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textAlignment w:val="center"/>
        <w:rPr>
          <w:rFonts w:hint="eastAsia" w:ascii="黑体" w:hAnsi="黑体" w:eastAsia="黑体" w:cs="黑体"/>
          <w:b/>
          <w:sz w:val="30"/>
        </w:rPr>
      </w:pPr>
      <w:r>
        <w:rPr>
          <w:rFonts w:hint="eastAsia" w:ascii="黑体" w:hAnsi="黑体" w:eastAsia="黑体" w:cs="黑体"/>
          <w:b/>
          <w:sz w:val="30"/>
        </w:rPr>
        <w:drawing>
          <wp:anchor distT="0" distB="0" distL="114300" distR="114300" simplePos="0" relativeHeight="251658240" behindDoc="0" locked="0" layoutInCell="1" allowOverlap="1">
            <wp:simplePos x="0" y="0"/>
            <wp:positionH relativeFrom="page">
              <wp:posOffset>10401300</wp:posOffset>
            </wp:positionH>
            <wp:positionV relativeFrom="topMargin">
              <wp:posOffset>10617200</wp:posOffset>
            </wp:positionV>
            <wp:extent cx="292100" cy="444500"/>
            <wp:effectExtent l="0" t="0" r="12700" b="12700"/>
            <wp:wrapNone/>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6"/>
                    <a:stretch>
                      <a:fillRect/>
                    </a:stretch>
                  </pic:blipFill>
                  <pic:spPr>
                    <a:xfrm>
                      <a:off x="0" y="0"/>
                      <a:ext cx="292100" cy="444500"/>
                    </a:xfrm>
                    <a:prstGeom prst="rect">
                      <a:avLst/>
                    </a:prstGeom>
                  </pic:spPr>
                </pic:pic>
              </a:graphicData>
            </a:graphic>
          </wp:anchor>
        </w:drawing>
      </w:r>
      <w:r>
        <w:rPr>
          <w:rFonts w:hint="eastAsia" w:ascii="黑体" w:hAnsi="黑体" w:eastAsia="黑体" w:cs="黑体"/>
          <w:b/>
          <w:sz w:val="30"/>
        </w:rPr>
        <w:t>2022年八年级下册第二单元理解权利义务测试题</w:t>
      </w:r>
    </w:p>
    <w:p>
      <w:pPr>
        <w:bidi w:val="0"/>
        <w:spacing w:line="360" w:lineRule="auto"/>
        <w:rPr>
          <w:rFonts w:hint="eastAsia"/>
          <w:lang w:val="en-US" w:eastAsia="zh-CN"/>
        </w:rPr>
      </w:pPr>
      <w:r>
        <w:rPr>
          <w:rFonts w:hint="eastAsia" w:ascii="黑体" w:hAnsi="黑体" w:eastAsia="黑体" w:cs="黑体"/>
          <w:b/>
          <w:kern w:val="0"/>
          <w:sz w:val="30"/>
          <w:szCs w:val="30"/>
        </w:rPr>
        <w:t>一、选择题</w:t>
      </w:r>
      <w:r>
        <w:rPr>
          <w:rFonts w:hint="eastAsia" w:asciiTheme="majorEastAsia" w:hAnsiTheme="majorEastAsia" w:eastAsiaTheme="majorEastAsia" w:cstheme="majorEastAsia"/>
          <w:b/>
          <w:sz w:val="24"/>
          <w:szCs w:val="24"/>
        </w:rPr>
        <w:t>（每小题只有一个正确答案或最佳答案</w:t>
      </w:r>
      <w:r>
        <w:rPr>
          <w:rFonts w:hint="eastAsia" w:asciiTheme="majorEastAsia" w:hAnsiTheme="majorEastAsia" w:eastAsiaTheme="majorEastAsia" w:cstheme="majorEastAsia"/>
          <w:b/>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lang w:val="en-US" w:eastAsia="zh-CN"/>
        </w:rPr>
      </w:pPr>
      <w:r>
        <w:rPr>
          <w:rFonts w:hint="eastAsia"/>
          <w:lang w:val="en-US" w:eastAsia="zh-CN"/>
        </w:rPr>
        <w:t>1.某班在道德与法治课堂上开展了一次模拟法庭活动。下列哪一个案件，小法官做出的判断不正确（　　）</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lang w:val="en-US" w:eastAsia="zh-CN"/>
        </w:rPr>
      </w:pPr>
      <w:r>
        <w:rPr>
          <w:rFonts w:hint="eastAsia"/>
          <w:lang w:val="en-US" w:eastAsia="zh-CN"/>
        </w:rPr>
        <w:t>A．案件：罗某通过媒体实名举报某国家机关工作人员刘某违法犯罪问题。小法官：“罗某行使了监督权。”</w:t>
      </w:r>
      <w:r>
        <w:rPr>
          <w:rFonts w:hint="eastAsia"/>
          <w:lang w:val="en-US" w:eastAsia="zh-CN"/>
        </w:rPr>
        <w:tab/>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lang w:val="en-US" w:eastAsia="zh-CN"/>
        </w:rPr>
      </w:pPr>
      <w:r>
        <w:rPr>
          <w:rFonts w:hint="eastAsia"/>
          <w:lang w:val="en-US" w:eastAsia="zh-CN"/>
        </w:rPr>
        <w:t>B．案件：小康在网络贷款平台贷款5万元未能如期还款，平台便派人冲进小康家中要钱。小法官：“该平台依法行使财产权。”</w:t>
      </w:r>
      <w:r>
        <w:rPr>
          <w:rFonts w:hint="eastAsia"/>
          <w:lang w:val="en-US" w:eastAsia="zh-CN"/>
        </w:rPr>
        <w:tab/>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lang w:val="en-US" w:eastAsia="zh-CN"/>
        </w:rPr>
      </w:pPr>
      <w:r>
        <w:rPr>
          <w:rFonts w:hint="eastAsia"/>
          <w:lang w:val="en-US" w:eastAsia="zh-CN"/>
        </w:rPr>
        <w:t>C．案件：李某私拆并销毁王某的私人信件。小法官：“李某侵犯了他人的通信自由和通信秘密。”</w:t>
      </w:r>
      <w:r>
        <w:rPr>
          <w:rFonts w:hint="eastAsia"/>
          <w:lang w:val="en-US" w:eastAsia="zh-CN"/>
        </w:rPr>
        <w:tab/>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lang w:val="en-US" w:eastAsia="zh-CN"/>
        </w:rPr>
      </w:pPr>
      <w:r>
        <w:rPr>
          <w:rFonts w:hint="eastAsia"/>
          <w:lang w:val="en-US" w:eastAsia="zh-CN"/>
        </w:rPr>
        <w:t>D．案件：自媒体人凌某在某平台发表诋毁、诽谤政府某领导的文章。小法官：“凌某侵犯了他人的名誉权。”</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lang w:val="en-US" w:eastAsia="zh-CN"/>
        </w:rPr>
      </w:pPr>
      <w:r>
        <w:rPr>
          <w:rFonts w:hint="eastAsia"/>
          <w:lang w:val="en-US" w:eastAsia="zh-CN"/>
        </w:rPr>
        <w:t>2.2021年11月5日是北京市区和乡镇人大代表选举投票日，石景山区为方便选民投票，专门提供上门投票服务。当天，社区工作人员带着“流动票箱”来到百岁老人刘奶奶家中，刘奶奶将填写好的选票投进票箱后说，“我已经100岁了，还能行使自己的投票权利，让我感到十分荣幸。”对此，认识正确的是（　　）</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lang w:val="en-US" w:eastAsia="zh-CN"/>
        </w:rPr>
      </w:pPr>
      <w:r>
        <w:rPr>
          <w:rFonts w:hint="eastAsia"/>
          <w:lang w:val="en-US" w:eastAsia="zh-CN"/>
        </w:rPr>
        <w:t>A．选民投票体现了公民参与民主决策</w:t>
      </w:r>
      <w:r>
        <w:rPr>
          <w:rFonts w:hint="eastAsia"/>
          <w:lang w:val="en-US" w:eastAsia="zh-CN"/>
        </w:rPr>
        <w:tab/>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lang w:val="en-US" w:eastAsia="zh-CN"/>
        </w:rPr>
      </w:pPr>
      <w:r>
        <w:rPr>
          <w:rFonts w:hint="eastAsia"/>
          <w:lang w:val="en-US" w:eastAsia="zh-CN"/>
        </w:rPr>
        <w:t>B．人大代表为人民服务，对人民负责</w:t>
      </w:r>
      <w:r>
        <w:rPr>
          <w:rFonts w:hint="eastAsia"/>
          <w:lang w:val="en-US" w:eastAsia="zh-CN"/>
        </w:rPr>
        <w:tab/>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lang w:val="en-US" w:eastAsia="zh-CN"/>
        </w:rPr>
      </w:pPr>
      <w:r>
        <w:rPr>
          <w:rFonts w:hint="eastAsia"/>
          <w:lang w:val="en-US" w:eastAsia="zh-CN"/>
        </w:rPr>
        <w:t>C．刘奶奶依法行使公民政治权利和自由</w:t>
      </w:r>
      <w:r>
        <w:rPr>
          <w:rFonts w:hint="eastAsia"/>
          <w:lang w:val="en-US" w:eastAsia="zh-CN"/>
        </w:rPr>
        <w:tab/>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lang w:val="en-US" w:eastAsia="zh-CN"/>
        </w:rPr>
      </w:pPr>
      <w:r>
        <w:rPr>
          <w:rFonts w:hint="eastAsia"/>
          <w:lang w:val="en-US" w:eastAsia="zh-CN"/>
        </w:rPr>
        <w:t>D．社区居委会是实行基层管理的国家机关</w:t>
      </w:r>
    </w:p>
    <w:p>
      <w:pPr>
        <w:keepNext w:val="0"/>
        <w:keepLines w:val="0"/>
        <w:pageBreakBefore w:val="0"/>
        <w:widowControl w:val="0"/>
        <w:kinsoku/>
        <w:wordWrap/>
        <w:overflowPunct/>
        <w:topLinePunct w:val="0"/>
        <w:autoSpaceDE/>
        <w:autoSpaceDN/>
        <w:bidi w:val="0"/>
        <w:adjustRightInd/>
        <w:snapToGrid/>
        <w:spacing w:line="340" w:lineRule="exact"/>
        <w:ind w:left="273" w:hanging="273" w:hangingChars="130"/>
        <w:textAlignment w:val="auto"/>
        <w:rPr>
          <w:rFonts w:ascii="Calibri" w:hAnsi="Calibri" w:eastAsia="宋体" w:cs="Times New Roman"/>
        </w:rPr>
      </w:pPr>
      <w:r>
        <w:rPr>
          <w:rFonts w:hint="eastAsia"/>
          <w:lang w:val="en-US" w:eastAsia="zh-CN"/>
        </w:rPr>
        <w:t>3.</w:t>
      </w:r>
      <w:r>
        <w:rPr>
          <w:rFonts w:hint="eastAsia" w:ascii="Times New Roman" w:hAnsi="Times New Roman" w:eastAsia="新宋体" w:cs="Times New Roman"/>
          <w:szCs w:val="21"/>
        </w:rPr>
        <w:t>某班同学对社会生活中的事件进行讨论，下列判断正确的是（　　）</w:t>
      </w:r>
    </w:p>
    <w:tbl>
      <w:tblPr>
        <w:tblStyle w:val="5"/>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708"/>
        <w:gridCol w:w="4715"/>
        <w:gridCol w:w="2663"/>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25" w:type="dxa"/>
          </w:tcPr>
          <w:p>
            <w:pPr>
              <w:spacing w:line="360" w:lineRule="auto"/>
              <w:jc w:val="center"/>
              <w:rPr>
                <w:rFonts w:ascii="Calibri" w:hAnsi="Calibri" w:eastAsia="宋体" w:cs="Times New Roman"/>
              </w:rPr>
            </w:pPr>
          </w:p>
        </w:tc>
        <w:tc>
          <w:tcPr>
            <w:tcW w:w="6000" w:type="dxa"/>
          </w:tcPr>
          <w:p>
            <w:pPr>
              <w:spacing w:line="360" w:lineRule="auto"/>
              <w:jc w:val="center"/>
              <w:rPr>
                <w:rFonts w:ascii="Calibri" w:hAnsi="Calibri" w:eastAsia="宋体" w:cs="Times New Roman"/>
              </w:rPr>
            </w:pPr>
            <w:r>
              <w:rPr>
                <w:rFonts w:hint="eastAsia" w:ascii="Times New Roman" w:hAnsi="Times New Roman" w:eastAsia="新宋体" w:cs="Times New Roman"/>
                <w:szCs w:val="21"/>
              </w:rPr>
              <w:t>事件</w:t>
            </w:r>
          </w:p>
        </w:tc>
        <w:tc>
          <w:tcPr>
            <w:tcW w:w="3420" w:type="dxa"/>
          </w:tcPr>
          <w:p>
            <w:pPr>
              <w:spacing w:line="360" w:lineRule="auto"/>
              <w:jc w:val="center"/>
              <w:rPr>
                <w:rFonts w:ascii="Calibri" w:hAnsi="Calibri" w:eastAsia="宋体" w:cs="Times New Roman"/>
              </w:rPr>
            </w:pPr>
            <w:r>
              <w:rPr>
                <w:rFonts w:hint="eastAsia" w:ascii="Times New Roman" w:hAnsi="Times New Roman" w:eastAsia="新宋体" w:cs="Times New Roman"/>
                <w:szCs w:val="21"/>
              </w:rPr>
              <w:t>判断</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25" w:type="dxa"/>
          </w:tcPr>
          <w:p>
            <w:pPr>
              <w:spacing w:line="360" w:lineRule="auto"/>
              <w:jc w:val="center"/>
              <w:rPr>
                <w:rFonts w:ascii="Calibri" w:hAnsi="Calibri" w:eastAsia="宋体" w:cs="Times New Roman"/>
              </w:rPr>
            </w:pPr>
            <w:r>
              <w:rPr>
                <w:rFonts w:hint="eastAsia" w:ascii="Times New Roman" w:hAnsi="Times New Roman" w:eastAsia="Calibri" w:cs="Times New Roman"/>
                <w:szCs w:val="21"/>
              </w:rPr>
              <w:t>①</w:t>
            </w:r>
          </w:p>
        </w:tc>
        <w:tc>
          <w:tcPr>
            <w:tcW w:w="6000" w:type="dxa"/>
          </w:tcPr>
          <w:p>
            <w:pPr>
              <w:spacing w:line="360" w:lineRule="auto"/>
              <w:jc w:val="center"/>
              <w:rPr>
                <w:rFonts w:ascii="Calibri" w:hAnsi="Calibri" w:eastAsia="宋体" w:cs="Times New Roman"/>
              </w:rPr>
            </w:pPr>
            <w:r>
              <w:rPr>
                <w:rFonts w:hint="eastAsia" w:ascii="Times New Roman" w:hAnsi="Times New Roman" w:eastAsia="新宋体" w:cs="Times New Roman"/>
                <w:szCs w:val="21"/>
              </w:rPr>
              <w:t>小岩的爸爸参加了新一届区人大代表的选举</w:t>
            </w:r>
          </w:p>
        </w:tc>
        <w:tc>
          <w:tcPr>
            <w:tcW w:w="3420" w:type="dxa"/>
          </w:tcPr>
          <w:p>
            <w:pPr>
              <w:spacing w:line="360" w:lineRule="auto"/>
              <w:jc w:val="center"/>
              <w:rPr>
                <w:rFonts w:ascii="Calibri" w:hAnsi="Calibri" w:eastAsia="宋体" w:cs="Times New Roman"/>
              </w:rPr>
            </w:pPr>
            <w:r>
              <w:rPr>
                <w:rFonts w:hint="eastAsia" w:ascii="Times New Roman" w:hAnsi="Times New Roman" w:eastAsia="新宋体" w:cs="Times New Roman"/>
                <w:szCs w:val="21"/>
              </w:rPr>
              <w:t>表明公民享有政治自由</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25" w:type="dxa"/>
          </w:tcPr>
          <w:p>
            <w:pPr>
              <w:spacing w:line="360" w:lineRule="auto"/>
              <w:jc w:val="center"/>
              <w:rPr>
                <w:rFonts w:ascii="Calibri" w:hAnsi="Calibri" w:eastAsia="宋体" w:cs="Times New Roman"/>
              </w:rPr>
            </w:pPr>
            <w:r>
              <w:rPr>
                <w:rFonts w:hint="eastAsia" w:ascii="Times New Roman" w:hAnsi="Times New Roman" w:eastAsia="Calibri" w:cs="Times New Roman"/>
                <w:szCs w:val="21"/>
              </w:rPr>
              <w:t>②</w:t>
            </w:r>
          </w:p>
        </w:tc>
        <w:tc>
          <w:tcPr>
            <w:tcW w:w="6000" w:type="dxa"/>
          </w:tcPr>
          <w:p>
            <w:pPr>
              <w:spacing w:line="360" w:lineRule="auto"/>
              <w:jc w:val="center"/>
              <w:rPr>
                <w:rFonts w:ascii="Calibri" w:hAnsi="Calibri" w:eastAsia="宋体" w:cs="Times New Roman"/>
              </w:rPr>
            </w:pPr>
            <w:r>
              <w:rPr>
                <w:rFonts w:hint="eastAsia" w:ascii="Times New Roman" w:hAnsi="Times New Roman" w:eastAsia="新宋体" w:cs="Times New Roman"/>
                <w:szCs w:val="21"/>
              </w:rPr>
              <w:t>李某经营餐馆，主动在“个人所得税APP”上缴税</w:t>
            </w:r>
          </w:p>
        </w:tc>
        <w:tc>
          <w:tcPr>
            <w:tcW w:w="3420" w:type="dxa"/>
          </w:tcPr>
          <w:p>
            <w:pPr>
              <w:spacing w:line="360" w:lineRule="auto"/>
              <w:jc w:val="center"/>
              <w:rPr>
                <w:rFonts w:ascii="Calibri" w:hAnsi="Calibri" w:eastAsia="宋体" w:cs="Times New Roman"/>
              </w:rPr>
            </w:pPr>
            <w:r>
              <w:rPr>
                <w:rFonts w:hint="eastAsia" w:ascii="Times New Roman" w:hAnsi="Times New Roman" w:eastAsia="新宋体" w:cs="Times New Roman"/>
                <w:szCs w:val="21"/>
              </w:rPr>
              <w:t>是在履行依法纳税的义务</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25" w:type="dxa"/>
          </w:tcPr>
          <w:p>
            <w:pPr>
              <w:spacing w:line="360" w:lineRule="auto"/>
              <w:jc w:val="center"/>
              <w:rPr>
                <w:rFonts w:ascii="Calibri" w:hAnsi="Calibri" w:eastAsia="宋体" w:cs="Times New Roman"/>
              </w:rPr>
            </w:pPr>
            <w:r>
              <w:rPr>
                <w:rFonts w:hint="eastAsia" w:ascii="Times New Roman" w:hAnsi="Times New Roman" w:eastAsia="Calibri" w:cs="Times New Roman"/>
                <w:szCs w:val="21"/>
              </w:rPr>
              <w:t>③</w:t>
            </w:r>
          </w:p>
        </w:tc>
        <w:tc>
          <w:tcPr>
            <w:tcW w:w="6000" w:type="dxa"/>
          </w:tcPr>
          <w:p>
            <w:pPr>
              <w:spacing w:line="360" w:lineRule="auto"/>
              <w:jc w:val="center"/>
              <w:rPr>
                <w:rFonts w:ascii="Calibri" w:hAnsi="Calibri" w:eastAsia="宋体" w:cs="Times New Roman"/>
              </w:rPr>
            </w:pPr>
            <w:r>
              <w:rPr>
                <w:rFonts w:hint="eastAsia" w:ascii="Times New Roman" w:hAnsi="Times New Roman" w:eastAsia="新宋体" w:cs="Times New Roman"/>
                <w:szCs w:val="21"/>
              </w:rPr>
              <w:t>王某去超市购物，出门时被强行搜身</w:t>
            </w:r>
          </w:p>
        </w:tc>
        <w:tc>
          <w:tcPr>
            <w:tcW w:w="3420" w:type="dxa"/>
          </w:tcPr>
          <w:p>
            <w:pPr>
              <w:spacing w:line="360" w:lineRule="auto"/>
              <w:jc w:val="center"/>
              <w:rPr>
                <w:rFonts w:ascii="Calibri" w:hAnsi="Calibri" w:eastAsia="宋体" w:cs="Times New Roman"/>
              </w:rPr>
            </w:pPr>
            <w:r>
              <w:rPr>
                <w:rFonts w:hint="eastAsia" w:ascii="Times New Roman" w:hAnsi="Times New Roman" w:eastAsia="新宋体" w:cs="Times New Roman"/>
                <w:szCs w:val="21"/>
              </w:rPr>
              <w:t>是侵犯公民人身自由的行为</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25" w:type="dxa"/>
          </w:tcPr>
          <w:p>
            <w:pPr>
              <w:spacing w:line="360" w:lineRule="auto"/>
              <w:jc w:val="center"/>
              <w:rPr>
                <w:rFonts w:ascii="Calibri" w:hAnsi="Calibri" w:eastAsia="宋体" w:cs="Times New Roman"/>
              </w:rPr>
            </w:pPr>
            <w:r>
              <w:rPr>
                <w:rFonts w:hint="eastAsia" w:ascii="Times New Roman" w:hAnsi="Times New Roman" w:eastAsia="Calibri" w:cs="Times New Roman"/>
                <w:szCs w:val="21"/>
              </w:rPr>
              <w:t>④</w:t>
            </w:r>
          </w:p>
        </w:tc>
        <w:tc>
          <w:tcPr>
            <w:tcW w:w="6000" w:type="dxa"/>
          </w:tcPr>
          <w:p>
            <w:pPr>
              <w:spacing w:line="360" w:lineRule="auto"/>
              <w:jc w:val="center"/>
              <w:rPr>
                <w:rFonts w:ascii="Calibri" w:hAnsi="Calibri" w:eastAsia="宋体" w:cs="Times New Roman"/>
              </w:rPr>
            </w:pPr>
            <w:r>
              <w:rPr>
                <w:rFonts w:hint="eastAsia" w:ascii="Times New Roman" w:hAnsi="Times New Roman" w:eastAsia="新宋体" w:cs="Times New Roman"/>
                <w:szCs w:val="21"/>
              </w:rPr>
              <w:t>小琪在网上创作小说并出版发行</w:t>
            </w:r>
          </w:p>
        </w:tc>
        <w:tc>
          <w:tcPr>
            <w:tcW w:w="3420" w:type="dxa"/>
          </w:tcPr>
          <w:p>
            <w:pPr>
              <w:spacing w:line="360" w:lineRule="auto"/>
              <w:jc w:val="center"/>
              <w:rPr>
                <w:rFonts w:ascii="Calibri" w:hAnsi="Calibri" w:eastAsia="宋体" w:cs="Times New Roman"/>
              </w:rPr>
            </w:pPr>
            <w:r>
              <w:rPr>
                <w:rFonts w:hint="eastAsia" w:ascii="Times New Roman" w:hAnsi="Times New Roman" w:eastAsia="新宋体" w:cs="Times New Roman"/>
                <w:szCs w:val="21"/>
              </w:rPr>
              <w:t>表明公民享有受教育权</w:t>
            </w:r>
          </w:p>
        </w:tc>
      </w:tr>
    </w:tbl>
    <w:p>
      <w:pPr>
        <w:tabs>
          <w:tab w:val="left" w:pos="2300"/>
          <w:tab w:val="left" w:pos="4400"/>
          <w:tab w:val="left" w:pos="6400"/>
        </w:tabs>
        <w:spacing w:line="360" w:lineRule="auto"/>
        <w:ind w:firstLine="273" w:firstLineChars="130"/>
        <w:jc w:val="left"/>
        <w:rPr>
          <w:rFonts w:ascii="Calibri" w:hAnsi="Calibri" w:eastAsia="宋体" w:cs="Times New Roman"/>
        </w:rPr>
      </w:pPr>
      <w:r>
        <w:rPr>
          <w:rFonts w:hint="eastAsia" w:ascii="Times New Roman" w:hAnsi="Times New Roman" w:eastAsia="新宋体" w:cs="Times New Roman"/>
          <w:szCs w:val="21"/>
        </w:rPr>
        <w:t>A．</w:t>
      </w:r>
      <w:r>
        <w:rPr>
          <w:rFonts w:hint="eastAsia" w:ascii="Times New Roman" w:hAnsi="Times New Roman" w:eastAsia="Calibri" w:cs="Times New Roman"/>
          <w:szCs w:val="21"/>
        </w:rPr>
        <w:t>①②</w:t>
      </w:r>
      <w:r>
        <w:rPr>
          <w:rFonts w:ascii="Calibri" w:hAnsi="Calibri" w:eastAsia="宋体" w:cs="Times New Roman"/>
        </w:rPr>
        <w:tab/>
      </w:r>
      <w:r>
        <w:rPr>
          <w:rFonts w:hint="eastAsia" w:ascii="Times New Roman" w:hAnsi="Times New Roman" w:eastAsia="新宋体" w:cs="Times New Roman"/>
          <w:szCs w:val="21"/>
        </w:rPr>
        <w:t>B．</w:t>
      </w:r>
      <w:r>
        <w:rPr>
          <w:rFonts w:hint="eastAsia" w:ascii="Times New Roman" w:hAnsi="Times New Roman" w:eastAsia="Calibri" w:cs="Times New Roman"/>
          <w:szCs w:val="21"/>
        </w:rPr>
        <w:t>①④</w:t>
      </w:r>
      <w:r>
        <w:rPr>
          <w:rFonts w:ascii="Calibri" w:hAnsi="Calibri" w:eastAsia="宋体" w:cs="Times New Roman"/>
        </w:rPr>
        <w:tab/>
      </w:r>
      <w:r>
        <w:rPr>
          <w:rFonts w:hint="eastAsia" w:ascii="Times New Roman" w:hAnsi="Times New Roman" w:eastAsia="新宋体" w:cs="Times New Roman"/>
          <w:szCs w:val="21"/>
        </w:rPr>
        <w:t>C．</w:t>
      </w:r>
      <w:r>
        <w:rPr>
          <w:rFonts w:hint="eastAsia" w:ascii="Times New Roman" w:hAnsi="Times New Roman" w:eastAsia="Calibri" w:cs="Times New Roman"/>
          <w:szCs w:val="21"/>
        </w:rPr>
        <w:t>②③</w:t>
      </w:r>
      <w:r>
        <w:rPr>
          <w:rFonts w:ascii="Calibri" w:hAnsi="Calibri" w:eastAsia="宋体" w:cs="Times New Roman"/>
        </w:rPr>
        <w:tab/>
      </w:r>
      <w:r>
        <w:rPr>
          <w:rFonts w:hint="eastAsia" w:ascii="Times New Roman" w:hAnsi="Times New Roman" w:eastAsia="新宋体" w:cs="Times New Roman"/>
          <w:szCs w:val="21"/>
        </w:rPr>
        <w:t>D．</w:t>
      </w:r>
      <w:r>
        <w:rPr>
          <w:rFonts w:hint="eastAsia" w:ascii="Times New Roman" w:hAnsi="Times New Roman" w:eastAsia="Calibri" w:cs="Times New Roman"/>
          <w:szCs w:val="21"/>
        </w:rPr>
        <w:t>③④</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lang w:val="en-US" w:eastAsia="zh-CN"/>
        </w:rPr>
      </w:pPr>
      <w:r>
        <w:rPr>
          <w:rFonts w:hint="eastAsia"/>
          <w:lang w:val="en-US" w:eastAsia="zh-CN"/>
        </w:rPr>
        <w:t>4.2021年7月，黄某因销售含处方西药格列本脲的食品，使消费者同时出现一系列不良反应，受到消费者投诉举报。黄某涉嫌违反《刑法》第144条的规定，构成生产销售有毒、有害食品罪。对黄某行为认识正确的是（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lang w:val="en-US" w:eastAsia="zh-CN"/>
        </w:rPr>
      </w:pPr>
      <w:r>
        <w:rPr>
          <w:rFonts w:hint="eastAsia"/>
          <w:lang w:val="en-US" w:eastAsia="zh-CN"/>
        </w:rPr>
        <w:t>A．消费者遇到侵权行为，要有勇有谋，依法求助</w:t>
      </w:r>
      <w:r>
        <w:rPr>
          <w:rFonts w:hint="eastAsia"/>
          <w:lang w:val="en-US" w:eastAsia="zh-CN"/>
        </w:rPr>
        <w:tab/>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lang w:val="en-US" w:eastAsia="zh-CN"/>
        </w:rPr>
      </w:pPr>
      <w:r>
        <w:rPr>
          <w:rFonts w:hint="eastAsia"/>
          <w:lang w:val="en-US" w:eastAsia="zh-CN"/>
        </w:rPr>
        <w:t>B．黄某缺乏规则意识和底线思维，法律观念不强</w:t>
      </w:r>
      <w:r>
        <w:rPr>
          <w:rFonts w:hint="eastAsia"/>
          <w:lang w:val="en-US" w:eastAsia="zh-CN"/>
        </w:rPr>
        <w:tab/>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lang w:val="en-US" w:eastAsia="zh-CN"/>
        </w:rPr>
      </w:pPr>
      <w:r>
        <w:rPr>
          <w:rFonts w:hint="eastAsia"/>
          <w:lang w:val="en-US" w:eastAsia="zh-CN"/>
        </w:rPr>
        <w:t>C．黄某只是一般违法行为，应承担民事法律责任</w:t>
      </w:r>
      <w:r>
        <w:rPr>
          <w:rFonts w:hint="eastAsia"/>
          <w:lang w:val="en-US" w:eastAsia="zh-CN"/>
        </w:rPr>
        <w:tab/>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eastAsia="宋体"/>
          <w:lang w:val="en-US" w:eastAsia="zh-CN"/>
        </w:rPr>
      </w:pPr>
      <w:r>
        <w:rPr>
          <w:rFonts w:hint="eastAsia"/>
          <w:lang w:val="en-US" w:eastAsia="zh-CN"/>
        </w:rPr>
        <w:t>D．消费者可以通过诉讼这一最正规的手段来维权</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lang w:val="en-US" w:eastAsia="zh-CN"/>
        </w:rPr>
      </w:pPr>
      <w:r>
        <w:rPr>
          <w:rFonts w:hint="eastAsia"/>
          <w:lang w:val="en-US" w:eastAsia="zh-CN"/>
        </w:rPr>
        <w:t>5.乘客倪某因错过下车站点，与公交车司机发生争执，两次企图抢夺方向盘。倪某因涉嫌危害社会公共安全罪被刑事拘留。这启示我们（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lang w:val="en-US" w:eastAsia="zh-CN"/>
        </w:rPr>
      </w:pPr>
      <w:r>
        <w:rPr>
          <w:rFonts w:hint="eastAsia"/>
          <w:lang w:val="en-US" w:eastAsia="zh-CN"/>
        </w:rPr>
        <w:t>A．违法犯罪行为必定会受到刑罚处罚</w:t>
      </w:r>
      <w:r>
        <w:rPr>
          <w:rFonts w:hint="eastAsia"/>
          <w:lang w:val="en-US" w:eastAsia="zh-CN"/>
        </w:rPr>
        <w:tab/>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lang w:val="en-US" w:eastAsia="zh-CN"/>
        </w:rPr>
      </w:pPr>
      <w:r>
        <w:rPr>
          <w:rFonts w:hint="eastAsia"/>
          <w:lang w:val="en-US" w:eastAsia="zh-CN"/>
        </w:rPr>
        <w:t>B．依法行使权利，自觉维护公共交通秩序</w:t>
      </w:r>
      <w:r>
        <w:rPr>
          <w:rFonts w:hint="eastAsia"/>
          <w:lang w:val="en-US" w:eastAsia="zh-CN"/>
        </w:rPr>
        <w:tab/>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lang w:val="en-US" w:eastAsia="zh-CN"/>
        </w:rPr>
      </w:pPr>
      <w:r>
        <w:rPr>
          <w:rFonts w:hint="eastAsia"/>
          <w:lang w:val="en-US" w:eastAsia="zh-CN"/>
        </w:rPr>
        <w:t>C．学会调控情绪，公交车上不能有任何负面情绪</w:t>
      </w:r>
      <w:r>
        <w:rPr>
          <w:rFonts w:hint="eastAsia"/>
          <w:lang w:val="en-US" w:eastAsia="zh-CN"/>
        </w:rPr>
        <w:tab/>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lang w:val="en-US" w:eastAsia="zh-CN"/>
        </w:rPr>
      </w:pPr>
      <w:r>
        <w:drawing>
          <wp:anchor distT="0" distB="0" distL="114300" distR="114300" simplePos="0" relativeHeight="251659264" behindDoc="1" locked="0" layoutInCell="1" allowOverlap="1">
            <wp:simplePos x="0" y="0"/>
            <wp:positionH relativeFrom="column">
              <wp:posOffset>2949575</wp:posOffset>
            </wp:positionH>
            <wp:positionV relativeFrom="paragraph">
              <wp:posOffset>187960</wp:posOffset>
            </wp:positionV>
            <wp:extent cx="2317115" cy="1190625"/>
            <wp:effectExtent l="0" t="0" r="6985" b="9525"/>
            <wp:wrapTight wrapText="bothSides">
              <wp:wrapPolygon>
                <wp:start x="0" y="0"/>
                <wp:lineTo x="0" y="21427"/>
                <wp:lineTo x="21488" y="21427"/>
                <wp:lineTo x="21488" y="0"/>
                <wp:lineTo x="0" y="0"/>
              </wp:wrapPolygon>
            </wp:wrapTight>
            <wp:docPr id="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菁优网：http://www.jyeoo.com"/>
                    <pic:cNvPicPr>
                      <a:picLocks noChangeAspect="1"/>
                    </pic:cNvPicPr>
                  </pic:nvPicPr>
                  <pic:blipFill>
                    <a:blip r:embed="rId7"/>
                    <a:stretch>
                      <a:fillRect/>
                    </a:stretch>
                  </pic:blipFill>
                  <pic:spPr>
                    <a:xfrm>
                      <a:off x="0" y="0"/>
                      <a:ext cx="2317115" cy="1190625"/>
                    </a:xfrm>
                    <a:prstGeom prst="rect">
                      <a:avLst/>
                    </a:prstGeom>
                    <a:noFill/>
                    <a:ln w="9525">
                      <a:noFill/>
                    </a:ln>
                  </pic:spPr>
                </pic:pic>
              </a:graphicData>
            </a:graphic>
          </wp:anchor>
        </w:drawing>
      </w:r>
      <w:r>
        <w:rPr>
          <w:rFonts w:hint="eastAsia"/>
          <w:lang w:val="en-US" w:eastAsia="zh-CN"/>
        </w:rPr>
        <w:t>D．先充分享有权利，后履行法定义务</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lang w:val="en-US" w:eastAsia="zh-CN"/>
        </w:rPr>
      </w:pPr>
      <w:r>
        <w:rPr>
          <w:rFonts w:hint="eastAsia"/>
          <w:lang w:val="en-US" w:eastAsia="zh-CN"/>
        </w:rPr>
        <w:t>6.如图漫画主要警示我们（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lang w:val="en-US" w:eastAsia="zh-CN"/>
        </w:rPr>
      </w:pPr>
      <w:r>
        <w:rPr>
          <w:rFonts w:hint="eastAsia"/>
          <w:lang w:val="en-US" w:eastAsia="zh-CN"/>
        </w:rPr>
        <w:t>①公民的一切财产神圣不可侵犯</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lang w:val="en-US" w:eastAsia="zh-CN"/>
        </w:rPr>
      </w:pPr>
      <w:r>
        <w:rPr>
          <w:rFonts w:hint="eastAsia"/>
          <w:lang w:val="en-US" w:eastAsia="zh-CN"/>
        </w:rPr>
        <w:t>②公民人身自由不能被非法剥夺</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lang w:val="en-US" w:eastAsia="zh-CN"/>
        </w:rPr>
      </w:pPr>
      <w:r>
        <w:rPr>
          <w:rFonts w:hint="eastAsia"/>
          <w:lang w:val="en-US" w:eastAsia="zh-CN"/>
        </w:rPr>
        <w:t>③公民有权利惩处不履行义务的人</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lang w:val="en-US" w:eastAsia="zh-CN"/>
        </w:rPr>
      </w:pPr>
      <w:r>
        <w:rPr>
          <w:rFonts w:hint="eastAsia"/>
          <w:lang w:val="en-US" w:eastAsia="zh-CN"/>
        </w:rPr>
        <w:t>④公民维护权利不能超越法律规范</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eastAsia="宋体"/>
          <w:lang w:val="en-US" w:eastAsia="zh-CN"/>
        </w:rPr>
      </w:pPr>
      <w:r>
        <w:rPr>
          <w:rFonts w:hint="eastAsia"/>
          <w:lang w:val="en-US" w:eastAsia="zh-CN"/>
        </w:rPr>
        <w:t>A．①②   B．①③   C．②④   D．③④</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lang w:val="en-US" w:eastAsia="zh-CN"/>
        </w:rPr>
      </w:pPr>
      <w:r>
        <w:rPr>
          <w:rFonts w:hint="eastAsia"/>
          <w:lang w:val="en-US" w:eastAsia="zh-CN"/>
        </w:rPr>
        <w:t>7.公民的基本义务是我国宪法规定的公民必须遵守和应尽的基本责任。据此，下列对公民的行为点评正确的有（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lang w:val="en-US" w:eastAsia="zh-CN"/>
        </w:rPr>
      </w:pPr>
      <w:r>
        <w:drawing>
          <wp:anchor distT="0" distB="0" distL="114300" distR="114300" simplePos="0" relativeHeight="251660288" behindDoc="0" locked="0" layoutInCell="1" allowOverlap="1">
            <wp:simplePos x="0" y="0"/>
            <wp:positionH relativeFrom="column">
              <wp:posOffset>-38100</wp:posOffset>
            </wp:positionH>
            <wp:positionV relativeFrom="paragraph">
              <wp:posOffset>68580</wp:posOffset>
            </wp:positionV>
            <wp:extent cx="5270500" cy="1247140"/>
            <wp:effectExtent l="0" t="0" r="6350" b="10160"/>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5270500" cy="1247140"/>
                    </a:xfrm>
                    <a:prstGeom prst="rect">
                      <a:avLst/>
                    </a:prstGeom>
                    <a:noFill/>
                    <a:ln>
                      <a:noFill/>
                    </a:ln>
                  </pic:spPr>
                </pic:pic>
              </a:graphicData>
            </a:graphic>
          </wp:anchor>
        </w:drawing>
      </w:r>
      <w:r>
        <w:rPr>
          <w:rFonts w:hint="eastAsia"/>
          <w:lang w:val="en-US" w:eastAsia="zh-CN"/>
        </w:rPr>
        <w:t>A．①②</w:t>
      </w:r>
      <w:r>
        <w:rPr>
          <w:rFonts w:hint="eastAsia"/>
          <w:lang w:val="en-US" w:eastAsia="zh-CN"/>
        </w:rPr>
        <w:tab/>
      </w:r>
      <w:r>
        <w:rPr>
          <w:rFonts w:hint="eastAsia"/>
          <w:lang w:val="en-US" w:eastAsia="zh-CN"/>
        </w:rPr>
        <w:t xml:space="preserve">         B．①④</w:t>
      </w:r>
      <w:r>
        <w:rPr>
          <w:rFonts w:hint="eastAsia"/>
          <w:lang w:val="en-US" w:eastAsia="zh-CN"/>
        </w:rPr>
        <w:tab/>
      </w:r>
      <w:r>
        <w:rPr>
          <w:rFonts w:hint="eastAsia"/>
          <w:lang w:val="en-US" w:eastAsia="zh-CN"/>
        </w:rPr>
        <w:t xml:space="preserve">   C．②③</w:t>
      </w:r>
      <w:r>
        <w:rPr>
          <w:rFonts w:hint="eastAsia"/>
          <w:lang w:val="en-US" w:eastAsia="zh-CN"/>
        </w:rPr>
        <w:tab/>
      </w:r>
      <w:r>
        <w:rPr>
          <w:rFonts w:hint="eastAsia"/>
          <w:lang w:val="en-US" w:eastAsia="zh-CN"/>
        </w:rPr>
        <w:t xml:space="preserve">         D．③④</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lang w:val="en-US" w:eastAsia="zh-CN"/>
        </w:rPr>
      </w:pPr>
      <w:r>
        <w:rPr>
          <w:rFonts w:hint="eastAsia"/>
          <w:lang w:val="en-US" w:eastAsia="zh-CN"/>
        </w:rPr>
        <w:t>8.《中华人民共和国宪法》第五十五条规定：保卫祖国、抵抗侵略是中华人民共和国每一个公民的神圣职责。依照法律服兵役和参加民兵组织是中华人民共和国公民的光荣义务。（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lang w:val="en-US" w:eastAsia="zh-CN"/>
        </w:rPr>
      </w:pPr>
      <w:r>
        <w:rPr>
          <w:rFonts w:hint="eastAsia"/>
          <w:lang w:val="en-US" w:eastAsia="zh-CN"/>
        </w:rPr>
        <w:t>①法定义务具有强制性</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lang w:val="en-US" w:eastAsia="zh-CN"/>
        </w:rPr>
      </w:pPr>
      <w:r>
        <w:rPr>
          <w:rFonts w:hint="eastAsia"/>
          <w:lang w:val="en-US" w:eastAsia="zh-CN"/>
        </w:rPr>
        <w:t>②享有权利是履行义务的前提</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lang w:val="en-US" w:eastAsia="zh-CN"/>
        </w:rPr>
      </w:pPr>
      <w:r>
        <w:rPr>
          <w:rFonts w:hint="eastAsia"/>
          <w:lang w:val="en-US" w:eastAsia="zh-CN"/>
        </w:rPr>
        <w:t>③公民要自觉履行法律规定的义务</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lang w:val="en-US" w:eastAsia="zh-CN"/>
        </w:rPr>
      </w:pPr>
      <w:r>
        <w:rPr>
          <w:rFonts w:hint="eastAsia"/>
          <w:lang w:val="en-US" w:eastAsia="zh-CN"/>
        </w:rPr>
        <w:t>④权利和义务是统一的，权利不可放弃</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lang w:val="en-US" w:eastAsia="zh-CN"/>
        </w:rPr>
      </w:pPr>
      <w:r>
        <w:rPr>
          <w:rFonts w:hint="eastAsia"/>
          <w:lang w:val="en-US" w:eastAsia="zh-CN"/>
        </w:rPr>
        <w:t>A．①③</w:t>
      </w:r>
      <w:r>
        <w:rPr>
          <w:rFonts w:hint="eastAsia"/>
          <w:lang w:val="en-US" w:eastAsia="zh-CN"/>
        </w:rPr>
        <w:tab/>
      </w:r>
      <w:r>
        <w:rPr>
          <w:rFonts w:hint="eastAsia"/>
          <w:lang w:val="en-US" w:eastAsia="zh-CN"/>
        </w:rPr>
        <w:t>B．②③</w:t>
      </w:r>
      <w:r>
        <w:rPr>
          <w:rFonts w:hint="eastAsia"/>
          <w:lang w:val="en-US" w:eastAsia="zh-CN"/>
        </w:rPr>
        <w:tab/>
      </w:r>
      <w:r>
        <w:rPr>
          <w:rFonts w:hint="eastAsia"/>
          <w:lang w:val="en-US" w:eastAsia="zh-CN"/>
        </w:rPr>
        <w:t>C．②④</w:t>
      </w:r>
      <w:r>
        <w:rPr>
          <w:rFonts w:hint="eastAsia"/>
          <w:lang w:val="en-US" w:eastAsia="zh-CN"/>
        </w:rPr>
        <w:tab/>
      </w:r>
      <w:r>
        <w:rPr>
          <w:rFonts w:hint="eastAsia"/>
          <w:lang w:val="en-US" w:eastAsia="zh-CN"/>
        </w:rPr>
        <w:t>D．①④</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lang w:val="en-US" w:eastAsia="zh-CN"/>
        </w:rPr>
      </w:pPr>
      <w:r>
        <w:rPr>
          <w:rFonts w:hint="eastAsia"/>
          <w:lang w:val="en-US" w:eastAsia="zh-CN"/>
        </w:rPr>
        <w:t>9.自习课上，小明与同桌大声地讨论游戏“王者荣耀”。班长提醒他们不要打扰别人，却被反驳到：“这是我的权利和自由，你无权干涉。”小明与同桌是（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lang w:val="en-US" w:eastAsia="zh-CN"/>
        </w:rPr>
      </w:pPr>
      <w:r>
        <w:rPr>
          <w:rFonts w:hint="eastAsia"/>
          <w:lang w:val="en-US" w:eastAsia="zh-CN"/>
        </w:rPr>
        <w:t>①缺乏对权利和义务相统一的认识</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lang w:val="en-US" w:eastAsia="zh-CN"/>
        </w:rPr>
      </w:pPr>
      <w:r>
        <w:rPr>
          <w:rFonts w:hint="eastAsia"/>
          <w:lang w:val="en-US" w:eastAsia="zh-CN"/>
        </w:rPr>
        <w:t>②没有依法行使权利</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lang w:val="en-US" w:eastAsia="zh-CN"/>
        </w:rPr>
      </w:pPr>
      <w:r>
        <w:rPr>
          <w:rFonts w:hint="eastAsia"/>
          <w:lang w:val="en-US" w:eastAsia="zh-CN"/>
        </w:rPr>
        <w:t>③没有履行相应的义务</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lang w:val="en-US" w:eastAsia="zh-CN"/>
        </w:rPr>
      </w:pPr>
      <w:r>
        <w:rPr>
          <w:rFonts w:hint="eastAsia"/>
          <w:lang w:val="en-US" w:eastAsia="zh-CN"/>
        </w:rPr>
        <w:t>④实施了法律所禁止的行为</w:t>
      </w:r>
    </w:p>
    <w:p>
      <w:pPr>
        <w:keepNext w:val="0"/>
        <w:keepLines w:val="0"/>
        <w:pageBreakBefore w:val="0"/>
        <w:widowControl w:val="0"/>
        <w:numPr>
          <w:ilvl w:val="0"/>
          <w:numId w:val="1"/>
        </w:numPr>
        <w:kinsoku/>
        <w:wordWrap/>
        <w:overflowPunct/>
        <w:topLinePunct w:val="0"/>
        <w:autoSpaceDE/>
        <w:autoSpaceDN/>
        <w:bidi w:val="0"/>
        <w:adjustRightInd/>
        <w:snapToGrid/>
        <w:spacing w:line="360" w:lineRule="exact"/>
        <w:textAlignment w:val="auto"/>
        <w:rPr>
          <w:rFonts w:hint="eastAsia"/>
          <w:lang w:val="en-US" w:eastAsia="zh-CN"/>
        </w:rPr>
      </w:pPr>
      <w:r>
        <w:rPr>
          <w:rFonts w:hint="eastAsia"/>
          <w:lang w:val="en-US" w:eastAsia="zh-CN"/>
        </w:rPr>
        <w:t>③④    B．③④    C．①②③    D．②③④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lang w:val="en-US" w:eastAsia="zh-CN"/>
        </w:rPr>
      </w:pPr>
      <w:r>
        <w:rPr>
          <w:rFonts w:hint="eastAsia"/>
          <w:lang w:val="en-US" w:eastAsia="zh-CN"/>
        </w:rPr>
        <w:t>10.因百余篇论文被中国知网擅自收录、著作权被侵犯，89岁的赵德馨教授决定去维权。赵教授可以采取的维权途径有（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lang w:val="en-US" w:eastAsia="zh-CN"/>
        </w:rPr>
      </w:pPr>
      <w:r>
        <w:rPr>
          <w:rFonts w:hint="eastAsia"/>
          <w:lang w:val="en-US" w:eastAsia="zh-CN"/>
        </w:rPr>
        <w:t>①直接向人民法院起诉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lang w:val="en-US" w:eastAsia="zh-CN"/>
        </w:rPr>
      </w:pPr>
      <w:r>
        <w:rPr>
          <w:rFonts w:hint="eastAsia"/>
          <w:lang w:val="en-US" w:eastAsia="zh-CN"/>
        </w:rPr>
        <w:t>②直接与知网协商解决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lang w:val="en-US" w:eastAsia="zh-CN"/>
        </w:rPr>
      </w:pPr>
      <w:r>
        <w:rPr>
          <w:rFonts w:hint="eastAsia"/>
          <w:lang w:val="en-US" w:eastAsia="zh-CN"/>
        </w:rPr>
        <w:t>③找法律服务机构帮助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lang w:val="en-US" w:eastAsia="zh-CN"/>
        </w:rPr>
      </w:pPr>
      <w:r>
        <w:rPr>
          <w:rFonts w:hint="eastAsia"/>
          <w:lang w:val="en-US" w:eastAsia="zh-CN"/>
        </w:rPr>
        <w:t>④在网络发帖进行控诉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default"/>
          <w:lang w:val="en-US" w:eastAsia="zh-CN"/>
        </w:rPr>
      </w:pPr>
      <w:r>
        <w:rPr>
          <w:rFonts w:hint="eastAsia"/>
          <w:lang w:val="en-US" w:eastAsia="zh-CN"/>
        </w:rPr>
        <w:t>A．①②③</w:t>
      </w:r>
      <w:r>
        <w:rPr>
          <w:rFonts w:hint="eastAsia"/>
          <w:lang w:val="en-US" w:eastAsia="zh-CN"/>
        </w:rPr>
        <w:tab/>
      </w:r>
      <w:r>
        <w:rPr>
          <w:rFonts w:hint="eastAsia"/>
          <w:lang w:val="en-US" w:eastAsia="zh-CN"/>
        </w:rPr>
        <w:t>B．①②④</w:t>
      </w:r>
      <w:r>
        <w:rPr>
          <w:rFonts w:hint="eastAsia"/>
          <w:lang w:val="en-US" w:eastAsia="zh-CN"/>
        </w:rPr>
        <w:tab/>
      </w:r>
      <w:r>
        <w:rPr>
          <w:rFonts w:hint="eastAsia"/>
          <w:lang w:val="en-US" w:eastAsia="zh-CN"/>
        </w:rPr>
        <w:t>C．①③④</w:t>
      </w:r>
      <w:r>
        <w:rPr>
          <w:rFonts w:hint="eastAsia"/>
          <w:lang w:val="en-US" w:eastAsia="zh-CN"/>
        </w:rPr>
        <w:tab/>
      </w:r>
      <w:r>
        <w:rPr>
          <w:rFonts w:hint="eastAsia"/>
          <w:lang w:val="en-US" w:eastAsia="zh-CN"/>
        </w:rPr>
        <w:t>D．②③④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lang w:val="en-US" w:eastAsia="zh-CN"/>
        </w:rPr>
      </w:pPr>
      <w:r>
        <w:rPr>
          <w:rFonts w:hint="eastAsia"/>
          <w:lang w:val="en-US" w:eastAsia="zh-CN"/>
        </w:rPr>
        <w:t>11．妈妈帮小红买了一款网红小白T恤，它是用新疆维吾尔自治区生产的棉花制造的，妈妈说，“作为中国人，我们应该支持新疆棉。”妈妈的言行说明（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lang w:val="en-US" w:eastAsia="zh-CN"/>
        </w:rPr>
      </w:pPr>
      <w:r>
        <w:rPr>
          <w:rFonts w:hint="eastAsia"/>
          <w:lang w:val="en-US" w:eastAsia="zh-CN"/>
        </w:rPr>
        <w:t>①维护国家利益是我们的基本权利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lang w:val="en-US" w:eastAsia="zh-CN"/>
        </w:rPr>
      </w:pPr>
      <w:r>
        <w:rPr>
          <w:rFonts w:hint="eastAsia"/>
          <w:lang w:val="en-US" w:eastAsia="zh-CN"/>
        </w:rPr>
        <w:t>②我们要用实际行动维护民族团结</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lang w:val="en-US" w:eastAsia="zh-CN"/>
        </w:rPr>
      </w:pPr>
      <w:r>
        <w:rPr>
          <w:rFonts w:hint="eastAsia"/>
          <w:lang w:val="en-US" w:eastAsia="zh-CN"/>
        </w:rPr>
        <w:t>③社会主义新型民族关系正在形成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lang w:val="en-US" w:eastAsia="zh-CN"/>
        </w:rPr>
      </w:pPr>
      <w:r>
        <w:rPr>
          <w:rFonts w:hint="eastAsia"/>
          <w:lang w:val="en-US" w:eastAsia="zh-CN"/>
        </w:rPr>
        <w:t>④做自信的中国人要对国家有认同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lang w:val="en-US" w:eastAsia="zh-CN"/>
        </w:rPr>
      </w:pPr>
      <w:r>
        <w:rPr>
          <w:rFonts w:hint="eastAsia"/>
          <w:lang w:val="en-US" w:eastAsia="zh-CN"/>
        </w:rPr>
        <w:t>A．①②</w:t>
      </w:r>
      <w:r>
        <w:rPr>
          <w:rFonts w:hint="eastAsia"/>
          <w:lang w:val="en-US" w:eastAsia="zh-CN"/>
        </w:rPr>
        <w:tab/>
      </w:r>
      <w:r>
        <w:rPr>
          <w:rFonts w:hint="eastAsia"/>
          <w:lang w:val="en-US" w:eastAsia="zh-CN"/>
        </w:rPr>
        <w:t>B．②④</w:t>
      </w:r>
      <w:r>
        <w:rPr>
          <w:rFonts w:hint="eastAsia"/>
          <w:lang w:val="en-US" w:eastAsia="zh-CN"/>
        </w:rPr>
        <w:tab/>
      </w:r>
      <w:r>
        <w:rPr>
          <w:rFonts w:hint="eastAsia"/>
          <w:lang w:val="en-US" w:eastAsia="zh-CN"/>
        </w:rPr>
        <w:t>C．①③</w:t>
      </w:r>
      <w:r>
        <w:rPr>
          <w:rFonts w:hint="eastAsia"/>
          <w:lang w:val="en-US" w:eastAsia="zh-CN"/>
        </w:rPr>
        <w:tab/>
      </w:r>
      <w:r>
        <w:rPr>
          <w:rFonts w:hint="eastAsia"/>
          <w:lang w:val="en-US" w:eastAsia="zh-CN"/>
        </w:rPr>
        <w:t>D．③④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lang w:val="en-US" w:eastAsia="zh-CN"/>
        </w:rPr>
      </w:pPr>
      <w:r>
        <w:rPr>
          <w:rFonts w:hint="eastAsia"/>
          <w:lang w:val="en-US" w:eastAsia="zh-CN"/>
        </w:rPr>
        <w:t>12．山东日照一小区因疫情封控，两名外卖员和一名高中生意外滞留。他们主动成为志愿者，承担起小区的环境消杀、发放物资等工作。他们三人（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lang w:val="en-US" w:eastAsia="zh-CN"/>
        </w:rPr>
      </w:pPr>
      <w:r>
        <w:rPr>
          <w:rFonts w:hint="eastAsia"/>
          <w:lang w:val="en-US" w:eastAsia="zh-CN"/>
        </w:rPr>
        <w:t>①在积极履行法律规定的义务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lang w:val="en-US" w:eastAsia="zh-CN"/>
        </w:rPr>
      </w:pPr>
      <w:r>
        <w:rPr>
          <w:rFonts w:hint="eastAsia"/>
          <w:lang w:val="en-US" w:eastAsia="zh-CN"/>
        </w:rPr>
        <w:t>②做到了我选择、我承担、我无悔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lang w:val="en-US" w:eastAsia="zh-CN"/>
        </w:rPr>
      </w:pPr>
      <w:r>
        <w:rPr>
          <w:rFonts w:hint="eastAsia"/>
          <w:lang w:val="en-US" w:eastAsia="zh-CN"/>
        </w:rPr>
        <w:t>③发挥自身优势，寻求社会认可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lang w:val="en-US" w:eastAsia="zh-CN"/>
        </w:rPr>
      </w:pPr>
      <w:r>
        <w:rPr>
          <w:rFonts w:hint="eastAsia"/>
          <w:lang w:val="en-US" w:eastAsia="zh-CN"/>
        </w:rPr>
        <w:t>④服务社会，不言代价与回报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default"/>
          <w:lang w:val="en-US" w:eastAsia="zh-CN"/>
        </w:rPr>
      </w:pPr>
      <w:r>
        <w:rPr>
          <w:rFonts w:hint="eastAsia"/>
          <w:lang w:val="en-US" w:eastAsia="zh-CN"/>
        </w:rPr>
        <w:t>A．①②</w:t>
      </w:r>
      <w:r>
        <w:rPr>
          <w:rFonts w:hint="eastAsia"/>
          <w:lang w:val="en-US" w:eastAsia="zh-CN"/>
        </w:rPr>
        <w:tab/>
      </w:r>
      <w:r>
        <w:rPr>
          <w:rFonts w:hint="eastAsia"/>
          <w:lang w:val="en-US" w:eastAsia="zh-CN"/>
        </w:rPr>
        <w:t>B．②④</w:t>
      </w:r>
      <w:r>
        <w:rPr>
          <w:rFonts w:hint="eastAsia"/>
          <w:lang w:val="en-US" w:eastAsia="zh-CN"/>
        </w:rPr>
        <w:tab/>
      </w:r>
      <w:r>
        <w:rPr>
          <w:rFonts w:hint="eastAsia"/>
          <w:lang w:val="en-US" w:eastAsia="zh-CN"/>
        </w:rPr>
        <w:t>C．①③</w:t>
      </w:r>
      <w:r>
        <w:rPr>
          <w:rFonts w:hint="eastAsia"/>
          <w:lang w:val="en-US" w:eastAsia="zh-CN"/>
        </w:rPr>
        <w:tab/>
      </w:r>
      <w:r>
        <w:rPr>
          <w:rFonts w:hint="eastAsia"/>
          <w:lang w:val="en-US" w:eastAsia="zh-CN"/>
        </w:rPr>
        <w:t>D．③④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lang w:val="en-US" w:eastAsia="zh-CN"/>
        </w:rPr>
      </w:pPr>
      <w:r>
        <w:rPr>
          <w:rFonts w:hint="eastAsia"/>
          <w:lang w:val="en-US" w:eastAsia="zh-CN"/>
        </w:rPr>
        <w:t>13.2021年5月22日，“杂交水稻之父”、中国工程院院士、“共和国勋章”获得者袁隆平逝世，在全国人民深切哀悼之时，微信用户“南望山下”、“胜者为王”等人在微信群、新浪微博发布多条涉及袁隆平院士的侮辱性言论，造成恶劣影响。依据新修订的《刑法修正案（十一）》，目前，检察机关以侵害英雄烈士名誉、荣誉罪依法对其批淮逮捕。公安机关已依法对其采取刑拘等强制措施。这一案例充分说明（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lang w:val="en-US" w:eastAsia="zh-CN"/>
        </w:rPr>
      </w:pPr>
      <w:r>
        <w:rPr>
          <w:rFonts w:hint="eastAsia"/>
          <w:lang w:val="en-US" w:eastAsia="zh-CN"/>
        </w:rPr>
        <w:t>①英雄烈士不容亵渎，网络空间不是法外之地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lang w:val="en-US" w:eastAsia="zh-CN"/>
        </w:rPr>
      </w:pPr>
      <w:r>
        <w:rPr>
          <w:rFonts w:hint="eastAsia"/>
          <w:lang w:val="en-US" w:eastAsia="zh-CN"/>
        </w:rPr>
        <w:t>②网民需要依法律己，坚持权利义务统一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lang w:val="en-US" w:eastAsia="zh-CN"/>
        </w:rPr>
      </w:pPr>
      <w:r>
        <w:rPr>
          <w:rFonts w:hint="eastAsia"/>
          <w:lang w:val="en-US" w:eastAsia="zh-CN"/>
        </w:rPr>
        <w:t>③公安机关依法执政，营造良好法治氛围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lang w:val="en-US" w:eastAsia="zh-CN"/>
        </w:rPr>
      </w:pPr>
      <w:r>
        <w:rPr>
          <w:rFonts w:hint="eastAsia"/>
          <w:lang w:val="en-US" w:eastAsia="zh-CN"/>
        </w:rPr>
        <w:t>④我国坚持科学立法，法治工作与时俱进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default"/>
          <w:lang w:val="en-US" w:eastAsia="zh-CN"/>
        </w:rPr>
      </w:pPr>
      <w:r>
        <w:rPr>
          <w:rFonts w:hint="eastAsia"/>
          <w:lang w:val="en-US" w:eastAsia="zh-CN"/>
        </w:rPr>
        <w:t>A．①②③</w:t>
      </w:r>
      <w:r>
        <w:rPr>
          <w:rFonts w:hint="eastAsia"/>
          <w:lang w:val="en-US" w:eastAsia="zh-CN"/>
        </w:rPr>
        <w:tab/>
      </w:r>
      <w:r>
        <w:rPr>
          <w:rFonts w:hint="eastAsia"/>
          <w:lang w:val="en-US" w:eastAsia="zh-CN"/>
        </w:rPr>
        <w:t>B．①③④</w:t>
      </w:r>
      <w:r>
        <w:rPr>
          <w:rFonts w:hint="eastAsia"/>
          <w:lang w:val="en-US" w:eastAsia="zh-CN"/>
        </w:rPr>
        <w:tab/>
      </w:r>
      <w:r>
        <w:rPr>
          <w:rFonts w:hint="eastAsia"/>
          <w:lang w:val="en-US" w:eastAsia="zh-CN"/>
        </w:rPr>
        <w:t>C．①②④</w:t>
      </w:r>
      <w:r>
        <w:rPr>
          <w:rFonts w:hint="eastAsia"/>
          <w:lang w:val="en-US" w:eastAsia="zh-CN"/>
        </w:rPr>
        <w:tab/>
      </w:r>
      <w:r>
        <w:rPr>
          <w:rFonts w:hint="eastAsia"/>
          <w:lang w:val="en-US" w:eastAsia="zh-CN"/>
        </w:rPr>
        <w:t>D．②③④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lang w:val="en-US" w:eastAsia="zh-CN"/>
        </w:rPr>
      </w:pPr>
      <w:r>
        <w:rPr>
          <w:rFonts w:hint="eastAsia"/>
          <w:lang w:val="en-US" w:eastAsia="zh-CN"/>
        </w:rPr>
        <w:t>14.2022年春季征兵工作现已陆续开展。各地出台多项政策，激励大学生携笔从戎。这启示我们（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lang w:val="en-US" w:eastAsia="zh-CN"/>
        </w:rPr>
      </w:pPr>
      <w:r>
        <w:rPr>
          <w:rFonts w:hint="eastAsia"/>
          <w:lang w:val="en-US" w:eastAsia="zh-CN"/>
        </w:rPr>
        <w:t>A．要自觉履行依法服兵役的基本义务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lang w:val="en-US" w:eastAsia="zh-CN"/>
        </w:rPr>
      </w:pPr>
      <w:r>
        <w:rPr>
          <w:rFonts w:hint="eastAsia"/>
          <w:lang w:val="en-US" w:eastAsia="zh-CN"/>
        </w:rPr>
        <w:t>B．保卫祖国、抵抗侵略是公民的神圣职责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lang w:val="en-US" w:eastAsia="zh-CN"/>
        </w:rPr>
      </w:pPr>
      <w:r>
        <w:rPr>
          <w:rFonts w:hint="eastAsia"/>
          <w:lang w:val="en-US" w:eastAsia="zh-CN"/>
        </w:rPr>
        <w:t>C．我国的兵役种类只有现役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lang w:val="en-US" w:eastAsia="zh-CN"/>
        </w:rPr>
      </w:pPr>
      <w:r>
        <w:rPr>
          <w:rFonts w:hint="eastAsia"/>
          <w:lang w:val="en-US" w:eastAsia="zh-CN"/>
        </w:rPr>
        <w:t>D．我们要依法行使服兵役的权利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lang w:val="en-US" w:eastAsia="zh-CN"/>
        </w:rPr>
      </w:pPr>
      <w:r>
        <w:rPr>
          <w:rFonts w:hint="eastAsia"/>
          <w:lang w:val="en-US" w:eastAsia="zh-CN"/>
        </w:rPr>
        <w:t>15.今年春天，小蓝车成为哈尔滨街头的一道风景。但有人用完车之后随意停放在路边，并认为“付钱使用单车是我的权利，哪里方便我就放哪里。”这种做法没有正确对待权利义务，对此你应该劝说他（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lang w:val="en-US" w:eastAsia="zh-CN"/>
        </w:rPr>
      </w:pPr>
      <w:r>
        <w:rPr>
          <w:rFonts w:hint="eastAsia"/>
          <w:lang w:val="en-US" w:eastAsia="zh-CN"/>
        </w:rPr>
        <w:t>①要坚持权利和义务相统一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lang w:val="en-US" w:eastAsia="zh-CN"/>
        </w:rPr>
      </w:pPr>
      <w:r>
        <w:rPr>
          <w:rFonts w:hint="eastAsia"/>
          <w:lang w:val="en-US" w:eastAsia="zh-CN"/>
        </w:rPr>
        <w:t>②公民有使用单车的权利，也有随处停放的自由</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lang w:val="en-US" w:eastAsia="zh-CN"/>
        </w:rPr>
      </w:pPr>
      <w:r>
        <w:rPr>
          <w:rFonts w:hint="eastAsia"/>
          <w:lang w:val="en-US" w:eastAsia="zh-CN"/>
        </w:rPr>
        <w:t>③我们不仅要增强权利意识，而且要增强义务观念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lang w:val="en-US" w:eastAsia="zh-CN"/>
        </w:rPr>
      </w:pPr>
      <w:r>
        <w:rPr>
          <w:rFonts w:hint="eastAsia"/>
          <w:lang w:val="en-US" w:eastAsia="zh-CN"/>
        </w:rPr>
        <w:t>④在指定区域停放小蓝车是公民的责任和义务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default"/>
          <w:lang w:val="en-US" w:eastAsia="zh-CN"/>
        </w:rPr>
      </w:pPr>
      <w:r>
        <w:rPr>
          <w:rFonts w:hint="eastAsia"/>
          <w:lang w:val="en-US" w:eastAsia="zh-CN"/>
        </w:rPr>
        <w:t>A．①②③    B．①②④    C．①③④    D．②③④</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b/>
          <w:sz w:val="24"/>
          <w:szCs w:val="24"/>
        </w:rPr>
      </w:pPr>
    </w:p>
    <w:p>
      <w:pPr>
        <w:keepNext w:val="0"/>
        <w:keepLines w:val="0"/>
        <w:pageBreakBefore w:val="0"/>
        <w:kinsoku/>
        <w:wordWrap/>
        <w:overflowPunct/>
        <w:topLinePunct w:val="0"/>
        <w:autoSpaceDE/>
        <w:autoSpaceDN/>
        <w:bidi w:val="0"/>
        <w:adjustRightInd/>
        <w:snapToGrid/>
        <w:spacing w:line="400" w:lineRule="exact"/>
        <w:textAlignment w:val="auto"/>
        <w:rPr>
          <w:rFonts w:hint="default" w:eastAsia="宋体"/>
          <w:lang w:val="en-US" w:eastAsia="zh-CN"/>
        </w:rPr>
      </w:pPr>
      <w:r>
        <w:rPr>
          <w:rFonts w:hint="eastAsia" w:ascii="微软雅黑" w:hAnsi="微软雅黑" w:eastAsia="微软雅黑" w:cs="微软雅黑"/>
          <w:b/>
          <w:sz w:val="24"/>
          <w:szCs w:val="24"/>
        </w:rPr>
        <w:t>二、</w:t>
      </w:r>
      <w:r>
        <w:rPr>
          <w:rFonts w:hint="eastAsia" w:ascii="微软雅黑" w:hAnsi="微软雅黑" w:eastAsia="微软雅黑" w:cs="微软雅黑"/>
          <w:b/>
          <w:sz w:val="24"/>
          <w:szCs w:val="24"/>
          <w:lang w:val="en-US" w:eastAsia="zh-CN"/>
        </w:rPr>
        <w:t>非选择题</w:t>
      </w:r>
    </w:p>
    <w:p>
      <w:pPr>
        <w:keepNext w:val="0"/>
        <w:keepLines w:val="0"/>
        <w:pageBreakBefore w:val="0"/>
        <w:widowControl w:val="0"/>
        <w:kinsoku/>
        <w:wordWrap/>
        <w:overflowPunct/>
        <w:topLinePunct w:val="0"/>
        <w:autoSpaceDE/>
        <w:autoSpaceDN/>
        <w:bidi w:val="0"/>
        <w:adjustRightInd/>
        <w:snapToGrid/>
        <w:spacing w:line="380" w:lineRule="exact"/>
        <w:jc w:val="left"/>
        <w:textAlignment w:val="center"/>
        <w:rPr>
          <w:rFonts w:hint="eastAsia"/>
          <w:lang w:val="en-US" w:eastAsia="zh-CN"/>
        </w:rPr>
      </w:pPr>
      <w:r>
        <w:rPr>
          <w:rFonts w:hint="eastAsia"/>
          <w:lang w:val="en-US" w:eastAsia="zh-CN"/>
        </w:rPr>
        <w:t>16.初中生李健发现身边很多人都在玩网络视频直播，他感觉到很是新鲜刺激，也在自己手机里下载了火山小视频、快手视频等热门APP，并注册了直播帐号，每天都花费大量的时间精力去拍视频，为了提高人气和点击率，他甚至偷偷的把同学们的宿舍生活情景进行了直播。</w:t>
      </w:r>
    </w:p>
    <w:p>
      <w:pPr>
        <w:keepNext w:val="0"/>
        <w:keepLines w:val="0"/>
        <w:pageBreakBefore w:val="0"/>
        <w:widowControl w:val="0"/>
        <w:kinsoku/>
        <w:wordWrap/>
        <w:overflowPunct/>
        <w:topLinePunct w:val="0"/>
        <w:autoSpaceDE/>
        <w:autoSpaceDN/>
        <w:bidi w:val="0"/>
        <w:adjustRightInd/>
        <w:snapToGrid/>
        <w:spacing w:line="380" w:lineRule="exact"/>
        <w:jc w:val="left"/>
        <w:textAlignment w:val="center"/>
        <w:rPr>
          <w:rFonts w:hint="eastAsia"/>
          <w:lang w:val="en-US" w:eastAsia="zh-CN"/>
        </w:rPr>
      </w:pPr>
      <w:r>
        <w:rPr>
          <w:rFonts w:hint="eastAsia"/>
          <w:lang w:val="en-US" w:eastAsia="zh-CN"/>
        </w:rPr>
        <w:t>请你从心理、法律角度对李健同学的上述行为进行辨析。</w:t>
      </w:r>
    </w:p>
    <w:p>
      <w:pPr>
        <w:keepNext w:val="0"/>
        <w:keepLines w:val="0"/>
        <w:pageBreakBefore w:val="0"/>
        <w:widowControl w:val="0"/>
        <w:kinsoku/>
        <w:wordWrap/>
        <w:overflowPunct/>
        <w:topLinePunct w:val="0"/>
        <w:autoSpaceDE/>
        <w:autoSpaceDN/>
        <w:bidi w:val="0"/>
        <w:adjustRightInd/>
        <w:snapToGrid/>
        <w:spacing w:line="380" w:lineRule="exact"/>
        <w:jc w:val="left"/>
        <w:textAlignment w:val="cente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left"/>
        <w:textAlignment w:val="cente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left"/>
        <w:textAlignment w:val="cente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left"/>
        <w:textAlignment w:val="cente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left"/>
        <w:textAlignment w:val="center"/>
        <w:rPr>
          <w:rFonts w:hint="eastAsia"/>
          <w:lang w:val="en-US" w:eastAsia="zh-CN"/>
        </w:rPr>
      </w:pPr>
      <w:r>
        <w:rPr>
          <w:rFonts w:hint="eastAsia"/>
          <w:lang w:val="en-US" w:eastAsia="zh-CN"/>
        </w:rPr>
        <w:t>17.习近平总书记在中央人大工作会议上指出：历史和现实都表明，制度稳则国家稳，制度强则国家强。我们要毫不动摇坚持、与时俱进完善人民代表大会制度，加强和改进新时代人大工作。</w:t>
      </w:r>
    </w:p>
    <w:p>
      <w:pPr>
        <w:keepNext w:val="0"/>
        <w:keepLines w:val="0"/>
        <w:pageBreakBefore w:val="0"/>
        <w:widowControl w:val="0"/>
        <w:kinsoku/>
        <w:wordWrap/>
        <w:overflowPunct/>
        <w:topLinePunct w:val="0"/>
        <w:autoSpaceDE/>
        <w:autoSpaceDN/>
        <w:bidi w:val="0"/>
        <w:adjustRightInd/>
        <w:snapToGrid/>
        <w:spacing w:line="380" w:lineRule="exact"/>
        <w:jc w:val="left"/>
        <w:textAlignment w:val="center"/>
        <w:rPr>
          <w:rFonts w:hint="eastAsia"/>
          <w:lang w:val="en-US" w:eastAsia="zh-CN"/>
        </w:rPr>
      </w:pPr>
      <w:r>
        <w:rPr>
          <w:rFonts w:hint="eastAsia"/>
          <w:lang w:val="en-US" w:eastAsia="zh-CN"/>
        </w:rPr>
        <w:t>2021年11月16日是上海市金山区区、镇两级人大代表换届选举投票日。选民们在认真填写完选票后，有序走到票箱前，以无记名投票的方式，郑重投下自己庄严神圣的一票。选民们对即将产生的人大代表们寄予厚望，希望他们能够履行好职责，切实为老百姓解决问题。</w:t>
      </w:r>
    </w:p>
    <w:p>
      <w:pPr>
        <w:keepNext w:val="0"/>
        <w:keepLines w:val="0"/>
        <w:pageBreakBefore w:val="0"/>
        <w:widowControl w:val="0"/>
        <w:numPr>
          <w:ilvl w:val="0"/>
          <w:numId w:val="2"/>
        </w:numPr>
        <w:kinsoku/>
        <w:wordWrap/>
        <w:overflowPunct/>
        <w:topLinePunct w:val="0"/>
        <w:autoSpaceDE/>
        <w:autoSpaceDN/>
        <w:bidi w:val="0"/>
        <w:adjustRightInd/>
        <w:snapToGrid/>
        <w:spacing w:line="380" w:lineRule="exact"/>
        <w:jc w:val="left"/>
        <w:textAlignment w:val="center"/>
        <w:rPr>
          <w:rFonts w:hint="eastAsia"/>
          <w:lang w:val="en-US" w:eastAsia="zh-CN"/>
        </w:rPr>
      </w:pPr>
      <w:r>
        <w:rPr>
          <w:rFonts w:hint="eastAsia"/>
          <w:lang w:val="en-US" w:eastAsia="zh-CN"/>
        </w:rPr>
        <w:t>选民们以投上庄严一票的形式参与了国家政治生活，这体现选民依法行使 　    　　　　权，此权是公民的一项______________权利。</w:t>
      </w:r>
    </w:p>
    <w:p>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firstLine="0" w:firstLineChars="0"/>
        <w:jc w:val="left"/>
        <w:textAlignment w:val="center"/>
        <w:rPr>
          <w:rFonts w:hint="eastAsia"/>
          <w:lang w:val="en-US" w:eastAsia="zh-CN"/>
        </w:rPr>
      </w:pPr>
      <w:r>
        <w:rPr>
          <w:rFonts w:hint="eastAsia"/>
          <w:lang w:val="en-US" w:eastAsia="zh-CN"/>
        </w:rPr>
        <w:t>请你简述我们要毫不动摇坚持、与时俱进完善人民代表大会制度的理由。</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jc w:val="left"/>
        <w:textAlignment w:val="center"/>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jc w:val="left"/>
        <w:textAlignment w:val="cente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left"/>
        <w:textAlignment w:val="center"/>
        <w:rPr>
          <w:rFonts w:hint="default" w:eastAsia="宋体"/>
          <w:lang w:val="en-US" w:eastAsia="zh-CN"/>
        </w:rPr>
      </w:pPr>
      <w:r>
        <w:rPr>
          <w:rFonts w:hint="eastAsia"/>
          <w:lang w:val="en-US" w:eastAsia="zh-CN"/>
        </w:rPr>
        <w:t>（3）小静同学在关注人大代表换届选举后，她觉得只有当选人大代表才光荣，作为一名普通的选民，没有什么价值和意义。请你运用“活出生命的精彩”的相关内容，对小静同学的观点加以评析。</w:t>
      </w:r>
    </w:p>
    <w:p>
      <w:pPr>
        <w:keepNext w:val="0"/>
        <w:keepLines w:val="0"/>
        <w:pageBreakBefore w:val="0"/>
        <w:widowControl w:val="0"/>
        <w:kinsoku/>
        <w:wordWrap/>
        <w:overflowPunct/>
        <w:topLinePunct w:val="0"/>
        <w:autoSpaceDE/>
        <w:autoSpaceDN/>
        <w:bidi w:val="0"/>
        <w:adjustRightInd/>
        <w:snapToGrid/>
        <w:spacing w:line="380" w:lineRule="exact"/>
        <w:rPr>
          <w:rFonts w:hint="default" w:eastAsia="宋体"/>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rPr>
          <w:rFonts w:hint="default" w:eastAsia="宋体"/>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rPr>
          <w:rFonts w:hint="default" w:eastAsia="宋体"/>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rPr>
          <w:rFonts w:hint="eastAsia"/>
          <w:lang w:val="en-US" w:eastAsia="zh-CN"/>
        </w:rPr>
      </w:pPr>
      <w:r>
        <w:rPr>
          <w:rFonts w:hint="eastAsia"/>
          <w:lang w:val="en-US" w:eastAsia="zh-CN"/>
        </w:rPr>
        <w:t>18.柴闪闪，一名普通的快递小哥，被选举成为十三届全国人大代表。日常工作中兢兢业业，采用科学方法熟记全国2600多个地名，每天把一万袋邮件准确“奔赴”到全国各地，先后获上海业务技能大赛第一名、上海优秀青年突击队员等荣誉称号。成为人大代表后，更自觉的用课余时间学习，从中专到大专到大学，不断提高自己，积极履行职责，建言献策，为解决快递过度包装及环境污染起到了积极作用。</w:t>
      </w:r>
    </w:p>
    <w:p>
      <w:pPr>
        <w:keepNext w:val="0"/>
        <w:keepLines w:val="0"/>
        <w:pageBreakBefore w:val="0"/>
        <w:widowControl w:val="0"/>
        <w:kinsoku/>
        <w:wordWrap/>
        <w:overflowPunct/>
        <w:topLinePunct w:val="0"/>
        <w:autoSpaceDE/>
        <w:autoSpaceDN/>
        <w:bidi w:val="0"/>
        <w:adjustRightInd/>
        <w:snapToGrid/>
        <w:spacing w:line="380" w:lineRule="exact"/>
        <w:rPr>
          <w:rFonts w:hint="eastAsia"/>
          <w:lang w:val="en-US" w:eastAsia="zh-CN"/>
        </w:rPr>
      </w:pPr>
      <w:r>
        <w:rPr>
          <w:rFonts w:hint="eastAsia"/>
          <w:lang w:val="en-US" w:eastAsia="zh-CN"/>
        </w:rPr>
        <w:t>（1）结合材料谈谈柴闪闪享有了哪些权利，履行了哪些义务？</w:t>
      </w:r>
    </w:p>
    <w:p>
      <w:pPr>
        <w:keepNext w:val="0"/>
        <w:keepLines w:val="0"/>
        <w:pageBreakBefore w:val="0"/>
        <w:widowControl w:val="0"/>
        <w:kinsoku/>
        <w:wordWrap/>
        <w:overflowPunct/>
        <w:topLinePunct w:val="0"/>
        <w:autoSpaceDE/>
        <w:autoSpaceDN/>
        <w:bidi w:val="0"/>
        <w:adjustRightInd/>
        <w:snapToGrid/>
        <w:spacing w:line="380" w:lineRule="exact"/>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rPr>
          <w:rFonts w:hint="default" w:eastAsia="宋体"/>
          <w:lang w:val="en-US" w:eastAsia="zh-CN"/>
        </w:rPr>
      </w:pPr>
      <w:r>
        <w:rPr>
          <w:rFonts w:hint="eastAsia"/>
          <w:lang w:val="en-US" w:eastAsia="zh-CN"/>
        </w:rPr>
        <w:t>（2）请从权利和义务关系的角度，分析柴闪闪的行为给我们什么启示</w:t>
      </w:r>
    </w:p>
    <w:p>
      <w:pPr>
        <w:keepNext w:val="0"/>
        <w:keepLines w:val="0"/>
        <w:pageBreakBefore w:val="0"/>
        <w:widowControl w:val="0"/>
        <w:kinsoku/>
        <w:wordWrap/>
        <w:overflowPunct/>
        <w:topLinePunct w:val="0"/>
        <w:autoSpaceDE/>
        <w:autoSpaceDN/>
        <w:bidi w:val="0"/>
        <w:adjustRightInd/>
        <w:snapToGrid/>
        <w:spacing w:line="380" w:lineRule="exact"/>
        <w:jc w:val="center"/>
        <w:rPr>
          <w:rFonts w:hint="eastAsia" w:ascii="微软雅黑" w:hAnsi="微软雅黑" w:eastAsia="微软雅黑" w:cs="微软雅黑"/>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center"/>
        <w:rPr>
          <w:rFonts w:hint="eastAsia" w:ascii="微软雅黑" w:hAnsi="微软雅黑" w:eastAsia="微软雅黑" w:cs="微软雅黑"/>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center"/>
        <w:rPr>
          <w:rFonts w:hint="eastAsia" w:ascii="微软雅黑" w:hAnsi="微软雅黑" w:eastAsia="微软雅黑" w:cs="微软雅黑"/>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center"/>
        <w:rPr>
          <w:rFonts w:hint="eastAsia" w:ascii="微软雅黑" w:hAnsi="微软雅黑" w:eastAsia="微软雅黑" w:cs="微软雅黑"/>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center"/>
        <w:rPr>
          <w:rFonts w:hint="eastAsia" w:ascii="微软雅黑" w:hAnsi="微软雅黑" w:eastAsia="微软雅黑" w:cs="微软雅黑"/>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center"/>
        <w:rPr>
          <w:rFonts w:hint="eastAsia" w:ascii="微软雅黑" w:hAnsi="微软雅黑" w:eastAsia="微软雅黑" w:cs="微软雅黑"/>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center"/>
        <w:rPr>
          <w:rFonts w:hint="eastAsia" w:ascii="微软雅黑" w:hAnsi="微软雅黑" w:eastAsia="微软雅黑" w:cs="微软雅黑"/>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center"/>
        <w:rPr>
          <w:rFonts w:hint="eastAsia" w:ascii="微软雅黑" w:hAnsi="微软雅黑" w:eastAsia="微软雅黑" w:cs="微软雅黑"/>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center"/>
        <w:rPr>
          <w:rFonts w:hint="eastAsia" w:ascii="微软雅黑" w:hAnsi="微软雅黑" w:eastAsia="微软雅黑" w:cs="微软雅黑"/>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center"/>
        <w:rPr>
          <w:rFonts w:hint="eastAsia" w:ascii="微软雅黑" w:hAnsi="微软雅黑" w:eastAsia="微软雅黑" w:cs="微软雅黑"/>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center"/>
        <w:rPr>
          <w:rFonts w:hint="eastAsia" w:ascii="微软雅黑" w:hAnsi="微软雅黑" w:eastAsia="微软雅黑" w:cs="微软雅黑"/>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center"/>
        <w:rPr>
          <w:rFonts w:hint="eastAsia" w:ascii="微软雅黑" w:hAnsi="微软雅黑" w:eastAsia="微软雅黑" w:cs="微软雅黑"/>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center"/>
        <w:rPr>
          <w:rFonts w:hint="eastAsia" w:ascii="微软雅黑" w:hAnsi="微软雅黑" w:eastAsia="微软雅黑" w:cs="微软雅黑"/>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center"/>
        <w:rPr>
          <w:rFonts w:hint="eastAsia" w:ascii="微软雅黑" w:hAnsi="微软雅黑" w:eastAsia="微软雅黑" w:cs="微软雅黑"/>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center"/>
        <w:rPr>
          <w:rFonts w:hint="eastAsia" w:ascii="微软雅黑" w:hAnsi="微软雅黑" w:eastAsia="微软雅黑" w:cs="微软雅黑"/>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center"/>
        <w:rPr>
          <w:rFonts w:hint="eastAsia" w:ascii="微软雅黑" w:hAnsi="微软雅黑" w:eastAsia="微软雅黑" w:cs="微软雅黑"/>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center"/>
        <w:rPr>
          <w:rFonts w:hint="eastAsia" w:ascii="微软雅黑" w:hAnsi="微软雅黑" w:eastAsia="微软雅黑" w:cs="微软雅黑"/>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center"/>
        <w:rPr>
          <w:rFonts w:hint="eastAsia" w:ascii="微软雅黑" w:hAnsi="微软雅黑" w:eastAsia="微软雅黑" w:cs="微软雅黑"/>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center"/>
        <w:rPr>
          <w:rFonts w:hint="eastAsia" w:ascii="微软雅黑" w:hAnsi="微软雅黑" w:eastAsia="微软雅黑" w:cs="微软雅黑"/>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center"/>
        <w:rPr>
          <w:rFonts w:hint="eastAsia" w:ascii="微软雅黑" w:hAnsi="微软雅黑" w:eastAsia="微软雅黑" w:cs="微软雅黑"/>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center"/>
        <w:rPr>
          <w:rFonts w:hint="eastAsia" w:ascii="微软雅黑" w:hAnsi="微软雅黑" w:eastAsia="微软雅黑" w:cs="微软雅黑"/>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center"/>
        <w:rPr>
          <w:rFonts w:hint="eastAsia" w:ascii="微软雅黑" w:hAnsi="微软雅黑" w:eastAsia="微软雅黑" w:cs="微软雅黑"/>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center"/>
        <w:rPr>
          <w:rFonts w:hint="eastAsia" w:ascii="微软雅黑" w:hAnsi="微软雅黑" w:eastAsia="微软雅黑" w:cs="微软雅黑"/>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center"/>
        <w:rPr>
          <w:rFonts w:hint="eastAsia" w:ascii="微软雅黑" w:hAnsi="微软雅黑" w:eastAsia="微软雅黑" w:cs="微软雅黑"/>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center"/>
        <w:rPr>
          <w:rFonts w:hint="eastAsia" w:ascii="微软雅黑" w:hAnsi="微软雅黑" w:eastAsia="微软雅黑" w:cs="微软雅黑"/>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center"/>
        <w:rPr>
          <w:rFonts w:hint="eastAsia" w:ascii="微软雅黑" w:hAnsi="微软雅黑" w:eastAsia="微软雅黑" w:cs="微软雅黑"/>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center"/>
        <w:rPr>
          <w:rFonts w:hint="eastAsia" w:ascii="微软雅黑" w:hAnsi="微软雅黑" w:eastAsia="微软雅黑" w:cs="微软雅黑"/>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center"/>
        <w:rPr>
          <w:rFonts w:hint="eastAsia" w:ascii="微软雅黑" w:hAnsi="微软雅黑" w:eastAsia="微软雅黑" w:cs="微软雅黑"/>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center"/>
        <w:rPr>
          <w:rFonts w:hint="eastAsia" w:ascii="微软雅黑" w:hAnsi="微软雅黑" w:eastAsia="微软雅黑" w:cs="微软雅黑"/>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center"/>
        <w:rPr>
          <w:rFonts w:hint="eastAsia" w:ascii="微软雅黑" w:hAnsi="微软雅黑" w:eastAsia="微软雅黑" w:cs="微软雅黑"/>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center"/>
        <w:rPr>
          <w:rFonts w:hint="eastAsia" w:ascii="微软雅黑" w:hAnsi="微软雅黑" w:eastAsia="微软雅黑" w:cs="微软雅黑"/>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参考答案</w:t>
      </w:r>
    </w:p>
    <w:p>
      <w:pPr>
        <w:keepNext w:val="0"/>
        <w:keepLines w:val="0"/>
        <w:pageBreakBefore w:val="0"/>
        <w:widowControl w:val="0"/>
        <w:kinsoku/>
        <w:wordWrap/>
        <w:overflowPunct/>
        <w:topLinePunct w:val="0"/>
        <w:autoSpaceDE/>
        <w:autoSpaceDN/>
        <w:bidi w:val="0"/>
        <w:adjustRightInd/>
        <w:snapToGrid/>
        <w:spacing w:line="380" w:lineRule="exact"/>
        <w:rPr>
          <w:rFonts w:hint="eastAsia" w:ascii="宋体" w:hAnsi="宋体" w:eastAsia="宋体" w:cs="宋体"/>
          <w:sz w:val="21"/>
          <w:szCs w:val="21"/>
          <w:lang w:val="en-US" w:eastAsia="zh-CN"/>
        </w:rPr>
      </w:pPr>
      <w:r>
        <w:rPr>
          <w:rFonts w:hint="eastAsia" w:ascii="宋体" w:hAnsi="宋体" w:cs="宋体"/>
          <w:sz w:val="21"/>
          <w:szCs w:val="21"/>
          <w:lang w:val="en-US" w:eastAsia="zh-CN"/>
        </w:rPr>
        <w:t>1</w:t>
      </w:r>
      <w:r>
        <w:rPr>
          <w:rFonts w:hint="eastAsia" w:ascii="宋体" w:hAnsi="宋体" w:eastAsia="宋体" w:cs="宋体"/>
          <w:sz w:val="21"/>
          <w:szCs w:val="21"/>
          <w:lang w:val="en-US" w:eastAsia="zh-CN"/>
        </w:rPr>
        <w:t xml:space="preserve">-5 </w:t>
      </w:r>
      <w:r>
        <w:rPr>
          <w:rFonts w:hint="eastAsia" w:ascii="宋体" w:hAnsi="宋体" w:cs="宋体"/>
          <w:sz w:val="21"/>
          <w:szCs w:val="21"/>
          <w:lang w:val="en-US" w:eastAsia="zh-CN"/>
        </w:rPr>
        <w:t>BCCBB</w:t>
      </w:r>
      <w:r>
        <w:rPr>
          <w:rFonts w:hint="eastAsia" w:ascii="宋体" w:hAnsi="宋体" w:eastAsia="宋体" w:cs="宋体"/>
          <w:sz w:val="21"/>
          <w:szCs w:val="21"/>
          <w:lang w:val="en-US" w:eastAsia="zh-CN"/>
        </w:rPr>
        <w:t xml:space="preserve">  6--10</w:t>
      </w:r>
      <w:r>
        <w:rPr>
          <w:rFonts w:hint="eastAsia" w:ascii="宋体" w:hAnsi="宋体" w:cs="宋体"/>
          <w:sz w:val="21"/>
          <w:szCs w:val="21"/>
          <w:lang w:val="en-US" w:eastAsia="zh-CN"/>
        </w:rPr>
        <w:t xml:space="preserve"> BDACA</w:t>
      </w:r>
      <w:r>
        <w:rPr>
          <w:rFonts w:hint="eastAsia" w:ascii="宋体" w:hAnsi="宋体" w:eastAsia="宋体" w:cs="宋体"/>
          <w:sz w:val="21"/>
          <w:szCs w:val="21"/>
          <w:lang w:val="en-US" w:eastAsia="zh-CN"/>
        </w:rPr>
        <w:t xml:space="preserve">   11-1</w:t>
      </w:r>
      <w:r>
        <w:rPr>
          <w:rFonts w:hint="eastAsia" w:ascii="宋体" w:hAnsi="宋体" w:cs="宋体"/>
          <w:sz w:val="21"/>
          <w:szCs w:val="21"/>
          <w:lang w:val="en-US" w:eastAsia="zh-CN"/>
        </w:rPr>
        <w:t xml:space="preserve">5 BBCAC   </w:t>
      </w:r>
    </w:p>
    <w:p>
      <w:pPr>
        <w:keepNext w:val="0"/>
        <w:keepLines w:val="0"/>
        <w:pageBreakBefore w:val="0"/>
        <w:widowControl w:val="0"/>
        <w:kinsoku/>
        <w:wordWrap/>
        <w:overflowPunct/>
        <w:topLinePunct w:val="0"/>
        <w:autoSpaceDE/>
        <w:autoSpaceDN/>
        <w:bidi w:val="0"/>
        <w:adjustRightInd/>
        <w:snapToGrid/>
        <w:spacing w:line="380" w:lineRule="exact"/>
        <w:ind w:left="273" w:leftChars="130"/>
        <w:rPr>
          <w:rFonts w:hint="eastAsia" w:eastAsia="新宋体" w:cs="Times New Roman"/>
          <w:color w:val="000000" w:themeColor="text1"/>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80" w:lineRule="exact"/>
        <w:rPr>
          <w:rFonts w:hint="eastAsia" w:eastAsia="新宋体" w:cs="Times New Roman"/>
          <w:color w:val="0000FF"/>
          <w:lang w:val="en-US" w:eastAsia="zh-CN"/>
        </w:rPr>
      </w:pPr>
      <w:r>
        <w:rPr>
          <w:rFonts w:hint="eastAsia" w:eastAsia="新宋体" w:cs="Times New Roman"/>
          <w:color w:val="000000" w:themeColor="text1"/>
          <w:lang w:val="en-US" w:eastAsia="zh-CN"/>
          <w14:textFill>
            <w14:solidFill>
              <w14:schemeClr w14:val="tx1"/>
            </w14:solidFill>
          </w14:textFill>
        </w:rPr>
        <w:t>16.</w:t>
      </w:r>
      <w:r>
        <w:rPr>
          <w:rFonts w:hint="eastAsia" w:eastAsia="新宋体" w:cs="Times New Roman"/>
          <w:color w:val="0000FF"/>
          <w:lang w:val="en-US" w:eastAsia="zh-CN"/>
        </w:rPr>
        <w:t>【解析】本题考查同学们的行为辨析能力，题干中“李健发现身边很多人都在玩网络视频直播，他感觉到很是新鲜刺激，自己也在手机里玩”，说明他充满了好奇心和盲目从众心理；“每天都花费大量的时间精力去拍视频”，说明他不能明辨是非，使自己陷入了庸俗的情趣，影响了学习；“偷偷的把同学们的宿舍生活情景进行了直播”是侵犯他人隐私权的违法行为，缺乏法律意识和法制观念，应当承担相应的法律责任，综上所诉可见李健的行为是错误的，以此展开分析即可。</w:t>
      </w:r>
    </w:p>
    <w:p>
      <w:pPr>
        <w:keepNext w:val="0"/>
        <w:keepLines w:val="0"/>
        <w:pageBreakBefore w:val="0"/>
        <w:widowControl w:val="0"/>
        <w:kinsoku/>
        <w:wordWrap/>
        <w:overflowPunct/>
        <w:topLinePunct w:val="0"/>
        <w:autoSpaceDE/>
        <w:autoSpaceDN/>
        <w:bidi w:val="0"/>
        <w:adjustRightInd/>
        <w:snapToGrid/>
        <w:spacing w:line="380" w:lineRule="exact"/>
        <w:rPr>
          <w:rFonts w:hint="default" w:eastAsia="新宋体" w:cs="Times New Roman"/>
          <w:color w:val="FF0000"/>
          <w:lang w:val="en-US" w:eastAsia="zh-CN"/>
        </w:rPr>
      </w:pPr>
      <w:r>
        <w:rPr>
          <w:rFonts w:hint="default" w:eastAsia="新宋体" w:cs="Times New Roman"/>
          <w:color w:val="000000" w:themeColor="text1"/>
          <w:lang w:val="en-US" w:eastAsia="zh-CN"/>
          <w14:textFill>
            <w14:solidFill>
              <w14:schemeClr w14:val="tx1"/>
            </w14:solidFill>
          </w14:textFill>
        </w:rPr>
        <w:t>【答案】</w:t>
      </w:r>
      <w:r>
        <w:rPr>
          <w:rFonts w:hint="default" w:eastAsia="新宋体" w:cs="Times New Roman"/>
          <w:color w:val="FF0000"/>
          <w:lang w:val="en-US" w:eastAsia="zh-CN"/>
        </w:rPr>
        <w:t>李健行为是错误的。</w:t>
      </w:r>
    </w:p>
    <w:p>
      <w:pPr>
        <w:keepNext w:val="0"/>
        <w:keepLines w:val="0"/>
        <w:pageBreakBefore w:val="0"/>
        <w:widowControl w:val="0"/>
        <w:kinsoku/>
        <w:wordWrap/>
        <w:overflowPunct/>
        <w:topLinePunct w:val="0"/>
        <w:autoSpaceDE/>
        <w:autoSpaceDN/>
        <w:bidi w:val="0"/>
        <w:adjustRightInd/>
        <w:snapToGrid/>
        <w:spacing w:line="380" w:lineRule="exact"/>
        <w:rPr>
          <w:rFonts w:hint="default" w:eastAsia="新宋体" w:cs="Times New Roman"/>
          <w:color w:val="FF0000"/>
          <w:lang w:val="en-US" w:eastAsia="zh-CN"/>
        </w:rPr>
      </w:pPr>
      <w:r>
        <w:rPr>
          <w:rFonts w:hint="default" w:eastAsia="新宋体" w:cs="Times New Roman"/>
          <w:color w:val="FF0000"/>
          <w:lang w:val="en-US" w:eastAsia="zh-CN"/>
        </w:rPr>
        <w:t>①李健同学跟随身边的人玩网络直播，说明他充满好奇心和从众心理，但是每天花费大量时间去拍视频提高任期和点击率，他没有正确对待好奇心，盲目从众。</w:t>
      </w:r>
    </w:p>
    <w:p>
      <w:pPr>
        <w:keepNext w:val="0"/>
        <w:keepLines w:val="0"/>
        <w:pageBreakBefore w:val="0"/>
        <w:widowControl w:val="0"/>
        <w:kinsoku/>
        <w:wordWrap/>
        <w:overflowPunct/>
        <w:topLinePunct w:val="0"/>
        <w:autoSpaceDE/>
        <w:autoSpaceDN/>
        <w:bidi w:val="0"/>
        <w:adjustRightInd/>
        <w:snapToGrid/>
        <w:spacing w:line="380" w:lineRule="exact"/>
        <w:rPr>
          <w:rFonts w:hint="default" w:eastAsia="新宋体" w:cs="Times New Roman"/>
          <w:color w:val="FF0000"/>
          <w:lang w:val="en-US" w:eastAsia="zh-CN"/>
        </w:rPr>
      </w:pPr>
      <w:r>
        <w:rPr>
          <w:rFonts w:hint="default" w:eastAsia="新宋体" w:cs="Times New Roman"/>
          <w:color w:val="FF0000"/>
          <w:lang w:val="en-US" w:eastAsia="zh-CN"/>
        </w:rPr>
        <w:t>②好奇心和从众心理对中学生的影响有积极的、也有消极的。盲目从众会使我们陷入庸俗，形成不良的道德品质，危害身心健康。我们要独立思考，学会选择，理性行动，分辨是非善恶。要把精力放在学习上，自觉抵制不良诱惑。</w:t>
      </w:r>
    </w:p>
    <w:p>
      <w:pPr>
        <w:keepNext w:val="0"/>
        <w:keepLines w:val="0"/>
        <w:pageBreakBefore w:val="0"/>
        <w:widowControl w:val="0"/>
        <w:kinsoku/>
        <w:wordWrap/>
        <w:overflowPunct/>
        <w:topLinePunct w:val="0"/>
        <w:autoSpaceDE/>
        <w:autoSpaceDN/>
        <w:bidi w:val="0"/>
        <w:adjustRightInd/>
        <w:snapToGrid/>
        <w:spacing w:line="380" w:lineRule="exact"/>
        <w:rPr>
          <w:rFonts w:hint="eastAsia" w:eastAsia="新宋体" w:cs="Times New Roman"/>
          <w:color w:val="000000" w:themeColor="text1"/>
          <w:lang w:val="en-US" w:eastAsia="zh-CN"/>
          <w14:textFill>
            <w14:solidFill>
              <w14:schemeClr w14:val="tx1"/>
            </w14:solidFill>
          </w14:textFill>
        </w:rPr>
      </w:pPr>
      <w:r>
        <w:rPr>
          <w:rFonts w:hint="default" w:eastAsia="新宋体" w:cs="Times New Roman"/>
          <w:color w:val="FF0000"/>
          <w:lang w:val="en-US" w:eastAsia="zh-CN"/>
        </w:rPr>
        <w:t>③他偷偷的把同学们的宿舍生活情景进行直播，是不对的，侵犯了其他同学的隐私权。公民在行使自己的权利时，要尊重他人的权利。要在法律范围行使权利。公民的个人隐私是受法律保护的，侵犯他人的隐私权需要承担相应的法律责任。</w:t>
      </w:r>
    </w:p>
    <w:p>
      <w:pPr>
        <w:keepNext w:val="0"/>
        <w:keepLines w:val="0"/>
        <w:pageBreakBefore w:val="0"/>
        <w:widowControl w:val="0"/>
        <w:kinsoku/>
        <w:wordWrap/>
        <w:overflowPunct/>
        <w:topLinePunct w:val="0"/>
        <w:autoSpaceDE/>
        <w:autoSpaceDN/>
        <w:bidi w:val="0"/>
        <w:adjustRightInd/>
        <w:snapToGrid/>
        <w:spacing w:line="380" w:lineRule="exact"/>
        <w:rPr>
          <w:rFonts w:ascii="Calibri" w:hAnsi="Calibri" w:eastAsia="宋体" w:cs="Times New Roman"/>
          <w:color w:val="0000FF"/>
        </w:rPr>
      </w:pPr>
      <w:r>
        <w:rPr>
          <w:rFonts w:hint="eastAsia" w:eastAsia="新宋体" w:cs="Times New Roman"/>
          <w:color w:val="000000" w:themeColor="text1"/>
          <w:lang w:val="en-US" w:eastAsia="zh-CN"/>
          <w14:textFill>
            <w14:solidFill>
              <w14:schemeClr w14:val="tx1"/>
            </w14:solidFill>
          </w14:textFill>
        </w:rPr>
        <w:t>17..</w:t>
      </w:r>
      <w:r>
        <w:rPr>
          <w:rFonts w:hint="eastAsia" w:ascii="Times New Roman" w:hAnsi="Times New Roman" w:eastAsia="新宋体" w:cs="Times New Roman"/>
          <w:color w:val="0000FF"/>
          <w:szCs w:val="21"/>
        </w:rPr>
        <w:t>【分析】本题以热点材料为背景，涉及到选举权和被选举权、人民代表大会制度、实现人生价值等知识，考查学生分析问题，解决问题的能力，以材料分析题形式呈现，依据所学和题意解答。</w:t>
      </w:r>
    </w:p>
    <w:p>
      <w:pPr>
        <w:keepNext w:val="0"/>
        <w:keepLines w:val="0"/>
        <w:pageBreakBefore w:val="0"/>
        <w:widowControl w:val="0"/>
        <w:kinsoku/>
        <w:wordWrap/>
        <w:overflowPunct/>
        <w:topLinePunct w:val="0"/>
        <w:autoSpaceDE/>
        <w:autoSpaceDN/>
        <w:bidi w:val="0"/>
        <w:adjustRightInd/>
        <w:snapToGrid/>
        <w:spacing w:line="380" w:lineRule="exact"/>
        <w:ind w:left="273" w:leftChars="130"/>
        <w:rPr>
          <w:rFonts w:ascii="Calibri" w:hAnsi="Calibri" w:eastAsia="宋体" w:cs="Times New Roman"/>
          <w:color w:val="0000FF"/>
        </w:rPr>
      </w:pPr>
      <w:r>
        <w:rPr>
          <w:rFonts w:hint="eastAsia" w:ascii="Times New Roman" w:hAnsi="Times New Roman" w:eastAsia="新宋体" w:cs="Times New Roman"/>
          <w:color w:val="0000FF"/>
          <w:szCs w:val="21"/>
        </w:rPr>
        <w:t>（1）本题考查选举权和被选举权的内容。选民们以投上庄严一票的形式参与了国家政治生活，这体现选民依法行使选举权，此权是公民的一项基本政治权利。据此作答。</w:t>
      </w:r>
    </w:p>
    <w:p>
      <w:pPr>
        <w:keepNext w:val="0"/>
        <w:keepLines w:val="0"/>
        <w:pageBreakBefore w:val="0"/>
        <w:widowControl w:val="0"/>
        <w:kinsoku/>
        <w:wordWrap/>
        <w:overflowPunct/>
        <w:topLinePunct w:val="0"/>
        <w:autoSpaceDE/>
        <w:autoSpaceDN/>
        <w:bidi w:val="0"/>
        <w:adjustRightInd/>
        <w:snapToGrid/>
        <w:spacing w:line="380" w:lineRule="exact"/>
        <w:ind w:left="273" w:leftChars="130"/>
        <w:rPr>
          <w:rFonts w:ascii="Calibri" w:hAnsi="Calibri" w:eastAsia="宋体" w:cs="Times New Roman"/>
          <w:color w:val="0000FF"/>
        </w:rPr>
      </w:pPr>
      <w:r>
        <w:rPr>
          <w:rFonts w:hint="eastAsia" w:ascii="Times New Roman" w:hAnsi="Times New Roman" w:eastAsia="新宋体" w:cs="Times New Roman"/>
          <w:color w:val="0000FF"/>
          <w:szCs w:val="21"/>
        </w:rPr>
        <w:t>（2）本题要求简述毫不动摇坚持、与时俱进完善人民代表大会制度的理由。依据教材知识，可从我国人民代表大会制度的政体是由我国人民民主专政的国体决定的，能够保障人民当家作主，维护和实现广大人民群众的利益和愿望。</w:t>
      </w:r>
    </w:p>
    <w:p>
      <w:pPr>
        <w:keepNext w:val="0"/>
        <w:keepLines w:val="0"/>
        <w:pageBreakBefore w:val="0"/>
        <w:widowControl w:val="0"/>
        <w:kinsoku/>
        <w:wordWrap/>
        <w:overflowPunct/>
        <w:topLinePunct w:val="0"/>
        <w:autoSpaceDE/>
        <w:autoSpaceDN/>
        <w:bidi w:val="0"/>
        <w:adjustRightInd/>
        <w:snapToGrid/>
        <w:spacing w:line="380" w:lineRule="exact"/>
        <w:ind w:left="273" w:leftChars="130"/>
        <w:rPr>
          <w:rFonts w:ascii="Calibri" w:hAnsi="Calibri" w:eastAsia="宋体" w:cs="Times New Roman"/>
          <w:color w:val="0000FF"/>
        </w:rPr>
      </w:pPr>
      <w:r>
        <w:rPr>
          <w:rFonts w:hint="eastAsia" w:ascii="Times New Roman" w:hAnsi="Times New Roman" w:eastAsia="新宋体" w:cs="Times New Roman"/>
          <w:color w:val="0000FF"/>
          <w:szCs w:val="21"/>
        </w:rPr>
        <w:t>（3）本题旨在考查怎样的人生是值得的、有意义的。首先判断表态：小静同学的观点是错误的；然后说明理由：能够活出自己的人生，在看到别人需要帮助时需要献出爱心，将个人追求建立在人类共同需要的基础上等都是有价值和意义的，不一定要当选人大代表。据此作答。</w:t>
      </w:r>
    </w:p>
    <w:p>
      <w:pPr>
        <w:keepNext w:val="0"/>
        <w:keepLines w:val="0"/>
        <w:pageBreakBefore w:val="0"/>
        <w:widowControl w:val="0"/>
        <w:kinsoku/>
        <w:wordWrap/>
        <w:overflowPunct/>
        <w:topLinePunct w:val="0"/>
        <w:autoSpaceDE/>
        <w:autoSpaceDN/>
        <w:bidi w:val="0"/>
        <w:adjustRightInd/>
        <w:snapToGrid/>
        <w:spacing w:line="380" w:lineRule="exact"/>
        <w:ind w:left="273" w:leftChars="130"/>
        <w:rPr>
          <w:rFonts w:ascii="Calibri" w:hAnsi="Calibri" w:eastAsia="宋体" w:cs="Times New Roman"/>
          <w:color w:val="FF0000"/>
        </w:rPr>
      </w:pPr>
      <w:r>
        <w:rPr>
          <w:rFonts w:hint="eastAsia" w:ascii="Times New Roman" w:hAnsi="Times New Roman" w:eastAsia="新宋体" w:cs="Times New Roman"/>
          <w:color w:val="FF0000"/>
          <w:szCs w:val="21"/>
        </w:rPr>
        <w:t>故答案为：</w:t>
      </w:r>
    </w:p>
    <w:p>
      <w:pPr>
        <w:keepNext w:val="0"/>
        <w:keepLines w:val="0"/>
        <w:pageBreakBefore w:val="0"/>
        <w:widowControl w:val="0"/>
        <w:kinsoku/>
        <w:wordWrap/>
        <w:overflowPunct/>
        <w:topLinePunct w:val="0"/>
        <w:autoSpaceDE/>
        <w:autoSpaceDN/>
        <w:bidi w:val="0"/>
        <w:adjustRightInd/>
        <w:snapToGrid/>
        <w:spacing w:line="380" w:lineRule="exact"/>
        <w:ind w:left="273" w:leftChars="130"/>
        <w:rPr>
          <w:rFonts w:ascii="Calibri" w:hAnsi="Calibri" w:eastAsia="宋体" w:cs="Times New Roman"/>
          <w:color w:val="FF0000"/>
        </w:rPr>
      </w:pPr>
      <w:r>
        <w:rPr>
          <w:rFonts w:hint="eastAsia" w:ascii="Times New Roman" w:hAnsi="Times New Roman" w:eastAsia="新宋体" w:cs="Times New Roman"/>
          <w:color w:val="FF0000"/>
          <w:szCs w:val="21"/>
        </w:rPr>
        <w:t>（1）选举权和被选举权；基本政治权利。</w:t>
      </w:r>
    </w:p>
    <w:p>
      <w:pPr>
        <w:keepNext w:val="0"/>
        <w:keepLines w:val="0"/>
        <w:pageBreakBefore w:val="0"/>
        <w:widowControl w:val="0"/>
        <w:kinsoku/>
        <w:wordWrap/>
        <w:overflowPunct/>
        <w:topLinePunct w:val="0"/>
        <w:autoSpaceDE/>
        <w:autoSpaceDN/>
        <w:bidi w:val="0"/>
        <w:adjustRightInd/>
        <w:snapToGrid/>
        <w:spacing w:line="380" w:lineRule="exact"/>
        <w:ind w:left="273" w:leftChars="130"/>
        <w:rPr>
          <w:rFonts w:ascii="Calibri" w:hAnsi="Calibri" w:eastAsia="宋体" w:cs="Times New Roman"/>
          <w:color w:val="FF0000"/>
        </w:rPr>
      </w:pPr>
      <w:r>
        <w:rPr>
          <w:rFonts w:hint="eastAsia" w:ascii="Times New Roman" w:hAnsi="Times New Roman" w:eastAsia="新宋体" w:cs="Times New Roman"/>
          <w:color w:val="FF0000"/>
          <w:szCs w:val="21"/>
        </w:rPr>
        <w:t>（2）</w:t>
      </w:r>
      <w:r>
        <w:rPr>
          <w:rFonts w:hint="eastAsia" w:ascii="Times New Roman" w:hAnsi="Times New Roman" w:eastAsia="Calibri" w:cs="Times New Roman"/>
          <w:color w:val="FF0000"/>
          <w:szCs w:val="21"/>
        </w:rPr>
        <w:t>①</w:t>
      </w:r>
      <w:r>
        <w:rPr>
          <w:rFonts w:hint="eastAsia" w:ascii="Times New Roman" w:hAnsi="Times New Roman" w:eastAsia="新宋体" w:cs="Times New Roman"/>
          <w:color w:val="FF0000"/>
          <w:szCs w:val="21"/>
        </w:rPr>
        <w:t>人民代表大会制度建立以来，不断得到巩固和发展，展现出蓬勃生机活力。</w:t>
      </w:r>
      <w:r>
        <w:rPr>
          <w:rFonts w:hint="eastAsia" w:ascii="Times New Roman" w:hAnsi="Times New Roman" w:eastAsia="Calibri" w:cs="Times New Roman"/>
          <w:color w:val="FF0000"/>
          <w:szCs w:val="21"/>
        </w:rPr>
        <w:t>②</w:t>
      </w:r>
      <w:r>
        <w:rPr>
          <w:rFonts w:hint="eastAsia" w:ascii="Times New Roman" w:hAnsi="Times New Roman" w:eastAsia="新宋体" w:cs="Times New Roman"/>
          <w:color w:val="FF0000"/>
          <w:szCs w:val="21"/>
        </w:rPr>
        <w:t>实践充分证明，人民代表大会制度是符合中国国情和实际、体现社会主义国家性质、保证人民当家作主、保障实现中华民族伟大复兴的好制度。</w:t>
      </w:r>
      <w:r>
        <w:rPr>
          <w:rFonts w:hint="eastAsia" w:ascii="Times New Roman" w:hAnsi="Times New Roman" w:eastAsia="Calibri" w:cs="Times New Roman"/>
          <w:color w:val="FF0000"/>
          <w:szCs w:val="21"/>
        </w:rPr>
        <w:t>③</w:t>
      </w:r>
      <w:r>
        <w:rPr>
          <w:rFonts w:hint="eastAsia" w:ascii="Times New Roman" w:hAnsi="Times New Roman" w:eastAsia="新宋体" w:cs="Times New Roman"/>
          <w:color w:val="FF0000"/>
          <w:szCs w:val="21"/>
        </w:rPr>
        <w:t>人民代表大会制度是坚持党的领导、人民当家作主、依法治国有机统一的根本政治制度安排。</w:t>
      </w:r>
    </w:p>
    <w:p>
      <w:pPr>
        <w:keepNext w:val="0"/>
        <w:keepLines w:val="0"/>
        <w:pageBreakBefore w:val="0"/>
        <w:widowControl w:val="0"/>
        <w:kinsoku/>
        <w:wordWrap/>
        <w:overflowPunct/>
        <w:topLinePunct w:val="0"/>
        <w:autoSpaceDE/>
        <w:autoSpaceDN/>
        <w:bidi w:val="0"/>
        <w:adjustRightInd/>
        <w:snapToGrid/>
        <w:spacing w:line="380" w:lineRule="exact"/>
        <w:ind w:left="273" w:leftChars="130"/>
        <w:rPr>
          <w:rFonts w:ascii="Calibri" w:hAnsi="Calibri" w:eastAsia="宋体" w:cs="Times New Roman"/>
          <w:color w:val="FF0000"/>
        </w:rPr>
      </w:pPr>
      <w:r>
        <w:rPr>
          <w:rFonts w:hint="eastAsia" w:ascii="Times New Roman" w:hAnsi="Times New Roman" w:eastAsia="新宋体" w:cs="Times New Roman"/>
          <w:color w:val="FF0000"/>
          <w:szCs w:val="21"/>
        </w:rPr>
        <w:t>（3）小静同学的观点是错误的。</w:t>
      </w:r>
    </w:p>
    <w:p>
      <w:pPr>
        <w:keepNext w:val="0"/>
        <w:keepLines w:val="0"/>
        <w:pageBreakBefore w:val="0"/>
        <w:widowControl w:val="0"/>
        <w:kinsoku/>
        <w:wordWrap/>
        <w:overflowPunct/>
        <w:topLinePunct w:val="0"/>
        <w:autoSpaceDE/>
        <w:autoSpaceDN/>
        <w:bidi w:val="0"/>
        <w:adjustRightInd/>
        <w:snapToGrid/>
        <w:spacing w:line="380" w:lineRule="exact"/>
        <w:ind w:left="273" w:leftChars="130"/>
        <w:rPr>
          <w:rFonts w:ascii="Calibri" w:hAnsi="Calibri" w:eastAsia="宋体" w:cs="Times New Roman"/>
          <w:color w:val="FF0000"/>
        </w:rPr>
      </w:pPr>
      <w:r>
        <w:rPr>
          <w:rFonts w:hint="eastAsia" w:ascii="Times New Roman" w:hAnsi="Times New Roman" w:eastAsia="Calibri" w:cs="Times New Roman"/>
          <w:color w:val="FF0000"/>
          <w:szCs w:val="21"/>
        </w:rPr>
        <w:t>①</w:t>
      </w:r>
      <w:r>
        <w:rPr>
          <w:rFonts w:hint="eastAsia" w:ascii="Times New Roman" w:hAnsi="Times New Roman" w:eastAsia="新宋体" w:cs="Times New Roman"/>
          <w:color w:val="FF0000"/>
          <w:szCs w:val="21"/>
        </w:rPr>
        <w:t>能够活出自己的人生，实现自我价值，这样的一生是值得的。</w:t>
      </w:r>
      <w:r>
        <w:rPr>
          <w:rFonts w:hint="eastAsia" w:ascii="Times New Roman" w:hAnsi="Times New Roman" w:eastAsia="Calibri" w:cs="Times New Roman"/>
          <w:color w:val="FF0000"/>
          <w:szCs w:val="21"/>
        </w:rPr>
        <w:t>②</w:t>
      </w:r>
      <w:r>
        <w:rPr>
          <w:rFonts w:hint="eastAsia" w:ascii="Times New Roman" w:hAnsi="Times New Roman" w:eastAsia="新宋体" w:cs="Times New Roman"/>
          <w:color w:val="FF0000"/>
          <w:szCs w:val="21"/>
        </w:rPr>
        <w:t>在看到别人的需要时付出自己的爱心，无论事情大小，都能承担起自己的责任，这样的一生是值得的。</w:t>
      </w:r>
      <w:r>
        <w:rPr>
          <w:rFonts w:hint="eastAsia" w:ascii="Times New Roman" w:hAnsi="Times New Roman" w:eastAsia="Calibri" w:cs="Times New Roman"/>
          <w:color w:val="FF0000"/>
          <w:szCs w:val="21"/>
        </w:rPr>
        <w:t>③</w:t>
      </w:r>
      <w:r>
        <w:rPr>
          <w:rFonts w:hint="eastAsia" w:ascii="Times New Roman" w:hAnsi="Times New Roman" w:eastAsia="新宋体" w:cs="Times New Roman"/>
          <w:color w:val="FF0000"/>
          <w:szCs w:val="21"/>
        </w:rPr>
        <w:t>将个人追求建立在人类共同需要的基础上，这样的一生是值得的。</w:t>
      </w:r>
      <w:r>
        <w:rPr>
          <w:rFonts w:hint="eastAsia" w:ascii="Times New Roman" w:hAnsi="Times New Roman" w:eastAsia="Calibri" w:cs="Times New Roman"/>
          <w:color w:val="FF0000"/>
          <w:szCs w:val="21"/>
        </w:rPr>
        <w:t>④</w:t>
      </w:r>
      <w:r>
        <w:rPr>
          <w:rFonts w:hint="eastAsia" w:ascii="Times New Roman" w:hAnsi="Times New Roman" w:eastAsia="新宋体" w:cs="Times New Roman"/>
          <w:color w:val="FF0000"/>
          <w:szCs w:val="21"/>
        </w:rPr>
        <w:t>当选人大代表很光荣，但作为一名普通的选民，也是有价值和意义的。</w:t>
      </w:r>
    </w:p>
    <w:p>
      <w:pPr>
        <w:keepNext w:val="0"/>
        <w:keepLines w:val="0"/>
        <w:pageBreakBefore w:val="0"/>
        <w:widowControl w:val="0"/>
        <w:kinsoku/>
        <w:wordWrap/>
        <w:overflowPunct/>
        <w:topLinePunct w:val="0"/>
        <w:autoSpaceDE/>
        <w:autoSpaceDN/>
        <w:bidi w:val="0"/>
        <w:adjustRightInd/>
        <w:snapToGrid/>
        <w:spacing w:line="380" w:lineRule="exact"/>
        <w:rPr>
          <w:rFonts w:hint="eastAsia" w:eastAsia="新宋体" w:cs="Times New Roman"/>
          <w:color w:val="0B5FD1"/>
          <w:lang w:val="en-US" w:eastAsia="zh-CN"/>
        </w:rPr>
      </w:pPr>
      <w:r>
        <w:rPr>
          <w:rFonts w:hint="eastAsia" w:eastAsia="新宋体" w:cs="Times New Roman"/>
          <w:color w:val="000000" w:themeColor="text1"/>
          <w:lang w:val="en-US" w:eastAsia="zh-CN"/>
          <w14:textFill>
            <w14:solidFill>
              <w14:schemeClr w14:val="tx1"/>
            </w14:solidFill>
          </w14:textFill>
        </w:rPr>
        <w:t>18.</w:t>
      </w:r>
      <w:r>
        <w:rPr>
          <w:rFonts w:hint="eastAsia" w:eastAsia="新宋体" w:cs="Times New Roman"/>
          <w:color w:val="0B5FD1"/>
          <w:lang w:val="en-US" w:eastAsia="zh-CN"/>
        </w:rPr>
        <w:t>【解析】（1）本题考查了闪闪享有了哪些权利，履行了哪些义务。分析材料可知，柴闪闪被选举为人大代表，说明他享有选举权和被选举权；认真工作获得荣誉称号，说明他享有劳动权、荣誉权；利用课余时间学习，说明他享有受教育权。柴闪闪日常工作中兢兢业业，说明他履行劳动的义务；成为人大代表后，更自觉的用课余时间学习，从中专到大专到大学，不断提高自己，说明他履行受教育的义务，以此作答即可。</w:t>
      </w:r>
    </w:p>
    <w:p>
      <w:pPr>
        <w:keepNext w:val="0"/>
        <w:keepLines w:val="0"/>
        <w:pageBreakBefore w:val="0"/>
        <w:widowControl w:val="0"/>
        <w:kinsoku/>
        <w:wordWrap/>
        <w:overflowPunct/>
        <w:topLinePunct w:val="0"/>
        <w:autoSpaceDE/>
        <w:autoSpaceDN/>
        <w:bidi w:val="0"/>
        <w:adjustRightInd/>
        <w:snapToGrid/>
        <w:spacing w:line="380" w:lineRule="exact"/>
        <w:rPr>
          <w:rFonts w:hint="default" w:eastAsia="新宋体" w:cs="Times New Roman"/>
          <w:color w:val="0B5FD1"/>
          <w:lang w:val="en-US" w:eastAsia="zh-CN"/>
        </w:rPr>
      </w:pPr>
      <w:r>
        <w:rPr>
          <w:rFonts w:hint="default" w:eastAsia="新宋体" w:cs="Times New Roman"/>
          <w:color w:val="0B5FD1"/>
          <w:lang w:val="en-US" w:eastAsia="zh-CN"/>
        </w:rPr>
        <w:t>【解析】（2）本题考查了对权利义务关系的认识。首先，按照设问要求，表明权利义务的关系；其次，结合材料，说明柴闪闪正确享受的权利，和他自觉履行的义务；最后，表明我们要做到权利和义务相统一，言之有理即可。</w:t>
      </w:r>
    </w:p>
    <w:p>
      <w:pPr>
        <w:keepNext w:val="0"/>
        <w:keepLines w:val="0"/>
        <w:pageBreakBefore w:val="0"/>
        <w:widowControl w:val="0"/>
        <w:kinsoku/>
        <w:wordWrap/>
        <w:overflowPunct/>
        <w:topLinePunct w:val="0"/>
        <w:autoSpaceDE/>
        <w:autoSpaceDN/>
        <w:bidi w:val="0"/>
        <w:adjustRightInd/>
        <w:snapToGrid/>
        <w:spacing w:line="380" w:lineRule="exact"/>
        <w:rPr>
          <w:rFonts w:hint="default" w:eastAsia="新宋体" w:cs="Times New Roman"/>
          <w:color w:val="FF0000"/>
          <w:lang w:val="en-US" w:eastAsia="zh-CN"/>
        </w:rPr>
      </w:pPr>
      <w:r>
        <w:rPr>
          <w:rFonts w:hint="default" w:eastAsia="新宋体" w:cs="Times New Roman"/>
          <w:color w:val="000000" w:themeColor="text1"/>
          <w:lang w:val="en-US" w:eastAsia="zh-CN"/>
          <w14:textFill>
            <w14:solidFill>
              <w14:schemeClr w14:val="tx1"/>
            </w14:solidFill>
          </w14:textFill>
        </w:rPr>
        <w:t>【答案】</w:t>
      </w:r>
      <w:r>
        <w:rPr>
          <w:rFonts w:hint="default" w:eastAsia="新宋体" w:cs="Times New Roman"/>
          <w:color w:val="FF0000"/>
          <w:lang w:val="en-US" w:eastAsia="zh-CN"/>
        </w:rPr>
        <w:t>（1）①柴闪闪被选举为人大代表，认真工作获得荣誉称号，利用课余时间学习说明他享有被选举权、劳动权、荣誉权、受教育权。②柴闪闪兢兢业业工作，成为人大代表后自觉学习提高自己，说明他履行劳动义务和受教育义务。</w:t>
      </w:r>
    </w:p>
    <w:p>
      <w:pPr>
        <w:keepNext w:val="0"/>
        <w:keepLines w:val="0"/>
        <w:pageBreakBefore w:val="0"/>
        <w:widowControl w:val="0"/>
        <w:kinsoku/>
        <w:wordWrap/>
        <w:overflowPunct/>
        <w:topLinePunct w:val="0"/>
        <w:autoSpaceDE/>
        <w:autoSpaceDN/>
        <w:bidi w:val="0"/>
        <w:adjustRightInd/>
        <w:snapToGrid/>
        <w:spacing w:line="380" w:lineRule="exact"/>
        <w:rPr>
          <w:rFonts w:hint="default" w:eastAsia="新宋体" w:cs="Times New Roman"/>
          <w:color w:val="FF0000"/>
          <w:lang w:val="en-US" w:eastAsia="zh-CN"/>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hint="default" w:eastAsia="新宋体" w:cs="Times New Roman"/>
          <w:color w:val="FF0000"/>
          <w:lang w:val="en-US" w:eastAsia="zh-CN"/>
        </w:rPr>
        <w:t>（2）①权利与义务相互依存、相互促进；②公民既是合法权利的享有者，又是法定义务的承担者；③公民的某些权利同时也是义务；④权利与义务相统一，既不能只享受权利，也不应只承担义务。我们不仅要增强权利意识，依法行使权利，而且要增强义务观念，自觉履行义务。</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val="en-US" w:eastAsia="zh-CN"/>
      </w:rPr>
      <w:t xml:space="preserve"> </w:t>
    </w:r>
  </w:p>
  <w:p>
    <w:pPr>
      <w:tabs>
        <w:tab w:val="center" w:pos="4153"/>
        <w:tab w:val="right" w:pos="8306"/>
      </w:tabs>
      <w:snapToGrid w:val="0"/>
      <w:jc w:val="left"/>
      <w:rPr>
        <w:kern w:val="0"/>
        <w:sz w:val="2"/>
        <w:szCs w:val="2"/>
      </w:rPr>
    </w:pPr>
    <w:r>
      <w:rPr>
        <w:color w:val="FFFFFF"/>
        <w:sz w:val="2"/>
        <w:szCs w:val="2"/>
      </w:rPr>
      <w:pict>
        <v:shape id="PowerPlusWaterMarkObject1453549720" o:spid="_x0000_s2052" o:spt="136"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type="#_x0000_t75" style="position:absolute;left:0pt;margin-left:351pt;margin-top:8.45pt;height:0.75pt;width:0.7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637CBE"/>
    <w:multiLevelType w:val="singleLevel"/>
    <w:tmpl w:val="41637CBE"/>
    <w:lvl w:ilvl="0" w:tentative="0">
      <w:start w:val="1"/>
      <w:numFmt w:val="upperLetter"/>
      <w:suff w:val="nothing"/>
      <w:lvlText w:val="%1．"/>
      <w:lvlJc w:val="left"/>
    </w:lvl>
  </w:abstractNum>
  <w:abstractNum w:abstractNumId="1">
    <w:nsid w:val="4F385063"/>
    <w:multiLevelType w:val="singleLevel"/>
    <w:tmpl w:val="4F385063"/>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3F22741"/>
    <w:rsid w:val="004151FC"/>
    <w:rsid w:val="00C02FC6"/>
    <w:rsid w:val="07330C5B"/>
    <w:rsid w:val="16845D51"/>
    <w:rsid w:val="182B3FD2"/>
    <w:rsid w:val="19543830"/>
    <w:rsid w:val="1B1B722A"/>
    <w:rsid w:val="2227267A"/>
    <w:rsid w:val="2A141AE7"/>
    <w:rsid w:val="32162918"/>
    <w:rsid w:val="40FD3920"/>
    <w:rsid w:val="63D06FF7"/>
    <w:rsid w:val="737C0325"/>
    <w:rsid w:val="73F22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eastAsia="宋体" w:cs="Courier New"/>
      <w:szCs w:val="21"/>
    </w:rPr>
  </w:style>
  <w:style w:type="paragraph" w:styleId="3">
    <w:name w:val="footer"/>
    <w:basedOn w:val="1"/>
    <w:unhideWhenUsed/>
    <w:qFormat/>
    <w:uiPriority w:val="99"/>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6" textRotate="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2022-02-14T05:08:00Z</dcterms:created>
  <dc:creator>山野书匠</dc:creator>
  <cp:lastModifiedBy>Administrator</cp:lastModifiedBy>
  <dcterms:modified xsi:type="dcterms:W3CDTF">2022-04-07T12:11:21Z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