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 w:val="0"/>
        <w:adjustRightInd w:val="0"/>
        <w:snapToGrid w:val="0"/>
        <w:spacing w:before="0" w:beforeAutospacing="0" w:after="0" w:afterAutospacing="0" w:line="480" w:lineRule="exact"/>
        <w:jc w:val="center"/>
        <w:rPr>
          <w:rFonts w:ascii="幼圆" w:hAnsi="黑体" w:eastAsia="幼圆"/>
          <w:b/>
          <w:sz w:val="48"/>
          <w:szCs w:val="4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11480800</wp:posOffset>
            </wp:positionV>
            <wp:extent cx="431800" cy="2667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2022年上期九年级语文单元目标检测题</w:t>
      </w:r>
    </w:p>
    <w:p>
      <w:pPr>
        <w:pStyle w:val="6"/>
        <w:widowControl w:val="0"/>
        <w:adjustRightInd w:val="0"/>
        <w:snapToGrid w:val="0"/>
        <w:spacing w:before="0" w:beforeAutospacing="0" w:after="0" w:afterAutospacing="0" w:line="640" w:lineRule="exact"/>
        <w:jc w:val="center"/>
        <w:rPr>
          <w:rFonts w:ascii="方正小标宋简体" w:hAnsi="黑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（第五单元）</w:t>
      </w:r>
    </w:p>
    <w:p>
      <w:pPr>
        <w:pStyle w:val="3"/>
        <w:adjustRightInd w:val="0"/>
        <w:snapToGrid w:val="0"/>
        <w:spacing w:line="300" w:lineRule="exact"/>
        <w:jc w:val="lef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一、积累运用（40分）</w:t>
      </w:r>
    </w:p>
    <w:p>
      <w:pPr>
        <w:pStyle w:val="3"/>
        <w:adjustRightInd w:val="0"/>
        <w:snapToGrid w:val="0"/>
        <w:spacing w:line="3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阅读下面文字，根据拼音写出相应的汉字或给加点的字注音。</w:t>
      </w:r>
      <w:r>
        <w:rPr>
          <w:rFonts w:ascii="Times New Roman" w:hAnsi="Times New Roman" w:cs="Times New Roman"/>
        </w:rPr>
        <w:t>(4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楷体" w:eastAsia="楷体" w:cs="Times New Roman"/>
        </w:rPr>
        <w:t>第五单元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舞台人生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中，我们感悟了在雷电之夜的屈原，时而伫立</w:t>
      </w:r>
      <w:r>
        <w:rPr>
          <w:rFonts w:hint="eastAsia" w:ascii="GB Pinyinok-B" w:hAnsi="Times New Roman" w:eastAsia="GB Pinyinok-B" w:cs="Times New Roman"/>
        </w:rPr>
        <w:t>pì</w:t>
      </w:r>
      <w:r>
        <w:rPr>
          <w:rFonts w:ascii="Times New Roman" w:hAnsi="Times New Roman" w:eastAsia="楷体" w:cs="Times New Roman"/>
        </w:rPr>
        <w:t>________</w:t>
      </w:r>
      <w:r>
        <w:rPr>
          <w:rFonts w:ascii="Times New Roman" w:hAnsi="楷体" w:eastAsia="楷体" w:cs="Times New Roman"/>
        </w:rPr>
        <w:t>睨，时而呼风唤雷，斥骂哗众取</w:t>
      </w:r>
      <w:r>
        <w:rPr>
          <w:rFonts w:hint="eastAsia" w:ascii="GB Pinyinok-B" w:hAnsi="Times New Roman" w:eastAsia="GB Pinyinok-B" w:cs="Times New Roman"/>
        </w:rPr>
        <w:t>chǒnɡ</w:t>
      </w:r>
      <w:r>
        <w:rPr>
          <w:rFonts w:ascii="Times New Roman" w:hAnsi="Times New Roman" w:eastAsia="楷体" w:cs="Times New Roman"/>
        </w:rPr>
        <w:t>________</w:t>
      </w:r>
      <w:r>
        <w:rPr>
          <w:rFonts w:ascii="Times New Roman" w:hAnsi="楷体" w:eastAsia="楷体" w:cs="Times New Roman"/>
        </w:rPr>
        <w:t>的小人，满腔的爱国热情淋漓尽致地</w:t>
      </w:r>
      <w:r>
        <w:rPr>
          <w:rFonts w:ascii="Times New Roman" w:hAnsi="楷体" w:eastAsia="楷体" w:cs="Times New Roman"/>
          <w:em w:val="underDot"/>
        </w:rPr>
        <w:t>迸</w:t>
      </w:r>
      <w:r>
        <w:rPr>
          <w:rFonts w:ascii="Times New Roman" w:hAnsi="Times New Roman" w:eastAsia="楷体" w:cs="Times New Roman"/>
        </w:rPr>
        <w:t>________</w:t>
      </w:r>
      <w:r>
        <w:rPr>
          <w:rFonts w:ascii="Times New Roman" w:hAnsi="楷体" w:eastAsia="楷体" w:cs="Times New Roman"/>
        </w:rPr>
        <w:t>射；感悟了《天下第一楼》的雕</w:t>
      </w:r>
      <w:r>
        <w:rPr>
          <w:rFonts w:hint="eastAsia" w:ascii="GB Pinyinok-B" w:hAnsi="Times New Roman" w:eastAsia="GB Pinyinok-B" w:cs="Times New Roman"/>
        </w:rPr>
        <w:t>liánɡ</w:t>
      </w:r>
      <w:r>
        <w:rPr>
          <w:rFonts w:ascii="Times New Roman" w:hAnsi="Times New Roman" w:eastAsia="楷体" w:cs="Times New Roman"/>
        </w:rPr>
        <w:t>________</w:t>
      </w:r>
      <w:r>
        <w:rPr>
          <w:rFonts w:ascii="Times New Roman" w:hAnsi="楷体" w:eastAsia="楷体" w:cs="Times New Roman"/>
        </w:rPr>
        <w:t>画栋和其中的人生百态；明晰了《枣儿》对父亲的思念，感悟了社会变革中留守老人与孩子的无可奈何。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</w:pPr>
      <w:r>
        <w:t>2.</w:t>
      </w:r>
      <w:r>
        <w:rPr>
          <w:rFonts w:hint="eastAsia"/>
        </w:rPr>
        <w:t xml:space="preserve"> </w:t>
      </w:r>
      <w:r>
        <w:rPr>
          <w:rFonts w:hAnsi="宋体"/>
        </w:rPr>
        <w:t>下列加点的字解释不正确的一项是</w:t>
      </w:r>
      <w:r>
        <w:rPr>
          <w:szCs w:val="21"/>
        </w:rPr>
        <w:t>(</w:t>
      </w:r>
      <w:r>
        <w:rPr>
          <w:rFonts w:hAnsi="宋体"/>
          <w:szCs w:val="21"/>
        </w:rPr>
        <w:t>　</w:t>
      </w:r>
      <w:r>
        <w:rPr>
          <w:szCs w:val="21"/>
        </w:rPr>
        <w:t xml:space="preserve">  </w:t>
      </w:r>
      <w:r>
        <w:rPr>
          <w:rFonts w:hAnsi="宋体"/>
          <w:szCs w:val="21"/>
        </w:rPr>
        <w:t>　</w:t>
      </w:r>
      <w:r>
        <w:rPr>
          <w:szCs w:val="21"/>
        </w:rPr>
        <w:t>)(3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15" w:firstLineChars="150"/>
        <w:jc w:val="left"/>
        <w:rPr>
          <w:rFonts w:eastAsia="楷体"/>
        </w:rPr>
      </w:pPr>
      <w:r>
        <w:rPr>
          <w:rFonts w:eastAsia="楷体"/>
        </w:rPr>
        <w:t>A.</w:t>
      </w:r>
      <w:r>
        <w:rPr>
          <w:rFonts w:hAnsi="楷体" w:eastAsia="楷体"/>
          <w:em w:val="dot"/>
        </w:rPr>
        <w:t>景</w:t>
      </w:r>
      <w:r>
        <w:rPr>
          <w:rFonts w:hAnsi="楷体" w:eastAsia="楷体"/>
        </w:rPr>
        <w:t>仰</w:t>
      </w:r>
      <w:r>
        <w:rPr>
          <w:rFonts w:eastAsia="楷体"/>
        </w:rPr>
        <w:t xml:space="preserve">  </w:t>
      </w:r>
      <w:r>
        <w:rPr>
          <w:rFonts w:hAnsi="楷体" w:eastAsia="楷体"/>
        </w:rPr>
        <w:t>景：尊敬</w:t>
      </w:r>
      <w:r>
        <w:rPr>
          <w:rFonts w:eastAsia="楷体"/>
        </w:rPr>
        <w:t xml:space="preserve">      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B.</w:t>
      </w:r>
      <w:r>
        <w:rPr>
          <w:rFonts w:hAnsi="楷体" w:eastAsia="楷体"/>
          <w:em w:val="dot"/>
        </w:rPr>
        <w:t>挺</w:t>
      </w:r>
      <w:r>
        <w:rPr>
          <w:rFonts w:hAnsi="楷体" w:eastAsia="楷体"/>
        </w:rPr>
        <w:t>身而出</w:t>
      </w:r>
      <w:r>
        <w:rPr>
          <w:rFonts w:eastAsia="楷体"/>
        </w:rPr>
        <w:t xml:space="preserve">  </w:t>
      </w:r>
      <w:r>
        <w:rPr>
          <w:rFonts w:hAnsi="楷体" w:eastAsia="楷体"/>
        </w:rPr>
        <w:t>挺：伸直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315" w:firstLineChars="150"/>
        <w:jc w:val="left"/>
        <w:rPr>
          <w:rFonts w:eastAsia="楷体"/>
        </w:rPr>
      </w:pPr>
      <w:r>
        <w:rPr>
          <w:rFonts w:eastAsia="楷体"/>
        </w:rPr>
        <w:t>C.</w:t>
      </w:r>
      <w:r>
        <w:rPr>
          <w:rFonts w:hAnsi="楷体" w:eastAsia="楷体"/>
        </w:rPr>
        <w:t>非</w:t>
      </w:r>
      <w:r>
        <w:rPr>
          <w:rFonts w:hAnsi="楷体" w:eastAsia="楷体"/>
          <w:em w:val="dot"/>
        </w:rPr>
        <w:t>难</w:t>
      </w:r>
      <w:r>
        <w:rPr>
          <w:rFonts w:eastAsia="楷体"/>
        </w:rPr>
        <w:t xml:space="preserve">  </w:t>
      </w:r>
      <w:r>
        <w:rPr>
          <w:rFonts w:hAnsi="楷体" w:eastAsia="楷体"/>
        </w:rPr>
        <w:t>难：</w:t>
      </w:r>
      <w:r>
        <w:rPr>
          <w:rFonts w:eastAsia="楷体"/>
        </w:rPr>
        <w:t>A</w:t>
      </w:r>
      <w:r>
        <w:rPr>
          <w:rFonts w:hAnsi="楷体" w:eastAsia="楷体"/>
        </w:rPr>
        <w:t>感到困难</w:t>
      </w:r>
      <w:r>
        <w:rPr>
          <w:rFonts w:eastAsia="楷体"/>
        </w:rPr>
        <w:t xml:space="preserve">     </w:t>
      </w:r>
      <w:r>
        <w:rPr>
          <w:rFonts w:hint="eastAsia" w:eastAsia="楷体"/>
        </w:rPr>
        <w:tab/>
      </w:r>
      <w:r>
        <w:rPr>
          <w:rFonts w:hint="eastAsia" w:eastAsia="楷体"/>
        </w:rPr>
        <w:tab/>
      </w:r>
      <w:r>
        <w:rPr>
          <w:rFonts w:eastAsia="楷体"/>
        </w:rPr>
        <w:t>D.</w:t>
      </w:r>
      <w:r>
        <w:rPr>
          <w:rFonts w:hAnsi="楷体" w:eastAsia="楷体"/>
        </w:rPr>
        <w:t>名</w:t>
      </w:r>
      <w:r>
        <w:rPr>
          <w:rFonts w:hAnsi="楷体" w:eastAsia="楷体"/>
          <w:em w:val="dot"/>
        </w:rPr>
        <w:t>噪</w:t>
      </w:r>
      <w:r>
        <w:rPr>
          <w:rFonts w:hAnsi="楷体" w:eastAsia="楷体"/>
        </w:rPr>
        <w:t>京师</w:t>
      </w:r>
      <w:r>
        <w:rPr>
          <w:rFonts w:eastAsia="楷体"/>
        </w:rPr>
        <w:t xml:space="preserve">  </w:t>
      </w:r>
      <w:r>
        <w:rPr>
          <w:rFonts w:hAnsi="楷体" w:eastAsia="楷体"/>
        </w:rPr>
        <w:t>噪</w:t>
      </w:r>
      <w:r>
        <w:rPr>
          <w:rFonts w:eastAsia="楷体"/>
        </w:rPr>
        <w:t>:</w:t>
      </w:r>
      <w:r>
        <w:rPr>
          <w:rFonts w:hAnsi="楷体" w:eastAsia="楷体"/>
        </w:rPr>
        <w:t>传扬</w:t>
      </w:r>
    </w:p>
    <w:p>
      <w:pPr>
        <w:pStyle w:val="3"/>
        <w:adjustRightInd w:val="0"/>
        <w:snapToGrid w:val="0"/>
        <w:spacing w:line="3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3.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下列文学文化常识表述不正确的一项是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宋体" w:cs="Times New Roman"/>
        </w:rPr>
        <w:t>　</w:t>
      </w:r>
      <w:r>
        <w:rPr>
          <w:rFonts w:ascii="Times New Roman" w:hAnsi="Times New Roman" w:cs="Times New Roman"/>
        </w:rPr>
        <w:t>)(3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0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A</w:t>
      </w:r>
      <w:r>
        <w:rPr>
          <w:rFonts w:ascii="Times New Roman" w:hAnsi="楷体" w:eastAsia="楷体" w:cs="Times New Roman"/>
        </w:rPr>
        <w:t>．戏剧，是一种综合的舞台艺术，借助文学、音乐、舞蹈、美术等艺术手段塑造舞台艺术形象，揭示社会矛盾，反映社会生活。</w:t>
      </w:r>
    </w:p>
    <w:p>
      <w:pPr>
        <w:pStyle w:val="3"/>
        <w:adjustRightInd w:val="0"/>
        <w:snapToGrid w:val="0"/>
        <w:spacing w:line="30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B</w:t>
      </w:r>
      <w:r>
        <w:rPr>
          <w:rFonts w:ascii="Times New Roman" w:hAnsi="楷体" w:eastAsia="楷体" w:cs="Times New Roman"/>
        </w:rPr>
        <w:t>．戏剧的要素包括舞台说明、戏剧冲突、人物台词等。</w:t>
      </w:r>
    </w:p>
    <w:p>
      <w:pPr>
        <w:pStyle w:val="3"/>
        <w:adjustRightInd w:val="0"/>
        <w:snapToGrid w:val="0"/>
        <w:spacing w:line="30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C</w:t>
      </w:r>
      <w:r>
        <w:rPr>
          <w:rFonts w:ascii="Times New Roman" w:hAnsi="楷体" w:eastAsia="楷体" w:cs="Times New Roman"/>
        </w:rPr>
        <w:t>．郭沫若的《屈原》是一部历史剧，全剧分五幕，只写屈原一天的生活经历，具有高度的概括性。</w:t>
      </w:r>
    </w:p>
    <w:p>
      <w:pPr>
        <w:pStyle w:val="3"/>
        <w:adjustRightInd w:val="0"/>
        <w:snapToGrid w:val="0"/>
        <w:spacing w:line="300" w:lineRule="exact"/>
        <w:ind w:firstLine="315" w:firstLineChars="15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D</w:t>
      </w:r>
      <w:r>
        <w:rPr>
          <w:rFonts w:ascii="Times New Roman" w:hAnsi="楷体" w:eastAsia="楷体" w:cs="Times New Roman"/>
        </w:rPr>
        <w:t>．戏剧与诗歌、新闻、小说合称四大文学样式。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从前有个怀才不遇、仕途不通的文人流落到湘江之滨</w:t>
      </w:r>
      <w:r>
        <w:rPr>
          <w:szCs w:val="21"/>
        </w:rPr>
        <w:t>,</w:t>
      </w:r>
      <w:r>
        <w:rPr>
          <w:rFonts w:hAnsi="宋体"/>
          <w:szCs w:val="21"/>
        </w:rPr>
        <w:t>联想起战国时期的三闾大夫忠君爱国</w:t>
      </w:r>
      <w:r>
        <w:rPr>
          <w:szCs w:val="21"/>
        </w:rPr>
        <w:t>,</w:t>
      </w:r>
      <w:r>
        <w:rPr>
          <w:rFonts w:hAnsi="宋体"/>
          <w:szCs w:val="21"/>
        </w:rPr>
        <w:t>却屡遭昏君佞臣排挤打击而被流放的不幸遭遇</w:t>
      </w:r>
      <w:r>
        <w:rPr>
          <w:szCs w:val="21"/>
        </w:rPr>
        <w:t>,</w:t>
      </w:r>
      <w:r>
        <w:rPr>
          <w:rFonts w:hAnsi="宋体"/>
          <w:szCs w:val="21"/>
        </w:rPr>
        <w:t>便撰写了一副对联</w:t>
      </w:r>
      <w:r>
        <w:rPr>
          <w:szCs w:val="21"/>
        </w:rPr>
        <w:t>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840" w:firstLineChars="4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泪滴湘江流满海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840" w:firstLineChars="4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嗟叹嚎啕哽咽喉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szCs w:val="21"/>
        </w:rPr>
      </w:pPr>
      <w:r>
        <w:rPr>
          <w:szCs w:val="21"/>
        </w:rPr>
        <w:t>(1)“</w:t>
      </w:r>
      <w:r>
        <w:rPr>
          <w:rFonts w:hAnsi="宋体"/>
          <w:szCs w:val="21"/>
        </w:rPr>
        <w:t>三闾大夫</w:t>
      </w:r>
      <w:r>
        <w:rPr>
          <w:szCs w:val="21"/>
        </w:rPr>
        <w:t>”</w:t>
      </w:r>
      <w:r>
        <w:rPr>
          <w:rFonts w:hAnsi="宋体"/>
          <w:szCs w:val="21"/>
        </w:rPr>
        <w:t>指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    </w:t>
      </w:r>
      <w:r>
        <w:rPr>
          <w:rFonts w:hAnsi="宋体"/>
          <w:szCs w:val="21"/>
          <w:u w:val="single" w:color="000000"/>
        </w:rPr>
        <w:t>　</w:t>
      </w:r>
      <w:r>
        <w:rPr>
          <w:rFonts w:hAnsi="宋体"/>
          <w:szCs w:val="21"/>
        </w:rPr>
        <w:t>（人名）。</w:t>
      </w:r>
      <w:r>
        <w:rPr>
          <w:szCs w:val="21"/>
        </w:rPr>
        <w:t>(2</w:t>
      </w:r>
      <w:r>
        <w:rPr>
          <w:rFonts w:hAnsi="宋体"/>
          <w:szCs w:val="21"/>
        </w:rPr>
        <w:t>分</w:t>
      </w:r>
      <w:r>
        <w:rPr>
          <w:szCs w:val="21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szCs w:val="21"/>
        </w:rPr>
      </w:pPr>
      <w:r>
        <w:rPr>
          <w:szCs w:val="21"/>
        </w:rPr>
        <w:t>(2)</w:t>
      </w:r>
      <w:r>
        <w:rPr>
          <w:rFonts w:hAnsi="宋体"/>
          <w:szCs w:val="21"/>
        </w:rPr>
        <w:t>试分析这副对联的特点</w:t>
      </w:r>
      <w:r>
        <w:rPr>
          <w:szCs w:val="21"/>
        </w:rPr>
        <w:t>,</w:t>
      </w:r>
      <w:r>
        <w:rPr>
          <w:rFonts w:hAnsi="宋体"/>
          <w:szCs w:val="21"/>
        </w:rPr>
        <w:t>并说说这种特点对表达内容有何作用。</w:t>
      </w:r>
      <w:r>
        <w:rPr>
          <w:szCs w:val="21"/>
        </w:rPr>
        <w:t>(4</w:t>
      </w:r>
      <w:r>
        <w:rPr>
          <w:rFonts w:hAnsi="宋体"/>
          <w:szCs w:val="21"/>
        </w:rPr>
        <w:t>分</w:t>
      </w:r>
      <w:r>
        <w:rPr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</w:t>
      </w:r>
      <w:r>
        <w:rPr>
          <w:rFonts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2" w:firstLineChars="200"/>
        <w:jc w:val="left"/>
        <w:rPr>
          <w:b/>
          <w:bCs/>
          <w:szCs w:val="21"/>
        </w:rPr>
      </w:pPr>
      <w:r>
        <w:rPr>
          <w:rFonts w:hAnsi="宋体"/>
          <w:b/>
          <w:bCs/>
          <w:szCs w:val="21"/>
        </w:rPr>
        <w:t>九年级</w:t>
      </w:r>
      <w:r>
        <w:rPr>
          <w:b/>
          <w:bCs/>
          <w:szCs w:val="21"/>
        </w:rPr>
        <w:t>(1)</w:t>
      </w:r>
      <w:r>
        <w:rPr>
          <w:rFonts w:hAnsi="宋体"/>
          <w:b/>
          <w:bCs/>
          <w:szCs w:val="21"/>
        </w:rPr>
        <w:t>班把《天下第一楼》节选部分的内容排成话剧进行表演</w:t>
      </w:r>
      <w:r>
        <w:rPr>
          <w:b/>
          <w:bCs/>
          <w:szCs w:val="21"/>
        </w:rPr>
        <w:t>,</w:t>
      </w:r>
      <w:r>
        <w:rPr>
          <w:rFonts w:hAnsi="宋体"/>
          <w:b/>
          <w:bCs/>
          <w:szCs w:val="21"/>
        </w:rPr>
        <w:t>请你参与进来</w:t>
      </w:r>
      <w:r>
        <w:rPr>
          <w:b/>
          <w:bCs/>
          <w:szCs w:val="21"/>
        </w:rPr>
        <w:t>,</w:t>
      </w:r>
      <w:r>
        <w:rPr>
          <w:rFonts w:hAnsi="宋体"/>
          <w:b/>
          <w:bCs/>
          <w:szCs w:val="21"/>
        </w:rPr>
        <w:t>完成下面</w:t>
      </w: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～</w:t>
      </w:r>
      <w:r>
        <w:rPr>
          <w:b/>
          <w:bCs/>
          <w:szCs w:val="21"/>
        </w:rPr>
        <w:t>6</w:t>
      </w:r>
      <w:r>
        <w:rPr>
          <w:rFonts w:hAnsi="宋体"/>
          <w:b/>
          <w:bCs/>
          <w:szCs w:val="21"/>
        </w:rPr>
        <w:t>题。（</w:t>
      </w:r>
      <w:r>
        <w:rPr>
          <w:b/>
          <w:bCs/>
          <w:szCs w:val="21"/>
        </w:rPr>
        <w:t>16</w:t>
      </w:r>
      <w:r>
        <w:rPr>
          <w:rFonts w:hAnsi="宋体"/>
          <w:b/>
          <w:bCs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故事最后</w:t>
      </w:r>
      <w:r>
        <w:rPr>
          <w:szCs w:val="21"/>
        </w:rPr>
        <w:t>,</w:t>
      </w:r>
      <w:r>
        <w:rPr>
          <w:rFonts w:hAnsi="宋体"/>
          <w:szCs w:val="21"/>
        </w:rPr>
        <w:t>卢孟实失意地离开福聚德</w:t>
      </w:r>
      <w:r>
        <w:rPr>
          <w:szCs w:val="21"/>
        </w:rPr>
        <w:t>,</w:t>
      </w:r>
      <w:r>
        <w:rPr>
          <w:rFonts w:hAnsi="宋体"/>
          <w:szCs w:val="21"/>
        </w:rPr>
        <w:t>走时留下一副对联</w:t>
      </w:r>
      <w:r>
        <w:rPr>
          <w:szCs w:val="21"/>
        </w:rPr>
        <w:t>,</w:t>
      </w:r>
      <w:r>
        <w:rPr>
          <w:rFonts w:hAnsi="宋体"/>
          <w:szCs w:val="21"/>
        </w:rPr>
        <w:t>请你根据剧情拟出横批。（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上联</w:t>
      </w:r>
      <w:r>
        <w:rPr>
          <w:rFonts w:eastAsia="楷体"/>
          <w:szCs w:val="21"/>
        </w:rPr>
        <w:t>:</w:t>
      </w:r>
      <w:r>
        <w:rPr>
          <w:rFonts w:hAnsi="楷体" w:eastAsia="楷体"/>
          <w:szCs w:val="21"/>
        </w:rPr>
        <w:t>好一座危楼谁是主人谁是客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下联</w:t>
      </w:r>
      <w:r>
        <w:rPr>
          <w:rFonts w:eastAsia="楷体"/>
          <w:szCs w:val="21"/>
        </w:rPr>
        <w:t>:</w:t>
      </w:r>
      <w:r>
        <w:rPr>
          <w:rFonts w:hAnsi="楷体" w:eastAsia="楷体"/>
          <w:szCs w:val="21"/>
        </w:rPr>
        <w:t>只三间老屋时宜明月时宜风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横批</w:t>
      </w:r>
      <w:r>
        <w:rPr>
          <w:szCs w:val="21"/>
        </w:rPr>
        <w:t>: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                  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> </w:t>
      </w:r>
      <w:r>
        <w:rPr>
          <w:rFonts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班里的晓华同学非常适合演克五</w:t>
      </w:r>
      <w:r>
        <w:rPr>
          <w:szCs w:val="21"/>
        </w:rPr>
        <w:t>,</w:t>
      </w:r>
      <w:r>
        <w:rPr>
          <w:rFonts w:hAnsi="宋体"/>
          <w:szCs w:val="21"/>
        </w:rPr>
        <w:t>可他觉得自己演不好</w:t>
      </w:r>
      <w:r>
        <w:rPr>
          <w:szCs w:val="21"/>
        </w:rPr>
        <w:t>,</w:t>
      </w:r>
      <w:r>
        <w:rPr>
          <w:rFonts w:hAnsi="宋体"/>
          <w:szCs w:val="21"/>
        </w:rPr>
        <w:t>不想演这个角色</w:t>
      </w:r>
      <w:r>
        <w:rPr>
          <w:szCs w:val="21"/>
        </w:rPr>
        <w:t>,</w:t>
      </w:r>
      <w:r>
        <w:rPr>
          <w:rFonts w:hAnsi="宋体"/>
          <w:szCs w:val="21"/>
        </w:rPr>
        <w:t>你应该怎么和他沟通呢</w:t>
      </w:r>
      <w:r>
        <w:rPr>
          <w:szCs w:val="21"/>
        </w:rPr>
        <w:t xml:space="preserve">? </w:t>
      </w:r>
      <w:r>
        <w:rPr>
          <w:rFonts w:hAnsi="宋体"/>
          <w:szCs w:val="21"/>
        </w:rPr>
        <w:t>（</w:t>
      </w:r>
      <w:r>
        <w:rPr>
          <w:szCs w:val="21"/>
        </w:rPr>
        <w:t>4</w:t>
      </w:r>
      <w:r>
        <w:rPr>
          <w:rFonts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  <w:u w:val="single"/>
        </w:rPr>
      </w:pPr>
      <w:r>
        <w:rPr>
          <w:szCs w:val="21"/>
          <w:u w:val="single"/>
        </w:rPr>
        <w:t xml:space="preserve">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</w:t>
      </w:r>
      <w:r>
        <w:rPr>
          <w:rFonts w:hAnsi="宋体"/>
          <w:szCs w:val="21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小亮在看完表演的话剧后写了段感想</w:t>
      </w:r>
      <w:r>
        <w:rPr>
          <w:szCs w:val="21"/>
        </w:rPr>
        <w:t>,</w:t>
      </w:r>
      <w:r>
        <w:rPr>
          <w:rFonts w:hAnsi="宋体"/>
          <w:szCs w:val="21"/>
        </w:rPr>
        <w:t>其中有一些问题</w:t>
      </w:r>
      <w:r>
        <w:rPr>
          <w:szCs w:val="21"/>
        </w:rPr>
        <w:t>,</w:t>
      </w:r>
      <w:r>
        <w:rPr>
          <w:rFonts w:hAnsi="宋体"/>
          <w:szCs w:val="21"/>
        </w:rPr>
        <w:t>请你帮助修改。（</w:t>
      </w:r>
      <w:r>
        <w:rPr>
          <w:szCs w:val="21"/>
        </w:rPr>
        <w:t>8</w:t>
      </w:r>
      <w:r>
        <w:rPr>
          <w:rFonts w:hAnsi="宋体"/>
          <w:szCs w:val="21"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eastAsia="楷体"/>
          <w:szCs w:val="21"/>
        </w:rPr>
        <w:t>[</w:t>
      </w:r>
      <w:r>
        <w:rPr>
          <w:rFonts w:hAnsi="楷体" w:eastAsia="楷体"/>
          <w:szCs w:val="21"/>
        </w:rPr>
        <w:t>甲</w:t>
      </w:r>
      <w:r>
        <w:rPr>
          <w:rFonts w:eastAsia="楷体"/>
          <w:szCs w:val="21"/>
        </w:rPr>
        <w:t>]</w:t>
      </w:r>
      <w:r>
        <w:rPr>
          <w:rFonts w:hAnsi="楷体" w:eastAsia="楷体"/>
          <w:szCs w:val="21"/>
          <w:u w:val="single" w:color="000000"/>
        </w:rPr>
        <w:t>《天下第一楼》讲述的是清末民初的老字号烤鸭店</w:t>
      </w:r>
      <w:r>
        <w:rPr>
          <w:rFonts w:eastAsia="楷体"/>
          <w:szCs w:val="21"/>
          <w:u w:val="single" w:color="000000"/>
        </w:rPr>
        <w:t>“</w:t>
      </w:r>
      <w:r>
        <w:rPr>
          <w:rFonts w:hAnsi="楷体" w:eastAsia="楷体"/>
          <w:szCs w:val="21"/>
          <w:u w:val="single" w:color="000000"/>
        </w:rPr>
        <w:t>福聚德</w:t>
      </w:r>
      <w:r>
        <w:rPr>
          <w:rFonts w:eastAsia="楷体"/>
          <w:szCs w:val="21"/>
          <w:u w:val="single" w:color="000000"/>
        </w:rPr>
        <w:t>”</w:t>
      </w:r>
      <w:r>
        <w:rPr>
          <w:rFonts w:hAnsi="楷体" w:eastAsia="楷体"/>
          <w:szCs w:val="21"/>
          <w:u w:val="single" w:color="000000"/>
        </w:rPr>
        <w:t>由入不敷出、势如累卵到名噪京华、东山再起</w:t>
      </w:r>
      <w:r>
        <w:rPr>
          <w:rFonts w:eastAsia="楷体"/>
          <w:szCs w:val="21"/>
          <w:u w:val="single" w:color="000000"/>
        </w:rPr>
        <w:t>,</w:t>
      </w:r>
      <w:r>
        <w:rPr>
          <w:rFonts w:hAnsi="楷体" w:eastAsia="楷体"/>
          <w:szCs w:val="21"/>
          <w:u w:val="single" w:color="000000"/>
        </w:rPr>
        <w:t>再到面临倒闭的曲折发展历程。</w:t>
      </w:r>
      <w:r>
        <w:rPr>
          <w:rFonts w:hAnsi="楷体" w:eastAsia="楷体"/>
          <w:szCs w:val="21"/>
        </w:rPr>
        <w:t>虽然同学们只是表演了其中的一小部分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但这出话剧的魅力还是彰显了出来。观看每一位同学的表演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我可以想象出他们为此付出了多少努力。</w:t>
      </w:r>
      <w:r>
        <w:rPr>
          <w:rFonts w:eastAsia="楷体"/>
          <w:szCs w:val="21"/>
        </w:rPr>
        <w:t>[</w:t>
      </w:r>
      <w:r>
        <w:rPr>
          <w:rFonts w:hAnsi="楷体" w:eastAsia="楷体"/>
          <w:szCs w:val="21"/>
        </w:rPr>
        <w:t>乙</w:t>
      </w:r>
      <w:r>
        <w:rPr>
          <w:rFonts w:eastAsia="楷体"/>
          <w:szCs w:val="21"/>
        </w:rPr>
        <w:t>]</w:t>
      </w:r>
      <w:r>
        <w:rPr>
          <w:rFonts w:hAnsi="楷体" w:eastAsia="楷体"/>
          <w:szCs w:val="21"/>
          <w:u w:val="single" w:color="000000"/>
        </w:rPr>
        <w:t>没有华丽的舞台</w:t>
      </w:r>
      <w:r>
        <w:rPr>
          <w:rFonts w:eastAsia="楷体"/>
          <w:szCs w:val="21"/>
          <w:u w:val="single" w:color="000000"/>
        </w:rPr>
        <w:t>,</w:t>
      </w:r>
      <w:r>
        <w:rPr>
          <w:rFonts w:hAnsi="楷体" w:eastAsia="楷体"/>
          <w:szCs w:val="21"/>
          <w:u w:val="single" w:color="000000"/>
        </w:rPr>
        <w:t>但同学们的全情投入让我在感受主题之外</w:t>
      </w:r>
      <w:r>
        <w:rPr>
          <w:rFonts w:eastAsia="楷体"/>
          <w:szCs w:val="21"/>
          <w:u w:val="single" w:color="000000"/>
        </w:rPr>
        <w:t>,</w:t>
      </w:r>
      <w:r>
        <w:rPr>
          <w:rFonts w:hAnsi="楷体" w:eastAsia="楷体"/>
          <w:szCs w:val="21"/>
          <w:u w:val="single" w:color="000000"/>
        </w:rPr>
        <w:t>也获得了丰盛的艺术享受。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①</w:t>
      </w:r>
      <w:r>
        <w:rPr>
          <w:szCs w:val="21"/>
        </w:rPr>
        <w:t>[</w:t>
      </w:r>
      <w:r>
        <w:rPr>
          <w:rFonts w:hAnsi="宋体"/>
          <w:szCs w:val="21"/>
        </w:rPr>
        <w:t>甲</w:t>
      </w:r>
      <w:r>
        <w:rPr>
          <w:szCs w:val="21"/>
        </w:rPr>
        <w:t>]</w:t>
      </w:r>
      <w:r>
        <w:rPr>
          <w:rFonts w:hAnsi="宋体"/>
          <w:szCs w:val="21"/>
        </w:rPr>
        <w:t>处画线句中存在语序不当的问题</w:t>
      </w:r>
      <w:r>
        <w:rPr>
          <w:szCs w:val="21"/>
        </w:rPr>
        <w:t>,</w:t>
      </w:r>
      <w:r>
        <w:rPr>
          <w:rFonts w:hAnsi="宋体"/>
          <w:szCs w:val="21"/>
        </w:rPr>
        <w:t>应将</w:t>
      </w:r>
      <w:r>
        <w:rPr>
          <w:szCs w:val="21"/>
        </w:rPr>
        <w:t>“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    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</w:rPr>
        <w:t>”</w:t>
      </w:r>
      <w:r>
        <w:rPr>
          <w:rFonts w:hAnsi="宋体"/>
          <w:szCs w:val="21"/>
        </w:rPr>
        <w:t>和</w:t>
      </w:r>
      <w:r>
        <w:rPr>
          <w:szCs w:val="21"/>
        </w:rPr>
        <w:t>“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     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</w:rPr>
        <w:t>”</w:t>
      </w:r>
      <w:r>
        <w:rPr>
          <w:rFonts w:hAnsi="宋体"/>
          <w:szCs w:val="21"/>
        </w:rPr>
        <w:t>互换位置。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②</w:t>
      </w:r>
      <w:r>
        <w:rPr>
          <w:szCs w:val="21"/>
        </w:rPr>
        <w:t>[</w:t>
      </w:r>
      <w:r>
        <w:rPr>
          <w:rFonts w:hAnsi="宋体"/>
          <w:szCs w:val="21"/>
        </w:rPr>
        <w:t>乙</w:t>
      </w:r>
      <w:r>
        <w:rPr>
          <w:szCs w:val="21"/>
        </w:rPr>
        <w:t>]</w:t>
      </w:r>
      <w:r>
        <w:rPr>
          <w:rFonts w:hAnsi="宋体"/>
          <w:szCs w:val="21"/>
        </w:rPr>
        <w:t>处画线句中存在搭配不当的问题</w:t>
      </w:r>
      <w:r>
        <w:rPr>
          <w:szCs w:val="21"/>
        </w:rPr>
        <w:t>,</w:t>
      </w:r>
      <w:r>
        <w:rPr>
          <w:rFonts w:hAnsi="宋体"/>
          <w:szCs w:val="21"/>
        </w:rPr>
        <w:t>应将</w:t>
      </w:r>
      <w:r>
        <w:rPr>
          <w:szCs w:val="21"/>
        </w:rPr>
        <w:t>“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</w:rPr>
        <w:t>”</w:t>
      </w:r>
      <w:r>
        <w:rPr>
          <w:rFonts w:hAnsi="宋体"/>
          <w:szCs w:val="21"/>
        </w:rPr>
        <w:t>改为</w:t>
      </w:r>
      <w:r>
        <w:rPr>
          <w:szCs w:val="21"/>
        </w:rPr>
        <w:t>“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  <w:u w:val="single" w:color="000000"/>
        </w:rPr>
        <w:t xml:space="preserve">        </w:t>
      </w:r>
      <w:r>
        <w:rPr>
          <w:rFonts w:hAnsi="宋体"/>
          <w:szCs w:val="21"/>
          <w:u w:val="single" w:color="000000"/>
        </w:rPr>
        <w:t>　</w:t>
      </w:r>
      <w:r>
        <w:rPr>
          <w:szCs w:val="21"/>
        </w:rPr>
        <w:t>”</w:t>
      </w:r>
      <w:r>
        <w:rPr>
          <w:rFonts w:hAnsi="宋体"/>
          <w:szCs w:val="21"/>
        </w:rPr>
        <w:t>。</w:t>
      </w:r>
    </w:p>
    <w:p>
      <w:pPr>
        <w:pStyle w:val="3"/>
        <w:adjustRightInd w:val="0"/>
        <w:snapToGrid w:val="0"/>
        <w:spacing w:line="3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宋体" w:cs="Times New Roman"/>
        </w:rPr>
        <w:t>古诗文填空。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>)</w:t>
      </w:r>
    </w:p>
    <w:p>
      <w:pPr>
        <w:pStyle w:val="3"/>
        <w:adjustRightInd w:val="0"/>
        <w:snapToGrid w:val="0"/>
        <w:spacing w:line="300" w:lineRule="exact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楷体" w:eastAsia="楷体" w:cs="Times New Roman"/>
        </w:rPr>
        <w:t>春去春回几番景，花开花落总关情。春花烂漫，陈与义闲登小楼，忆起往昔岁月</w:t>
      </w:r>
      <w:r>
        <w:rPr>
          <w:rFonts w:ascii="Times New Roman" w:hAnsi="Times New Roman" w:eastAsia="楷体" w:cs="Times New Roman"/>
        </w:rPr>
        <w:t>“(1)</w:t>
      </w:r>
      <w:r>
        <w:rPr>
          <w:rFonts w:ascii="Times New Roman" w:hAnsi="Times New Roman" w:eastAsia="楷体" w:cs="Times New Roman"/>
          <w:u w:val="single"/>
        </w:rPr>
        <w:t xml:space="preserve">   </w:t>
      </w:r>
    </w:p>
    <w:p>
      <w:pPr>
        <w:pStyle w:val="3"/>
        <w:adjustRightInd w:val="0"/>
        <w:snapToGrid w:val="0"/>
        <w:spacing w:line="300" w:lineRule="exact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  <w:u w:val="single"/>
        </w:rPr>
        <w:t xml:space="preserve">                     </w:t>
      </w:r>
      <w:r>
        <w:rPr>
          <w:rFonts w:ascii="Times New Roman" w:hAnsi="楷体" w:eastAsia="楷体" w:cs="Times New Roman"/>
        </w:rPr>
        <w:t>，吹笛到天明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，幽雅的杏花，悠扬的笛声，如沟水中的月影，都已远去；夏花绚烂，周敦颐流连荷池，</w:t>
      </w:r>
      <w:r>
        <w:rPr>
          <w:rFonts w:ascii="Times New Roman" w:hAnsi="Times New Roman" w:eastAsia="楷体" w:cs="Times New Roman"/>
        </w:rPr>
        <w:t>“</w:t>
      </w:r>
      <w:r>
        <w:rPr>
          <w:rFonts w:ascii="Times New Roman" w:hAnsi="楷体" w:eastAsia="楷体" w:cs="Times New Roman"/>
        </w:rPr>
        <w:t>予独爱</w:t>
      </w:r>
      <w:r>
        <w:rPr>
          <w:rFonts w:ascii="Times New Roman" w:hAnsi="Times New Roman" w:eastAsia="楷体" w:cs="Times New Roman"/>
        </w:rPr>
        <w:t>(2)</w:t>
      </w:r>
      <w:r>
        <w:rPr>
          <w:rFonts w:ascii="Times New Roman" w:hAnsi="Times New Roman" w:eastAsia="楷体" w:cs="Times New Roman"/>
          <w:u w:val="single"/>
        </w:rPr>
        <w:t xml:space="preserve">                      </w:t>
      </w:r>
      <w:r>
        <w:rPr>
          <w:rFonts w:ascii="Times New Roman" w:hAnsi="楷体" w:eastAsia="楷体" w:cs="Times New Roman"/>
        </w:rPr>
        <w:t>，濯清涟而不妖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，君子之风盈盈其间；秋风萧瑟，秋瑾小住京华，</w:t>
      </w:r>
      <w:r>
        <w:rPr>
          <w:rFonts w:ascii="Times New Roman" w:hAnsi="Times New Roman" w:eastAsia="楷体" w:cs="Times New Roman"/>
        </w:rPr>
        <w:t>“(3)</w:t>
      </w:r>
      <w:r>
        <w:rPr>
          <w:rFonts w:ascii="Times New Roman" w:hAnsi="Times New Roman" w:eastAsia="楷体" w:cs="Times New Roman"/>
          <w:u w:val="single"/>
        </w:rPr>
        <w:t xml:space="preserve">                       </w:t>
      </w:r>
      <w:r>
        <w:rPr>
          <w:rFonts w:ascii="Times New Roman" w:hAnsi="楷体" w:eastAsia="楷体" w:cs="Times New Roman"/>
        </w:rPr>
        <w:t>，秋容如拭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，知音难觅的孤独涌上心头；北风卷地，冬雪骤降，岑参戍守边塞，</w:t>
      </w:r>
      <w:r>
        <w:rPr>
          <w:rFonts w:ascii="Times New Roman" w:hAnsi="Times New Roman" w:eastAsia="楷体" w:cs="Times New Roman"/>
        </w:rPr>
        <w:t>“(4)</w:t>
      </w:r>
      <w:r>
        <w:rPr>
          <w:rFonts w:ascii="Times New Roman" w:hAnsi="Times New Roman" w:eastAsia="楷体" w:cs="Times New Roman"/>
          <w:u w:val="single"/>
        </w:rPr>
        <w:t xml:space="preserve">                     </w:t>
      </w:r>
      <w:r>
        <w:rPr>
          <w:rFonts w:ascii="Times New Roman" w:hAnsi="楷体" w:eastAsia="楷体" w:cs="Times New Roman"/>
        </w:rPr>
        <w:t>，</w:t>
      </w:r>
      <w:r>
        <w:rPr>
          <w:rFonts w:ascii="Times New Roman" w:hAnsi="Times New Roman" w:eastAsia="楷体" w:cs="Times New Roman"/>
        </w:rPr>
        <w:t>(5)</w:t>
      </w:r>
      <w:r>
        <w:rPr>
          <w:rFonts w:ascii="Times New Roman" w:hAnsi="Times New Roman" w:eastAsia="楷体" w:cs="Times New Roman"/>
          <w:u w:val="single"/>
        </w:rPr>
        <w:t xml:space="preserve">                    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，以想象化冬为春，奇情逸发。而当落花时节，好友王昌龄左迁龙标，即便潇洒如李白，也不免在</w:t>
      </w:r>
      <w:r>
        <w:rPr>
          <w:rFonts w:ascii="Times New Roman" w:hAnsi="Times New Roman" w:eastAsia="楷体" w:cs="Times New Roman"/>
        </w:rPr>
        <w:t>“(6)</w:t>
      </w:r>
      <w:r>
        <w:rPr>
          <w:rFonts w:ascii="Times New Roman" w:hAnsi="Times New Roman" w:eastAsia="楷体" w:cs="Times New Roman"/>
          <w:u w:val="single"/>
        </w:rPr>
        <w:t xml:space="preserve">                       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时生出几分伤感；然而，也总有人能跳出落英伤怀的窠臼，龚自珍就以</w:t>
      </w:r>
      <w:r>
        <w:rPr>
          <w:rFonts w:ascii="Times New Roman" w:hAnsi="Times New Roman" w:eastAsia="楷体" w:cs="Times New Roman"/>
        </w:rPr>
        <w:t>“(7)</w:t>
      </w:r>
      <w:r>
        <w:rPr>
          <w:rFonts w:ascii="Times New Roman" w:hAnsi="Times New Roman" w:eastAsia="楷体" w:cs="Times New Roman"/>
          <w:u w:val="single"/>
        </w:rPr>
        <w:t xml:space="preserve">                  </w:t>
      </w:r>
      <w:r>
        <w:rPr>
          <w:rFonts w:ascii="Times New Roman" w:hAnsi="楷体" w:eastAsia="楷体" w:cs="Times New Roman"/>
        </w:rPr>
        <w:t>，</w:t>
      </w:r>
      <w:r>
        <w:rPr>
          <w:rFonts w:ascii="Times New Roman" w:hAnsi="Times New Roman" w:eastAsia="楷体" w:cs="Times New Roman"/>
        </w:rPr>
        <w:t>(8)</w:t>
      </w:r>
      <w:r>
        <w:rPr>
          <w:rFonts w:ascii="Times New Roman" w:hAnsi="Times New Roman" w:eastAsia="楷体" w:cs="Times New Roman"/>
          <w:u w:val="single"/>
        </w:rPr>
        <w:t xml:space="preserve">                </w:t>
      </w:r>
      <w:r>
        <w:rPr>
          <w:rFonts w:ascii="Times New Roman" w:hAnsi="Times New Roman" w:eastAsia="楷体" w:cs="Times New Roman"/>
        </w:rPr>
        <w:t>”</w:t>
      </w:r>
      <w:r>
        <w:rPr>
          <w:rFonts w:ascii="Times New Roman" w:hAnsi="楷体" w:eastAsia="楷体" w:cs="Times New Roman"/>
        </w:rPr>
        <w:t>赋予了落花别样的情意。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黑体"/>
          <w:bCs/>
          <w:szCs w:val="21"/>
        </w:rPr>
      </w:pPr>
      <w:r>
        <w:rPr>
          <w:rFonts w:hAnsi="黑体" w:eastAsia="黑体"/>
          <w:bCs/>
          <w:szCs w:val="21"/>
        </w:rPr>
        <w:t>二、阅读理解。（</w:t>
      </w:r>
      <w:r>
        <w:rPr>
          <w:rFonts w:eastAsia="黑体"/>
          <w:bCs/>
          <w:szCs w:val="21"/>
        </w:rPr>
        <w:t>50</w:t>
      </w:r>
      <w:r>
        <w:rPr>
          <w:rFonts w:hAnsi="黑体" w:eastAsia="黑体"/>
          <w:bCs/>
          <w:szCs w:val="21"/>
        </w:rPr>
        <w:t>分）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cs="Times New Roman"/>
          <w:b/>
          <w:sz w:val="21"/>
          <w:szCs w:val="21"/>
        </w:rPr>
        <w:t>（一）</w:t>
      </w:r>
      <w:r>
        <w:rPr>
          <w:rFonts w:ascii="Times New Roman" w:cs="Times New Roman"/>
          <w:b/>
          <w:sz w:val="21"/>
          <w:szCs w:val="21"/>
          <w:shd w:val="clear" w:color="auto" w:fill="FFFFFF"/>
        </w:rPr>
        <w:t>课内阅读。阅读《枣儿》选段，完成</w:t>
      </w:r>
      <w:r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9</w:t>
      </w:r>
      <w:r>
        <w:rPr>
          <w:rFonts w:hint="eastAsia" w:ascii="Times New Roman" w:hAnsi="Times New Roman" w:cs="Times New Roman"/>
          <w:b/>
          <w:sz w:val="21"/>
          <w:szCs w:val="21"/>
          <w:shd w:val="clear" w:color="auto" w:fill="FFFFFF"/>
        </w:rPr>
        <w:t>～</w:t>
      </w:r>
      <w:r>
        <w:rPr>
          <w:rFonts w:ascii="Times New Roman" w:hAnsi="Times New Roman" w:cs="Times New Roman"/>
          <w:b/>
          <w:sz w:val="21"/>
          <w:szCs w:val="21"/>
          <w:shd w:val="clear" w:color="auto" w:fill="FFFFFF"/>
        </w:rPr>
        <w:t>12</w:t>
      </w:r>
      <w:r>
        <w:rPr>
          <w:rFonts w:ascii="Times New Roman" w:cs="Times New Roman"/>
          <w:b/>
          <w:sz w:val="21"/>
          <w:szCs w:val="21"/>
          <w:shd w:val="clear" w:color="auto" w:fill="FFFFFF"/>
        </w:rPr>
        <w:t>题。</w:t>
      </w:r>
      <w:r>
        <w:rPr>
          <w:rFonts w:ascii="Times New Roman" w:hAnsi="Times New Roman" w:cs="Times New Roman"/>
          <w:b/>
          <w:sz w:val="21"/>
          <w:szCs w:val="21"/>
        </w:rPr>
        <w:t>(24</w:t>
      </w:r>
      <w:r>
        <w:rPr>
          <w:rFonts w:ascii="Times New Roman" w:cs="Times New Roman"/>
          <w:b/>
          <w:sz w:val="21"/>
          <w:szCs w:val="21"/>
        </w:rPr>
        <w:t>分</w:t>
      </w:r>
      <w:r>
        <w:rPr>
          <w:rFonts w:ascii="Times New Roman" w:hAnsi="Times New Roman" w:cs="Times New Roman"/>
          <w:b/>
          <w:sz w:val="21"/>
          <w:szCs w:val="21"/>
        </w:rPr>
        <w:t>) 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left="630" w:hanging="630" w:hanging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迷路了吧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见老人沉默，自语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不会的。这棵树好大好大，老远就瞧见了，枣儿叔叔哪儿会看不见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见老人不语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爷爷，你怎么了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630" w:firstLine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老人仍在沉思。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left="630" w:hanging="630" w:hanging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咱们学猫叫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咱们学狗爬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咱们过家家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见老人还没反应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那，我讲故事给你听。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清清嗓子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哎哟，我的故事给忘了。我爹的故事才多呢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——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我该回去了，我要回去等我爹。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将口袋里的枣放入匾子里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时辰还早呢，再坐坐。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爹回来会带巧克力，巧克力你吃过吗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可好吃了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心事重重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你有了巧克力，就不会来了。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来呢，你的枣儿甜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怕是你嘴甜吧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那我问你，我树上的枣儿全光了，你还来不来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也来。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    ......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爹不会回来了。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噢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我爹在城里又有了一个家。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630" w:firstLine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老人上前抚着男孩的头。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爷爷，我没有巧克力给你吃了。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咱们有枣儿，我们吃枣儿。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630" w:firstLine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老人将枣儿塞进男孩嘴里，自己也拿起枣儿咀嚼。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见男孩不动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快吃快吃，几颗枣儿一起吃，使劲儿吃。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掀起外衣，露出红肚兜上的衣袋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爷爷，我瞒着你，还偷偷藏着一颗枣儿，是留给我爹的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……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愣住，继而激动不已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这地上的、匾子里的、树上的枣儿全是你的。想给你爹留多少就留多少。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不，还是留给枣儿叔叔吧。爷爷，枣儿叔叔会回来的。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630" w:firstLineChars="3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老人紧紧搂住男孩。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我娘说，出远门的人有时候不认识回家的路了，只要家里人天天喊，他早晚会回来的。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老人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那，咱们喊喊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?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男孩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 xml:space="preserve">  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喊喊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我先喊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!(</w:t>
      </w: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爬到土坡上，使劲儿喊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)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1050" w:firstLineChars="5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爹娘给个竹竿竿，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1050" w:firstLineChars="5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枣儿甜，枣儿香，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1050" w:firstLineChars="5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打下枣儿一片片</w:t>
      </w:r>
      <w:r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  <w:t>;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1050" w:firstLineChars="5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爹不吃，娘不吃，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1050" w:firstLineChars="500"/>
        <w:rPr>
          <w:rFonts w:ascii="Times New Roman" w:hAnsi="Times New Roman" w:eastAsia="楷体" w:cs="Times New Roman"/>
          <w:sz w:val="21"/>
          <w:szCs w:val="21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留给娃娃过年吃。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ind w:firstLine="630" w:firstLineChars="300"/>
        <w:rPr>
          <w:rFonts w:ascii="Times New Roman" w:hAnsi="Times New Roman" w:eastAsia="楷体" w:cs="Times New Roman"/>
          <w:sz w:val="21"/>
          <w:szCs w:val="21"/>
          <w:shd w:val="clear" w:color="auto" w:fill="FFFFFF"/>
        </w:rPr>
      </w:pPr>
      <w:r>
        <w:rPr>
          <w:rFonts w:ascii="Times New Roman" w:hAnsi="楷体" w:eastAsia="楷体" w:cs="Times New Roman"/>
          <w:sz w:val="21"/>
          <w:szCs w:val="21"/>
          <w:shd w:val="clear" w:color="auto" w:fill="FFFFFF"/>
        </w:rPr>
        <w:t>二人翘首远望，状如雕塑。响起无数个童声呼唤声。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9.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在前面，老人曾饶有兴致地提议和男孩一起学猫叫、学狗爬、过家家，没能得到响应，为什么此时男孩提出相同的建议，老人却没反应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6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10.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在选文中，男孩谈起父亲会给他带回巧克力，结合你对全剧的理解，说说巧克力象征什么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11.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选文结尾用了与开头相同的一首童谣，它在剧中起到了哪些作用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6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12.</w:t>
      </w:r>
      <w:r>
        <w:rPr>
          <w:rFonts w:hint="eastAsia" w:ascii="Times New Roman" w:hAnsi="Times New Roman" w:cs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cs="Times New Roman"/>
          <w:sz w:val="21"/>
          <w:szCs w:val="21"/>
          <w:shd w:val="clear" w:color="auto" w:fill="FFFFFF"/>
        </w:rPr>
        <w:t>在你的身边有类似老人和男孩这样孤独的人吗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你能为他们做点什么吗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?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8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  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pStyle w:val="6"/>
        <w:shd w:val="clear" w:color="auto" w:fill="FFFFFF"/>
        <w:spacing w:before="0" w:beforeAutospacing="0" w:after="0" w:afterAutospacing="0" w:line="306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b/>
          <w:szCs w:val="21"/>
        </w:rPr>
      </w:pPr>
      <w:r>
        <w:rPr>
          <w:rFonts w:hAnsi="宋体"/>
          <w:b/>
          <w:szCs w:val="21"/>
        </w:rPr>
        <w:t>（二）拓展阅读。阅读下面老舍《茶馆</w:t>
      </w:r>
      <w:r>
        <w:rPr>
          <w:b/>
          <w:szCs w:val="21"/>
        </w:rPr>
        <w:t>(</w:t>
      </w:r>
      <w:r>
        <w:rPr>
          <w:rFonts w:hAnsi="宋体"/>
          <w:b/>
          <w:szCs w:val="21"/>
        </w:rPr>
        <w:t>选场</w:t>
      </w:r>
      <w:r>
        <w:rPr>
          <w:b/>
          <w:szCs w:val="21"/>
        </w:rPr>
        <w:t>)</w:t>
      </w:r>
      <w:r>
        <w:rPr>
          <w:rFonts w:hAnsi="宋体"/>
          <w:b/>
          <w:szCs w:val="21"/>
        </w:rPr>
        <w:t>》，完成</w:t>
      </w:r>
      <w:r>
        <w:rPr>
          <w:b/>
          <w:szCs w:val="21"/>
        </w:rPr>
        <w:t>13</w:t>
      </w:r>
      <w:r>
        <w:rPr>
          <w:rFonts w:hint="eastAsia"/>
          <w:b/>
          <w:szCs w:val="21"/>
        </w:rPr>
        <w:t>～</w:t>
      </w:r>
      <w:r>
        <w:rPr>
          <w:b/>
          <w:szCs w:val="21"/>
        </w:rPr>
        <w:t>17</w:t>
      </w:r>
      <w:r>
        <w:rPr>
          <w:rFonts w:hAnsi="宋体"/>
          <w:b/>
          <w:szCs w:val="21"/>
        </w:rPr>
        <w:t>题。（</w:t>
      </w:r>
      <w:r>
        <w:rPr>
          <w:b/>
          <w:szCs w:val="21"/>
        </w:rPr>
        <w:t>26</w:t>
      </w:r>
      <w:r>
        <w:rPr>
          <w:rFonts w:hAnsi="宋体"/>
          <w:b/>
          <w:szCs w:val="21"/>
        </w:rPr>
        <w:t>分）</w:t>
      </w:r>
      <w:r>
        <w:rPr>
          <w:b/>
          <w:szCs w:val="21"/>
        </w:rPr>
        <w:t xml:space="preserve">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松二爷和常四爷都提着鸟笼进来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王利发向他们打招呼。他们先把鸟笼子挂好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找地方坐下。松二爷文绉绉的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提着小黄鸟笼</w:t>
      </w:r>
      <w:r>
        <w:rPr>
          <w:rFonts w:eastAsia="楷体"/>
          <w:szCs w:val="21"/>
        </w:rPr>
        <w:t>;</w:t>
      </w:r>
      <w:r>
        <w:rPr>
          <w:rFonts w:hAnsi="楷体" w:eastAsia="楷体"/>
          <w:szCs w:val="21"/>
        </w:rPr>
        <w:t>常四爷雄赳赳的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提着大而高的画眉笼。茶房李三赶紧过来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沏上盖碗茶。他们自带茶叶。茶沏好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松二爷、常四爷向邻近的茶座让了让。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松二爷、常四爷　您喝这个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然后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往后院看了看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松二爷　好像又有事儿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反正打不起来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要真打的话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早到城外头去啦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到茶馆来干吗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一位打手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恰好进来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听见了常四爷的话。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凑过去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你这是对谁甩闲话呢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不肯示弱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你问我哪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花钱喝茶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难道还教谁管着吗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松二爷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打量了二德子一番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我说这位爷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您是营里当差的吧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来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坐下喝一碗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我们也都是外场人。</w:t>
      </w:r>
      <w:r>
        <w:rPr>
          <w:rFonts w:eastAsia="楷体"/>
          <w:szCs w:val="21"/>
        </w:rPr>
        <w:t xml:space="preserve">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你管我当差不当差呢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要抖威风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跟洋人干去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洋人厉害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英法联军烧了圆明园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尊家吃着官饷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可没见您去冲锋打仗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甭说打洋人不打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我先管教管教你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要动手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别的茶客依旧进行他们自己的事。王利发急忙跑过来。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6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王利发　哥儿们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都是街面上的朋友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有话好说。德爷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您后边坐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二德子不听王利发的话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一下子把一个盖碗搂下桌去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摔碎。翻手要抓常四爷的脖领。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闪过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你要怎么着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怎么着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我碰不了洋人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还碰不了你吗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马五爷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并未立起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二德子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你威风啊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四下扫视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看到马五爷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喝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马五爷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您在这哪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我可眼拙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没看见您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过去请安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马五爷　有什么事好好地说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干吗动不动就讲打</w:t>
      </w:r>
      <w:r>
        <w:rPr>
          <w:rFonts w:eastAsia="楷体"/>
          <w:szCs w:val="21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二德子　嗻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您说得对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我到后头坐坐去。李三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这儿的茶钱我候啦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往后面走去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凑过来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要对马五爷发牢骚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这位爷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您圣明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您给评评理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马五爷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立起来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我还有事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再见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走出去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对王利发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邪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这倒是个怪人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王利发　您不知道这是马五爷呀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怪不得您也得罪了他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我也得罪了他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今天出门没挑好日子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王利发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低声说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刚才您说洋人怎样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他就是吃洋饭的。信洋教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说洋话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有事情可以一直找到宛平县的县太爷去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要不怎么连官面上都不惹他呢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常四爷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往原处走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哼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我就不佩服吃洋饭的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王利发　</w:t>
      </w:r>
      <w:r>
        <w:rPr>
          <w:rFonts w:eastAsia="楷体"/>
          <w:szCs w:val="21"/>
        </w:rPr>
        <w:t>(</w:t>
      </w:r>
      <w:r>
        <w:rPr>
          <w:rFonts w:hAnsi="楷体" w:eastAsia="楷体"/>
          <w:szCs w:val="21"/>
        </w:rPr>
        <w:t>向宋恩子、吴祥子那边稍一歪头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低声地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说话请留点神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大声地</w:t>
      </w:r>
      <w:r>
        <w:rPr>
          <w:rFonts w:eastAsia="楷体"/>
          <w:szCs w:val="21"/>
        </w:rPr>
        <w:t>)</w:t>
      </w:r>
      <w:r>
        <w:rPr>
          <w:rFonts w:hAnsi="楷体" w:eastAsia="楷体"/>
          <w:szCs w:val="21"/>
        </w:rPr>
        <w:t>李三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再给这儿沏一碗茶来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拾起地下的碎瓷片</w:t>
      </w:r>
      <w:r>
        <w:rPr>
          <w:rFonts w:eastAsia="楷体"/>
          <w:szCs w:val="21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松二爷　盖碗多少钱</w:t>
      </w:r>
      <w:r>
        <w:rPr>
          <w:rFonts w:eastAsia="楷体"/>
          <w:szCs w:val="21"/>
        </w:rPr>
        <w:t>?</w:t>
      </w:r>
      <w:r>
        <w:rPr>
          <w:rFonts w:hAnsi="楷体" w:eastAsia="楷体"/>
          <w:szCs w:val="21"/>
        </w:rPr>
        <w:t>我赔</w:t>
      </w:r>
      <w:r>
        <w:rPr>
          <w:rFonts w:eastAsia="楷体"/>
          <w:szCs w:val="21"/>
        </w:rPr>
        <w:t>!</w:t>
      </w:r>
      <w:r>
        <w:rPr>
          <w:rFonts w:hAnsi="楷体" w:eastAsia="楷体"/>
          <w:szCs w:val="21"/>
        </w:rPr>
        <w:t>外场人不做娘们事</w:t>
      </w:r>
      <w:r>
        <w:rPr>
          <w:rFonts w:eastAsia="楷体"/>
          <w:szCs w:val="21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00" w:lineRule="exact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王利发　不忙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待会儿再算吧</w:t>
      </w:r>
      <w:r>
        <w:rPr>
          <w:rFonts w:eastAsia="楷体"/>
          <w:szCs w:val="21"/>
        </w:rPr>
        <w:t>!(</w:t>
      </w:r>
      <w:r>
        <w:rPr>
          <w:rFonts w:hAnsi="楷体" w:eastAsia="楷体"/>
          <w:szCs w:val="21"/>
        </w:rPr>
        <w:t>走开</w:t>
      </w:r>
      <w:r>
        <w:rPr>
          <w:rFonts w:eastAsia="楷体"/>
          <w:szCs w:val="21"/>
        </w:rPr>
        <w:t>)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13.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cs="Times New Roman"/>
          <w:sz w:val="21"/>
          <w:szCs w:val="21"/>
        </w:rPr>
        <w:t>本文巧妙地借助误会推动情节发展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cs="Times New Roman"/>
          <w:sz w:val="21"/>
          <w:szCs w:val="21"/>
        </w:rPr>
        <w:t>请举例说明。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14.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cs="Times New Roman"/>
          <w:sz w:val="21"/>
          <w:szCs w:val="21"/>
        </w:rPr>
        <w:t>从后文王利发对马五爷的介绍可看出</w:t>
      </w:r>
      <w:r>
        <w:rPr>
          <w:rFonts w:ascii="Times New Roman" w:hAnsi="Times New Roman" w:cs="Times New Roman"/>
          <w:sz w:val="21"/>
          <w:szCs w:val="21"/>
        </w:rPr>
        <w:t>,“</w:t>
      </w:r>
      <w:r>
        <w:rPr>
          <w:rFonts w:ascii="Times New Roman" w:cs="Times New Roman"/>
          <w:sz w:val="21"/>
          <w:szCs w:val="21"/>
        </w:rPr>
        <w:t>有什么事好好地说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cs="Times New Roman"/>
          <w:sz w:val="21"/>
          <w:szCs w:val="21"/>
        </w:rPr>
        <w:t>干吗动不动就讲打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实际上是对常四爷说的</w:t>
      </w:r>
      <w:r>
        <w:rPr>
          <w:rFonts w:ascii="Times New Roman" w:hAnsi="Times New Roman" w:cs="Times New Roman"/>
          <w:sz w:val="21"/>
          <w:szCs w:val="21"/>
        </w:rPr>
        <w:t>,</w:t>
      </w:r>
      <w:r>
        <w:rPr>
          <w:rFonts w:ascii="Times New Roman" w:cs="Times New Roman"/>
          <w:sz w:val="21"/>
          <w:szCs w:val="21"/>
        </w:rPr>
        <w:t>请你写出这句话的潜台词。</w:t>
      </w:r>
      <w:r>
        <w:rPr>
          <w:rFonts w:ascii="Times New Roman" w:cs="Times New Roman"/>
          <w:sz w:val="21"/>
          <w:szCs w:val="21"/>
          <w:shd w:val="clear" w:color="auto" w:fill="FFFFFF"/>
        </w:rPr>
        <w:t>（</w:t>
      </w:r>
      <w:r>
        <w:rPr>
          <w:rFonts w:ascii="Times New Roman" w:hAnsi="Times New Roman" w:cs="Times New Roman"/>
          <w:sz w:val="21"/>
          <w:szCs w:val="21"/>
          <w:shd w:val="clear" w:color="auto" w:fill="FFFFFF"/>
        </w:rPr>
        <w:t>4</w:t>
      </w:r>
      <w:r>
        <w:rPr>
          <w:rFonts w:ascii="Times New Roman" w:cs="Times New Roman"/>
          <w:sz w:val="21"/>
          <w:szCs w:val="21"/>
          <w:shd w:val="clear" w:color="auto" w:fill="FFFFFF"/>
        </w:rPr>
        <w:t>分）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jc w:val="left"/>
        <w:rPr>
          <w:szCs w:val="21"/>
        </w:rPr>
      </w:pPr>
      <w:r>
        <w:rPr>
          <w:szCs w:val="21"/>
        </w:rPr>
        <w:t>15.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试比较二德子面对常四爷和马五爷截然不同的态度</w:t>
      </w:r>
      <w:r>
        <w:rPr>
          <w:szCs w:val="21"/>
        </w:rPr>
        <w:t>,</w:t>
      </w:r>
      <w:r>
        <w:rPr>
          <w:rFonts w:hAnsi="宋体"/>
          <w:szCs w:val="21"/>
        </w:rPr>
        <w:t>分析二德子的性格特点。</w:t>
      </w:r>
      <w:r>
        <w:rPr>
          <w:szCs w:val="21"/>
          <w:shd w:val="clear" w:color="auto" w:fill="FFFFFF"/>
        </w:rPr>
        <w:t>（6分）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                        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jc w:val="left"/>
        <w:rPr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简单概括常四爷和松二爷的性格。</w:t>
      </w:r>
      <w:r>
        <w:rPr>
          <w:szCs w:val="21"/>
          <w:shd w:val="clear" w:color="auto" w:fill="FFFFFF"/>
        </w:rPr>
        <w:t>（8分）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ind w:firstLine="420" w:firstLineChars="200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cs="Times New Roman"/>
          <w:sz w:val="21"/>
          <w:szCs w:val="21"/>
        </w:rPr>
        <w:t>常四爷：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ind w:firstLine="420" w:firstLineChars="200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cs="Times New Roman"/>
          <w:sz w:val="21"/>
          <w:szCs w:val="21"/>
        </w:rPr>
        <w:t>松二爷：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jc w:val="left"/>
        <w:rPr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 xml:space="preserve"> </w:t>
      </w:r>
      <w:r>
        <w:rPr>
          <w:rFonts w:hAnsi="宋体"/>
          <w:szCs w:val="21"/>
        </w:rPr>
        <w:t>从这些人身上</w:t>
      </w:r>
      <w:r>
        <w:rPr>
          <w:szCs w:val="21"/>
        </w:rPr>
        <w:t>,</w:t>
      </w:r>
      <w:r>
        <w:rPr>
          <w:rFonts w:hAnsi="宋体"/>
          <w:szCs w:val="21"/>
        </w:rPr>
        <w:t>我们可以看出当时怎样的社会现实</w:t>
      </w:r>
      <w:r>
        <w:rPr>
          <w:szCs w:val="21"/>
        </w:rPr>
        <w:t>?</w:t>
      </w:r>
      <w:r>
        <w:rPr>
          <w:szCs w:val="21"/>
          <w:shd w:val="clear" w:color="auto" w:fill="FFFFFF"/>
        </w:rPr>
        <w:t>（4分）</w:t>
      </w:r>
    </w:p>
    <w:p>
      <w:pPr>
        <w:pStyle w:val="6"/>
        <w:shd w:val="clear" w:color="auto" w:fill="FFFFFF"/>
        <w:spacing w:before="0" w:beforeAutospacing="0" w:after="0" w:afterAutospacing="0" w:line="310" w:lineRule="exact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ascii="Times New Roman" w:cs="Times New Roman"/>
          <w:sz w:val="21"/>
          <w:szCs w:val="21"/>
          <w:shd w:val="clear" w:color="auto" w:fill="FFFFFF"/>
        </w:rPr>
        <w:t>。</w:t>
      </w:r>
    </w:p>
    <w:p>
      <w:pPr>
        <w:pStyle w:val="3"/>
        <w:adjustRightInd w:val="0"/>
        <w:snapToGrid w:val="0"/>
        <w:spacing w:line="310" w:lineRule="exact"/>
        <w:jc w:val="left"/>
        <w:rPr>
          <w:rFonts w:ascii="Times New Roman" w:hAnsi="Times New Roman" w:eastAsia="黑体" w:cs="Times New Roman"/>
          <w:bCs/>
        </w:rPr>
      </w:pPr>
      <w:r>
        <w:rPr>
          <w:rFonts w:ascii="Times New Roman" w:hAnsi="黑体" w:eastAsia="黑体" w:cs="Times New Roman"/>
          <w:bCs/>
        </w:rPr>
        <w:t>三、作文（</w:t>
      </w:r>
      <w:r>
        <w:rPr>
          <w:rFonts w:ascii="Times New Roman" w:hAnsi="Times New Roman" w:eastAsia="黑体" w:cs="Times New Roman"/>
          <w:bCs/>
        </w:rPr>
        <w:t>60</w:t>
      </w:r>
      <w:r>
        <w:rPr>
          <w:rFonts w:ascii="Times New Roman" w:hAnsi="黑体" w:eastAsia="黑体" w:cs="Times New Roman"/>
          <w:bCs/>
        </w:rPr>
        <w:t>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ind w:firstLine="420" w:firstLineChars="200"/>
        <w:jc w:val="left"/>
        <w:rPr>
          <w:rFonts w:eastAsia="楷体"/>
          <w:szCs w:val="21"/>
        </w:rPr>
      </w:pPr>
      <w:r>
        <w:rPr>
          <w:rFonts w:hAnsi="楷体" w:eastAsia="楷体"/>
          <w:szCs w:val="21"/>
        </w:rPr>
        <w:t>十几年的人生经历中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你学会了说第一句话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走第一步路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背第一首诗</w:t>
      </w:r>
      <w:r>
        <w:rPr>
          <w:rFonts w:hint="eastAsia" w:ascii="楷体_GB2312" w:eastAsia="楷体_GB2312"/>
          <w:szCs w:val="21"/>
        </w:rPr>
        <w:t>……</w:t>
      </w:r>
      <w:r>
        <w:rPr>
          <w:rFonts w:hAnsi="楷体" w:eastAsia="楷体"/>
          <w:szCs w:val="21"/>
        </w:rPr>
        <w:t>现在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你又慢慢地学会了尊重他人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学会了承担责任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学会了正确取舍</w:t>
      </w:r>
      <w:r>
        <w:rPr>
          <w:rFonts w:eastAsia="楷体"/>
          <w:szCs w:val="21"/>
        </w:rPr>
        <w:t>,</w:t>
      </w:r>
      <w:r>
        <w:rPr>
          <w:rFonts w:hAnsi="楷体" w:eastAsia="楷体"/>
          <w:szCs w:val="21"/>
        </w:rPr>
        <w:t>学会了敬畏生命</w:t>
      </w:r>
      <w:r>
        <w:rPr>
          <w:rFonts w:hint="eastAsia" w:ascii="楷体_GB2312" w:eastAsia="楷体_GB2312"/>
          <w:szCs w:val="21"/>
        </w:rPr>
        <w:t>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jc w:val="left"/>
        <w:rPr>
          <w:szCs w:val="21"/>
        </w:rPr>
      </w:pPr>
      <w:r>
        <w:rPr>
          <w:szCs w:val="21"/>
        </w:rPr>
        <w:t>18.</w:t>
      </w:r>
      <w:r>
        <w:rPr>
          <w:rFonts w:hAnsi="宋体"/>
          <w:szCs w:val="21"/>
        </w:rPr>
        <w:t>请以</w:t>
      </w:r>
      <w:r>
        <w:rPr>
          <w:szCs w:val="21"/>
        </w:rPr>
        <w:t>“</w:t>
      </w:r>
      <w:r>
        <w:rPr>
          <w:rFonts w:hAnsi="宋体"/>
          <w:szCs w:val="21"/>
        </w:rPr>
        <w:t>我学会了</w:t>
      </w:r>
      <w:r>
        <w:rPr>
          <w:rFonts w:hAnsi="宋体"/>
          <w:szCs w:val="21"/>
          <w:u w:val="single" w:color="000000"/>
        </w:rPr>
        <w:t>　　　　</w:t>
      </w:r>
      <w:r>
        <w:rPr>
          <w:szCs w:val="21"/>
        </w:rPr>
        <w:t>”</w:t>
      </w:r>
      <w:r>
        <w:rPr>
          <w:rFonts w:hAnsi="宋体"/>
          <w:szCs w:val="21"/>
        </w:rPr>
        <w:t>为题目</w:t>
      </w:r>
      <w:r>
        <w:rPr>
          <w:szCs w:val="21"/>
        </w:rPr>
        <w:t>,</w:t>
      </w:r>
      <w:r>
        <w:rPr>
          <w:rFonts w:hAnsi="宋体"/>
          <w:szCs w:val="21"/>
        </w:rPr>
        <w:t>写一篇不少于</w:t>
      </w:r>
      <w:r>
        <w:rPr>
          <w:szCs w:val="21"/>
        </w:rPr>
        <w:t>600</w:t>
      </w:r>
      <w:r>
        <w:rPr>
          <w:rFonts w:hAnsi="宋体"/>
          <w:szCs w:val="21"/>
        </w:rPr>
        <w:t>字的作文。</w:t>
      </w:r>
      <w:r>
        <w:rPr>
          <w:szCs w:val="21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10" w:lineRule="exact"/>
        <w:ind w:firstLine="422" w:firstLineChars="200"/>
        <w:jc w:val="left"/>
        <w:rPr>
          <w:szCs w:val="21"/>
        </w:rPr>
      </w:pPr>
      <w:r>
        <w:rPr>
          <w:rFonts w:hAnsi="宋体"/>
          <w:b/>
          <w:szCs w:val="21"/>
        </w:rPr>
        <w:t>提示与要求</w:t>
      </w:r>
      <w:r>
        <w:rPr>
          <w:rFonts w:hAnsi="宋体"/>
          <w:szCs w:val="21"/>
        </w:rPr>
        <w:t>：</w:t>
      </w:r>
      <w:r>
        <w:rPr>
          <w:szCs w:val="21"/>
        </w:rPr>
        <w:t>(1)</w:t>
      </w:r>
      <w:r>
        <w:rPr>
          <w:rFonts w:hAnsi="宋体"/>
          <w:szCs w:val="21"/>
        </w:rPr>
        <w:t>请从</w:t>
      </w:r>
      <w:r>
        <w:rPr>
          <w:szCs w:val="21"/>
        </w:rPr>
        <w:t>“</w:t>
      </w:r>
      <w:r>
        <w:rPr>
          <w:rFonts w:hAnsi="宋体"/>
          <w:szCs w:val="21"/>
        </w:rPr>
        <w:t>尊重他人</w:t>
      </w:r>
      <w:r>
        <w:rPr>
          <w:szCs w:val="21"/>
        </w:rPr>
        <w:t>”“</w:t>
      </w:r>
      <w:r>
        <w:rPr>
          <w:rFonts w:hAnsi="宋体"/>
          <w:szCs w:val="21"/>
        </w:rPr>
        <w:t>承担责任</w:t>
      </w:r>
      <w:r>
        <w:rPr>
          <w:szCs w:val="21"/>
        </w:rPr>
        <w:t>”“</w:t>
      </w:r>
      <w:r>
        <w:rPr>
          <w:rFonts w:hAnsi="宋体"/>
          <w:szCs w:val="21"/>
        </w:rPr>
        <w:t>正确取舍</w:t>
      </w:r>
      <w:r>
        <w:rPr>
          <w:szCs w:val="21"/>
        </w:rPr>
        <w:t>”“</w:t>
      </w:r>
      <w:r>
        <w:rPr>
          <w:rFonts w:hAnsi="宋体"/>
          <w:szCs w:val="21"/>
        </w:rPr>
        <w:t>敬畏生命</w:t>
      </w:r>
      <w:r>
        <w:rPr>
          <w:szCs w:val="21"/>
        </w:rPr>
        <w:t>”</w:t>
      </w:r>
      <w:r>
        <w:rPr>
          <w:rFonts w:hAnsi="宋体"/>
          <w:szCs w:val="21"/>
        </w:rPr>
        <w:t>这四个短语中任选其一</w:t>
      </w:r>
      <w:r>
        <w:rPr>
          <w:szCs w:val="21"/>
        </w:rPr>
        <w:t>,</w:t>
      </w:r>
      <w:r>
        <w:rPr>
          <w:rFonts w:hAnsi="宋体"/>
          <w:szCs w:val="21"/>
        </w:rPr>
        <w:t>将题目补充完整；</w:t>
      </w:r>
      <w:r>
        <w:rPr>
          <w:szCs w:val="21"/>
        </w:rPr>
        <w:t>(2)</w:t>
      </w:r>
      <w:r>
        <w:rPr>
          <w:rFonts w:hAnsi="宋体"/>
          <w:szCs w:val="21"/>
        </w:rPr>
        <w:t>可以大胆选择你最能驾驭的文体进行写作；</w:t>
      </w:r>
      <w:r>
        <w:rPr>
          <w:szCs w:val="21"/>
        </w:rPr>
        <w:t>(3)</w:t>
      </w:r>
      <w:r>
        <w:rPr>
          <w:rFonts w:hAnsi="宋体"/>
          <w:szCs w:val="21"/>
        </w:rPr>
        <w:t>文中不要出现真实的地名、校名、人名等；</w:t>
      </w:r>
      <w:r>
        <w:rPr>
          <w:szCs w:val="21"/>
        </w:rPr>
        <w:t>(4)</w:t>
      </w:r>
      <w:r>
        <w:rPr>
          <w:rFonts w:hAnsi="宋体"/>
          <w:szCs w:val="21"/>
        </w:rPr>
        <w:t>抄袭是不良行为</w:t>
      </w:r>
      <w:r>
        <w:rPr>
          <w:szCs w:val="21"/>
        </w:rPr>
        <w:t>,</w:t>
      </w:r>
      <w:r>
        <w:rPr>
          <w:rFonts w:hAnsi="宋体"/>
          <w:szCs w:val="21"/>
        </w:rPr>
        <w:t>请不要照搬别人的文章。</w:t>
      </w:r>
    </w:p>
    <w:p>
      <w:r>
        <w:br w:type="page"/>
      </w:r>
    </w:p>
    <w:p>
      <w:pPr>
        <w:spacing w:line="360" w:lineRule="exact"/>
        <w:jc w:val="center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Cs w:val="21"/>
        </w:rPr>
        <w:t>第五单元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60" w:lineRule="exact"/>
        <w:ind w:firstLine="422" w:firstLineChars="200"/>
        <w:jc w:val="left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b/>
          <w:szCs w:val="21"/>
        </w:rPr>
        <w:t>一、积累及运用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b/>
          <w:szCs w:val="21"/>
        </w:rPr>
        <w:t>1</w:t>
      </w:r>
      <w:r>
        <w:rPr>
          <w:rFonts w:hint="eastAsia" w:ascii="宋体" w:hAnsi="宋体" w:cs="宋体"/>
          <w:szCs w:val="21"/>
        </w:rPr>
        <w:t>(1)睥　宠　梁　(2)bènɡ    2C  3D    4</w:t>
      </w:r>
      <w:r>
        <w:rPr>
          <w:rFonts w:hint="eastAsia" w:ascii="宋体" w:hAnsi="宋体" w:cs="宋体"/>
          <w:color w:val="000000"/>
          <w:szCs w:val="21"/>
        </w:rPr>
        <w:t xml:space="preserve">(1)屈原  (2)上联每个字的偏旁均为三点水,下联每个字的偏旁都是口字旁。使读者仿佛看到这位穷困潦倒的落魄文人泪流满面的形象,听到他失声痛哭的悲怆呼号    5.没有不散的宴席    6.示例:晓华,大家都认为你很有表演天赋,并且非常适合克五这个角色。如果你仔细地研究剧本,就一定能将克五这个角色扮演得非常成功。我们都相信你,也期待你的演出     7①名噪京华  东山再起  ②丰盛  丰富    </w:t>
      </w:r>
      <w:r>
        <w:rPr>
          <w:rFonts w:hint="eastAsia" w:ascii="宋体" w:hAnsi="宋体" w:cs="宋体"/>
          <w:szCs w:val="21"/>
        </w:rPr>
        <w:t>8(1)杏花疏影里　(2)莲之出淤泥而不染　(3)为篱下黄花开遍　(4)忽如一夜春风来　(5)千树万树梨花开　(6)杨花落尽子规啼　(7)落红不是无情物　(8)化作春泥更护花。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60" w:lineRule="exact"/>
        <w:ind w:firstLine="422" w:firstLineChars="200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二、阅读理解</w:t>
      </w:r>
      <w:r>
        <w:rPr>
          <w:rFonts w:hint="eastAsia"/>
          <w:sz w:val="21"/>
          <w:szCs w:val="21"/>
        </w:rPr>
        <w:t>（一）</w:t>
      </w:r>
      <w:r>
        <w:rPr>
          <w:rFonts w:hint="eastAsia"/>
          <w:sz w:val="21"/>
          <w:szCs w:val="21"/>
          <w:shd w:val="clear" w:color="auto" w:fill="FFFFFF"/>
        </w:rPr>
        <w:t>9.因为此前的话题谈到了老人的儿子，尤其是小孩的一句“迷路了吧?”触痛了老人的心，所以他此时因为盼望儿子归来而没有兴致去做那些事    10.“巧克力”象征着一种与“枣儿”相对的文化意义和社会内涵    11.与开头相互呼应；强化了剧中的情境和内容；深化了全剧的思想感情    12略。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adjustRightInd w:val="0"/>
        <w:snapToGrid w:val="0"/>
        <w:spacing w:line="360" w:lineRule="exact"/>
        <w:ind w:firstLine="420" w:firstLineChars="200"/>
        <w:jc w:val="left"/>
        <w:rPr>
          <w:rFonts w:ascii="宋体" w:hAnsi="宋体" w:cs="宋体"/>
          <w:szCs w:val="21"/>
          <w:shd w:val="clear" w:color="auto" w:fill="FFFFFF"/>
        </w:rPr>
      </w:pPr>
      <w:r>
        <w:rPr>
          <w:rFonts w:hint="eastAsia" w:ascii="宋体" w:hAnsi="宋体" w:cs="宋体"/>
          <w:szCs w:val="21"/>
        </w:rPr>
        <w:t>（二）</w:t>
      </w:r>
      <w:r>
        <w:rPr>
          <w:rFonts w:hint="eastAsia" w:ascii="宋体" w:hAnsi="宋体" w:cs="宋体"/>
          <w:color w:val="000000"/>
          <w:szCs w:val="21"/>
        </w:rPr>
        <w:t>13.常四爷说的“要真打的话,早到城外头去啦,到茶馆来干吗”,引出了二德子和常四爷的争执    14.用不着老想着打洋人,有些事可以慢慢商量    15.对信洋教的马五爷毕恭毕敬,对耿直、正义的常四爷却大打出手,以能欺负中国人而得意、自豪。由此可以看出,二德子是一个欺软怕硬的洋奴    16.常四爷:正直豪爽,敢作敢为,痛恨洋人,对清朝统治者不满；松二爷:心眼好,胆子小,游手好闲    17.帝国主义用枪炮打开了中国的大门后,社会动荡不安,洋人横行,国民遭殃又互相倾轧的社会现实。</w:t>
      </w:r>
    </w:p>
    <w:p>
      <w:pPr>
        <w:adjustRightInd w:val="0"/>
        <w:snapToGrid w:val="0"/>
        <w:spacing w:line="360" w:lineRule="exact"/>
        <w:ind w:firstLine="422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szCs w:val="21"/>
        </w:rPr>
        <w:t xml:space="preserve">三、写作  </w:t>
      </w:r>
      <w:r>
        <w:rPr>
          <w:rFonts w:hint="eastAsia" w:ascii="宋体" w:hAnsi="宋体" w:cs="宋体"/>
          <w:bCs/>
          <w:szCs w:val="21"/>
        </w:rPr>
        <w:t>18.略</w:t>
      </w: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44A49C4"/>
    <w:rsid w:val="00B073C9"/>
    <w:rsid w:val="00CB54F8"/>
    <w:rsid w:val="044A49C4"/>
    <w:rsid w:val="3E0A1D36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学科网（北京）股份有限公司</Company>
  <Pages>5</Pages>
  <Words>993</Words>
  <Characters>5666</Characters>
  <Lines>47</Lines>
  <Paragraphs>13</Paragraphs>
  <TotalTime>0</TotalTime>
  <ScaleCrop>false</ScaleCrop>
  <LinksUpToDate>false</LinksUpToDate>
  <CharactersWithSpaces>6646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2022-02-11T06:56:00Z</dcterms:created>
  <dc:creator>DELL</dc:creator>
  <cp:lastModifiedBy>Administrator</cp:lastModifiedBy>
  <dcterms:modified xsi:type="dcterms:W3CDTF">2022-04-07T14:02:47Z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