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hint="eastAsia" w:ascii="宋体" w:hAnsi="宋体"/>
          <w:b/>
          <w:sz w:val="30"/>
          <w:szCs w:val="30"/>
        </w:rPr>
      </w:pPr>
      <w:r>
        <w:rPr>
          <w:rFonts w:hint="eastAsia" w:ascii="宋体" w:hAnsi="宋体"/>
          <w:b/>
          <w:sz w:val="30"/>
          <w:szCs w:val="30"/>
        </w:rPr>
        <w:drawing>
          <wp:anchor distT="0" distB="0" distL="114300" distR="114300" simplePos="0" relativeHeight="251658240" behindDoc="0" locked="0" layoutInCell="1" allowOverlap="1">
            <wp:simplePos x="0" y="0"/>
            <wp:positionH relativeFrom="page">
              <wp:posOffset>11620500</wp:posOffset>
            </wp:positionH>
            <wp:positionV relativeFrom="topMargin">
              <wp:posOffset>12230100</wp:posOffset>
            </wp:positionV>
            <wp:extent cx="292100" cy="317500"/>
            <wp:effectExtent l="0" t="0" r="12700" b="635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6"/>
                    <a:stretch>
                      <a:fillRect/>
                    </a:stretch>
                  </pic:blipFill>
                  <pic:spPr>
                    <a:xfrm>
                      <a:off x="0" y="0"/>
                      <a:ext cx="292100" cy="317500"/>
                    </a:xfrm>
                    <a:prstGeom prst="rect">
                      <a:avLst/>
                    </a:prstGeom>
                  </pic:spPr>
                </pic:pic>
              </a:graphicData>
            </a:graphic>
          </wp:anchor>
        </w:drawing>
      </w:r>
      <w:r>
        <w:rPr>
          <w:rFonts w:hint="eastAsia" w:ascii="宋体" w:hAnsi="宋体"/>
          <w:b/>
          <w:sz w:val="30"/>
          <w:szCs w:val="30"/>
        </w:rPr>
        <w:t xml:space="preserve">《第二十章 </w:t>
      </w:r>
      <w:r>
        <w:rPr>
          <w:rFonts w:hint="eastAsia" w:ascii="宋体" w:hAnsi="宋体" w:cs="宋体"/>
          <w:b/>
          <w:sz w:val="30"/>
          <w:szCs w:val="30"/>
        </w:rPr>
        <w:t>电与磁》</w:t>
      </w:r>
      <w:r>
        <w:rPr>
          <w:rFonts w:hint="eastAsia" w:ascii="宋体" w:hAnsi="宋体"/>
          <w:b/>
          <w:sz w:val="30"/>
          <w:szCs w:val="30"/>
        </w:rPr>
        <w:t>单元测试</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一、选择题(每题3分，共36分)</w:t>
      </w:r>
    </w:p>
    <w:p>
      <w:pPr>
        <w:pStyle w:val="2"/>
        <w:spacing w:line="360" w:lineRule="auto"/>
        <w:ind w:left="425" w:hanging="371" w:hangingChars="177"/>
        <w:rPr>
          <w:rFonts w:ascii="Times New Roman" w:hAnsi="Times New Roman" w:cs="Times New Roman"/>
          <w:sz w:val="24"/>
        </w:rPr>
      </w:pPr>
      <w:r>
        <w:pict>
          <v:shape id="_x0000_s1025" o:spid="_x0000_s1025" o:spt="75" type="#_x0000_t75" style="position:absolute;left:0pt;margin-left:237.9pt;margin-top:43.7pt;height:70.95pt;width:92.95pt;mso-wrap-distance-left:9pt;mso-wrap-distance-right:9pt;z-index:-251657216;mso-width-relative:page;mso-height-relative:page;" filled="f" o:preferrelative="t" stroked="f" coordsize="21600,21600" wrapcoords="2265 2046 2265 3183 8361 5684 10800 5684 3310 7958 1568 8640 697 12733 871 19554 2787 20008 14458 20008 15329 20008 17245 20008 18813 18417 18987 12733 18290 9095 10800 5684 13239 5684 18987 3183 18813 2046 2265 2046">
            <v:path/>
            <v:fill on="f" focussize="0,0"/>
            <v:stroke on="f" joinstyle="miter"/>
            <v:imagedata r:id="rId7" chromakey="#FFFFFF" o:title=""/>
            <o:lock v:ext="edit" aspectratio="t"/>
            <w10:wrap type="tight"/>
          </v:shape>
        </w:pict>
      </w:r>
      <w:r>
        <w:rPr>
          <w:rFonts w:ascii="Times New Roman" w:hAnsi="Times New Roman" w:cs="Times New Roman"/>
          <w:sz w:val="24"/>
        </w:rPr>
        <w:t>1．如图所示，水平静止放置的易拉罐会向摩擦过的塑料管滚动，可知它们之间存在(　　)</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A．电荷间相互吸引力</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B．电荷间相互排斥力</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C．磁极间相互吸引力</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D．磁极间相互排斥力</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2．下列关于磁场的描述，正确的是(　　)</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A．磁感线是磁场中真实存在的曲线</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B．磁体间的吸引或排斥作用是通过磁场实现的</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C．磁体外部的磁感线从磁体S极发出，回到磁体N极</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D．地磁场的N极在地理北极附近，S极在地理南极附近</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3．由稀土原材料与其他金属一起经过熔化、冷却、破碎、烧结等复杂工艺形成毛坯，然后利用强大电流进行磁化制成的永磁体。在</w:t>
      </w:r>
      <w:r>
        <w:rPr>
          <w:rFonts w:hint="eastAsia" w:ascii="Times New Roman" w:hAnsi="Times New Roman" w:cs="Times New Roman"/>
          <w:sz w:val="24"/>
        </w:rPr>
        <w:t>高温下也能产生很强的永久磁场。这种永磁体已用于制作新能源汽车的电动机。下列关于这种永磁体的说法错误的是(　　)</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A</w:t>
      </w:r>
      <w:r>
        <w:rPr>
          <w:rFonts w:hint="eastAsia" w:ascii="Times New Roman" w:hAnsi="Times New Roman" w:cs="Times New Roman"/>
          <w:sz w:val="24"/>
        </w:rPr>
        <w:t>．</w:t>
      </w:r>
      <w:r>
        <w:rPr>
          <w:rFonts w:ascii="Times New Roman" w:hAnsi="Times New Roman" w:cs="Times New Roman"/>
          <w:sz w:val="24"/>
        </w:rPr>
        <w:t>耐高温  B．制作时利用电流的磁场进行磁化</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C．磁性弱  D．制作时经历了熔化和凝固过程</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4．在探究通电螺线管的磁场特点时，通电螺线管在某状态下的两个实验现象如图所示，其中小磁针(黑色一端为N极)静止时的指向情况如图甲所示</w:t>
      </w:r>
      <w:r>
        <w:rPr>
          <w:rFonts w:hint="eastAsia" w:ascii="Times New Roman" w:hAnsi="Times New Roman" w:cs="Times New Roman"/>
          <w:sz w:val="24"/>
        </w:rPr>
        <w:t>。铁屑静止时的分布情况如图乙所示。选项图中能正确用磁感线描述这两个实验现象的是(　　)</w:t>
      </w:r>
    </w:p>
    <w:p>
      <w:pPr>
        <w:pStyle w:val="2"/>
        <w:spacing w:line="360" w:lineRule="auto"/>
        <w:ind w:left="425" w:hanging="371" w:hangingChars="177"/>
        <w:jc w:val="center"/>
        <w:rPr>
          <w:rFonts w:ascii="Times New Roman" w:hAnsi="Times New Roman" w:cs="Times New Roman"/>
          <w:sz w:val="24"/>
        </w:rPr>
      </w:pPr>
      <w:r>
        <w:pict>
          <v:shape id="_x0000_i1025" o:spt="75" type="#_x0000_t75" style="height:131.95pt;width:248.5pt;" filled="f" o:preferrelative="t" stroked="f" coordsize="21600,21600">
            <v:path/>
            <v:fill on="f" focussize="0,0"/>
            <v:stroke on="f" joinstyle="miter"/>
            <v:imagedata r:id="rId8" chromakey="#FFFFFF" o:title=""/>
            <o:lock v:ext="edit" aspectratio="t"/>
            <w10:wrap type="none"/>
            <w10:anchorlock/>
          </v:shape>
        </w:pict>
      </w:r>
    </w:p>
    <w:p>
      <w:pPr>
        <w:pStyle w:val="2"/>
        <w:spacing w:line="360" w:lineRule="auto"/>
        <w:ind w:left="425" w:hanging="371" w:hangingChars="177"/>
        <w:rPr>
          <w:rFonts w:ascii="Times New Roman" w:hAnsi="Times New Roman" w:cs="Times New Roman"/>
          <w:sz w:val="24"/>
        </w:rPr>
      </w:pPr>
      <w:r>
        <w:pict>
          <v:shape id="_x0000_s1027" o:spid="_x0000_s1027" o:spt="75" type="#_x0000_t75" style="position:absolute;left:0pt;margin-left:300.2pt;margin-top:45.65pt;height:91.9pt;width:79pt;mso-wrap-distance-left:9pt;mso-wrap-distance-right:9pt;z-index:-251656192;mso-width-relative:page;mso-height-relative:page;" filled="f" o:preferrelative="t" stroked="f" coordsize="21600,21600" wrapcoords="9853 1624 8526 1949 5116 3898 3789 6659 3600 9420 4737 12018 4737 12343 7958 14617 5495 17215 3789 18027 3789 18839 6442 19814 6442 19976 8147 20301 8526 20301 14779 20301 15347 20301 17432 19976 17432 19814 19895 18839 20084 18027 18379 17215 15537 14617 18758 12343 18758 12018 20084 9420 19895 7308 18568 3898 14968 1949 13642 1624 9853 1624">
            <v:path/>
            <v:fill on="f" focussize="0,0"/>
            <v:stroke on="f" joinstyle="miter"/>
            <v:imagedata r:id="rId9" chromakey="#FFFFFF" o:title=""/>
            <o:lock v:ext="edit" aspectratio="t"/>
            <w10:wrap type="tight"/>
          </v:shape>
        </w:pict>
      </w:r>
      <w:r>
        <w:rPr>
          <w:rFonts w:ascii="Times New Roman" w:hAnsi="Times New Roman" w:cs="Times New Roman"/>
          <w:sz w:val="24"/>
        </w:rPr>
        <w:t>5．如图所示的磁悬浮地球仪，在地球仪底端有一个磁铁，在底座内部有一个金属线圈，线圈通电后，地球仪可悬浮在空中。下列说法正确的是(　　)</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A．地球仪周围存在</w:t>
      </w:r>
      <w:r>
        <w:rPr>
          <w:rFonts w:hint="eastAsia" w:ascii="Times New Roman" w:hAnsi="Times New Roman" w:cs="Times New Roman"/>
          <w:sz w:val="24"/>
        </w:rPr>
        <w:t>磁场，同时也存在磁感线</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B</w:t>
      </w:r>
      <w:r>
        <w:rPr>
          <w:rFonts w:hint="eastAsia" w:ascii="Times New Roman" w:hAnsi="Times New Roman" w:cs="Times New Roman"/>
          <w:sz w:val="24"/>
        </w:rPr>
        <w:t>．</w:t>
      </w:r>
      <w:r>
        <w:rPr>
          <w:rFonts w:ascii="Times New Roman" w:hAnsi="Times New Roman" w:cs="Times New Roman"/>
          <w:sz w:val="24"/>
        </w:rPr>
        <w:t>地球仪周围的磁场分布是均匀的</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C．地球仪周围各点的磁场方向都相同</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D．地球仪是利用同名磁极相互排斥的原理悬浮的</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6．如图为一款“智能照明灯”的电路，灯L天暗时自动发光，天亮时自动熄灭。控制电路中，电源电压恒定，</w:t>
      </w:r>
      <w:r>
        <w:rPr>
          <w:rFonts w:ascii="Times New Roman" w:hAnsi="Times New Roman" w:cs="Times New Roman"/>
          <w:i/>
          <w:sz w:val="24"/>
        </w:rPr>
        <w:t>R</w:t>
      </w:r>
      <w:r>
        <w:rPr>
          <w:rFonts w:ascii="Times New Roman" w:hAnsi="Times New Roman" w:cs="Times New Roman"/>
          <w:sz w:val="24"/>
          <w:vertAlign w:val="subscript"/>
        </w:rPr>
        <w:t>1</w:t>
      </w:r>
      <w:r>
        <w:rPr>
          <w:rFonts w:ascii="Times New Roman" w:hAnsi="Times New Roman" w:cs="Times New Roman"/>
          <w:sz w:val="24"/>
        </w:rPr>
        <w:t>为定值电阻，</w:t>
      </w:r>
      <w:r>
        <w:rPr>
          <w:rFonts w:ascii="Times New Roman" w:hAnsi="Times New Roman" w:cs="Times New Roman"/>
          <w:i/>
          <w:sz w:val="24"/>
        </w:rPr>
        <w:t>R</w:t>
      </w:r>
      <w:r>
        <w:rPr>
          <w:rFonts w:ascii="Times New Roman" w:hAnsi="Times New Roman" w:cs="Times New Roman"/>
          <w:sz w:val="24"/>
          <w:vertAlign w:val="subscript"/>
        </w:rPr>
        <w:t>2</w:t>
      </w:r>
      <w:r>
        <w:rPr>
          <w:rFonts w:ascii="Times New Roman" w:hAnsi="Times New Roman" w:cs="Times New Roman"/>
          <w:sz w:val="24"/>
        </w:rPr>
        <w:t>为光敏电阻，其阻值随光照强度而变化。以下说法正确的是(　　)</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A．电磁继电器利用电磁感应原理工作</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B．</w:t>
      </w:r>
      <w:r>
        <w:rPr>
          <w:rFonts w:ascii="Times New Roman" w:hAnsi="Times New Roman" w:cs="Times New Roman"/>
          <w:i/>
          <w:sz w:val="24"/>
        </w:rPr>
        <w:t>R</w:t>
      </w:r>
      <w:r>
        <w:rPr>
          <w:rFonts w:ascii="Times New Roman" w:hAnsi="Times New Roman" w:cs="Times New Roman"/>
          <w:sz w:val="24"/>
          <w:vertAlign w:val="subscript"/>
        </w:rPr>
        <w:t>2</w:t>
      </w:r>
      <w:r>
        <w:rPr>
          <w:rFonts w:ascii="Times New Roman" w:hAnsi="Times New Roman" w:cs="Times New Roman"/>
          <w:sz w:val="24"/>
        </w:rPr>
        <w:t>的阻值随光照强度的增大而增大</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C．当光照强度增大时，电压表示数增大</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D．若将</w:t>
      </w:r>
      <w:r>
        <w:rPr>
          <w:rFonts w:ascii="Times New Roman" w:hAnsi="Times New Roman" w:cs="Times New Roman"/>
          <w:i/>
          <w:sz w:val="24"/>
        </w:rPr>
        <w:t>R</w:t>
      </w:r>
      <w:r>
        <w:rPr>
          <w:rFonts w:ascii="Times New Roman" w:hAnsi="Times New Roman" w:cs="Times New Roman"/>
          <w:sz w:val="24"/>
          <w:vertAlign w:val="subscript"/>
        </w:rPr>
        <w:t>1</w:t>
      </w:r>
      <w:r>
        <w:rPr>
          <w:rFonts w:ascii="Times New Roman" w:hAnsi="Times New Roman" w:cs="Times New Roman"/>
          <w:sz w:val="24"/>
        </w:rPr>
        <w:t>换成阻值稍小的电阻，可缩短灯L的发光时间</w:t>
      </w:r>
    </w:p>
    <w:p>
      <w:pPr>
        <w:pStyle w:val="2"/>
        <w:spacing w:line="360" w:lineRule="auto"/>
        <w:ind w:left="425" w:hanging="371" w:hangingChars="177"/>
        <w:jc w:val="center"/>
        <w:rPr>
          <w:rFonts w:ascii="Times New Roman" w:hAnsi="Times New Roman" w:cs="Times New Roman"/>
          <w:sz w:val="24"/>
        </w:rPr>
      </w:pPr>
      <w:r>
        <w:pict>
          <v:shape id="_x0000_i1026" o:spt="75" type="#_x0000_t75" style="height:153.75pt;width:397.7pt;" filled="f" o:preferrelative="t" stroked="f" coordsize="21600,21600">
            <v:path/>
            <v:fill on="f" focussize="0,0"/>
            <v:stroke on="f" joinstyle="miter"/>
            <v:imagedata r:id="rId10" chromakey="#FFFFFF" o:title=""/>
            <o:lock v:ext="edit" aspectratio="t"/>
            <w10:wrap type="none"/>
            <w10:anchorlock/>
          </v:shape>
        </w:pic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7．巨磁电阻(GMR)效应指某些材料的电阻在磁场中急剧减小的现象，且磁场越</w:t>
      </w:r>
      <w:r>
        <w:rPr>
          <w:rFonts w:hint="eastAsia" w:ascii="Times New Roman" w:hAnsi="Times New Roman" w:cs="Times New Roman"/>
          <w:sz w:val="24"/>
        </w:rPr>
        <w:t>强电阻越小。如图是说明巨磁电阻特性原理的示意图，当闭合</w:t>
      </w:r>
      <w:r>
        <w:rPr>
          <w:rFonts w:ascii="Times New Roman" w:hAnsi="Times New Roman" w:cs="Times New Roman"/>
          <w:sz w:val="24"/>
        </w:rPr>
        <w:t>S</w:t>
      </w:r>
      <w:r>
        <w:rPr>
          <w:rFonts w:ascii="Times New Roman" w:hAnsi="Times New Roman" w:cs="Times New Roman"/>
          <w:sz w:val="24"/>
          <w:vertAlign w:val="subscript"/>
        </w:rPr>
        <w:t>1</w:t>
      </w:r>
      <w:r>
        <w:rPr>
          <w:rFonts w:ascii="Times New Roman" w:hAnsi="Times New Roman" w:cs="Times New Roman"/>
          <w:sz w:val="24"/>
        </w:rPr>
        <w:t>、S</w:t>
      </w:r>
      <w:r>
        <w:rPr>
          <w:rFonts w:ascii="Times New Roman" w:hAnsi="Times New Roman" w:cs="Times New Roman"/>
          <w:sz w:val="24"/>
          <w:vertAlign w:val="subscript"/>
        </w:rPr>
        <w:t>2</w:t>
      </w:r>
      <w:r>
        <w:rPr>
          <w:rFonts w:ascii="Times New Roman" w:hAnsi="Times New Roman" w:cs="Times New Roman"/>
          <w:sz w:val="24"/>
        </w:rPr>
        <w:t>且将滑片</w:t>
      </w:r>
      <w:r>
        <w:rPr>
          <w:rFonts w:ascii="Times New Roman" w:hAnsi="Times New Roman" w:cs="Times New Roman"/>
          <w:i/>
          <w:sz w:val="24"/>
        </w:rPr>
        <w:t>P</w:t>
      </w:r>
      <w:r>
        <w:rPr>
          <w:rFonts w:ascii="Times New Roman" w:hAnsi="Times New Roman" w:cs="Times New Roman"/>
          <w:sz w:val="24"/>
        </w:rPr>
        <w:t>向左滑动时，下列说法正确的是(　　)</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A．指示灯变暗，电压表示数变大</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B．指示灯变暗，电压表示数变小</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C．指示灯变亮，电压表示数变大</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D．指示灯变亮，电压表示数变小</w:t>
      </w:r>
    </w:p>
    <w:p>
      <w:pPr>
        <w:pStyle w:val="2"/>
        <w:spacing w:line="360" w:lineRule="auto"/>
        <w:ind w:left="425" w:hanging="424" w:hangingChars="177"/>
        <w:rPr>
          <w:rFonts w:hint="eastAsia" w:ascii="Times New Roman" w:hAnsi="Times New Roman" w:cs="Times New Roman"/>
          <w:sz w:val="24"/>
        </w:rPr>
      </w:pPr>
      <w:r>
        <w:rPr>
          <w:rFonts w:ascii="Times New Roman" w:hAnsi="Times New Roman" w:cs="Times New Roman"/>
          <w:sz w:val="24"/>
        </w:rPr>
        <w:t>8．如图所示，闭合开关，铜棒向右运动。为使开关闭合后铜棒向左运动，下列操作可行的是(　　)</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A．换用更细的铜棒</w:t>
      </w:r>
    </w:p>
    <w:p>
      <w:pPr>
        <w:pStyle w:val="2"/>
        <w:spacing w:line="360" w:lineRule="auto"/>
        <w:ind w:left="424" w:leftChars="202" w:firstLine="1"/>
        <w:rPr>
          <w:rFonts w:ascii="Times New Roman" w:hAnsi="Times New Roman" w:cs="Times New Roman"/>
          <w:sz w:val="24"/>
        </w:rPr>
      </w:pPr>
      <w:r>
        <w:pict>
          <v:shape id="_x0000_s1029" o:spid="_x0000_s1029" o:spt="75" type="#_x0000_t75" style="position:absolute;left:0pt;margin-left:258.35pt;margin-top:-7.3pt;height:72.9pt;width:142.45pt;mso-wrap-distance-left:9pt;mso-wrap-distance-right:9pt;z-index:-251655168;mso-width-relative:page;mso-height-relative:page;" filled="f" o:preferrelative="t" stroked="f" coordsize="21600,21600" wrapcoords="9690 1571 7469 2160 7267 2356 7570 4713 4643 6284 3533 7069 3533 7855 2019 10996 1211 11193 707 12371 707 14727 1817 17280 2019 18458 8579 20422 12314 20422 13828 21207 14030 21207 14837 21207 19884 20422 21499 19244 21499 16691 18976 14727 17764 14138 17764 10996 17361 5302 17361 2553 15544 1571 11305 1571 9690 1571">
            <v:path/>
            <v:fill on="f" focussize="0,0"/>
            <v:stroke on="f" joinstyle="miter"/>
            <v:imagedata r:id="rId11" chromakey="#FFFFFF" o:title=""/>
            <o:lock v:ext="edit" aspectratio="t"/>
            <w10:wrap type="tight"/>
          </v:shape>
        </w:pict>
      </w:r>
      <w:r>
        <w:rPr>
          <w:rFonts w:ascii="Times New Roman" w:hAnsi="Times New Roman" w:cs="Times New Roman"/>
          <w:sz w:val="24"/>
        </w:rPr>
        <w:t>B．将电源的正、负极对调</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C．向左移动滑动变阻器的滑片</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D．将电源正、负极和磁体N、S极同时对调</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9．下列电器以“磁场对通电导体具有力的作用”为工作原理的是(　　)</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A．电动机　　　　　　　  B．电饭锅</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 xml:space="preserve">C．电热水器  </w:t>
      </w:r>
      <w:r>
        <w:rPr>
          <w:rFonts w:hint="eastAsia" w:ascii="Times New Roman" w:hAnsi="Times New Roman" w:cs="Times New Roman"/>
          <w:sz w:val="24"/>
        </w:rPr>
        <w:t xml:space="preserve">            </w:t>
      </w:r>
      <w:r>
        <w:rPr>
          <w:rFonts w:ascii="Times New Roman" w:hAnsi="Times New Roman" w:cs="Times New Roman"/>
          <w:sz w:val="24"/>
        </w:rPr>
        <w:t>D．电磁铁</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10．如图所示的风能日行灯，可安装在多种车辆上</w:t>
      </w:r>
      <w:r>
        <w:rPr>
          <w:rFonts w:hint="eastAsia" w:ascii="Times New Roman" w:hAnsi="Times New Roman" w:cs="Times New Roman"/>
          <w:sz w:val="24"/>
        </w:rPr>
        <w:t>，且免接线，无需电池。车辆行驶时，风车转动使</w:t>
      </w:r>
      <w:r>
        <w:rPr>
          <w:rFonts w:ascii="Times New Roman" w:hAnsi="Times New Roman" w:cs="Times New Roman"/>
          <w:sz w:val="24"/>
        </w:rPr>
        <w:t>LED发光。下列说法正确的是(　　)</w:t>
      </w:r>
    </w:p>
    <w:p>
      <w:pPr>
        <w:pStyle w:val="2"/>
        <w:spacing w:line="360" w:lineRule="auto"/>
        <w:ind w:left="424" w:leftChars="202"/>
        <w:rPr>
          <w:rFonts w:ascii="Times New Roman" w:hAnsi="Times New Roman" w:cs="Times New Roman"/>
          <w:sz w:val="24"/>
        </w:rPr>
      </w:pPr>
      <w:r>
        <w:rPr>
          <w:rFonts w:ascii="Times New Roman" w:hAnsi="Times New Roman" w:cs="Times New Roman"/>
          <w:sz w:val="24"/>
        </w:rPr>
        <w:t>A．此装置提供电能利用了电磁感应</w:t>
      </w:r>
    </w:p>
    <w:p>
      <w:pPr>
        <w:pStyle w:val="2"/>
        <w:spacing w:line="360" w:lineRule="auto"/>
        <w:ind w:left="424" w:leftChars="202"/>
        <w:rPr>
          <w:rFonts w:ascii="Times New Roman" w:hAnsi="Times New Roman" w:cs="Times New Roman"/>
          <w:sz w:val="24"/>
        </w:rPr>
      </w:pPr>
      <w:r>
        <w:rPr>
          <w:rFonts w:ascii="Times New Roman" w:hAnsi="Times New Roman" w:cs="Times New Roman"/>
          <w:sz w:val="24"/>
        </w:rPr>
        <w:t>B．风车转动将电能转化为机械能</w:t>
      </w:r>
    </w:p>
    <w:p>
      <w:pPr>
        <w:pStyle w:val="2"/>
        <w:spacing w:line="360" w:lineRule="auto"/>
        <w:ind w:left="424" w:leftChars="202"/>
        <w:rPr>
          <w:rFonts w:ascii="Times New Roman" w:hAnsi="Times New Roman" w:cs="Times New Roman"/>
          <w:sz w:val="24"/>
        </w:rPr>
      </w:pPr>
      <w:r>
        <w:rPr>
          <w:rFonts w:ascii="Times New Roman" w:hAnsi="Times New Roman" w:cs="Times New Roman"/>
          <w:sz w:val="24"/>
        </w:rPr>
        <w:t>C．LED是由超导材料制成的</w:t>
      </w:r>
    </w:p>
    <w:p>
      <w:pPr>
        <w:pStyle w:val="2"/>
        <w:spacing w:line="360" w:lineRule="auto"/>
        <w:ind w:left="424" w:leftChars="202"/>
        <w:rPr>
          <w:rFonts w:ascii="Times New Roman" w:hAnsi="Times New Roman" w:cs="Times New Roman"/>
          <w:sz w:val="24"/>
        </w:rPr>
      </w:pPr>
      <w:r>
        <w:rPr>
          <w:rFonts w:ascii="Times New Roman" w:hAnsi="Times New Roman" w:cs="Times New Roman"/>
          <w:sz w:val="24"/>
        </w:rPr>
        <w:t>D．风车转动利用了磁场对电流的作用</w:t>
      </w:r>
    </w:p>
    <w:p>
      <w:pPr>
        <w:pStyle w:val="2"/>
        <w:spacing w:line="360" w:lineRule="auto"/>
        <w:ind w:left="425" w:hanging="371" w:hangingChars="177"/>
        <w:jc w:val="center"/>
        <w:rPr>
          <w:rFonts w:ascii="Times New Roman" w:hAnsi="Times New Roman" w:cs="Times New Roman"/>
          <w:sz w:val="24"/>
        </w:rPr>
      </w:pPr>
      <w:r>
        <w:pict>
          <v:shape id="_x0000_i1027" o:spt="75" type="#_x0000_t75" style="height:108.4pt;width:316.15pt;" filled="f" o:preferrelative="t" stroked="f" coordsize="21600,21600">
            <v:path/>
            <v:fill on="f" focussize="0,0"/>
            <v:stroke on="f" joinstyle="miter"/>
            <v:imagedata r:id="rId12" chromakey="#FFFFFF" o:title=""/>
            <o:lock v:ext="edit" aspectratio="t"/>
            <w10:wrap type="none"/>
            <w10:anchorlock/>
          </v:shape>
        </w:pic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11．如图，以塑料管为连接轴将两个玩具电动机连接起来，电动机甲连接一个小灯泡，电动机乙连接电源，闭合开关后(　　)</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A．小灯泡不发光，因为小灯泡未与电源相连</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B．小灯泡发光，甲此时相当于发电机</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C．乙的工作原理是电磁感应</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D．甲工作时，电能转化为机械能</w:t>
      </w:r>
    </w:p>
    <w:p>
      <w:pPr>
        <w:pStyle w:val="2"/>
        <w:spacing w:line="360" w:lineRule="auto"/>
        <w:ind w:left="425" w:hanging="371" w:hangingChars="177"/>
        <w:rPr>
          <w:rFonts w:ascii="Times New Roman" w:hAnsi="Times New Roman" w:cs="Times New Roman"/>
          <w:sz w:val="24"/>
        </w:rPr>
      </w:pPr>
      <w:r>
        <w:pict>
          <v:shape id="_x0000_s1031" o:spid="_x0000_s1031" o:spt="75" type="#_x0000_t75" style="position:absolute;left:0pt;margin-left:311.5pt;margin-top:24.4pt;height:63.95pt;width:113.9pt;mso-wrap-distance-left:9pt;mso-wrap-distance-right:9pt;z-index:-251654144;mso-width-relative:page;mso-height-relative:page;" filled="f" o:preferrelative="t" stroked="f" coordsize="21600,21600" wrapcoords="-142 0 -142 21092 21600 21092 21600 0 -142 0">
            <v:path/>
            <v:fill on="f" focussize="0,0"/>
            <v:stroke on="f" joinstyle="miter"/>
            <v:imagedata r:id="rId13" o:title=""/>
            <o:lock v:ext="edit" aspectratio="t"/>
            <w10:wrap type="tight"/>
          </v:shape>
        </w:pict>
      </w:r>
      <w:r>
        <w:rPr>
          <w:rFonts w:ascii="Times New Roman" w:hAnsi="Times New Roman" w:cs="Times New Roman"/>
          <w:sz w:val="24"/>
        </w:rPr>
        <w:t>12．2021年5月20日，第五届世界智能大会在天津梅江会展中心隆重开幕，长安智能化汽车UNI－K(如图)充分展现了“中国智造”科技</w:t>
      </w:r>
      <w:r>
        <w:rPr>
          <w:rFonts w:hint="eastAsia" w:ascii="Times New Roman" w:hAnsi="Times New Roman" w:cs="Times New Roman"/>
          <w:sz w:val="24"/>
        </w:rPr>
        <w:t>风采。</w:t>
      </w:r>
      <w:r>
        <w:rPr>
          <w:rFonts w:ascii="Times New Roman" w:hAnsi="Times New Roman" w:cs="Times New Roman"/>
          <w:sz w:val="24"/>
        </w:rPr>
        <w:t>UNI－K不仅可以实现自动刷脸识别车主身份、车内拍抖音、全速自适应巡航等众多功能，其酷炫的转向灯也尽显奢华。关于UNI－K，下列判断正确的是(　　)</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A．车内的集成电路由超导材料制成</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B．左右转向灯之间是并联连接的</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C．拍抖音时，景物通过摄像头成虚像</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D．汽车的电动机利用了电磁感应原理</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二、填空题(每空2分，共26分)</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13．电冰箱门上装有磁性密封条，是利用了磁体能够吸引铁、________和________等物质的原理，而磁带和磁卡则是利用它们能够被________的原理。</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14．酿酒坊里的发酵罐配有笨重的密封罩，为了方便操作，设计了一个杠杆和电磁铁组合系统来升降密封罩，如图所示。电磁铁的工作原理是电流的磁效应，该现象最早是由____________(填“法拉第”“奥斯特”或“安培”)发</w:t>
      </w:r>
      <w:r>
        <w:rPr>
          <w:rFonts w:hint="eastAsia" w:ascii="Times New Roman" w:hAnsi="Times New Roman" w:cs="Times New Roman"/>
          <w:sz w:val="24"/>
        </w:rPr>
        <w:t>现的。装置通电后，电磁铁上端为</w:t>
      </w:r>
      <w:r>
        <w:rPr>
          <w:rFonts w:ascii="Times New Roman" w:hAnsi="Times New Roman" w:cs="Times New Roman"/>
          <w:sz w:val="24"/>
        </w:rPr>
        <w:t>______(填“</w:t>
      </w:r>
      <w:r>
        <w:rPr>
          <w:rFonts w:ascii="Times New Roman" w:hAnsi="Times New Roman" w:cs="Times New Roman"/>
          <w:i/>
          <w:sz w:val="24"/>
        </w:rPr>
        <w:t>N</w:t>
      </w:r>
      <w:r>
        <w:rPr>
          <w:rFonts w:ascii="Times New Roman" w:hAnsi="Times New Roman" w:cs="Times New Roman"/>
          <w:sz w:val="24"/>
        </w:rPr>
        <w:t>”或“</w:t>
      </w:r>
      <w:r>
        <w:rPr>
          <w:rFonts w:ascii="Times New Roman" w:hAnsi="Times New Roman" w:cs="Times New Roman"/>
          <w:i/>
          <w:sz w:val="24"/>
        </w:rPr>
        <w:t>S</w:t>
      </w:r>
      <w:r>
        <w:rPr>
          <w:rFonts w:ascii="Times New Roman" w:hAnsi="Times New Roman" w:cs="Times New Roman"/>
          <w:sz w:val="24"/>
        </w:rPr>
        <w:t>”)极。若密封罩被提起并悬挂于空中，不计衔铁、杠杆的质量，左侧电磁吸力应________(填“大于”“等于”或“小于”)密封罩的重力；若提不起，则应将滑动变阻器滑片向________(填“左”或“右”)滑动。</w:t>
      </w:r>
    </w:p>
    <w:p>
      <w:pPr>
        <w:pStyle w:val="2"/>
        <w:spacing w:line="360" w:lineRule="auto"/>
        <w:ind w:left="425" w:hanging="371" w:hangingChars="177"/>
        <w:jc w:val="center"/>
        <w:rPr>
          <w:rFonts w:ascii="Times New Roman" w:hAnsi="Times New Roman" w:cs="Times New Roman"/>
          <w:sz w:val="24"/>
        </w:rPr>
      </w:pPr>
      <w:r>
        <w:pict>
          <v:shape id="_x0000_i1028" o:spt="75" type="#_x0000_t75" style="height:107.1pt;width:250.65pt;" filled="f" o:preferrelative="t" stroked="f" coordsize="21600,21600">
            <v:path/>
            <v:fill on="f" focussize="0,0"/>
            <v:stroke on="f" joinstyle="miter"/>
            <v:imagedata r:id="rId14" chromakey="#FFFFFF" o:title=""/>
            <o:lock v:ext="edit" aspectratio="t"/>
            <w10:wrap type="none"/>
            <w10:anchorlock/>
          </v:shape>
        </w:pic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15．小亮自制了如图所示的装置，在有机玻璃管上绕着带有绝缘层的导线，线圈两端连接着小功率灯泡，管内放入条形磁铁，用橡皮塞堵住管口两端，当沿图中箭头方向来回摇动时，小灯泡就会发光。该装置发电的原理是____________，线圈中电流的方向是________(填“变化”或“不变”)的，在此过程中将__________能转化成电能。</w:t>
      </w:r>
    </w:p>
    <w:p>
      <w:pPr>
        <w:pStyle w:val="2"/>
        <w:spacing w:line="360" w:lineRule="auto"/>
        <w:ind w:left="425" w:hanging="371" w:hangingChars="177"/>
        <w:rPr>
          <w:rFonts w:ascii="Times New Roman" w:hAnsi="Times New Roman" w:cs="Times New Roman"/>
          <w:sz w:val="24"/>
        </w:rPr>
      </w:pPr>
      <w:r>
        <w:pict>
          <v:shape id="_x0000_s1033" o:spid="_x0000_s1033" o:spt="75" type="#_x0000_t75" style="position:absolute;left:0pt;margin-left:282.95pt;margin-top:31.2pt;height:79.5pt;width:140.25pt;mso-wrap-distance-left:9pt;mso-wrap-distance-right:9pt;z-index:-251653120;mso-width-relative:page;mso-height-relative:page;" filled="f" o:preferrelative="t" stroked="f" coordsize="21600,21600" wrapcoords="-116 0 -116 21396 21600 21396 21600 0 -116 0">
            <v:path/>
            <v:fill on="f" focussize="0,0"/>
            <v:stroke on="f" joinstyle="miter"/>
            <v:imagedata r:id="rId15" o:title=""/>
            <o:lock v:ext="edit" aspectratio="t"/>
            <w10:wrap type="tight"/>
          </v:shape>
        </w:pict>
      </w:r>
      <w:r>
        <w:rPr>
          <w:rFonts w:ascii="Times New Roman" w:hAnsi="Times New Roman" w:cs="Times New Roman"/>
          <w:sz w:val="24"/>
        </w:rPr>
        <w:t>16．如图所示，螺线管的上方放置一个小磁针，螺线管左方的水平地面上放置一个铁块。闭合开关后，铁块静止不动，小磁针在磁场的作用下会发生转动，它的周围________(填“有”或“无”)磁感线，小磁针静止时左端为________(填“S”或“N”)极。当滑片</w:t>
      </w:r>
      <w:r>
        <w:rPr>
          <w:rFonts w:ascii="Times New Roman" w:hAnsi="Times New Roman" w:cs="Times New Roman"/>
          <w:i/>
          <w:sz w:val="24"/>
        </w:rPr>
        <w:t>P</w:t>
      </w:r>
      <w:r>
        <w:rPr>
          <w:rFonts w:ascii="Times New Roman" w:hAnsi="Times New Roman" w:cs="Times New Roman"/>
          <w:sz w:val="24"/>
        </w:rPr>
        <w:t>向左滑动时，铁块受到的摩擦力的大小将________(填“变大”“变小”或“不变”)。</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三、作图题(每题5分，共10分)</w:t>
      </w:r>
    </w:p>
    <w:p>
      <w:pPr>
        <w:pStyle w:val="2"/>
        <w:spacing w:line="360" w:lineRule="auto"/>
        <w:ind w:left="425" w:hanging="424" w:hangingChars="177"/>
        <w:rPr>
          <w:rFonts w:hint="eastAsia" w:ascii="Times New Roman" w:hAnsi="Times New Roman" w:cs="Times New Roman"/>
          <w:sz w:val="24"/>
        </w:rPr>
      </w:pPr>
      <w:r>
        <w:rPr>
          <w:rFonts w:ascii="Times New Roman" w:hAnsi="Times New Roman" w:cs="Times New Roman"/>
          <w:sz w:val="24"/>
        </w:rPr>
        <w:t>17．熊欣同学荡秋千时发现：由于阻力的作用秋千的机械能不断衰减，很容易停下来。于是他设计了一款电磁秋千(如图所示)，脚踏板是一个永磁体。当秋千向</w:t>
      </w:r>
      <w:r>
        <w:rPr>
          <w:rFonts w:ascii="Times New Roman" w:hAnsi="Times New Roman" w:cs="Times New Roman"/>
          <w:i/>
          <w:sz w:val="24"/>
        </w:rPr>
        <w:t>AB</w:t>
      </w:r>
      <w:r>
        <w:rPr>
          <w:rFonts w:ascii="Times New Roman" w:hAnsi="Times New Roman" w:cs="Times New Roman"/>
          <w:sz w:val="24"/>
        </w:rPr>
        <w:t>棒(插有铁芯的瓷管)靠近时，通过遥控器使单刀双掷开关接通“靠近”触点；当秋千远离</w:t>
      </w:r>
      <w:r>
        <w:rPr>
          <w:rFonts w:ascii="Times New Roman" w:hAnsi="Times New Roman" w:cs="Times New Roman"/>
          <w:i/>
          <w:sz w:val="24"/>
        </w:rPr>
        <w:t>AB</w:t>
      </w:r>
      <w:r>
        <w:rPr>
          <w:rFonts w:ascii="Times New Roman" w:hAnsi="Times New Roman" w:cs="Times New Roman"/>
          <w:sz w:val="24"/>
        </w:rPr>
        <w:t>棒运动时开关接通“远离”触点。电路使</w:t>
      </w:r>
      <w:r>
        <w:rPr>
          <w:rFonts w:ascii="Times New Roman" w:hAnsi="Times New Roman" w:cs="Times New Roman"/>
          <w:i/>
          <w:sz w:val="24"/>
        </w:rPr>
        <w:t>AB</w:t>
      </w:r>
      <w:r>
        <w:rPr>
          <w:rFonts w:ascii="Times New Roman" w:hAnsi="Times New Roman" w:cs="Times New Roman"/>
          <w:sz w:val="24"/>
        </w:rPr>
        <w:t>螺线管(未画出)具有相应磁性以免秋千振荡幅度减小。请标出开关接通“靠近”触点时</w:t>
      </w:r>
      <w:r>
        <w:rPr>
          <w:rFonts w:ascii="Times New Roman" w:hAnsi="Times New Roman" w:cs="Times New Roman"/>
          <w:i/>
          <w:sz w:val="24"/>
        </w:rPr>
        <w:t>B</w:t>
      </w:r>
      <w:r>
        <w:rPr>
          <w:rFonts w:ascii="Times New Roman" w:hAnsi="Times New Roman" w:cs="Times New Roman"/>
          <w:sz w:val="24"/>
        </w:rPr>
        <w:t>端的极性，并画一条此时螺线管周围的磁感线以及</w:t>
      </w:r>
      <w:r>
        <w:rPr>
          <w:rFonts w:ascii="Times New Roman" w:hAnsi="Times New Roman" w:cs="Times New Roman"/>
          <w:i/>
          <w:sz w:val="24"/>
        </w:rPr>
        <w:t>AB</w:t>
      </w:r>
      <w:r>
        <w:rPr>
          <w:rFonts w:ascii="Times New Roman" w:hAnsi="Times New Roman" w:cs="Times New Roman"/>
          <w:sz w:val="24"/>
        </w:rPr>
        <w:t>螺线管的绕法。</w:t>
      </w:r>
    </w:p>
    <w:p>
      <w:pPr>
        <w:pStyle w:val="2"/>
        <w:spacing w:line="360" w:lineRule="auto"/>
        <w:ind w:left="425" w:hanging="371" w:hangingChars="177"/>
        <w:jc w:val="center"/>
        <w:rPr>
          <w:rFonts w:ascii="Times New Roman" w:hAnsi="Times New Roman" w:cs="Times New Roman"/>
          <w:sz w:val="24"/>
        </w:rPr>
      </w:pPr>
      <w:r>
        <w:pict>
          <v:shape id="_x0000_i1029" o:spt="75" type="#_x0000_t75" style="height:130.95pt;width:217.4pt;" filled="f" o:preferrelative="t" stroked="f" coordsize="21600,21600">
            <v:path/>
            <v:fill on="f" focussize="0,0"/>
            <v:stroke on="f" joinstyle="miter"/>
            <v:imagedata r:id="rId16" chromakey="#FFFFFF" o:title=""/>
            <o:lock v:ext="edit" aspectratio="t"/>
            <w10:wrap type="none"/>
            <w10:anchorlock/>
          </v:shape>
        </w:pic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18．电磁铁通电后，小磁针N极转至图甲所示位置，此时铁块在水平桌面上静止并受到电磁铁吸引。</w:t>
      </w:r>
    </w:p>
    <w:p>
      <w:pPr>
        <w:pStyle w:val="2"/>
        <w:spacing w:line="360" w:lineRule="auto"/>
        <w:ind w:left="421" w:leftChars="67" w:hanging="280" w:hangingChars="117"/>
        <w:rPr>
          <w:rFonts w:ascii="Times New Roman" w:hAnsi="Times New Roman" w:cs="Times New Roman"/>
          <w:sz w:val="24"/>
        </w:rPr>
      </w:pPr>
      <w:r>
        <w:rPr>
          <w:rFonts w:ascii="Times New Roman" w:hAnsi="Times New Roman" w:cs="Times New Roman"/>
          <w:sz w:val="24"/>
        </w:rPr>
        <w:t>(1)标出电磁铁甲端的磁极。</w:t>
      </w:r>
    </w:p>
    <w:p>
      <w:pPr>
        <w:pStyle w:val="2"/>
        <w:spacing w:line="360" w:lineRule="auto"/>
        <w:ind w:left="421" w:leftChars="67" w:hanging="280" w:hangingChars="117"/>
        <w:rPr>
          <w:rFonts w:ascii="Times New Roman" w:hAnsi="Times New Roman" w:cs="Times New Roman"/>
          <w:sz w:val="24"/>
        </w:rPr>
      </w:pPr>
      <w:r>
        <w:rPr>
          <w:rFonts w:ascii="Times New Roman" w:hAnsi="Times New Roman" w:cs="Times New Roman"/>
          <w:sz w:val="24"/>
        </w:rPr>
        <w:t>(2)以点表示铁块，在图乙方框内画出铁块受到的摩擦力。</w:t>
      </w:r>
    </w:p>
    <w:p>
      <w:pPr>
        <w:pStyle w:val="2"/>
        <w:spacing w:line="360" w:lineRule="auto"/>
        <w:ind w:left="425" w:hanging="371" w:hangingChars="177"/>
        <w:jc w:val="center"/>
        <w:rPr>
          <w:rFonts w:ascii="Times New Roman" w:hAnsi="Times New Roman" w:cs="Times New Roman"/>
          <w:sz w:val="24"/>
        </w:rPr>
      </w:pPr>
      <w:r>
        <w:pict>
          <v:shape id="_x0000_i1030" o:spt="75" type="#_x0000_t75" style="height:103.65pt;width:333.15pt;" filled="f" o:preferrelative="t" stroked="f" coordsize="21600,21600">
            <v:path/>
            <v:fill on="f" focussize="0,0"/>
            <v:stroke on="f" joinstyle="miter"/>
            <v:imagedata r:id="rId17" chromakey="#FFFFFF" o:title=""/>
            <o:lock v:ext="edit" aspectratio="t"/>
            <w10:wrap type="none"/>
            <w10:anchorlock/>
          </v:shape>
        </w:pic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四、实验探究题(每空2分，共14分)</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19．小红在“探究通电螺线管外部磁场分布”实验中，往嵌入螺线管的硬纸板上均匀撒上铁屑，通电后________(填写操作方法)硬纸板，铁屑的排列如图所示，由此可以判断通电螺线管外部磁场</w:t>
      </w:r>
      <w:r>
        <w:rPr>
          <w:rFonts w:hint="eastAsia" w:ascii="Times New Roman" w:hAnsi="Times New Roman" w:cs="Times New Roman"/>
          <w:sz w:val="24"/>
        </w:rPr>
        <w:t>与条形磁体的磁场分布相似。她还将电池的正负极对调，这样操作是为了研究</w:t>
      </w:r>
      <w:r>
        <w:rPr>
          <w:rFonts w:ascii="Times New Roman" w:hAnsi="Times New Roman" w:cs="Times New Roman"/>
          <w:sz w:val="24"/>
        </w:rPr>
        <w:t>________的方向和电流方向是否有关。人们很形象地用“蚂蚁爬”或“猴子抱”来描述通电螺线管的电流方向与</w:t>
      </w:r>
      <w:r>
        <w:rPr>
          <w:rFonts w:ascii="Times New Roman" w:hAnsi="Times New Roman" w:cs="Times New Roman"/>
          <w:i/>
          <w:sz w:val="24"/>
        </w:rPr>
        <w:t>N</w:t>
      </w:r>
      <w:r>
        <w:rPr>
          <w:rFonts w:ascii="Times New Roman" w:hAnsi="Times New Roman" w:cs="Times New Roman"/>
          <w:sz w:val="24"/>
        </w:rPr>
        <w:t>极位置关系，物理学上通常用__________来判断通电螺线管的极性。</w:t>
      </w:r>
    </w:p>
    <w:p>
      <w:pPr>
        <w:pStyle w:val="2"/>
        <w:spacing w:line="360" w:lineRule="auto"/>
        <w:ind w:left="425" w:hanging="424" w:hangingChars="177"/>
        <w:rPr>
          <w:rFonts w:hint="eastAsia" w:ascii="Times New Roman" w:hAnsi="Times New Roman" w:cs="Times New Roman"/>
          <w:sz w:val="24"/>
        </w:rPr>
      </w:pPr>
    </w:p>
    <w:p>
      <w:pPr>
        <w:pStyle w:val="2"/>
        <w:spacing w:line="360" w:lineRule="auto"/>
        <w:ind w:left="425" w:hanging="371" w:hangingChars="177"/>
        <w:rPr>
          <w:rFonts w:ascii="Times New Roman" w:hAnsi="Times New Roman" w:cs="Times New Roman"/>
          <w:sz w:val="24"/>
        </w:rPr>
      </w:pPr>
      <w:r>
        <w:pict>
          <v:shape id="_x0000_s1036" o:spid="_x0000_s1036" o:spt="75" type="#_x0000_t75" style="position:absolute;left:0pt;margin-left:263.1pt;margin-top:-9.5pt;height:51.95pt;width:80.15pt;mso-wrap-distance-left:9pt;mso-wrap-distance-right:9pt;z-index:-251652096;mso-width-relative:page;mso-height-relative:page;" filled="f" o:preferrelative="t" stroked="f" coordsize="21600,21600" wrapcoords="597 738 358 1292 239 13477 477 15877 14678 18462 16230 19015 16707 20492 16827 20492 17781 20492 18020 20492 18378 19015 18378 15508 20287 12554 20765 10523 20645 9600 19094 6646 19213 4985 17781 4246 13724 3508 13485 1477 13246 738 597 738">
            <v:path/>
            <v:fill on="f" focussize="0,0"/>
            <v:stroke on="f" joinstyle="miter"/>
            <v:imagedata r:id="rId18" chromakey="#FFFFFF" o:title=""/>
            <o:lock v:ext="edit" aspectratio="t"/>
            <w10:wrap type="tight"/>
          </v:shape>
        </w:pict>
      </w:r>
      <w:r>
        <w:rPr>
          <w:rFonts w:ascii="Times New Roman" w:hAnsi="Times New Roman" w:cs="Times New Roman"/>
          <w:sz w:val="24"/>
        </w:rPr>
        <w:t>20．如图所示为玩具小风扇里的小直流电动机。</w:t>
      </w:r>
    </w:p>
    <w:p>
      <w:pPr>
        <w:pStyle w:val="2"/>
        <w:spacing w:line="360" w:lineRule="auto"/>
        <w:ind w:left="425" w:hanging="424" w:hangingChars="177"/>
        <w:jc w:val="center"/>
        <w:rPr>
          <w:rFonts w:ascii="Times New Roman" w:hAnsi="Times New Roman" w:cs="Times New Roman"/>
          <w:sz w:val="24"/>
        </w:rPr>
      </w:pPr>
    </w:p>
    <w:p>
      <w:pPr>
        <w:pStyle w:val="2"/>
        <w:spacing w:line="360" w:lineRule="auto"/>
        <w:ind w:left="421" w:leftChars="67" w:hanging="280" w:hangingChars="117"/>
        <w:rPr>
          <w:rFonts w:ascii="Times New Roman" w:hAnsi="Times New Roman" w:cs="Times New Roman"/>
          <w:sz w:val="24"/>
        </w:rPr>
      </w:pPr>
      <w:r>
        <w:rPr>
          <w:rFonts w:ascii="Times New Roman" w:hAnsi="Times New Roman" w:cs="Times New Roman"/>
          <w:sz w:val="24"/>
        </w:rPr>
        <w:t>(1)小明同学将电池接到该直流电动机两</w:t>
      </w:r>
      <w:r>
        <w:rPr>
          <w:rFonts w:hint="eastAsia" w:ascii="Times New Roman" w:hAnsi="Times New Roman" w:cs="Times New Roman"/>
          <w:sz w:val="24"/>
        </w:rPr>
        <w:t>端，看到电动机转动起来，电动机的工作原理是</w:t>
      </w:r>
      <w:r>
        <w:rPr>
          <w:rFonts w:ascii="Times New Roman" w:hAnsi="Times New Roman" w:cs="Times New Roman"/>
          <w:sz w:val="24"/>
        </w:rPr>
        <w:t>______________________；小明将电池反向接到电动机两端，看到电动机____________(填“原方向旋转”“不转动”或“反向旋转”)。</w:t>
      </w:r>
    </w:p>
    <w:p>
      <w:pPr>
        <w:pStyle w:val="2"/>
        <w:spacing w:line="360" w:lineRule="auto"/>
        <w:ind w:left="421" w:leftChars="67" w:hanging="280" w:hangingChars="117"/>
        <w:jc w:val="left"/>
        <w:rPr>
          <w:rFonts w:ascii="Times New Roman" w:hAnsi="Times New Roman" w:cs="Times New Roman"/>
          <w:sz w:val="24"/>
        </w:rPr>
      </w:pPr>
      <w:r>
        <w:rPr>
          <w:rFonts w:ascii="Times New Roman" w:hAnsi="Times New Roman" w:cs="Times New Roman"/>
          <w:sz w:val="24"/>
        </w:rPr>
        <w:t>(2)学习了电磁感应知识后，小明同学想到：“直流电动机线圈转动时也切割了磁感线，那么线圈中是否也会产生感应电流呢？”于是小明将一个小灯泡连在直流电动机两端，用手搓动转轴，发现小灯泡并未发光。小红同学认为，这说明直流电动机不会产生感应电流。你是否同意小红的看法？</w:t>
      </w:r>
      <w:r>
        <w:rPr>
          <w:rFonts w:hint="eastAsia" w:ascii="Times New Roman" w:hAnsi="Times New Roman" w:cs="Times New Roman"/>
          <w:sz w:val="24"/>
        </w:rPr>
        <w:t>_________________</w:t>
      </w:r>
      <w:r>
        <w:rPr>
          <w:rFonts w:ascii="Times New Roman" w:hAnsi="Times New Roman" w:cs="Times New Roman"/>
          <w:sz w:val="24"/>
        </w:rPr>
        <w:t>；若小明要继续研究，应该使用什么仪器比较妥当？________________。</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五、综合应用题(14分)</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21．为保证江阴长江大桥以及过桥车辆的安全，工作人员在桥的入口处安装了“超载检测报警系统”。检测时，当车辆重力小于1×10</w:t>
      </w:r>
      <w:r>
        <w:rPr>
          <w:rFonts w:ascii="Times New Roman" w:hAnsi="Times New Roman" w:cs="Times New Roman"/>
          <w:sz w:val="24"/>
          <w:vertAlign w:val="superscript"/>
        </w:rPr>
        <w:t>5</w:t>
      </w:r>
      <w:r>
        <w:rPr>
          <w:rFonts w:ascii="Times New Roman" w:hAnsi="Times New Roman" w:cs="Times New Roman"/>
          <w:sz w:val="24"/>
        </w:rPr>
        <w:t xml:space="preserve"> N时，绿灯亮、红灯灭，表示可以通行；当车辆重力大于等于1×10</w:t>
      </w:r>
      <w:r>
        <w:rPr>
          <w:rFonts w:ascii="Times New Roman" w:hAnsi="Times New Roman" w:cs="Times New Roman"/>
          <w:sz w:val="24"/>
          <w:vertAlign w:val="superscript"/>
        </w:rPr>
        <w:t>5</w:t>
      </w:r>
      <w:r>
        <w:rPr>
          <w:rFonts w:ascii="Times New Roman" w:hAnsi="Times New Roman" w:cs="Times New Roman"/>
          <w:sz w:val="24"/>
        </w:rPr>
        <w:t xml:space="preserve"> N时，红灯亮、绿灯灭，表示禁止通行。系统中的</w:t>
      </w:r>
      <w:r>
        <w:rPr>
          <w:rFonts w:hint="eastAsia" w:ascii="Times New Roman" w:hAnsi="Times New Roman" w:cs="Times New Roman"/>
          <w:sz w:val="24"/>
        </w:rPr>
        <w:t>电路元件如图甲所示，其中压敏电阻</w:t>
      </w:r>
      <w:r>
        <w:rPr>
          <w:rFonts w:ascii="Times New Roman" w:hAnsi="Times New Roman" w:cs="Times New Roman"/>
          <w:i/>
          <w:sz w:val="24"/>
        </w:rPr>
        <w:t>R</w:t>
      </w:r>
      <w:r>
        <w:rPr>
          <w:rFonts w:ascii="Times New Roman" w:hAnsi="Times New Roman" w:cs="Times New Roman"/>
          <w:i/>
          <w:sz w:val="24"/>
          <w:vertAlign w:val="subscript"/>
        </w:rPr>
        <w:t>x</w:t>
      </w:r>
      <w:r>
        <w:rPr>
          <w:rFonts w:ascii="Times New Roman" w:hAnsi="Times New Roman" w:cs="Times New Roman"/>
          <w:sz w:val="24"/>
        </w:rPr>
        <w:t>在检测时承受车辆的全部重力，它的阻值随所受压力</w:t>
      </w:r>
      <w:r>
        <w:rPr>
          <w:rFonts w:ascii="Times New Roman" w:hAnsi="Times New Roman" w:cs="Times New Roman"/>
          <w:i/>
          <w:sz w:val="24"/>
        </w:rPr>
        <w:t>F</w:t>
      </w:r>
      <w:r>
        <w:rPr>
          <w:rFonts w:ascii="Times New Roman" w:hAnsi="Times New Roman" w:cs="Times New Roman"/>
          <w:sz w:val="24"/>
        </w:rPr>
        <w:t>变化的图象如图乙所示；</w:t>
      </w:r>
      <w:r>
        <w:rPr>
          <w:rFonts w:ascii="Times New Roman" w:hAnsi="Times New Roman" w:cs="Times New Roman"/>
          <w:i/>
          <w:sz w:val="24"/>
        </w:rPr>
        <w:t>R</w:t>
      </w:r>
      <w:r>
        <w:rPr>
          <w:rFonts w:ascii="Times New Roman" w:hAnsi="Times New Roman" w:cs="Times New Roman"/>
          <w:sz w:val="24"/>
          <w:vertAlign w:val="subscript"/>
        </w:rPr>
        <w:t>0</w:t>
      </w:r>
      <w:r>
        <w:rPr>
          <w:rFonts w:ascii="Times New Roman" w:hAnsi="Times New Roman" w:cs="Times New Roman"/>
          <w:sz w:val="24"/>
        </w:rPr>
        <w:t>为定值电阻，电磁继电器线圈的阻值为20 Ω，当流过线圈的电流大于等于30 mA时，通电线圈的作用效果大于弹簧的作用效果，衔铁被吸下，动触点</w:t>
      </w:r>
      <w:r>
        <w:rPr>
          <w:rFonts w:ascii="Times New Roman" w:hAnsi="Times New Roman" w:cs="Times New Roman"/>
          <w:i/>
          <w:sz w:val="24"/>
        </w:rPr>
        <w:t>P</w:t>
      </w:r>
      <w:r>
        <w:rPr>
          <w:rFonts w:ascii="Times New Roman" w:hAnsi="Times New Roman" w:cs="Times New Roman"/>
          <w:sz w:val="24"/>
        </w:rPr>
        <w:t>和静触点</w:t>
      </w:r>
      <w:r>
        <w:rPr>
          <w:rFonts w:ascii="Times New Roman" w:hAnsi="Times New Roman" w:cs="Times New Roman"/>
          <w:i/>
          <w:sz w:val="24"/>
        </w:rPr>
        <w:t>M</w:t>
      </w:r>
      <w:r>
        <w:rPr>
          <w:rFonts w:ascii="Times New Roman" w:hAnsi="Times New Roman" w:cs="Times New Roman"/>
          <w:sz w:val="24"/>
        </w:rPr>
        <w:t>断开并和静触点</w:t>
      </w:r>
      <w:r>
        <w:rPr>
          <w:rFonts w:ascii="Times New Roman" w:hAnsi="Times New Roman" w:cs="Times New Roman"/>
          <w:i/>
          <w:sz w:val="24"/>
        </w:rPr>
        <w:t>N</w:t>
      </w:r>
      <w:r>
        <w:rPr>
          <w:rFonts w:ascii="Times New Roman" w:hAnsi="Times New Roman" w:cs="Times New Roman"/>
          <w:sz w:val="24"/>
        </w:rPr>
        <w:t>接通；电源电压为6 V；绿灯、红灯的正常工作电压均为220 V。</w:t>
      </w:r>
    </w:p>
    <w:p>
      <w:pPr>
        <w:pStyle w:val="2"/>
        <w:spacing w:line="360" w:lineRule="auto"/>
        <w:ind w:left="421" w:leftChars="67" w:hanging="280" w:hangingChars="117"/>
        <w:rPr>
          <w:rFonts w:ascii="Times New Roman" w:hAnsi="Times New Roman" w:cs="Times New Roman"/>
          <w:sz w:val="24"/>
        </w:rPr>
      </w:pPr>
      <w:r>
        <w:rPr>
          <w:rFonts w:ascii="Times New Roman" w:hAnsi="Times New Roman" w:cs="Times New Roman"/>
          <w:sz w:val="24"/>
        </w:rPr>
        <w:t>(1)请在图甲中用笔画线代替导线完成电路连接。</w:t>
      </w:r>
    </w:p>
    <w:p>
      <w:pPr>
        <w:pStyle w:val="2"/>
        <w:spacing w:line="360" w:lineRule="auto"/>
        <w:ind w:left="421" w:leftChars="67" w:hanging="280" w:hangingChars="117"/>
        <w:rPr>
          <w:rFonts w:ascii="Times New Roman" w:hAnsi="Times New Roman" w:cs="Times New Roman"/>
          <w:sz w:val="24"/>
        </w:rPr>
      </w:pPr>
      <w:r>
        <w:rPr>
          <w:rFonts w:ascii="Times New Roman" w:hAnsi="Times New Roman" w:cs="Times New Roman"/>
          <w:sz w:val="24"/>
        </w:rPr>
        <w:t>(2)定值电阻</w:t>
      </w:r>
      <w:r>
        <w:rPr>
          <w:rFonts w:ascii="Times New Roman" w:hAnsi="Times New Roman" w:cs="Times New Roman"/>
          <w:i/>
          <w:sz w:val="24"/>
        </w:rPr>
        <w:t>R</w:t>
      </w:r>
      <w:r>
        <w:rPr>
          <w:rFonts w:ascii="Times New Roman" w:hAnsi="Times New Roman" w:cs="Times New Roman"/>
          <w:sz w:val="24"/>
          <w:vertAlign w:val="subscript"/>
        </w:rPr>
        <w:t>0</w:t>
      </w:r>
      <w:r>
        <w:rPr>
          <w:rFonts w:ascii="Times New Roman" w:hAnsi="Times New Roman" w:cs="Times New Roman"/>
          <w:sz w:val="24"/>
        </w:rPr>
        <w:t>的阻值是多大？(要求有计算过程)</w:t>
      </w:r>
    </w:p>
    <w:p>
      <w:pPr>
        <w:pStyle w:val="2"/>
        <w:spacing w:line="360" w:lineRule="auto"/>
        <w:ind w:left="421" w:leftChars="67" w:hanging="280" w:hangingChars="117"/>
        <w:rPr>
          <w:rFonts w:ascii="Times New Roman" w:hAnsi="Times New Roman" w:cs="Times New Roman"/>
          <w:sz w:val="24"/>
        </w:rPr>
      </w:pPr>
      <w:r>
        <w:rPr>
          <w:rFonts w:ascii="Times New Roman" w:hAnsi="Times New Roman" w:cs="Times New Roman"/>
          <w:sz w:val="24"/>
        </w:rPr>
        <w:t>(3)运行一段时间后发现大桥依然破坏严重，于是管理部门做出当车辆重力小于8×10</w:t>
      </w:r>
      <w:r>
        <w:rPr>
          <w:rFonts w:ascii="Times New Roman" w:hAnsi="Times New Roman" w:cs="Times New Roman"/>
          <w:sz w:val="24"/>
          <w:vertAlign w:val="superscript"/>
        </w:rPr>
        <w:t>4</w:t>
      </w:r>
      <w:r>
        <w:rPr>
          <w:rFonts w:ascii="Times New Roman" w:hAnsi="Times New Roman" w:cs="Times New Roman"/>
          <w:sz w:val="24"/>
        </w:rPr>
        <w:t xml:space="preserve"> N才可以通行的规定。请你结合电路提出一种可行的调节方法。(压敏电阻不可以更换)</w:t>
      </w:r>
    </w:p>
    <w:p>
      <w:pPr>
        <w:adjustRightInd/>
        <w:spacing w:line="360" w:lineRule="auto"/>
        <w:ind w:left="425" w:hanging="371" w:hangingChars="177"/>
        <w:jc w:val="center"/>
        <w:textAlignment w:val="auto"/>
        <w:rPr>
          <w:rFonts w:hint="eastAsia"/>
          <w:kern w:val="2"/>
          <w:sz w:val="24"/>
          <w:szCs w:val="24"/>
        </w:rPr>
      </w:pPr>
      <w:r>
        <w:pict>
          <v:shape id="_x0000_i1031" o:spt="75" type="#_x0000_t75" style="height:111.4pt;width:329.35pt;" filled="f" o:preferrelative="t" stroked="f" coordsize="21600,21600">
            <v:path/>
            <v:fill on="f" focussize="0,0"/>
            <v:stroke on="f" joinstyle="miter"/>
            <v:imagedata r:id="rId19" chromakey="#FFFFFF" o:title=""/>
            <o:lock v:ext="edit" aspectratio="t"/>
            <w10:wrap type="none"/>
            <w10:anchorlock/>
          </v:shape>
        </w:pict>
      </w:r>
    </w:p>
    <w:p>
      <w:pPr>
        <w:adjustRightInd/>
        <w:spacing w:line="360" w:lineRule="auto"/>
        <w:ind w:left="362" w:hanging="362" w:hangingChars="151"/>
        <w:jc w:val="center"/>
        <w:textAlignment w:val="auto"/>
        <w:rPr>
          <w:rFonts w:hint="eastAsia" w:ascii="隶书" w:hAnsi="宋体" w:eastAsia="隶书"/>
          <w:b/>
          <w:sz w:val="30"/>
          <w:szCs w:val="30"/>
        </w:rPr>
      </w:pPr>
      <w:r>
        <w:rPr>
          <w:kern w:val="2"/>
          <w:sz w:val="24"/>
          <w:szCs w:val="24"/>
        </w:rPr>
        <w:br w:type="page"/>
      </w:r>
      <w:r>
        <w:rPr>
          <w:rFonts w:hint="eastAsia" w:ascii="隶书" w:hAnsi="宋体" w:eastAsia="隶书"/>
          <w:b/>
          <w:sz w:val="30"/>
          <w:szCs w:val="30"/>
        </w:rPr>
        <w:t>答案</w:t>
      </w:r>
    </w:p>
    <w:p>
      <w:pPr>
        <w:pStyle w:val="2"/>
        <w:spacing w:line="360" w:lineRule="auto"/>
        <w:ind w:left="425" w:hanging="424" w:hangingChars="177"/>
        <w:rPr>
          <w:rFonts w:hint="eastAsia" w:ascii="Times New Roman" w:hAnsi="Times New Roman" w:cs="Times New Roman"/>
          <w:sz w:val="24"/>
        </w:rPr>
      </w:pPr>
      <w:r>
        <w:rPr>
          <w:rFonts w:ascii="Times New Roman" w:hAnsi="Times New Roman" w:cs="Times New Roman"/>
          <w:sz w:val="24"/>
        </w:rPr>
        <w:t>一、1．A　2．B　3．C</w:t>
      </w:r>
      <w:r>
        <w:rPr>
          <w:rFonts w:hint="eastAsia" w:ascii="Times New Roman" w:hAnsi="Times New Roman" w:cs="Times New Roman"/>
          <w:sz w:val="24"/>
        </w:rPr>
        <w:t xml:space="preserve">  </w:t>
      </w:r>
      <w:r>
        <w:rPr>
          <w:rFonts w:ascii="Times New Roman" w:hAnsi="Times New Roman" w:cs="Times New Roman"/>
          <w:sz w:val="24"/>
        </w:rPr>
        <w:t>4．C　5．D　6．D</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7．D　8．B　9．A</w:t>
      </w:r>
      <w:r>
        <w:rPr>
          <w:rFonts w:hint="eastAsia" w:ascii="Times New Roman" w:hAnsi="Times New Roman" w:cs="Times New Roman"/>
          <w:sz w:val="24"/>
        </w:rPr>
        <w:t xml:space="preserve">  </w:t>
      </w:r>
      <w:r>
        <w:rPr>
          <w:rFonts w:ascii="Times New Roman" w:hAnsi="Times New Roman" w:cs="Times New Roman"/>
          <w:sz w:val="24"/>
        </w:rPr>
        <w:t>10．A　11．B　12．B</w:t>
      </w:r>
    </w:p>
    <w:p>
      <w:pPr>
        <w:pStyle w:val="2"/>
        <w:spacing w:line="360" w:lineRule="auto"/>
        <w:ind w:left="425" w:hanging="424" w:hangingChars="177"/>
        <w:rPr>
          <w:rFonts w:hint="eastAsia" w:ascii="Times New Roman" w:hAnsi="Times New Roman" w:cs="Times New Roman"/>
          <w:sz w:val="24"/>
        </w:rPr>
      </w:pPr>
      <w:r>
        <w:rPr>
          <w:rFonts w:ascii="Times New Roman" w:hAnsi="Times New Roman" w:cs="Times New Roman"/>
          <w:sz w:val="24"/>
        </w:rPr>
        <w:t>二、13．钴；镍；磁化　</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14．奥斯特；N；大于；左</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15．电磁感应；变化；机械</w:t>
      </w:r>
    </w:p>
    <w:p>
      <w:pPr>
        <w:pStyle w:val="2"/>
        <w:spacing w:line="360" w:lineRule="auto"/>
        <w:ind w:left="425" w:hanging="424" w:hangingChars="177"/>
        <w:rPr>
          <w:rFonts w:hint="eastAsia" w:ascii="Times New Roman" w:hAnsi="Times New Roman" w:cs="Times New Roman"/>
          <w:sz w:val="24"/>
        </w:rPr>
      </w:pPr>
      <w:r>
        <w:rPr>
          <w:rFonts w:ascii="Times New Roman" w:hAnsi="Times New Roman" w:cs="Times New Roman"/>
          <w:sz w:val="24"/>
        </w:rPr>
        <w:t>16．无；S；变小</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三、17．解：如图所示。</w:t>
      </w:r>
    </w:p>
    <w:p>
      <w:pPr>
        <w:pStyle w:val="2"/>
        <w:spacing w:line="360" w:lineRule="auto"/>
        <w:ind w:left="425" w:hanging="371" w:hangingChars="177"/>
        <w:jc w:val="center"/>
        <w:rPr>
          <w:rFonts w:ascii="Times New Roman" w:hAnsi="Times New Roman" w:cs="Times New Roman"/>
          <w:sz w:val="24"/>
        </w:rPr>
      </w:pPr>
      <w:r>
        <w:pict>
          <v:shape id="_x0000_i1032" o:spt="75" type="#_x0000_t75" style="height:137.75pt;width:158.7pt;" filled="f" o:preferrelative="t" stroked="f" coordsize="21600,21600">
            <v:path/>
            <v:fill on="f" focussize="0,0"/>
            <v:stroke on="f" joinstyle="miter"/>
            <v:imagedata r:id="rId20" chromakey="#FFFFFF" o:title=""/>
            <o:lock v:ext="edit" aspectratio="t"/>
            <w10:wrap type="none"/>
            <w10:anchorlock/>
          </v:shape>
        </w:pic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18．解：(1)如图甲所示。　(2)如图乙所示。</w:t>
      </w:r>
    </w:p>
    <w:p>
      <w:pPr>
        <w:pStyle w:val="2"/>
        <w:spacing w:line="360" w:lineRule="auto"/>
        <w:ind w:left="425" w:hanging="371" w:hangingChars="177"/>
        <w:jc w:val="center"/>
        <w:rPr>
          <w:rFonts w:ascii="Times New Roman" w:hAnsi="Times New Roman" w:cs="Times New Roman"/>
          <w:sz w:val="24"/>
        </w:rPr>
      </w:pPr>
      <w:r>
        <w:pict>
          <v:shape id="_x0000_i1033" o:spt="75" type="#_x0000_t75" style="height:101.05pt;width:315.15pt;" filled="f" o:preferrelative="t" stroked="f" coordsize="21600,21600">
            <v:path/>
            <v:fill on="f" focussize="0,0"/>
            <v:stroke on="f" joinstyle="miter"/>
            <v:imagedata r:id="rId21" chromakey="#FFFFFF" o:title=""/>
            <o:lock v:ext="edit" aspectratio="t"/>
            <w10:wrap type="none"/>
            <w10:anchorlock/>
          </v:shape>
        </w:pic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四、19．轻敲；磁场；安培定则</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20．(1)通电线圈在磁场中受到力的作用；反向旋转</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(2)不同意；灵敏电流计</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点拨：(1)电动机的工作原理是通电线圈在磁场中受到力的作用，线圈受力方向与电流方向和磁场方向有关，将电池反向接到</w:t>
      </w:r>
      <w:r>
        <w:rPr>
          <w:rFonts w:hint="eastAsia" w:ascii="Times New Roman" w:hAnsi="Times New Roman" w:cs="Times New Roman"/>
          <w:sz w:val="24"/>
        </w:rPr>
        <w:t>电动机两端，会看到电动机反向旋转。(</w:t>
      </w:r>
      <w:r>
        <w:rPr>
          <w:rFonts w:ascii="Times New Roman" w:hAnsi="Times New Roman" w:cs="Times New Roman"/>
          <w:sz w:val="24"/>
        </w:rPr>
        <w:t>2)用手搓动电动机的转轴，线圈在磁场中切割磁感线，因此在线圈中也产生感应电流，但小灯泡需要较大的电流才能工作，应该用灵敏电流计代替小灯泡。</w:t>
      </w:r>
    </w:p>
    <w:p>
      <w:pPr>
        <w:pStyle w:val="2"/>
        <w:spacing w:line="360" w:lineRule="auto"/>
        <w:ind w:left="425" w:hanging="424" w:hangingChars="177"/>
        <w:rPr>
          <w:rFonts w:ascii="Times New Roman" w:hAnsi="Times New Roman" w:cs="Times New Roman"/>
          <w:sz w:val="24"/>
        </w:rPr>
      </w:pPr>
      <w:r>
        <w:rPr>
          <w:rFonts w:ascii="Times New Roman" w:hAnsi="Times New Roman" w:cs="Times New Roman"/>
          <w:sz w:val="24"/>
        </w:rPr>
        <w:t>五、21．解：(1)如图所示。</w:t>
      </w:r>
    </w:p>
    <w:p>
      <w:pPr>
        <w:pStyle w:val="2"/>
        <w:spacing w:line="360" w:lineRule="auto"/>
        <w:ind w:left="425" w:hanging="371" w:hangingChars="177"/>
        <w:jc w:val="center"/>
        <w:rPr>
          <w:rFonts w:ascii="Times New Roman" w:hAnsi="Times New Roman" w:cs="Times New Roman"/>
          <w:sz w:val="24"/>
        </w:rPr>
      </w:pPr>
      <w:r>
        <w:pict>
          <v:shape id="_x0000_i1034" o:spt="75" type="#_x0000_t75" style="height:143.85pt;width:247.7pt;" filled="f" o:preferrelative="t" stroked="f" coordsize="21600,21600">
            <v:path/>
            <v:fill on="f" focussize="0,0"/>
            <v:stroke on="f" joinstyle="miter"/>
            <v:imagedata r:id="rId22" chromakey="#FFFFFF" o:title=""/>
            <o:lock v:ext="edit" aspectratio="t"/>
            <w10:wrap type="none"/>
            <w10:anchorlock/>
          </v:shape>
        </w:pict>
      </w:r>
    </w:p>
    <w:p>
      <w:pPr>
        <w:pStyle w:val="2"/>
        <w:spacing w:line="360" w:lineRule="auto"/>
        <w:ind w:left="424" w:leftChars="202" w:firstLine="1"/>
        <w:rPr>
          <w:rFonts w:hint="eastAsia" w:ascii="Times New Roman" w:hAnsi="Times New Roman" w:cs="Times New Roman"/>
          <w:sz w:val="24"/>
        </w:rPr>
      </w:pP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(2)从题图乙中可以看出，当压力为1×105 N时，压敏电阻的阻</w:t>
      </w:r>
      <w:r>
        <w:rPr>
          <w:rFonts w:hint="eastAsia" w:ascii="Times New Roman" w:hAnsi="Times New Roman" w:cs="Times New Roman"/>
          <w:sz w:val="24"/>
        </w:rPr>
        <w:t>值为</w:t>
      </w:r>
      <w:r>
        <w:rPr>
          <w:rFonts w:ascii="Times New Roman" w:hAnsi="Times New Roman" w:cs="Times New Roman"/>
          <w:sz w:val="24"/>
        </w:rPr>
        <w:t>100 Ω；</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电路中的总电阻</w:t>
      </w:r>
      <w:r>
        <w:rPr>
          <w:rFonts w:ascii="Times New Roman" w:hAnsi="Times New Roman" w:cs="Times New Roman"/>
          <w:i/>
          <w:sz w:val="24"/>
        </w:rPr>
        <w:t>R</w:t>
      </w:r>
      <w:r>
        <w:rPr>
          <w:rFonts w:ascii="Times New Roman" w:hAnsi="Times New Roman" w:cs="Times New Roman"/>
          <w:sz w:val="24"/>
        </w:rPr>
        <w:t>＝</w:t>
      </w:r>
      <w:r>
        <w:rPr>
          <w:rFonts w:ascii="Times New Roman" w:hAnsi="Times New Roman" w:cs="Times New Roman"/>
          <w:sz w:val="24"/>
        </w:rPr>
        <w:fldChar w:fldCharType="begin"/>
      </w:r>
      <w:r>
        <w:rPr>
          <w:rFonts w:ascii="Times New Roman" w:hAnsi="Times New Roman" w:cs="Times New Roman"/>
          <w:i/>
          <w:sz w:val="24"/>
        </w:rPr>
        <w:instrText xml:space="preserve">eq</w:instrText>
      </w:r>
      <w:r>
        <w:rPr>
          <w:rFonts w:ascii="Times New Roman" w:hAnsi="Times New Roman" w:cs="Times New Roman"/>
          <w:sz w:val="24"/>
        </w:rPr>
        <w:instrText xml:space="preserve"> \</w:instrText>
      </w:r>
      <w:r>
        <w:rPr>
          <w:rFonts w:ascii="Times New Roman" w:hAnsi="Times New Roman" w:cs="Times New Roman"/>
          <w:i/>
          <w:sz w:val="24"/>
        </w:rPr>
        <w:instrText xml:space="preserve">f</w:instrText>
      </w:r>
      <w:r>
        <w:rPr>
          <w:rFonts w:ascii="Times New Roman" w:hAnsi="Times New Roman" w:cs="Times New Roman"/>
          <w:sz w:val="24"/>
        </w:rPr>
        <w:instrText xml:space="preserve">(</w:instrText>
      </w:r>
      <w:r>
        <w:rPr>
          <w:rFonts w:ascii="Times New Roman" w:hAnsi="Times New Roman" w:cs="Times New Roman"/>
          <w:i/>
          <w:sz w:val="24"/>
        </w:rPr>
        <w:instrText xml:space="preserve">U</w:instrText>
      </w:r>
      <w:r>
        <w:rPr>
          <w:rFonts w:ascii="Times New Roman" w:hAnsi="Times New Roman" w:cs="Times New Roman"/>
          <w:sz w:val="24"/>
        </w:rPr>
        <w:instrText xml:space="preserve">,</w:instrText>
      </w:r>
      <w:r>
        <w:rPr>
          <w:rFonts w:ascii="Times New Roman" w:hAnsi="Times New Roman" w:cs="Times New Roman"/>
          <w:i/>
          <w:sz w:val="24"/>
        </w:rPr>
        <w:instrText xml:space="preserve">I</w:instrText>
      </w:r>
      <w:r>
        <w:rPr>
          <w:rFonts w:ascii="Times New Roman" w:hAnsi="Times New Roman" w:cs="Times New Roman"/>
          <w:sz w:val="24"/>
        </w:rPr>
        <w:instrText xml:space="preserve">)</w:instrText>
      </w:r>
      <w:r>
        <w:rPr>
          <w:rFonts w:ascii="Times New Roman" w:hAnsi="Times New Roman" w:cs="Times New Roman"/>
          <w:sz w:val="24"/>
        </w:rPr>
        <w:fldChar w:fldCharType="end"/>
      </w:r>
      <w:r>
        <w:rPr>
          <w:rFonts w:ascii="Times New Roman" w:hAnsi="Times New Roman" w:cs="Times New Roman"/>
          <w:sz w:val="24"/>
        </w:rPr>
        <w:t>＝</w:t>
      </w:r>
      <w:r>
        <w:rPr>
          <w:rFonts w:ascii="Times New Roman" w:hAnsi="Times New Roman" w:cs="Times New Roman"/>
          <w:sz w:val="24"/>
        </w:rPr>
        <w:fldChar w:fldCharType="begin"/>
      </w:r>
      <w:r>
        <w:rPr>
          <w:rFonts w:ascii="Times New Roman" w:hAnsi="Times New Roman" w:cs="Times New Roman"/>
          <w:sz w:val="24"/>
        </w:rPr>
        <w:instrText xml:space="preserve">eq \f(6 V,0.03 A)</w:instrText>
      </w:r>
      <w:r>
        <w:rPr>
          <w:rFonts w:ascii="Times New Roman" w:hAnsi="Times New Roman" w:cs="Times New Roman"/>
          <w:sz w:val="24"/>
        </w:rPr>
        <w:fldChar w:fldCharType="end"/>
      </w:r>
      <w:r>
        <w:rPr>
          <w:rFonts w:ascii="Times New Roman" w:hAnsi="Times New Roman" w:cs="Times New Roman"/>
          <w:sz w:val="24"/>
        </w:rPr>
        <w:t>＝200 Ω，</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故</w:t>
      </w:r>
      <w:r>
        <w:rPr>
          <w:rFonts w:ascii="Times New Roman" w:hAnsi="Times New Roman" w:cs="Times New Roman"/>
          <w:i/>
          <w:sz w:val="24"/>
        </w:rPr>
        <w:t>R</w:t>
      </w:r>
      <w:r>
        <w:rPr>
          <w:rFonts w:ascii="Times New Roman" w:hAnsi="Times New Roman" w:cs="Times New Roman"/>
          <w:sz w:val="24"/>
          <w:vertAlign w:val="subscript"/>
        </w:rPr>
        <w:t>0</w:t>
      </w:r>
      <w:r>
        <w:rPr>
          <w:rFonts w:ascii="Times New Roman" w:hAnsi="Times New Roman" w:cs="Times New Roman"/>
          <w:sz w:val="24"/>
        </w:rPr>
        <w:t>＝</w:t>
      </w:r>
      <w:r>
        <w:rPr>
          <w:rFonts w:ascii="Times New Roman" w:hAnsi="Times New Roman" w:cs="Times New Roman"/>
          <w:i/>
          <w:sz w:val="24"/>
        </w:rPr>
        <w:t>R</w:t>
      </w:r>
      <w:r>
        <w:rPr>
          <w:rFonts w:ascii="Times New Roman" w:hAnsi="Times New Roman" w:cs="Times New Roman"/>
          <w:sz w:val="24"/>
        </w:rPr>
        <w:t>－</w:t>
      </w:r>
      <w:r>
        <w:rPr>
          <w:rFonts w:ascii="Times New Roman" w:hAnsi="Times New Roman" w:cs="Times New Roman"/>
          <w:i/>
          <w:sz w:val="24"/>
        </w:rPr>
        <w:t>R</w:t>
      </w:r>
      <w:r>
        <w:rPr>
          <w:rFonts w:ascii="Times New Roman" w:hAnsi="Times New Roman" w:cs="Times New Roman"/>
          <w:i/>
          <w:sz w:val="24"/>
          <w:vertAlign w:val="subscript"/>
        </w:rPr>
        <w:t>x</w:t>
      </w:r>
      <w:r>
        <w:rPr>
          <w:rFonts w:ascii="Times New Roman" w:hAnsi="Times New Roman" w:cs="Times New Roman"/>
          <w:sz w:val="24"/>
        </w:rPr>
        <w:t>－</w:t>
      </w:r>
      <w:r>
        <w:rPr>
          <w:rFonts w:ascii="Times New Roman" w:hAnsi="Times New Roman" w:cs="Times New Roman"/>
          <w:i/>
          <w:sz w:val="24"/>
        </w:rPr>
        <w:t>R</w:t>
      </w:r>
      <w:r>
        <w:rPr>
          <w:rFonts w:ascii="Times New Roman" w:hAnsi="Times New Roman" w:cs="Times New Roman"/>
          <w:sz w:val="24"/>
          <w:vertAlign w:val="subscript"/>
        </w:rPr>
        <w:t>线</w:t>
      </w:r>
      <w:r>
        <w:rPr>
          <w:rFonts w:ascii="Times New Roman" w:hAnsi="Times New Roman" w:cs="Times New Roman"/>
          <w:sz w:val="24"/>
        </w:rPr>
        <w:t>＝200 Ω－100 Ω－20 Ω＝80 Ω。</w:t>
      </w:r>
    </w:p>
    <w:p>
      <w:pPr>
        <w:pStyle w:val="2"/>
        <w:spacing w:line="360" w:lineRule="auto"/>
        <w:ind w:left="424" w:leftChars="202" w:firstLine="1"/>
        <w:rPr>
          <w:rFonts w:ascii="Times New Roman" w:hAnsi="Times New Roman" w:cs="Times New Roman"/>
          <w:sz w:val="24"/>
        </w:rPr>
      </w:pPr>
      <w:r>
        <w:rPr>
          <w:rFonts w:ascii="Times New Roman" w:hAnsi="Times New Roman" w:cs="Times New Roman"/>
          <w:sz w:val="24"/>
        </w:rPr>
        <w:t>(3)从题图乙可知，当大桥允许通过车辆的重力小于8×10</w:t>
      </w:r>
      <w:r>
        <w:rPr>
          <w:rFonts w:ascii="Times New Roman" w:hAnsi="Times New Roman" w:cs="Times New Roman"/>
          <w:sz w:val="24"/>
          <w:vertAlign w:val="superscript"/>
        </w:rPr>
        <w:t>4</w:t>
      </w:r>
      <w:r>
        <w:rPr>
          <w:rFonts w:ascii="Times New Roman" w:hAnsi="Times New Roman" w:cs="Times New Roman"/>
          <w:sz w:val="24"/>
        </w:rPr>
        <w:t xml:space="preserve"> N时，压敏电阻的阻值较大，电路中的电流较小，要使电磁继电器正常工作，即流过线圈的电流大于等于30 mA时衔铁被吸下，则可以通过减小</w:t>
      </w:r>
      <w:r>
        <w:rPr>
          <w:rFonts w:ascii="Times New Roman" w:hAnsi="Times New Roman" w:cs="Times New Roman"/>
          <w:i/>
          <w:sz w:val="24"/>
        </w:rPr>
        <w:t>R</w:t>
      </w:r>
      <w:r>
        <w:rPr>
          <w:rFonts w:ascii="Times New Roman" w:hAnsi="Times New Roman" w:cs="Times New Roman"/>
          <w:sz w:val="24"/>
          <w:vertAlign w:val="subscript"/>
        </w:rPr>
        <w:t>0</w:t>
      </w:r>
      <w:r>
        <w:rPr>
          <w:rFonts w:ascii="Times New Roman" w:hAnsi="Times New Roman" w:cs="Times New Roman"/>
          <w:sz w:val="24"/>
        </w:rPr>
        <w:t>(或减小电磁继电器线圈的阻值；或增大电源电压；或</w:t>
      </w:r>
      <w:r>
        <w:rPr>
          <w:rFonts w:hint="eastAsia" w:ascii="Times New Roman" w:hAnsi="Times New Roman" w:cs="Times New Roman"/>
          <w:sz w:val="24"/>
        </w:rPr>
        <w:t>把弹簧弹性变弱一些等)的方法来解决问题。</w:t>
      </w:r>
    </w:p>
    <w:p>
      <w:pPr>
        <w:adjustRightInd/>
        <w:spacing w:line="360" w:lineRule="auto"/>
        <w:ind w:left="425" w:hanging="424" w:hangingChars="177"/>
        <w:jc w:val="left"/>
        <w:textAlignment w:val="auto"/>
        <w:rPr>
          <w:sz w:val="24"/>
          <w:szCs w:val="24"/>
        </w:rPr>
        <w:sectPr>
          <w:headerReference r:id="rId3" w:type="default"/>
          <w:footerReference r:id="rId4" w:type="default"/>
          <w:pgSz w:w="11906" w:h="16838"/>
          <w:pgMar w:top="1440" w:right="1800" w:bottom="1440" w:left="1560" w:header="851" w:footer="992" w:gutter="0"/>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urier New">
    <w:panose1 w:val="02070309020205020404"/>
    <w:charset w:val="00"/>
    <w:family w:val="modern"/>
    <w:pitch w:val="default"/>
    <w:sig w:usb0="E0002AFF" w:usb1="C0007843" w:usb2="00000009" w:usb3="00000000" w:csb0="400001FF" w:csb1="FFFF0000"/>
  </w:font>
  <w:font w:name="隶书">
    <w:altName w:val="微软雅黑"/>
    <w:panose1 w:val="02010509060101010101"/>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adjustRightInd/>
      <w:snapToGrid w:val="0"/>
      <w:spacing w:line="240" w:lineRule="auto"/>
      <w:jc w:val="left"/>
      <w:textAlignment w:val="auto"/>
      <w:rPr>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adjustRightInd/>
      <w:snapToGrid w:val="0"/>
      <w:spacing w:line="240" w:lineRule="auto"/>
      <w:textAlignment w:val="auto"/>
      <w:rPr>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3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bordersDoNotSurroundHeader w:val="1"/>
  <w:bordersDoNotSurroundFooter w:val="1"/>
  <w:doNotTrackMoves/>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705D1"/>
    <w:rsid w:val="00006DE0"/>
    <w:rsid w:val="00036FC5"/>
    <w:rsid w:val="000428A2"/>
    <w:rsid w:val="00047B7C"/>
    <w:rsid w:val="00054BD3"/>
    <w:rsid w:val="000559E6"/>
    <w:rsid w:val="00060C1B"/>
    <w:rsid w:val="00070E77"/>
    <w:rsid w:val="000C27B6"/>
    <w:rsid w:val="000C34DD"/>
    <w:rsid w:val="000C675A"/>
    <w:rsid w:val="00102F3E"/>
    <w:rsid w:val="00122972"/>
    <w:rsid w:val="0013023D"/>
    <w:rsid w:val="001456E4"/>
    <w:rsid w:val="0015069E"/>
    <w:rsid w:val="00165A08"/>
    <w:rsid w:val="001811D5"/>
    <w:rsid w:val="001A0603"/>
    <w:rsid w:val="001A3866"/>
    <w:rsid w:val="001B6DA3"/>
    <w:rsid w:val="001C52A2"/>
    <w:rsid w:val="001E0E1F"/>
    <w:rsid w:val="001E2DE3"/>
    <w:rsid w:val="001E6AF8"/>
    <w:rsid w:val="00212FB0"/>
    <w:rsid w:val="002555DC"/>
    <w:rsid w:val="00267503"/>
    <w:rsid w:val="0027655F"/>
    <w:rsid w:val="00292DF8"/>
    <w:rsid w:val="002A491F"/>
    <w:rsid w:val="002F1B23"/>
    <w:rsid w:val="002F5FA1"/>
    <w:rsid w:val="003112FF"/>
    <w:rsid w:val="00315B1E"/>
    <w:rsid w:val="00315DE5"/>
    <w:rsid w:val="00335659"/>
    <w:rsid w:val="00336705"/>
    <w:rsid w:val="00345AE2"/>
    <w:rsid w:val="00351DA7"/>
    <w:rsid w:val="0035214A"/>
    <w:rsid w:val="00381D88"/>
    <w:rsid w:val="00382CFF"/>
    <w:rsid w:val="003C09BE"/>
    <w:rsid w:val="003D224C"/>
    <w:rsid w:val="003D5047"/>
    <w:rsid w:val="003E0CCB"/>
    <w:rsid w:val="003E5816"/>
    <w:rsid w:val="003F0920"/>
    <w:rsid w:val="004151FC"/>
    <w:rsid w:val="00460E47"/>
    <w:rsid w:val="004743F3"/>
    <w:rsid w:val="004876D0"/>
    <w:rsid w:val="004B0CF3"/>
    <w:rsid w:val="004C7CAC"/>
    <w:rsid w:val="004D1FB7"/>
    <w:rsid w:val="004E50B3"/>
    <w:rsid w:val="004E54AE"/>
    <w:rsid w:val="004E5BBD"/>
    <w:rsid w:val="004F7C20"/>
    <w:rsid w:val="00511AD0"/>
    <w:rsid w:val="00533C88"/>
    <w:rsid w:val="005364E5"/>
    <w:rsid w:val="0054721F"/>
    <w:rsid w:val="00550A67"/>
    <w:rsid w:val="005567D3"/>
    <w:rsid w:val="0056391C"/>
    <w:rsid w:val="00571EE8"/>
    <w:rsid w:val="005842ED"/>
    <w:rsid w:val="005B25F1"/>
    <w:rsid w:val="005F1D2B"/>
    <w:rsid w:val="005F5BF4"/>
    <w:rsid w:val="00612985"/>
    <w:rsid w:val="006204F1"/>
    <w:rsid w:val="00622918"/>
    <w:rsid w:val="006257E1"/>
    <w:rsid w:val="00627890"/>
    <w:rsid w:val="006376A5"/>
    <w:rsid w:val="00690BE5"/>
    <w:rsid w:val="00695B8E"/>
    <w:rsid w:val="006F4F9E"/>
    <w:rsid w:val="00712A0F"/>
    <w:rsid w:val="00722311"/>
    <w:rsid w:val="007237B2"/>
    <w:rsid w:val="00741D06"/>
    <w:rsid w:val="00752BA0"/>
    <w:rsid w:val="00760210"/>
    <w:rsid w:val="00761C65"/>
    <w:rsid w:val="007721E2"/>
    <w:rsid w:val="00777550"/>
    <w:rsid w:val="00791201"/>
    <w:rsid w:val="007C718E"/>
    <w:rsid w:val="007D4699"/>
    <w:rsid w:val="0080109D"/>
    <w:rsid w:val="008132D4"/>
    <w:rsid w:val="00820191"/>
    <w:rsid w:val="008266C4"/>
    <w:rsid w:val="008338BD"/>
    <w:rsid w:val="008376A3"/>
    <w:rsid w:val="00837AE7"/>
    <w:rsid w:val="008A028D"/>
    <w:rsid w:val="008B2FB6"/>
    <w:rsid w:val="008C3B86"/>
    <w:rsid w:val="008F033F"/>
    <w:rsid w:val="008F4601"/>
    <w:rsid w:val="00923158"/>
    <w:rsid w:val="0095614D"/>
    <w:rsid w:val="00972D9C"/>
    <w:rsid w:val="009928FF"/>
    <w:rsid w:val="009B3982"/>
    <w:rsid w:val="009C719B"/>
    <w:rsid w:val="009D21CA"/>
    <w:rsid w:val="009F6543"/>
    <w:rsid w:val="00A01B08"/>
    <w:rsid w:val="00A26318"/>
    <w:rsid w:val="00A26ED3"/>
    <w:rsid w:val="00A47CB8"/>
    <w:rsid w:val="00AB3A26"/>
    <w:rsid w:val="00AB78AF"/>
    <w:rsid w:val="00AF558A"/>
    <w:rsid w:val="00AF6D22"/>
    <w:rsid w:val="00B02FAE"/>
    <w:rsid w:val="00B2413F"/>
    <w:rsid w:val="00B35B9D"/>
    <w:rsid w:val="00B555AB"/>
    <w:rsid w:val="00B55F58"/>
    <w:rsid w:val="00B56FD3"/>
    <w:rsid w:val="00B7076A"/>
    <w:rsid w:val="00B75C40"/>
    <w:rsid w:val="00B76A35"/>
    <w:rsid w:val="00BA1F17"/>
    <w:rsid w:val="00BA48DA"/>
    <w:rsid w:val="00BA4922"/>
    <w:rsid w:val="00BA4B70"/>
    <w:rsid w:val="00BC0B7F"/>
    <w:rsid w:val="00BD2D7D"/>
    <w:rsid w:val="00BE3AD4"/>
    <w:rsid w:val="00C02FC6"/>
    <w:rsid w:val="00C136E2"/>
    <w:rsid w:val="00C1713C"/>
    <w:rsid w:val="00C1726F"/>
    <w:rsid w:val="00C275B2"/>
    <w:rsid w:val="00C3512E"/>
    <w:rsid w:val="00C54226"/>
    <w:rsid w:val="00C56AF7"/>
    <w:rsid w:val="00C818ED"/>
    <w:rsid w:val="00C83E4A"/>
    <w:rsid w:val="00C92711"/>
    <w:rsid w:val="00CF2D65"/>
    <w:rsid w:val="00D11CCE"/>
    <w:rsid w:val="00D2712B"/>
    <w:rsid w:val="00D34D6A"/>
    <w:rsid w:val="00D57FF5"/>
    <w:rsid w:val="00D705D1"/>
    <w:rsid w:val="00D8332B"/>
    <w:rsid w:val="00DB28F4"/>
    <w:rsid w:val="00DD64FF"/>
    <w:rsid w:val="00DE0478"/>
    <w:rsid w:val="00DF23B2"/>
    <w:rsid w:val="00E14B2B"/>
    <w:rsid w:val="00E23266"/>
    <w:rsid w:val="00E34447"/>
    <w:rsid w:val="00E3620F"/>
    <w:rsid w:val="00E543C1"/>
    <w:rsid w:val="00E80862"/>
    <w:rsid w:val="00E82F56"/>
    <w:rsid w:val="00E92E21"/>
    <w:rsid w:val="00EC22A7"/>
    <w:rsid w:val="00ED07C1"/>
    <w:rsid w:val="00ED3747"/>
    <w:rsid w:val="00EE38AD"/>
    <w:rsid w:val="00EF343D"/>
    <w:rsid w:val="00F21F07"/>
    <w:rsid w:val="00F474FD"/>
    <w:rsid w:val="00F935F3"/>
    <w:rsid w:val="00FB24B2"/>
    <w:rsid w:val="00FB67B0"/>
    <w:rsid w:val="00FF0FF1"/>
    <w:rsid w:val="00FF3859"/>
    <w:rsid w:val="56D91532"/>
  </w:rsids>
  <m:mathPr>
    <m:mathFont m:val="Cambria Math"/>
    <m:brkBin m:val="before"/>
    <m:brkBinSub m:val="--"/>
    <m:smallFrac m:val="1"/>
    <m:dispDef/>
    <m:lMargin m:val="0"/>
    <m:rMargin m:val="0"/>
    <m:defJc m:val="centerGroup"/>
    <m:wrapIndent m:val="1440"/>
    <m:intLim m:val="subSup"/>
    <m:naryLim m:val="undOvr"/>
    <m:wrapRight m:val="1"/>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312" w:lineRule="atLeast"/>
      <w:jc w:val="both"/>
      <w:textAlignment w:val="baseline"/>
    </w:pPr>
    <w:rPr>
      <w:rFonts w:ascii="Times New Roman" w:hAnsi="Times New Roman" w:eastAsia="宋体" w:cs="Times New Roman"/>
      <w:sz w:val="21"/>
      <w:lang w:val="en-US" w:eastAsia="zh-CN" w:bidi="ar-SA"/>
    </w:rPr>
  </w:style>
  <w:style w:type="character" w:default="1" w:styleId="7">
    <w:name w:val="Default Paragraph Font"/>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11"/>
    <w:unhideWhenUsed/>
    <w:qFormat/>
    <w:uiPriority w:val="99"/>
    <w:pPr>
      <w:adjustRightInd/>
      <w:spacing w:line="240" w:lineRule="auto"/>
      <w:textAlignment w:val="auto"/>
    </w:pPr>
    <w:rPr>
      <w:rFonts w:ascii="宋体" w:hAnsi="Courier New" w:cs="Courier New"/>
      <w:kern w:val="2"/>
      <w:szCs w:val="21"/>
    </w:rPr>
  </w:style>
  <w:style w:type="paragraph" w:styleId="3">
    <w:name w:val="Balloon Text"/>
    <w:basedOn w:val="1"/>
    <w:link w:val="10"/>
    <w:unhideWhenUsed/>
    <w:qFormat/>
    <w:uiPriority w:val="0"/>
    <w:pPr>
      <w:adjustRightInd/>
      <w:spacing w:line="240" w:lineRule="auto"/>
      <w:textAlignment w:val="auto"/>
    </w:pPr>
    <w:rPr>
      <w:rFonts w:ascii="Calibri" w:hAnsi="Calibri" w:eastAsia="宋体" w:cs="Times New Roman"/>
      <w:kern w:val="2"/>
      <w:sz w:val="18"/>
      <w:szCs w:val="18"/>
    </w:rPr>
  </w:style>
  <w:style w:type="paragraph" w:styleId="4">
    <w:name w:val="footer"/>
    <w:basedOn w:val="1"/>
    <w:link w:val="9"/>
    <w:unhideWhenUsed/>
    <w:qFormat/>
    <w:uiPriority w:val="99"/>
    <w:pPr>
      <w:tabs>
        <w:tab w:val="center" w:pos="4153"/>
        <w:tab w:val="right" w:pos="8306"/>
      </w:tabs>
      <w:adjustRightInd/>
      <w:snapToGrid w:val="0"/>
      <w:spacing w:line="240" w:lineRule="auto"/>
      <w:jc w:val="left"/>
      <w:textAlignment w:val="auto"/>
    </w:pPr>
    <w:rPr>
      <w:rFonts w:ascii="Calibri" w:hAnsi="Calibri" w:eastAsia="宋体" w:cs="Times New Roman"/>
      <w:kern w:val="2"/>
      <w:sz w:val="18"/>
      <w:szCs w:val="18"/>
    </w:rPr>
  </w:style>
  <w:style w:type="paragraph" w:styleId="5">
    <w:name w:val="header"/>
    <w:basedOn w:val="1"/>
    <w:link w:val="8"/>
    <w:unhideWhenUsed/>
    <w:qFormat/>
    <w:uiPriority w:val="99"/>
    <w:pPr>
      <w:pBdr>
        <w:bottom w:val="single" w:color="auto" w:sz="6" w:space="1"/>
      </w:pBdr>
      <w:tabs>
        <w:tab w:val="center" w:pos="4153"/>
        <w:tab w:val="right" w:pos="8306"/>
      </w:tabs>
      <w:adjustRightInd/>
      <w:snapToGrid w:val="0"/>
      <w:spacing w:line="240" w:lineRule="auto"/>
      <w:jc w:val="center"/>
      <w:textAlignment w:val="auto"/>
    </w:pPr>
    <w:rPr>
      <w:rFonts w:ascii="Calibri" w:hAnsi="Calibri" w:eastAsia="宋体" w:cs="Times New Roman"/>
      <w:kern w:val="2"/>
      <w:sz w:val="18"/>
      <w:szCs w:val="18"/>
    </w:rPr>
  </w:style>
  <w:style w:type="character" w:customStyle="1" w:styleId="8">
    <w:name w:val="页眉 Char"/>
    <w:link w:val="5"/>
    <w:qFormat/>
    <w:uiPriority w:val="99"/>
    <w:rPr>
      <w:sz w:val="18"/>
      <w:szCs w:val="18"/>
    </w:rPr>
  </w:style>
  <w:style w:type="character" w:customStyle="1" w:styleId="9">
    <w:name w:val="页脚 Char"/>
    <w:link w:val="4"/>
    <w:qFormat/>
    <w:uiPriority w:val="99"/>
    <w:rPr>
      <w:sz w:val="18"/>
      <w:szCs w:val="18"/>
    </w:rPr>
  </w:style>
  <w:style w:type="character" w:customStyle="1" w:styleId="10">
    <w:name w:val="批注框文本 Char"/>
    <w:link w:val="3"/>
    <w:qFormat/>
    <w:uiPriority w:val="0"/>
    <w:rPr>
      <w:sz w:val="18"/>
      <w:szCs w:val="18"/>
    </w:rPr>
  </w:style>
  <w:style w:type="character" w:customStyle="1" w:styleId="11">
    <w:name w:val="纯文本 Char"/>
    <w:link w:val="2"/>
    <w:qFormat/>
    <w:uiPriority w:val="99"/>
    <w:rPr>
      <w:rFonts w:ascii="宋体" w:hAnsi="Courier New" w:cs="Courier New"/>
      <w:kern w:val="2"/>
      <w:sz w:val="21"/>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emf"/><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25"/>
    <customShpInfo spid="_x0000_s1027"/>
    <customShpInfo spid="_x0000_s1029"/>
    <customShpInfo spid="_x0000_s1031"/>
    <customShpInfo spid="_x0000_s1033"/>
    <customShpInfo spid="_x0000_s103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8</Pages>
  <Words>638</Words>
  <Characters>3643</Characters>
  <Lines>30</Lines>
  <Paragraphs>8</Paragraphs>
  <TotalTime>3</TotalTime>
  <ScaleCrop>false</ScaleCrop>
  <LinksUpToDate>false</LinksUpToDate>
  <CharactersWithSpaces>4273</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2022-04-02T02:39:00Z</dcterms:created>
  <dc:creator>Administrator</dc:creator>
  <cp:lastModifiedBy>Administrator</cp:lastModifiedBy>
  <dcterms:modified xsi:type="dcterms:W3CDTF">2022-04-10T13:20:12Z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2052-11.1.0.9208</vt:lpwstr>
  </property>
</Properties>
</file>