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autoSpaceDN/>
        <w:bidi w:val="0"/>
        <w:adjustRightInd/>
        <w:snapToGrid/>
        <w:ind w:firstLine="210" w:firstLineChars="100"/>
        <w:jc w:val="center"/>
        <w:textAlignment w:val="auto"/>
        <w:rPr>
          <w:rFonts w:eastAsiaTheme="minorEastAsia" w:hint="eastAsia"/>
          <w:lang w:val="en-US" w:eastAsia="zh-CN"/>
        </w:rPr>
      </w:pPr>
      <w:r>
        <w:rPr>
          <w:rFonts w:hint="eastAsia"/>
          <w:lang w:val="en-US" w:eastAsia="zh-CN"/>
        </w:rPr>
        <w:drawing>
          <wp:anchor simplePos="0" relativeHeight="251658240" behindDoc="0" locked="0" layoutInCell="1" allowOverlap="1">
            <wp:simplePos x="0" y="0"/>
            <wp:positionH relativeFrom="page">
              <wp:posOffset>11836400</wp:posOffset>
            </wp:positionH>
            <wp:positionV relativeFrom="topMargin">
              <wp:posOffset>10998200</wp:posOffset>
            </wp:positionV>
            <wp:extent cx="304800" cy="4064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876917" name=""/>
                    <pic:cNvPicPr>
                      <a:picLocks noChangeAspect="1"/>
                    </pic:cNvPicPr>
                  </pic:nvPicPr>
                  <pic:blipFill>
                    <a:blip xmlns:r="http://schemas.openxmlformats.org/officeDocument/2006/relationships" r:embed="rId5"/>
                    <a:stretch>
                      <a:fillRect/>
                    </a:stretch>
                  </pic:blipFill>
                  <pic:spPr>
                    <a:xfrm>
                      <a:off x="0" y="0"/>
                      <a:ext cx="304800" cy="406400"/>
                    </a:xfrm>
                    <a:prstGeom prst="rect">
                      <a:avLst/>
                    </a:prstGeom>
                  </pic:spPr>
                </pic:pic>
              </a:graphicData>
            </a:graphic>
          </wp:anchor>
        </w:drawing>
      </w:r>
      <w:r>
        <w:rPr>
          <w:rFonts w:hint="eastAsia"/>
          <w:lang w:val="en-US" w:eastAsia="zh-CN"/>
        </w:rPr>
        <w:t>2022年河北省中考初中语文</w:t>
      </w:r>
      <w:bookmarkStart w:id="0" w:name="_GoBack"/>
      <w:bookmarkEnd w:id="0"/>
      <w:r>
        <w:rPr>
          <w:rFonts w:hint="eastAsia"/>
          <w:lang w:val="en-US" w:eastAsia="zh-CN"/>
        </w:rPr>
        <w:t>模拟考试</w:t>
      </w:r>
    </w:p>
    <w:p>
      <w:pPr>
        <w:keepNext w:val="0"/>
        <w:keepLines w:val="0"/>
        <w:pageBreakBefore w:val="0"/>
        <w:widowControl w:val="0"/>
        <w:kinsoku/>
        <w:wordWrap/>
        <w:overflowPunct/>
        <w:topLinePunct w:val="0"/>
        <w:autoSpaceDE/>
        <w:autoSpaceDN/>
        <w:bidi w:val="0"/>
        <w:adjustRightInd/>
        <w:snapToGrid/>
        <w:ind w:firstLine="210" w:firstLineChars="100"/>
        <w:jc w:val="center"/>
        <w:textAlignment w:val="auto"/>
        <w:rPr>
          <w:rFonts w:hint="eastAsia"/>
          <w:lang w:eastAsia="zh-CN"/>
        </w:rPr>
      </w:pPr>
      <w:r>
        <w:rPr>
          <w:rFonts w:hint="eastAsia"/>
          <w:lang w:eastAsia="zh-CN"/>
        </w:rPr>
        <w:t>第一部分</w:t>
      </w:r>
    </w:p>
    <w:p>
      <w:pPr>
        <w:keepNext w:val="0"/>
        <w:keepLines w:val="0"/>
        <w:pageBreakBefore w:val="0"/>
        <w:widowControl w:val="0"/>
        <w:kinsoku/>
        <w:wordWrap/>
        <w:overflowPunct/>
        <w:topLinePunct w:val="0"/>
        <w:autoSpaceDE/>
        <w:autoSpaceDN/>
        <w:bidi w:val="0"/>
        <w:adjustRightInd/>
        <w:snapToGrid/>
        <w:ind w:firstLine="210" w:firstLineChars="100"/>
        <w:jc w:val="center"/>
        <w:textAlignment w:val="auto"/>
        <w:rPr>
          <w:rFonts w:hint="eastAsia"/>
          <w:lang w:eastAsia="zh-CN"/>
        </w:rPr>
      </w:pPr>
      <w:r>
        <w:rPr>
          <w:rFonts w:hint="eastAsia"/>
          <w:lang w:eastAsia="zh-CN"/>
        </w:rPr>
        <w:t>（</w:t>
      </w:r>
      <w:r>
        <w:rPr>
          <w:rFonts w:hint="eastAsia"/>
          <w:lang w:val="en-US" w:eastAsia="zh-CN"/>
        </w:rPr>
        <w:t>1</w:t>
      </w:r>
      <w:r>
        <w:rPr>
          <w:rFonts w:ascii="微软雅黑" w:eastAsia="微软雅黑" w:hAnsi="微软雅黑" w:cs="微软雅黑" w:hint="eastAsia"/>
          <w:lang w:val="en-US" w:eastAsia="zh-CN"/>
        </w:rPr>
        <w:t>━</w:t>
      </w:r>
      <w:r>
        <w:rPr>
          <w:rFonts w:hint="eastAsia"/>
          <w:lang w:val="en-US" w:eastAsia="zh-CN"/>
        </w:rPr>
        <w:t>4题20分</w:t>
      </w:r>
      <w:r>
        <w:rPr>
          <w:rFonts w:hint="eastAsia"/>
          <w:lang w:eastAsia="zh-CN"/>
        </w:rPr>
        <w:t>）</w:t>
      </w:r>
    </w:p>
    <w:p>
      <w:pPr>
        <w:rPr>
          <w:rFonts w:hint="eastAsia"/>
        </w:rPr>
      </w:pPr>
      <w:r>
        <w:rPr>
          <w:rFonts w:hint="eastAsia"/>
        </w:rPr>
        <w:t>1.阅读下面文字，回答后面的问题。(共4分)</w:t>
      </w:r>
    </w:p>
    <w:p>
      <w:pPr>
        <w:ind w:firstLine="420" w:firstLineChars="200"/>
        <w:rPr>
          <w:rFonts w:eastAsiaTheme="minorEastAsia" w:hint="eastAsia"/>
          <w:lang w:eastAsia="zh-CN"/>
        </w:rPr>
      </w:pPr>
      <w:r>
        <w:rPr>
          <w:rFonts w:hint="eastAsia"/>
          <w:lang w:eastAsia="zh-CN"/>
        </w:rPr>
        <w:t>《</w:t>
      </w:r>
      <w:r>
        <w:rPr>
          <w:rFonts w:hint="eastAsia"/>
        </w:rPr>
        <w:t>觉醒年代》注重人物从思想深处到精神高处的转变和成长过程。觉醒之前有思考，有</w:t>
      </w:r>
      <w:r>
        <w:rPr>
          <w:rFonts w:hint="eastAsia"/>
          <w:lang w:eastAsia="zh-CN"/>
        </w:rPr>
        <w:t>思</w:t>
      </w:r>
      <w:r>
        <w:rPr>
          <w:rFonts w:hint="eastAsia"/>
        </w:rPr>
        <w:t>考才有觉醒，有探寻有求索，最后才能</w:t>
      </w:r>
      <w:r>
        <w:rPr>
          <w:rFonts w:hint="eastAsia"/>
          <w:b/>
          <w:bCs/>
          <w:lang w:eastAsia="zh-CN"/>
        </w:rPr>
        <w:t>笃</w:t>
      </w:r>
      <w:r>
        <w:rPr>
          <w:rFonts w:hint="eastAsia"/>
        </w:rPr>
        <w:t>定自己的理想和信仰。但思想的艺术表现又是</w:t>
      </w:r>
      <w:r>
        <w:rPr>
          <w:rFonts w:hint="eastAsia"/>
          <w:lang w:eastAsia="zh-CN"/>
        </w:rPr>
        <w:t>有难</w:t>
      </w:r>
      <w:r>
        <w:rPr>
          <w:rFonts w:hint="eastAsia"/>
        </w:rPr>
        <w:t>度的。这部剧在思想史的表达方面有所创新，革命先驱的精神轨迹在这部剧的</w:t>
      </w:r>
      <w:r>
        <w:rPr>
          <w:rFonts w:hint="eastAsia"/>
          <w:b w:val="0"/>
          <w:bCs w:val="0"/>
          <w:u w:val="single"/>
        </w:rPr>
        <w:t>呈</w:t>
      </w:r>
      <w:r>
        <w:rPr>
          <w:rFonts w:hint="eastAsia"/>
        </w:rPr>
        <w:t>现非常准确、非常精彩。一是通过激烈的争论和争biàn来表达思想。二是通过激情澎</w:t>
      </w:r>
      <w:r>
        <w:rPr>
          <w:rFonts w:hint="eastAsia"/>
          <w:b w:val="0"/>
          <w:bCs w:val="0"/>
          <w:u w:val="single"/>
        </w:rPr>
        <w:t>湃</w:t>
      </w:r>
      <w:r>
        <w:rPr>
          <w:rFonts w:hint="eastAsia"/>
        </w:rPr>
        <w:t>、慷</w:t>
      </w:r>
      <w:r>
        <w:rPr>
          <w:rFonts w:hint="eastAsia"/>
          <w:b/>
          <w:bCs/>
        </w:rPr>
        <w:t>慨</w:t>
      </w:r>
      <w:r>
        <w:rPr>
          <w:rFonts w:hint="eastAsia"/>
        </w:rPr>
        <w:t>激昂的演</w:t>
      </w:r>
      <w:r>
        <w:rPr>
          <w:rFonts w:hint="eastAsia"/>
          <w:lang w:eastAsia="zh-CN"/>
        </w:rPr>
        <w:t>讲</w:t>
      </w:r>
      <w:r>
        <w:rPr>
          <w:rFonts w:hint="eastAsia"/>
        </w:rPr>
        <w:t>来表达思想。还穿插了对一些文章的诵读。表达思想的艺术处理方法能看出主创的jiàng心</w:t>
      </w:r>
      <w:r>
        <w:rPr>
          <w:rFonts w:hint="eastAsia"/>
          <w:lang w:eastAsia="zh-CN"/>
        </w:rPr>
        <w:t>。</w:t>
      </w:r>
    </w:p>
    <w:p>
      <w:pPr>
        <w:rPr>
          <w:rFonts w:hint="eastAsia"/>
        </w:rPr>
      </w:pPr>
      <w:r>
        <w:rPr>
          <w:rFonts w:hint="eastAsia"/>
        </w:rPr>
        <w:t>(1)给这段文字中加着重号的词语注音。(2分)</w:t>
      </w:r>
    </w:p>
    <w:p>
      <w:pPr>
        <w:ind w:firstLine="630" w:firstLineChars="300"/>
        <w:rPr>
          <w:rFonts w:hint="eastAsia"/>
        </w:rPr>
      </w:pPr>
      <w:r>
        <w:rPr>
          <w:rFonts w:hint="eastAsia"/>
          <w:b/>
          <w:bCs/>
          <w:lang w:eastAsia="zh-CN"/>
        </w:rPr>
        <w:t>笃</w:t>
      </w:r>
      <w:r>
        <w:rPr>
          <w:rFonts w:hint="eastAsia"/>
        </w:rPr>
        <w:t>(</w:t>
      </w:r>
      <w:r>
        <w:rPr>
          <w:rFonts w:hint="eastAsia"/>
          <w:lang w:val="en-US" w:eastAsia="zh-CN"/>
        </w:rPr>
        <w:t xml:space="preserve">   </w:t>
      </w:r>
      <w:r>
        <w:rPr>
          <w:rFonts w:hint="eastAsia"/>
        </w:rPr>
        <w:t>)</w:t>
      </w:r>
      <w:r>
        <w:rPr>
          <w:rFonts w:hint="eastAsia"/>
          <w:lang w:eastAsia="zh-CN"/>
        </w:rPr>
        <w:t>定</w:t>
      </w:r>
      <w:r>
        <w:rPr>
          <w:rFonts w:hint="eastAsia"/>
          <w:lang w:val="en-US" w:eastAsia="zh-CN"/>
        </w:rPr>
        <w:t xml:space="preserve">   </w:t>
      </w:r>
      <w:r>
        <w:rPr>
          <w:rFonts w:hint="eastAsia"/>
        </w:rPr>
        <w:t>慷</w:t>
      </w:r>
      <w:r>
        <w:rPr>
          <w:rFonts w:hint="eastAsia"/>
          <w:b/>
          <w:bCs/>
        </w:rPr>
        <w:t>慨</w:t>
      </w:r>
      <w:r>
        <w:rPr>
          <w:rFonts w:hint="eastAsia"/>
        </w:rPr>
        <w:t>激昂(</w:t>
      </w:r>
      <w:r>
        <w:rPr>
          <w:rFonts w:hint="eastAsia"/>
          <w:lang w:val="en-US" w:eastAsia="zh-CN"/>
        </w:rPr>
        <w:t xml:space="preserve">   </w:t>
      </w:r>
      <w:r>
        <w:rPr>
          <w:rFonts w:hint="eastAsia"/>
        </w:rPr>
        <w:t xml:space="preserve">) </w:t>
      </w:r>
    </w:p>
    <w:p>
      <w:pPr>
        <w:rPr>
          <w:rFonts w:hint="eastAsia"/>
        </w:rPr>
      </w:pPr>
      <w:r>
        <w:rPr>
          <w:rFonts w:hint="eastAsia"/>
        </w:rPr>
        <w:t>(2)根据这段文字中的注音写出相应的词语。(2分)</w:t>
      </w:r>
    </w:p>
    <w:p>
      <w:pPr>
        <w:ind w:firstLine="630" w:firstLineChars="300"/>
        <w:rPr>
          <w:rFonts w:hint="eastAsia"/>
        </w:rPr>
      </w:pPr>
      <w:r>
        <w:rPr>
          <w:rFonts w:hint="eastAsia"/>
        </w:rPr>
        <w:t>争biàn</w:t>
      </w:r>
      <w:r>
        <w:rPr>
          <w:rFonts w:asciiTheme="minorAscii" w:hAnsiTheme="minorAscii" w:hint="default"/>
          <w:lang w:eastAsia="zh-CN"/>
        </w:rPr>
        <w:t>（</w:t>
      </w:r>
      <w:r>
        <w:rPr>
          <w:rFonts w:asciiTheme="minorAscii" w:hAnsiTheme="minorAscii" w:hint="default"/>
          <w:lang w:val="en-US" w:eastAsia="zh-CN"/>
        </w:rPr>
        <w:t xml:space="preserve">   </w:t>
      </w:r>
      <w:r>
        <w:rPr>
          <w:rFonts w:asciiTheme="minorAscii" w:hAnsiTheme="minorAscii" w:hint="default"/>
          <w:lang w:eastAsia="zh-CN"/>
        </w:rPr>
        <w:t>）</w:t>
      </w:r>
      <w:r>
        <w:rPr>
          <w:rFonts w:asciiTheme="minorAscii" w:hAnsiTheme="minorAscii" w:hint="default"/>
        </w:rPr>
        <w:t xml:space="preserve"> </w:t>
      </w:r>
      <w:r>
        <w:rPr>
          <w:rFonts w:hint="eastAsia"/>
        </w:rPr>
        <w:t>jiàng(</w:t>
      </w:r>
      <w:r>
        <w:rPr>
          <w:rFonts w:hint="eastAsia"/>
          <w:lang w:val="en-US" w:eastAsia="zh-CN"/>
        </w:rPr>
        <w:t xml:space="preserve">     </w:t>
      </w:r>
      <w:r>
        <w:rPr>
          <w:rFonts w:hint="eastAsia"/>
        </w:rPr>
        <w:t>)心</w:t>
      </w:r>
    </w:p>
    <w:p>
      <w:pPr>
        <w:numPr>
          <w:ilvl w:val="0"/>
          <w:numId w:val="0"/>
        </w:numPr>
        <w:rPr>
          <w:rFonts w:hint="eastAsia"/>
          <w:lang w:val="en-US" w:eastAsia="zh-CN"/>
        </w:rPr>
      </w:pPr>
      <w:r>
        <w:rPr>
          <w:rFonts w:hint="eastAsia"/>
          <w:lang w:val="en-US" w:eastAsia="zh-CN"/>
        </w:rPr>
        <w:t>2.在下列横线上填写出相应的句子。（每空1分，共7分）</w:t>
      </w:r>
    </w:p>
    <w:p>
      <w:pPr>
        <w:numPr>
          <w:ilvl w:val="0"/>
          <w:numId w:val="1"/>
        </w:numPr>
        <w:rPr>
          <w:rFonts w:hint="eastAsia"/>
          <w:u w:val="none"/>
          <w:lang w:val="en-US" w:eastAsia="zh-CN"/>
        </w:rPr>
      </w:pPr>
      <w:r>
        <w:rPr>
          <w:rFonts w:hint="eastAsia"/>
          <w:lang w:val="en-US" w:eastAsia="zh-CN"/>
        </w:rPr>
        <w:t>大雪三日，</w:t>
      </w:r>
      <w:r>
        <w:rPr>
          <w:rFonts w:hint="eastAsia"/>
          <w:u w:val="single"/>
          <w:lang w:val="en-US" w:eastAsia="zh-CN"/>
        </w:rPr>
        <w:t xml:space="preserve">                 </w:t>
      </w:r>
      <w:r>
        <w:rPr>
          <w:rFonts w:hint="eastAsia"/>
          <w:u w:val="none"/>
          <w:lang w:val="en-US" w:eastAsia="zh-CN"/>
        </w:rPr>
        <w:t xml:space="preserve"> 。（张岱《湖心亭看雪》）</w:t>
      </w:r>
    </w:p>
    <w:p>
      <w:pPr>
        <w:numPr>
          <w:ilvl w:val="0"/>
          <w:numId w:val="1"/>
        </w:numPr>
        <w:rPr>
          <w:rFonts w:hint="eastAsia"/>
          <w:u w:val="single"/>
          <w:lang w:val="en-US" w:eastAsia="zh-CN"/>
        </w:rPr>
      </w:pPr>
      <w:r>
        <w:rPr>
          <w:rFonts w:hint="eastAsia"/>
          <w:u w:val="none"/>
          <w:lang w:val="en-US" w:eastAsia="zh-CN"/>
        </w:rPr>
        <w:t xml:space="preserve">  </w:t>
      </w:r>
      <w:r>
        <w:rPr>
          <w:rFonts w:hint="eastAsia"/>
          <w:u w:val="single"/>
          <w:lang w:val="en-US" w:eastAsia="zh-CN"/>
        </w:rPr>
        <w:t xml:space="preserve">              </w:t>
      </w:r>
      <w:r>
        <w:rPr>
          <w:rFonts w:hint="eastAsia"/>
          <w:u w:val="none"/>
          <w:lang w:val="en-US" w:eastAsia="zh-CN"/>
        </w:rPr>
        <w:t>，不亦君子乎。（《论语》十二章）</w:t>
      </w:r>
    </w:p>
    <w:p>
      <w:pPr>
        <w:numPr>
          <w:ilvl w:val="0"/>
          <w:numId w:val="1"/>
        </w:numPr>
        <w:rPr>
          <w:rFonts w:hint="eastAsia"/>
          <w:u w:val="none"/>
          <w:lang w:val="en-US" w:eastAsia="zh-CN"/>
        </w:rPr>
      </w:pPr>
      <w:r>
        <w:rPr>
          <w:rFonts w:hint="eastAsia"/>
          <w:u w:val="none"/>
          <w:lang w:val="en-US" w:eastAsia="zh-CN"/>
        </w:rPr>
        <w:t>在《南乡子.登京口北固亭有怀 》中，辛弃疾用“</w:t>
      </w:r>
      <w:r>
        <w:rPr>
          <w:rFonts w:hint="eastAsia"/>
          <w:u w:val="single"/>
          <w:lang w:val="en-US" w:eastAsia="zh-CN"/>
        </w:rPr>
        <w:t xml:space="preserve">               </w:t>
      </w:r>
      <w:r>
        <w:rPr>
          <w:rFonts w:hint="eastAsia"/>
          <w:u w:val="none"/>
          <w:lang w:val="en-US" w:eastAsia="zh-CN"/>
        </w:rPr>
        <w:t xml:space="preserve">  ，</w:t>
      </w:r>
      <w:r>
        <w:rPr>
          <w:rFonts w:hint="eastAsia"/>
          <w:u w:val="single"/>
          <w:lang w:val="en-US" w:eastAsia="zh-CN"/>
        </w:rPr>
        <w:t xml:space="preserve">               ”             </w:t>
      </w:r>
      <w:r>
        <w:rPr>
          <w:rFonts w:hint="eastAsia"/>
          <w:u w:val="none"/>
          <w:lang w:val="en-US" w:eastAsia="zh-CN"/>
        </w:rPr>
        <w:t>来直接刻画少年孙权的形象。</w:t>
      </w:r>
    </w:p>
    <w:p>
      <w:pPr>
        <w:numPr>
          <w:ilvl w:val="0"/>
          <w:numId w:val="1"/>
        </w:numPr>
        <w:rPr>
          <w:rFonts w:hint="eastAsia"/>
          <w:u w:val="single"/>
          <w:lang w:val="en-US" w:eastAsia="zh-CN"/>
        </w:rPr>
      </w:pPr>
      <w:r>
        <w:rPr>
          <w:rFonts w:hint="eastAsia"/>
          <w:u w:val="none"/>
          <w:lang w:val="en-US" w:eastAsia="zh-CN"/>
        </w:rPr>
        <w:t>《岳阳楼记》中的古仁人“</w:t>
      </w:r>
      <w:r>
        <w:rPr>
          <w:rFonts w:hint="eastAsia"/>
          <w:u w:val="single"/>
          <w:lang w:val="en-US" w:eastAsia="zh-CN"/>
        </w:rPr>
        <w:t xml:space="preserve">                    </w:t>
      </w:r>
      <w:r>
        <w:rPr>
          <w:rFonts w:hint="eastAsia"/>
          <w:u w:val="none"/>
          <w:lang w:val="en-US" w:eastAsia="zh-CN"/>
        </w:rPr>
        <w:t xml:space="preserve"> ，</w:t>
      </w:r>
      <w:r>
        <w:rPr>
          <w:rFonts w:hint="eastAsia"/>
          <w:u w:val="single"/>
          <w:lang w:val="en-US" w:eastAsia="zh-CN"/>
        </w:rPr>
        <w:t xml:space="preserve">                        </w:t>
      </w:r>
      <w:r>
        <w:rPr>
          <w:rFonts w:hint="eastAsia"/>
          <w:u w:val="none"/>
          <w:lang w:val="en-US" w:eastAsia="zh-CN"/>
        </w:rPr>
        <w:t>”不管身处朝廷还是远离君王，他们都有心怀天下的博大胸襟。</w:t>
      </w:r>
    </w:p>
    <w:p>
      <w:pPr>
        <w:numPr>
          <w:ilvl w:val="0"/>
          <w:numId w:val="1"/>
        </w:numPr>
        <w:rPr>
          <w:rFonts w:hint="eastAsia"/>
          <w:u w:val="none"/>
          <w:lang w:val="en-US" w:eastAsia="zh-CN"/>
        </w:rPr>
      </w:pPr>
      <w:r>
        <w:rPr>
          <w:rFonts w:hint="eastAsia"/>
          <w:u w:val="single"/>
          <w:lang w:val="en-US" w:eastAsia="zh-CN"/>
        </w:rPr>
        <w:t xml:space="preserve">                 ，</w:t>
      </w:r>
      <w:r>
        <w:rPr>
          <w:rFonts w:hint="eastAsia"/>
          <w:u w:val="none"/>
          <w:lang w:val="en-US" w:eastAsia="zh-CN"/>
        </w:rPr>
        <w:t>似曾相识燕归来。【晏殊《浣溪沙（一曲新词酒一杯）》）】</w:t>
      </w:r>
    </w:p>
    <w:p>
      <w:pPr>
        <w:numPr>
          <w:ilvl w:val="0"/>
          <w:numId w:val="0"/>
        </w:numPr>
        <w:rPr>
          <w:rFonts w:hint="default"/>
          <w:u w:val="none"/>
          <w:lang w:val="en-US" w:eastAsia="zh-CN"/>
        </w:rPr>
      </w:pPr>
      <w:r>
        <w:rPr>
          <w:rFonts w:hint="eastAsia"/>
          <w:u w:val="none"/>
          <w:lang w:val="en-US" w:eastAsia="zh-CN"/>
        </w:rPr>
        <w:t>3.给下列句子排序,最合理的一项是…                                 【  】(3分)</w:t>
      </w:r>
    </w:p>
    <w:p>
      <w:pPr>
        <w:numPr>
          <w:ilvl w:val="0"/>
          <w:numId w:val="0"/>
        </w:numPr>
        <w:rPr>
          <w:rFonts w:hint="eastAsia"/>
          <w:u w:val="none"/>
          <w:lang w:val="en-US" w:eastAsia="zh-CN"/>
        </w:rPr>
      </w:pPr>
      <w:r>
        <w:rPr>
          <w:rFonts w:hint="eastAsia"/>
          <w:u w:val="none"/>
          <w:lang w:val="en-US" w:eastAsia="zh-CN"/>
        </w:rPr>
        <w:t>①有人说“轻”阅读固然有轻量、便捷的优势,但也有轻浅、碎片之弊。</w:t>
      </w:r>
    </w:p>
    <w:p>
      <w:pPr>
        <w:numPr>
          <w:ilvl w:val="0"/>
          <w:numId w:val="0"/>
        </w:numPr>
        <w:rPr>
          <w:rFonts w:hint="eastAsia"/>
          <w:u w:val="none"/>
          <w:lang w:val="en-US" w:eastAsia="zh-CN"/>
        </w:rPr>
      </w:pPr>
      <w:r>
        <w:rPr>
          <w:rFonts w:hint="eastAsia"/>
          <w:u w:val="none"/>
          <w:lang w:val="en-US" w:eastAsia="zh-CN"/>
        </w:rPr>
        <w:t>②形式的“轻”与内容的“重”,二者并无矛盾,不必人为对立。</w:t>
      </w:r>
    </w:p>
    <w:p>
      <w:pPr>
        <w:numPr>
          <w:ilvl w:val="0"/>
          <w:numId w:val="0"/>
        </w:numPr>
        <w:rPr>
          <w:rFonts w:hint="eastAsia"/>
          <w:u w:val="none"/>
          <w:lang w:val="en-US" w:eastAsia="zh-CN"/>
        </w:rPr>
      </w:pPr>
      <w:r>
        <w:rPr>
          <w:rFonts w:hint="eastAsia"/>
          <w:u w:val="none"/>
          <w:lang w:val="en-US" w:eastAsia="zh-CN"/>
        </w:rPr>
        <w:t>③从纸上到“指上”,阅读一直在变“轻”，选择也更个性、更多元，这是社会与科技的进步。④轻便的阅读渠道,反而更有助于读者触及有分量的优质内容。⑤以“重”阅读、深阅读来抵抗片段化阅读、碎片化思考。</w:t>
      </w:r>
    </w:p>
    <w:p>
      <w:pPr>
        <w:numPr>
          <w:ilvl w:val="0"/>
          <w:numId w:val="0"/>
        </w:numPr>
        <w:rPr>
          <w:rFonts w:hint="eastAsia"/>
          <w:u w:val="none"/>
          <w:lang w:val="en-US" w:eastAsia="zh-CN"/>
        </w:rPr>
      </w:pPr>
      <w:r>
        <w:rPr>
          <w:rFonts w:hint="eastAsia"/>
          <w:u w:val="none"/>
          <w:lang w:val="en-US" w:eastAsia="zh-CN"/>
        </w:rPr>
        <w:t>⑥言下之意,阅读还是应该“重”一点,在有限的时间里多读经典。</w:t>
      </w:r>
    </w:p>
    <w:p>
      <w:pPr>
        <w:numPr>
          <w:ilvl w:val="0"/>
          <w:numId w:val="0"/>
        </w:numPr>
        <w:rPr>
          <w:rFonts w:hint="eastAsia"/>
          <w:u w:val="none"/>
          <w:lang w:val="en-US" w:eastAsia="zh-CN"/>
        </w:rPr>
      </w:pPr>
      <w:r>
        <w:rPr>
          <w:rFonts w:hint="eastAsia"/>
          <w:u w:val="none"/>
          <w:lang w:val="en-US" w:eastAsia="zh-CN"/>
        </w:rPr>
        <w:t>⑦其实不然。“轻”阅读,指的是追求开卷之轻便,体验之轻灵。</w:t>
      </w:r>
    </w:p>
    <w:p>
      <w:pPr>
        <w:numPr>
          <w:ilvl w:val="0"/>
          <w:numId w:val="0"/>
        </w:numPr>
        <w:rPr>
          <w:rFonts w:hint="eastAsia"/>
          <w:u w:val="none"/>
          <w:lang w:val="en-US" w:eastAsia="zh-CN"/>
        </w:rPr>
      </w:pPr>
      <w:r>
        <w:rPr>
          <w:rFonts w:hint="eastAsia"/>
          <w:u w:val="none"/>
          <w:lang w:val="en-US" w:eastAsia="zh-CN"/>
        </w:rPr>
        <w:t xml:space="preserve">A. ②⑥⑤⑦③④①      B. ②⑥⑦⑤①④③ </w:t>
      </w:r>
    </w:p>
    <w:p>
      <w:pPr>
        <w:numPr>
          <w:ilvl w:val="0"/>
          <w:numId w:val="0"/>
        </w:numPr>
        <w:rPr>
          <w:rFonts w:hint="eastAsia"/>
          <w:u w:val="none"/>
          <w:lang w:val="en-US" w:eastAsia="zh-CN"/>
        </w:rPr>
      </w:pPr>
      <w:r>
        <w:rPr>
          <w:rFonts w:hint="eastAsia"/>
          <w:u w:val="none"/>
          <w:lang w:val="en-US" w:eastAsia="zh-CN"/>
        </w:rPr>
        <w:t xml:space="preserve">C. ③①⑤⑦②⑥④      D. ③①⑥⑤⑦②④ </w:t>
      </w:r>
    </w:p>
    <w:p>
      <w:pPr>
        <w:numPr>
          <w:ilvl w:val="0"/>
          <w:numId w:val="0"/>
        </w:numPr>
        <w:rPr>
          <w:rFonts w:hint="eastAsia"/>
          <w:u w:val="none"/>
          <w:lang w:val="en-US" w:eastAsia="zh-CN"/>
        </w:rPr>
      </w:pPr>
      <w:r>
        <w:rPr>
          <w:rFonts w:hint="eastAsia"/>
          <w:u w:val="none"/>
          <w:lang w:val="en-US" w:eastAsia="zh-CN"/>
        </w:rPr>
        <w:t>4.去网红书店拍照打卡成了年轻人的一种时尚，请阅读下面相关材料，回答后面的问题。（共6分）</w:t>
      </w:r>
    </w:p>
    <w:p>
      <w:pPr>
        <w:numPr>
          <w:ilvl w:val="0"/>
          <w:numId w:val="0"/>
        </w:numPr>
        <w:rPr>
          <w:rFonts w:hint="eastAsia"/>
          <w:u w:val="none"/>
          <w:lang w:val="en-US" w:eastAsia="zh-CN"/>
        </w:rPr>
      </w:pPr>
      <w:r>
        <w:rPr>
          <w:rFonts w:hint="eastAsia"/>
          <w:u w:val="none"/>
          <w:lang w:val="en-US" w:eastAsia="zh-CN"/>
        </w:rPr>
        <w:t>材料一</w:t>
      </w:r>
    </w:p>
    <w:p>
      <w:pPr>
        <w:numPr>
          <w:ilvl w:val="0"/>
          <w:numId w:val="0"/>
        </w:numPr>
        <w:rPr>
          <w:rFonts w:hint="eastAsia"/>
          <w:u w:val="none"/>
          <w:lang w:val="en-US" w:eastAsia="zh-CN"/>
        </w:rPr>
      </w:pPr>
    </w:p>
    <w:p>
      <w:pPr>
        <w:numPr>
          <w:ilvl w:val="0"/>
          <w:numId w:val="0"/>
        </w:numPr>
        <w:rPr>
          <w:rFonts w:hint="eastAsia"/>
          <w:u w:val="none"/>
          <w:lang w:val="en-US" w:eastAsia="zh-CN"/>
        </w:rPr>
      </w:pPr>
    </w:p>
    <w:p>
      <w:pPr>
        <w:numPr>
          <w:ilvl w:val="0"/>
          <w:numId w:val="0"/>
        </w:numPr>
        <w:rPr>
          <w:rFonts w:hint="eastAsia"/>
          <w:u w:val="none"/>
          <w:lang w:val="en-US" w:eastAsia="zh-CN"/>
        </w:rPr>
      </w:pPr>
      <w:r>
        <w:rPr>
          <w:rFonts w:hint="eastAsia"/>
          <w:u w:val="none"/>
          <w:lang w:val="en-US" w:eastAsia="zh-CN"/>
        </w:rPr>
        <w:drawing>
          <wp:inline distT="0" distB="0" distL="114300" distR="114300">
            <wp:extent cx="5060315" cy="1409700"/>
            <wp:effectExtent l="0" t="0" r="6985" b="0"/>
            <wp:docPr id="1" name="图片 1" descr="微信图片_20220318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53970" name="图片 1" descr="微信图片_20220318100040"/>
                    <pic:cNvPicPr>
                      <a:picLocks noChangeAspect="1"/>
                    </pic:cNvPicPr>
                  </pic:nvPicPr>
                  <pic:blipFill>
                    <a:blip xmlns:r="http://schemas.openxmlformats.org/officeDocument/2006/relationships" r:embed="rId6"/>
                    <a:stretch>
                      <a:fillRect/>
                    </a:stretch>
                  </pic:blipFill>
                  <pic:spPr>
                    <a:xfrm>
                      <a:off x="0" y="0"/>
                      <a:ext cx="5060315" cy="1409700"/>
                    </a:xfrm>
                    <a:prstGeom prst="rect">
                      <a:avLst/>
                    </a:prstGeom>
                  </pic:spPr>
                </pic:pic>
              </a:graphicData>
            </a:graphic>
          </wp:inline>
        </w:drawing>
      </w:r>
    </w:p>
    <w:p>
      <w:pPr>
        <w:numPr>
          <w:ilvl w:val="0"/>
          <w:numId w:val="0"/>
        </w:numPr>
        <w:rPr>
          <w:rFonts w:hint="default"/>
          <w:u w:val="none"/>
          <w:lang w:val="en-US" w:eastAsia="zh-CN"/>
        </w:rPr>
      </w:pPr>
    </w:p>
    <w:p>
      <w:pPr>
        <w:numPr>
          <w:ilvl w:val="0"/>
          <w:numId w:val="0"/>
        </w:numPr>
        <w:rPr>
          <w:rFonts w:hint="eastAsia"/>
          <w:u w:val="none"/>
          <w:lang w:val="en-US" w:eastAsia="zh-CN"/>
        </w:rPr>
      </w:pPr>
      <w:r>
        <w:rPr>
          <w:rFonts w:hint="eastAsia"/>
          <w:u w:val="none"/>
          <w:lang w:val="en-US" w:eastAsia="zh-CN"/>
        </w:rPr>
        <w:t>材料二:平心而论，用直观的美学形式吸引游客前来“打卡”，不失为吸引更多人接触阅读的一条路径。对于读者而言，审美并没错，重要的是让美的内涵不仅仅停留在视觉层面。</w:t>
      </w:r>
    </w:p>
    <w:p>
      <w:pPr>
        <w:numPr>
          <w:ilvl w:val="0"/>
          <w:numId w:val="2"/>
        </w:numPr>
        <w:rPr>
          <w:rFonts w:hint="eastAsia"/>
          <w:u w:val="none"/>
          <w:lang w:val="en-US" w:eastAsia="zh-CN"/>
        </w:rPr>
      </w:pPr>
      <w:r>
        <w:rPr>
          <w:rFonts w:hint="eastAsia"/>
          <w:u w:val="none"/>
          <w:lang w:val="en-US" w:eastAsia="zh-CN"/>
        </w:rPr>
        <w:t>前用简洁的语言概况材料一的内容。（4分）</w:t>
      </w:r>
    </w:p>
    <w:p>
      <w:pPr>
        <w:numPr>
          <w:ilvl w:val="0"/>
          <w:numId w:val="0"/>
        </w:numPr>
        <w:rPr>
          <w:rFonts w:hint="eastAsia"/>
          <w:u w:val="single"/>
          <w:lang w:val="en-US" w:eastAsia="zh-CN"/>
        </w:rPr>
      </w:pPr>
      <w:r>
        <w:rPr>
          <w:rFonts w:hint="eastAsia"/>
          <w:u w:val="none"/>
          <w:lang w:val="en-US" w:eastAsia="zh-CN"/>
        </w:rPr>
        <w:t xml:space="preserve">     </w:t>
      </w:r>
      <w:r>
        <w:rPr>
          <w:rFonts w:hint="eastAsia"/>
          <w:u w:val="single"/>
          <w:lang w:val="en-US" w:eastAsia="zh-CN"/>
        </w:rPr>
        <w:t xml:space="preserve">                                                                      </w:t>
      </w:r>
    </w:p>
    <w:p>
      <w:pPr>
        <w:numPr>
          <w:ilvl w:val="0"/>
          <w:numId w:val="0"/>
        </w:numPr>
        <w:rPr>
          <w:rFonts w:hint="eastAsia"/>
          <w:u w:val="single"/>
          <w:lang w:val="en-US" w:eastAsia="zh-CN"/>
        </w:rPr>
      </w:pPr>
      <w:r>
        <w:rPr>
          <w:rFonts w:hint="eastAsia"/>
          <w:u w:val="single"/>
          <w:lang w:val="en-US" w:eastAsia="zh-CN"/>
        </w:rPr>
        <w:t xml:space="preserve">                                                                           </w:t>
      </w:r>
    </w:p>
    <w:p>
      <w:pPr>
        <w:numPr>
          <w:ilvl w:val="0"/>
          <w:numId w:val="2"/>
        </w:numPr>
        <w:ind w:left="0" w:firstLine="0" w:leftChars="0" w:firstLineChars="0"/>
        <w:rPr>
          <w:rFonts w:hint="eastAsia"/>
          <w:u w:val="none"/>
          <w:lang w:val="en-US" w:eastAsia="zh-CN"/>
        </w:rPr>
      </w:pPr>
      <w:r>
        <w:rPr>
          <w:rFonts w:hint="eastAsia"/>
          <w:u w:val="none"/>
          <w:lang w:val="en-US" w:eastAsia="zh-CN"/>
        </w:rPr>
        <w:t>结合两则材料，站在读者的角度，谈谈对去网红书店打卡的看法。（2分）</w:t>
      </w:r>
    </w:p>
    <w:p>
      <w:pPr>
        <w:numPr>
          <w:ilvl w:val="0"/>
          <w:numId w:val="0"/>
        </w:numPr>
        <w:ind w:leftChars="0"/>
        <w:rPr>
          <w:rFonts w:hint="default"/>
          <w:u w:val="single"/>
          <w:lang w:val="en-US" w:eastAsia="zh-CN"/>
        </w:rPr>
      </w:pPr>
      <w:r>
        <w:rPr>
          <w:rFonts w:hint="eastAsia"/>
          <w:u w:val="none"/>
          <w:lang w:val="en-US" w:eastAsia="zh-CN"/>
        </w:rPr>
        <w:t xml:space="preserve">    </w:t>
      </w:r>
      <w:r>
        <w:rPr>
          <w:rFonts w:hint="eastAsia"/>
          <w:u w:val="single"/>
          <w:lang w:val="en-US" w:eastAsia="zh-CN"/>
        </w:rPr>
        <w:t xml:space="preserve">                                                                       </w:t>
      </w:r>
    </w:p>
    <w:p>
      <w:pPr>
        <w:numPr>
          <w:ilvl w:val="0"/>
          <w:numId w:val="0"/>
        </w:numPr>
        <w:rPr>
          <w:rFonts w:hint="eastAsia"/>
          <w:u w:val="single"/>
          <w:lang w:val="en-US" w:eastAsia="zh-CN"/>
        </w:rPr>
      </w:pPr>
      <w:r>
        <w:rPr>
          <w:rFonts w:hint="eastAsia"/>
          <w:u w:val="single"/>
          <w:lang w:val="en-US" w:eastAsia="zh-CN"/>
        </w:rPr>
        <w:t xml:space="preserve">                                                                             </w:t>
      </w:r>
    </w:p>
    <w:p>
      <w:pPr>
        <w:numPr>
          <w:ilvl w:val="0"/>
          <w:numId w:val="0"/>
        </w:numPr>
        <w:rPr>
          <w:rFonts w:hint="eastAsia"/>
          <w:u w:val="none"/>
          <w:lang w:val="en-US" w:eastAsia="zh-CN"/>
        </w:rPr>
      </w:pPr>
      <w:r>
        <w:rPr>
          <w:rFonts w:hint="eastAsia"/>
          <w:u w:val="none"/>
          <w:lang w:val="en-US" w:eastAsia="zh-CN"/>
        </w:rPr>
        <w:t xml:space="preserve">                         第二部分</w:t>
      </w:r>
    </w:p>
    <w:p>
      <w:pPr>
        <w:numPr>
          <w:ilvl w:val="0"/>
          <w:numId w:val="0"/>
        </w:numPr>
        <w:ind w:firstLine="3570" w:firstLineChars="1700"/>
        <w:rPr>
          <w:rFonts w:hint="default"/>
          <w:u w:val="none"/>
          <w:lang w:val="en-US" w:eastAsia="zh-CN"/>
        </w:rPr>
      </w:pPr>
      <w:r>
        <w:rPr>
          <w:rFonts w:hint="eastAsia"/>
          <w:u w:val="none"/>
          <w:lang w:val="en-US" w:eastAsia="zh-CN"/>
        </w:rPr>
        <w:t xml:space="preserve">      </w:t>
      </w:r>
    </w:p>
    <w:p>
      <w:pPr>
        <w:numPr>
          <w:ilvl w:val="0"/>
          <w:numId w:val="0"/>
        </w:numPr>
        <w:rPr>
          <w:rFonts w:hint="default"/>
          <w:u w:val="none"/>
          <w:lang w:val="en-US" w:eastAsia="zh-CN"/>
        </w:rPr>
      </w:pPr>
      <w:r>
        <w:rPr>
          <w:rFonts w:hint="default"/>
          <w:u w:val="none"/>
          <w:lang w:val="en-US" w:eastAsia="zh-CN"/>
        </w:rPr>
        <w:t>(一)阅读《过零丁洋》,完成练习。(6分)</w:t>
      </w:r>
    </w:p>
    <w:p>
      <w:pPr>
        <w:numPr>
          <w:ilvl w:val="0"/>
          <w:numId w:val="0"/>
        </w:numPr>
        <w:ind w:firstLine="3360" w:firstLineChars="1600"/>
        <w:rPr>
          <w:rFonts w:hint="default"/>
          <w:u w:val="none"/>
          <w:lang w:val="en-US" w:eastAsia="zh-CN"/>
        </w:rPr>
      </w:pPr>
      <w:r>
        <w:rPr>
          <w:rFonts w:hint="default"/>
          <w:u w:val="none"/>
          <w:lang w:val="en-US" w:eastAsia="zh-CN"/>
        </w:rPr>
        <w:t>过零丁洋</w:t>
      </w:r>
    </w:p>
    <w:p>
      <w:pPr>
        <w:numPr>
          <w:ilvl w:val="0"/>
          <w:numId w:val="0"/>
        </w:numPr>
        <w:ind w:firstLine="3360" w:firstLineChars="1600"/>
        <w:rPr>
          <w:rFonts w:hint="default"/>
          <w:u w:val="none"/>
          <w:lang w:val="en-US" w:eastAsia="zh-CN"/>
        </w:rPr>
      </w:pPr>
      <w:r>
        <w:rPr>
          <w:rFonts w:hint="default"/>
          <w:u w:val="none"/>
          <w:lang w:val="en-US" w:eastAsia="zh-CN"/>
        </w:rPr>
        <w:t>文天祥</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u w:val="none"/>
          <w:lang w:val="en-US" w:eastAsia="zh-CN"/>
        </w:rPr>
      </w:pPr>
      <w:r>
        <w:rPr>
          <w:rFonts w:hint="default"/>
          <w:u w:val="none"/>
          <w:lang w:val="en-US" w:eastAsia="zh-CN"/>
        </w:rPr>
        <w:t>辛苦遭逢起一经,干戈寥落四周</w:t>
      </w:r>
      <w:r>
        <w:rPr>
          <w:rFonts w:hint="eastAsia"/>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u w:val="none"/>
          <w:lang w:val="en-US" w:eastAsia="zh-CN"/>
        </w:rPr>
      </w:pPr>
      <w:r>
        <w:rPr>
          <w:rFonts w:hint="default"/>
          <w:u w:val="none"/>
          <w:lang w:val="en-US" w:eastAsia="zh-CN"/>
        </w:rPr>
        <w:t>山河破碎风飘絮,身世浮沉雨打萍。</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u w:val="none"/>
          <w:lang w:val="en-US" w:eastAsia="zh-CN"/>
        </w:rPr>
      </w:pPr>
      <w:r>
        <w:rPr>
          <w:rFonts w:hint="default"/>
          <w:u w:val="none"/>
          <w:lang w:val="en-US" w:eastAsia="zh-CN"/>
        </w:rPr>
        <w:t>惶恐滩头说惶恐,零丁洋里叹零丁。</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u w:val="none"/>
          <w:lang w:val="en-US" w:eastAsia="zh-CN"/>
        </w:rPr>
      </w:pPr>
      <w:r>
        <w:rPr>
          <w:rFonts w:hint="default"/>
          <w:u w:val="none"/>
          <w:lang w:val="en-US" w:eastAsia="zh-CN"/>
        </w:rPr>
        <w:t>人生自古谁无死?留取丹心照汗青。</w:t>
      </w:r>
    </w:p>
    <w:p>
      <w:pPr>
        <w:numPr>
          <w:ilvl w:val="0"/>
          <w:numId w:val="0"/>
        </w:numPr>
        <w:rPr>
          <w:rFonts w:hint="default"/>
          <w:u w:val="none"/>
          <w:lang w:val="en-US" w:eastAsia="zh-CN"/>
        </w:rPr>
      </w:pPr>
      <w:r>
        <w:rPr>
          <w:rFonts w:hint="eastAsia"/>
          <w:u w:val="none"/>
          <w:lang w:val="en-US" w:eastAsia="zh-CN"/>
        </w:rPr>
        <w:t>5</w:t>
      </w:r>
      <w:r>
        <w:rPr>
          <w:rFonts w:hint="default"/>
          <w:u w:val="none"/>
          <w:lang w:val="en-US" w:eastAsia="zh-CN"/>
        </w:rPr>
        <w:t>.下列对《过零丁洋》的赏析不恰当的一项是(</w:t>
      </w:r>
      <w:r>
        <w:rPr>
          <w:rFonts w:hint="eastAsia"/>
          <w:u w:val="none"/>
          <w:lang w:val="en-US" w:eastAsia="zh-CN"/>
        </w:rPr>
        <w:t xml:space="preserve">    </w:t>
      </w:r>
      <w:r>
        <w:rPr>
          <w:rFonts w:hint="default"/>
          <w:u w:val="none"/>
          <w:lang w:val="en-US" w:eastAsia="zh-CN"/>
        </w:rPr>
        <w:t>)</w:t>
      </w:r>
      <w:r>
        <w:rPr>
          <w:rFonts w:hint="eastAsia"/>
          <w:u w:val="none"/>
          <w:lang w:val="en-US" w:eastAsia="zh-CN"/>
        </w:rPr>
        <w:t xml:space="preserve">   </w:t>
      </w:r>
      <w:r>
        <w:rPr>
          <w:rFonts w:hint="default"/>
          <w:u w:val="none"/>
          <w:lang w:val="en-US" w:eastAsia="zh-CN"/>
        </w:rPr>
        <w:t>(2分)</w:t>
      </w:r>
    </w:p>
    <w:p>
      <w:pPr>
        <w:numPr>
          <w:ilvl w:val="0"/>
          <w:numId w:val="0"/>
        </w:numPr>
        <w:rPr>
          <w:rFonts w:hint="default"/>
          <w:u w:val="none"/>
          <w:lang w:val="en-US" w:eastAsia="zh-CN"/>
        </w:rPr>
      </w:pPr>
      <w:r>
        <w:rPr>
          <w:rFonts w:hint="default"/>
          <w:u w:val="none"/>
          <w:lang w:val="en-US" w:eastAsia="zh-CN"/>
        </w:rPr>
        <w:t>A.首联诗人在生死关头回忆一生,他以入仕和勤王两件大事为主极好地写出了当时的历史背景和个人心境。</w:t>
      </w:r>
    </w:p>
    <w:p>
      <w:pPr>
        <w:numPr>
          <w:ilvl w:val="0"/>
          <w:numId w:val="0"/>
        </w:numPr>
        <w:rPr>
          <w:rFonts w:hint="default"/>
          <w:u w:val="none"/>
          <w:lang w:val="en-US" w:eastAsia="zh-CN"/>
        </w:rPr>
      </w:pPr>
      <w:r>
        <w:rPr>
          <w:rFonts w:hint="default"/>
          <w:u w:val="none"/>
          <w:lang w:val="en-US" w:eastAsia="zh-CN"/>
        </w:rPr>
        <w:t>B.颔联诗人用凄凉的自然景象为喻,先说个人的坎坷再道国事的衰微，把自己的命运和国家的前途紧紧地联系在一起,对仗工整,比喻贴切,感情真挚。</w:t>
      </w:r>
    </w:p>
    <w:p>
      <w:pPr>
        <w:numPr>
          <w:ilvl w:val="0"/>
          <w:numId w:val="0"/>
        </w:numPr>
        <w:rPr>
          <w:rFonts w:hint="default"/>
          <w:u w:val="none"/>
          <w:lang w:val="en-US" w:eastAsia="zh-CN"/>
        </w:rPr>
      </w:pPr>
      <w:r>
        <w:rPr>
          <w:rFonts w:hint="default"/>
          <w:u w:val="none"/>
          <w:lang w:val="en-US" w:eastAsia="zh-CN"/>
        </w:rPr>
        <w:t>C.颈联诗人将“惶恐滩”与“零丁洋”两个带有感情色彩的地名自然相对,来表现他的“惶恐”与“零丁”,笔法巧妙、自然。</w:t>
      </w:r>
    </w:p>
    <w:p>
      <w:pPr>
        <w:numPr>
          <w:ilvl w:val="0"/>
          <w:numId w:val="0"/>
        </w:numPr>
        <w:rPr>
          <w:rFonts w:hint="default"/>
          <w:u w:val="none"/>
          <w:lang w:val="en-US" w:eastAsia="zh-CN"/>
        </w:rPr>
      </w:pPr>
      <w:r>
        <w:rPr>
          <w:rFonts w:hint="default"/>
          <w:u w:val="none"/>
          <w:lang w:val="en-US" w:eastAsia="zh-CN"/>
        </w:rPr>
        <w:t>D.尾联诗人直抒胸臆,表现出为国家愿慷慨赴死的民族气节和舍生取义的生死观,气势磅礴、语调高亢。</w:t>
      </w:r>
    </w:p>
    <w:p>
      <w:pPr>
        <w:numPr>
          <w:ilvl w:val="0"/>
          <w:numId w:val="0"/>
        </w:numPr>
        <w:rPr>
          <w:rFonts w:hint="default"/>
          <w:u w:val="none"/>
          <w:lang w:val="en-US" w:eastAsia="zh-CN"/>
        </w:rPr>
      </w:pPr>
      <w:r>
        <w:rPr>
          <w:rFonts w:hint="eastAsia"/>
          <w:u w:val="none"/>
          <w:lang w:val="en-US" w:eastAsia="zh-CN"/>
        </w:rPr>
        <w:t>6</w:t>
      </w:r>
      <w:r>
        <w:rPr>
          <w:rFonts w:hint="default"/>
          <w:u w:val="none"/>
          <w:lang w:val="en-US" w:eastAsia="zh-CN"/>
        </w:rPr>
        <w:t>.请从炼字的角度赏析“留取丹心照汗青”一句中“取”和“照”的表达效果。(4分)</w:t>
      </w:r>
    </w:p>
    <w:p>
      <w:pPr>
        <w:numPr>
          <w:ilvl w:val="0"/>
          <w:numId w:val="0"/>
        </w:numPr>
        <w:rPr>
          <w:rFonts w:hint="eastAsia"/>
          <w:u w:val="single"/>
          <w:lang w:val="en-US" w:eastAsia="zh-CN"/>
        </w:rPr>
      </w:pPr>
      <w:r>
        <w:rPr>
          <w:rFonts w:hint="eastAsia"/>
          <w:u w:val="single"/>
          <w:lang w:val="en-US" w:eastAsia="zh-CN"/>
        </w:rPr>
        <w:t xml:space="preserve">                                                                            </w:t>
      </w:r>
    </w:p>
    <w:p>
      <w:pPr>
        <w:numPr>
          <w:ilvl w:val="0"/>
          <w:numId w:val="0"/>
        </w:numPr>
        <w:rPr>
          <w:rFonts w:hint="eastAsia"/>
          <w:u w:val="single"/>
          <w:lang w:val="en-US" w:eastAsia="zh-CN"/>
        </w:rPr>
      </w:pPr>
      <w:r>
        <w:rPr>
          <w:rFonts w:hint="eastAsia"/>
          <w:u w:val="single"/>
          <w:lang w:val="en-US" w:eastAsia="zh-CN"/>
        </w:rPr>
        <w:t xml:space="preserve">                                                                               。</w:t>
      </w:r>
    </w:p>
    <w:p>
      <w:pPr>
        <w:numPr>
          <w:ilvl w:val="0"/>
          <w:numId w:val="0"/>
        </w:numPr>
        <w:rPr>
          <w:rFonts w:hint="eastAsia"/>
          <w:u w:val="single"/>
          <w:lang w:val="en-US" w:eastAsia="zh-CN"/>
        </w:rPr>
      </w:pPr>
    </w:p>
    <w:p>
      <w:pPr>
        <w:numPr>
          <w:ilvl w:val="0"/>
          <w:numId w:val="0"/>
        </w:numPr>
        <w:rPr>
          <w:rFonts w:hint="default"/>
          <w:u w:val="none"/>
          <w:lang w:val="en-US" w:eastAsia="zh-CN"/>
        </w:rPr>
      </w:pPr>
      <w:r>
        <w:rPr>
          <w:rFonts w:hint="eastAsia"/>
          <w:u w:val="none"/>
          <w:lang w:val="en-US" w:eastAsia="zh-CN"/>
        </w:rPr>
        <w:t>（二）</w:t>
      </w:r>
      <w:r>
        <w:rPr>
          <w:rFonts w:hint="default"/>
          <w:u w:val="none"/>
          <w:lang w:val="en-US" w:eastAsia="zh-CN"/>
        </w:rPr>
        <w:t>、阅读下面的文言文,回答问题。(10分)</w:t>
      </w:r>
    </w:p>
    <w:p>
      <w:pPr>
        <w:numPr>
          <w:ilvl w:val="0"/>
          <w:numId w:val="0"/>
        </w:numPr>
        <w:ind w:firstLine="2940" w:firstLineChars="1400"/>
        <w:rPr>
          <w:rFonts w:hint="default"/>
          <w:u w:val="none"/>
          <w:lang w:val="en-US" w:eastAsia="zh-CN"/>
        </w:rPr>
      </w:pPr>
      <w:r>
        <w:rPr>
          <w:rFonts w:hint="default"/>
          <w:u w:val="none"/>
          <w:lang w:val="en-US" w:eastAsia="zh-CN"/>
        </w:rPr>
        <w:t>合江亭记</w:t>
      </w:r>
    </w:p>
    <w:p>
      <w:pPr>
        <w:numPr>
          <w:ilvl w:val="0"/>
          <w:numId w:val="0"/>
        </w:numPr>
        <w:ind w:firstLine="3150" w:firstLineChars="1500"/>
        <w:rPr>
          <w:rFonts w:hint="default"/>
          <w:u w:val="none"/>
          <w:lang w:val="en-US" w:eastAsia="zh-CN"/>
        </w:rPr>
      </w:pPr>
      <w:r>
        <w:rPr>
          <w:rFonts w:hint="default"/>
          <w:u w:val="none"/>
          <w:lang w:val="en-US" w:eastAsia="zh-CN"/>
        </w:rPr>
        <w:t>[北宋]吕大防</w:t>
      </w:r>
    </w:p>
    <w:p>
      <w:pPr>
        <w:numPr>
          <w:ilvl w:val="0"/>
          <w:numId w:val="0"/>
        </w:numPr>
        <w:ind w:firstLine="420" w:firstLineChars="200"/>
        <w:rPr>
          <w:rFonts w:hint="default"/>
          <w:u w:val="none"/>
          <w:lang w:val="en-US" w:eastAsia="zh-CN"/>
        </w:rPr>
      </w:pPr>
      <w:r>
        <w:rPr>
          <w:rFonts w:hint="default"/>
          <w:u w:val="none"/>
          <w:lang w:val="en-US" w:eastAsia="zh-CN"/>
        </w:rPr>
        <w:t>江沱自岷而别,张若、李冰之守蜀,始作堋以楗”水，而阔沟以导之,大溉蜀郡、广汉之田，而蜀以富饶。今成都二水,皆江沱支流,来自西北,而汇于府之东南,乃所谓二江双流者也。沱旧循南隍,与江并流以东。</w:t>
      </w:r>
    </w:p>
    <w:p>
      <w:pPr>
        <w:numPr>
          <w:ilvl w:val="0"/>
          <w:numId w:val="0"/>
        </w:numPr>
        <w:rPr>
          <w:rFonts w:hint="default"/>
          <w:u w:val="single"/>
          <w:lang w:val="en-US" w:eastAsia="zh-CN"/>
        </w:rPr>
      </w:pPr>
      <w:r>
        <w:rPr>
          <w:rFonts w:hint="default"/>
          <w:u w:val="none"/>
          <w:lang w:val="en-US" w:eastAsia="zh-CN"/>
        </w:rPr>
        <w:t>唐高骈始凿新渠,缭出府城之北,然犹合于旧渚。渚者合江故亭,唐人宴饯之地,名士题诗,往往在焉。久茀不治,余始命茸之,以为船官治事之所。俯而观水，沧波修阔,渺然数里之远。东山翠麓,与烟林篁竹,列峙于前。鸣濑抑扬,鸥鸟上下,商舟渔艇,错落游衍。</w:t>
      </w:r>
      <w:r>
        <w:rPr>
          <w:rFonts w:hint="default"/>
          <w:u w:val="single"/>
          <w:lang w:val="en-US" w:eastAsia="zh-CN"/>
        </w:rPr>
        <w:t>春朝秋夕,置酒其上，亦一府之佳观也。</w:t>
      </w:r>
    </w:p>
    <w:p>
      <w:pPr>
        <w:numPr>
          <w:ilvl w:val="0"/>
          <w:numId w:val="0"/>
        </w:numPr>
        <w:ind w:firstLine="420" w:firstLineChars="200"/>
        <w:rPr>
          <w:rFonts w:hint="default"/>
          <w:u w:val="single"/>
          <w:lang w:val="en-US" w:eastAsia="zh-CN"/>
        </w:rPr>
      </w:pPr>
      <w:r>
        <w:rPr>
          <w:rFonts w:hint="default"/>
          <w:u w:val="none"/>
          <w:lang w:val="en-US" w:eastAsia="zh-CN"/>
        </w:rPr>
        <w:t>既而主吏请记其事。余以为蜀田仰成官渎,不为塘埭”以居水,故陂湖潢漾之胜比他方为少。倘能悉知潴水之利,则蒲鱼菱芡之饶,固不减于蹲鸱”之助。古之人多因事以为饰,俾其得地之利,又从而有观游之乐，岂不美哉?</w:t>
      </w:r>
      <w:r>
        <w:rPr>
          <w:rFonts w:hint="default"/>
          <w:u w:val="single"/>
          <w:lang w:val="en-US" w:eastAsia="zh-CN"/>
        </w:rPr>
        <w:t>兹或可书以视后，盖因合江而发之。</w:t>
      </w:r>
    </w:p>
    <w:p>
      <w:pPr>
        <w:numPr>
          <w:ilvl w:val="0"/>
          <w:numId w:val="0"/>
        </w:numPr>
        <w:rPr>
          <w:rFonts w:hint="default"/>
          <w:u w:val="none"/>
          <w:lang w:val="en-US" w:eastAsia="zh-CN"/>
        </w:rPr>
      </w:pPr>
      <w:r>
        <w:rPr>
          <w:rFonts w:hint="default"/>
          <w:u w:val="none"/>
          <w:lang w:val="en-US" w:eastAsia="zh-CN"/>
        </w:rPr>
        <w:t>(有删改)</w:t>
      </w:r>
    </w:p>
    <w:p>
      <w:pPr>
        <w:numPr>
          <w:ilvl w:val="0"/>
          <w:numId w:val="0"/>
        </w:numPr>
        <w:rPr>
          <w:rFonts w:hint="default"/>
          <w:u w:val="none"/>
          <w:lang w:val="en-US" w:eastAsia="zh-CN"/>
        </w:rPr>
      </w:pPr>
      <w:r>
        <w:rPr>
          <w:rFonts w:hint="default"/>
          <w:u w:val="none"/>
          <w:lang w:val="en-US" w:eastAsia="zh-CN"/>
        </w:rPr>
        <w:t>【注】 ①楗;遏制,堵塞。②渎;沟渠。③埭:堵水的土堤。④陂、潢:积水的池塘。⑤蹲鸱:植物名,俗称芋头。</w:t>
      </w:r>
    </w:p>
    <w:p>
      <w:pPr>
        <w:numPr>
          <w:ilvl w:val="0"/>
          <w:numId w:val="0"/>
        </w:numPr>
        <w:rPr>
          <w:rFonts w:hint="default"/>
          <w:u w:val="none"/>
          <w:lang w:val="en-US" w:eastAsia="zh-CN"/>
        </w:rPr>
      </w:pPr>
      <w:r>
        <w:rPr>
          <w:rFonts w:hint="eastAsia"/>
          <w:u w:val="none"/>
          <w:lang w:val="en-US" w:eastAsia="zh-CN"/>
        </w:rPr>
        <w:t>7</w:t>
      </w:r>
      <w:r>
        <w:rPr>
          <w:rFonts w:hint="default"/>
          <w:u w:val="none"/>
          <w:lang w:val="en-US" w:eastAsia="zh-CN"/>
        </w:rPr>
        <w:t>.下列语句中加点词解释有误的一项是(2分)</w:t>
      </w:r>
      <w:r>
        <w:rPr>
          <w:rFonts w:hint="eastAsia"/>
          <w:u w:val="none"/>
          <w:lang w:val="en-US" w:eastAsia="zh-CN"/>
        </w:rPr>
        <w:t xml:space="preserve">              </w:t>
      </w:r>
      <w:r>
        <w:rPr>
          <w:rFonts w:hint="default"/>
          <w:u w:val="none"/>
          <w:lang w:val="en-US" w:eastAsia="zh-CN"/>
        </w:rPr>
        <w:t>(</w:t>
      </w:r>
      <w:r>
        <w:rPr>
          <w:rFonts w:hint="eastAsia"/>
          <w:u w:val="none"/>
          <w:lang w:val="en-US" w:eastAsia="zh-CN"/>
        </w:rPr>
        <w:t xml:space="preserve">        </w:t>
      </w:r>
      <w:r>
        <w:rPr>
          <w:rFonts w:hint="default"/>
          <w:u w:val="none"/>
          <w:lang w:val="en-US" w:eastAsia="zh-CN"/>
        </w:rPr>
        <w:t>)</w:t>
      </w:r>
    </w:p>
    <w:p>
      <w:pPr>
        <w:numPr>
          <w:ilvl w:val="0"/>
          <w:numId w:val="0"/>
        </w:numPr>
        <w:rPr>
          <w:rFonts w:hint="default"/>
          <w:u w:val="none"/>
          <w:lang w:val="en-US" w:eastAsia="zh-CN"/>
        </w:rPr>
      </w:pPr>
      <w:r>
        <w:rPr>
          <w:rFonts w:hint="default"/>
          <w:u w:val="none"/>
          <w:lang w:val="en-US" w:eastAsia="zh-CN"/>
        </w:rPr>
        <w:t>A.江沱自岷而别</w:t>
      </w:r>
      <w:r>
        <w:rPr>
          <w:rFonts w:hint="eastAsia"/>
          <w:u w:val="none"/>
          <w:lang w:val="en-US" w:eastAsia="zh-CN"/>
        </w:rPr>
        <w:t xml:space="preserve">                 </w:t>
      </w:r>
      <w:r>
        <w:rPr>
          <w:rFonts w:hint="default"/>
          <w:u w:val="none"/>
          <w:lang w:val="en-US" w:eastAsia="zh-CN"/>
        </w:rPr>
        <w:t xml:space="preserve"> 别:离开 </w:t>
      </w:r>
    </w:p>
    <w:p>
      <w:pPr>
        <w:numPr>
          <w:ilvl w:val="0"/>
          <w:numId w:val="0"/>
        </w:numPr>
        <w:rPr>
          <w:rFonts w:hint="default"/>
          <w:u w:val="none"/>
          <w:lang w:val="en-US" w:eastAsia="zh-CN"/>
        </w:rPr>
      </w:pPr>
      <w:r>
        <w:rPr>
          <w:rFonts w:hint="default"/>
          <w:u w:val="none"/>
          <w:lang w:val="en-US" w:eastAsia="zh-CN"/>
        </w:rPr>
        <w:t xml:space="preserve">B.而阔沟以导之 </w:t>
      </w:r>
      <w:r>
        <w:rPr>
          <w:rFonts w:hint="eastAsia"/>
          <w:u w:val="none"/>
          <w:lang w:val="en-US" w:eastAsia="zh-CN"/>
        </w:rPr>
        <w:t xml:space="preserve">                 </w:t>
      </w:r>
      <w:r>
        <w:rPr>
          <w:rFonts w:hint="default"/>
          <w:u w:val="none"/>
          <w:lang w:val="en-US" w:eastAsia="zh-CN"/>
        </w:rPr>
        <w:t xml:space="preserve">阔:使……宽阔 </w:t>
      </w:r>
    </w:p>
    <w:p>
      <w:pPr>
        <w:numPr>
          <w:ilvl w:val="0"/>
          <w:numId w:val="0"/>
        </w:numPr>
        <w:rPr>
          <w:rFonts w:hint="default"/>
          <w:u w:val="none"/>
          <w:lang w:val="en-US" w:eastAsia="zh-CN"/>
        </w:rPr>
      </w:pPr>
      <w:r>
        <w:rPr>
          <w:rFonts w:hint="default"/>
          <w:u w:val="none"/>
          <w:lang w:val="en-US" w:eastAsia="zh-CN"/>
        </w:rPr>
        <w:t>C.与烟林篁竹列峙于其前</w:t>
      </w:r>
      <w:r>
        <w:rPr>
          <w:rFonts w:hint="eastAsia"/>
          <w:u w:val="none"/>
          <w:lang w:val="en-US" w:eastAsia="zh-CN"/>
        </w:rPr>
        <w:t xml:space="preserve">         </w:t>
      </w:r>
      <w:r>
        <w:rPr>
          <w:rFonts w:hint="default"/>
          <w:u w:val="none"/>
          <w:lang w:val="en-US" w:eastAsia="zh-CN"/>
        </w:rPr>
        <w:t xml:space="preserve"> </w:t>
      </w:r>
      <w:r>
        <w:rPr>
          <w:rFonts w:hint="eastAsia"/>
          <w:u w:val="none"/>
          <w:lang w:val="en-US" w:eastAsia="zh-CN"/>
        </w:rPr>
        <w:t xml:space="preserve"> </w:t>
      </w:r>
      <w:r>
        <w:rPr>
          <w:rFonts w:hint="default"/>
          <w:u w:val="none"/>
          <w:lang w:val="en-US" w:eastAsia="zh-CN"/>
        </w:rPr>
        <w:t xml:space="preserve">峙:耸立 </w:t>
      </w:r>
    </w:p>
    <w:p>
      <w:pPr>
        <w:numPr>
          <w:ilvl w:val="0"/>
          <w:numId w:val="0"/>
        </w:numPr>
        <w:rPr>
          <w:rFonts w:hint="default"/>
          <w:u w:val="none"/>
          <w:lang w:val="en-US" w:eastAsia="zh-CN"/>
        </w:rPr>
      </w:pPr>
      <w:r>
        <w:rPr>
          <w:rFonts w:hint="default"/>
          <w:u w:val="none"/>
          <w:lang w:val="en-US" w:eastAsia="zh-CN"/>
        </w:rPr>
        <w:t xml:space="preserve">D.故陂湖潢漾之胜比他方为少 </w:t>
      </w:r>
      <w:r>
        <w:rPr>
          <w:rFonts w:hint="eastAsia"/>
          <w:u w:val="none"/>
          <w:lang w:val="en-US" w:eastAsia="zh-CN"/>
        </w:rPr>
        <w:t xml:space="preserve">      </w:t>
      </w:r>
      <w:r>
        <w:rPr>
          <w:rFonts w:hint="default"/>
          <w:u w:val="none"/>
          <w:lang w:val="en-US" w:eastAsia="zh-CN"/>
        </w:rPr>
        <w:t>胜:美景</w:t>
      </w:r>
    </w:p>
    <w:p>
      <w:pPr>
        <w:numPr>
          <w:ilvl w:val="0"/>
          <w:numId w:val="0"/>
        </w:numPr>
        <w:rPr>
          <w:rFonts w:hint="default"/>
          <w:u w:val="none"/>
          <w:lang w:val="en-US" w:eastAsia="zh-CN"/>
        </w:rPr>
      </w:pPr>
      <w:r>
        <w:rPr>
          <w:rFonts w:hint="eastAsia"/>
          <w:u w:val="none"/>
          <w:lang w:val="en-US" w:eastAsia="zh-CN"/>
        </w:rPr>
        <w:t>8</w:t>
      </w:r>
      <w:r>
        <w:rPr>
          <w:rFonts w:hint="default"/>
          <w:u w:val="none"/>
          <w:lang w:val="en-US" w:eastAsia="zh-CN"/>
        </w:rPr>
        <w:t>.将文中画线句子翻译成现代汉语。(4分)</w:t>
      </w:r>
    </w:p>
    <w:p>
      <w:pPr>
        <w:numPr>
          <w:ilvl w:val="0"/>
          <w:numId w:val="0"/>
        </w:numPr>
        <w:rPr>
          <w:rFonts w:hint="default"/>
          <w:u w:val="none"/>
          <w:lang w:val="en-US" w:eastAsia="zh-CN"/>
        </w:rPr>
      </w:pPr>
      <w:r>
        <w:rPr>
          <w:rFonts w:hint="default"/>
          <w:u w:val="none"/>
          <w:lang w:val="en-US" w:eastAsia="zh-CN"/>
        </w:rPr>
        <w:t>(1)春朝秋夕,置酒其上,亦一府之佳观也。(2分)</w:t>
      </w:r>
    </w:p>
    <w:p>
      <w:pPr>
        <w:numPr>
          <w:ilvl w:val="0"/>
          <w:numId w:val="0"/>
        </w:numPr>
        <w:rPr>
          <w:rFonts w:hint="default"/>
          <w:u w:val="none"/>
          <w:lang w:val="en-US" w:eastAsia="zh-CN"/>
        </w:rPr>
      </w:pPr>
    </w:p>
    <w:p>
      <w:pPr>
        <w:numPr>
          <w:ilvl w:val="0"/>
          <w:numId w:val="0"/>
        </w:numPr>
        <w:rPr>
          <w:rFonts w:hint="default"/>
          <w:u w:val="none"/>
          <w:lang w:val="en-US" w:eastAsia="zh-CN"/>
        </w:rPr>
      </w:pPr>
      <w:r>
        <w:rPr>
          <w:rFonts w:hint="default"/>
          <w:u w:val="none"/>
          <w:lang w:val="en-US" w:eastAsia="zh-CN"/>
        </w:rPr>
        <w:t>(2)兹或可书以视后,盖因合江而发之。(2分)</w:t>
      </w:r>
    </w:p>
    <w:p>
      <w:pPr>
        <w:numPr>
          <w:ilvl w:val="0"/>
          <w:numId w:val="0"/>
        </w:numPr>
        <w:rPr>
          <w:rFonts w:hint="default"/>
          <w:u w:val="none"/>
          <w:lang w:val="en-US" w:eastAsia="zh-CN"/>
        </w:rPr>
      </w:pPr>
    </w:p>
    <w:p>
      <w:pPr>
        <w:numPr>
          <w:ilvl w:val="0"/>
          <w:numId w:val="3"/>
        </w:numPr>
        <w:rPr>
          <w:rFonts w:hint="default"/>
          <w:u w:val="none"/>
          <w:lang w:val="en-US" w:eastAsia="zh-CN"/>
        </w:rPr>
      </w:pPr>
      <w:r>
        <w:rPr>
          <w:rFonts w:hint="default"/>
          <w:u w:val="none"/>
          <w:lang w:val="en-US" w:eastAsia="zh-CN"/>
        </w:rPr>
        <w:t>本文与《岳阳楼记》同是因重修名胜而写,所绘之景也有相似之处,两文的写作意图是否相同?请结合文章简要分析。(4分)</w:t>
      </w:r>
    </w:p>
    <w:p>
      <w:pPr>
        <w:numPr>
          <w:ilvl w:val="0"/>
          <w:numId w:val="0"/>
        </w:numPr>
        <w:rPr>
          <w:rFonts w:hint="eastAsia"/>
          <w:u w:val="single"/>
          <w:lang w:val="en-US" w:eastAsia="zh-CN"/>
        </w:rPr>
      </w:pPr>
      <w:r>
        <w:rPr>
          <w:rFonts w:hint="eastAsia"/>
          <w:u w:val="none"/>
          <w:lang w:val="en-US" w:eastAsia="zh-CN"/>
        </w:rPr>
        <w:t xml:space="preserve"> </w:t>
      </w:r>
      <w:r>
        <w:rPr>
          <w:rFonts w:hint="eastAsia"/>
          <w:u w:val="single"/>
          <w:lang w:val="en-US" w:eastAsia="zh-CN"/>
        </w:rPr>
        <w:t xml:space="preserve">                                                                               </w:t>
      </w:r>
    </w:p>
    <w:p>
      <w:pPr>
        <w:numPr>
          <w:ilvl w:val="0"/>
          <w:numId w:val="0"/>
        </w:numPr>
        <w:rPr>
          <w:rFonts w:hint="eastAsia"/>
          <w:u w:val="single"/>
          <w:lang w:val="en-US" w:eastAsia="zh-CN"/>
        </w:rPr>
      </w:pPr>
      <w:r>
        <w:rPr>
          <w:rFonts w:hint="eastAsia"/>
          <w:u w:val="single"/>
          <w:lang w:val="en-US" w:eastAsia="zh-CN"/>
        </w:rPr>
        <w:t xml:space="preserve">                                                                               </w:t>
      </w:r>
    </w:p>
    <w:p>
      <w:pPr>
        <w:numPr>
          <w:ilvl w:val="0"/>
          <w:numId w:val="0"/>
        </w:numPr>
        <w:rPr>
          <w:rFonts w:hint="eastAsia"/>
          <w:u w:val="single"/>
          <w:lang w:val="en-US" w:eastAsia="zh-CN"/>
        </w:rPr>
      </w:pPr>
      <w:r>
        <w:rPr>
          <w:rFonts w:hint="eastAsia"/>
          <w:u w:val="single"/>
          <w:lang w:val="en-US" w:eastAsia="zh-CN"/>
        </w:rPr>
        <w:t xml:space="preserve">                                                                               </w:t>
      </w:r>
    </w:p>
    <w:p>
      <w:pPr>
        <w:numPr>
          <w:ilvl w:val="0"/>
          <w:numId w:val="0"/>
        </w:numPr>
        <w:rPr>
          <w:rFonts w:hint="default"/>
          <w:u w:val="single"/>
          <w:lang w:val="en-US" w:eastAsia="zh-CN"/>
        </w:rPr>
      </w:pPr>
    </w:p>
    <w:p>
      <w:pPr>
        <w:numPr>
          <w:ilvl w:val="0"/>
          <w:numId w:val="0"/>
        </w:numPr>
        <w:rPr>
          <w:rFonts w:hint="eastAsia"/>
          <w:u w:val="none"/>
          <w:lang w:val="en-US" w:eastAsia="zh-CN"/>
        </w:rPr>
      </w:pPr>
      <w:r>
        <w:rPr>
          <w:rFonts w:hint="eastAsia"/>
          <w:u w:val="none"/>
          <w:lang w:val="en-US" w:eastAsia="zh-CN"/>
        </w:rPr>
        <w:t>（三）阅读下面文字，回答问题。（12分）</w:t>
      </w:r>
    </w:p>
    <w:p>
      <w:pPr>
        <w:numPr>
          <w:ilvl w:val="0"/>
          <w:numId w:val="0"/>
        </w:numPr>
        <w:ind w:firstLine="3150" w:firstLineChars="1500"/>
        <w:rPr>
          <w:rFonts w:hint="default"/>
          <w:u w:val="none"/>
          <w:lang w:val="en-US" w:eastAsia="zh-CN"/>
        </w:rPr>
      </w:pPr>
      <w:r>
        <w:rPr>
          <w:rFonts w:hint="default"/>
          <w:u w:val="none"/>
          <w:lang w:val="en-US" w:eastAsia="zh-CN"/>
        </w:rPr>
        <w:t>人应当有所畏惧</w:t>
      </w:r>
    </w:p>
    <w:p>
      <w:pPr>
        <w:numPr>
          <w:ilvl w:val="0"/>
          <w:numId w:val="0"/>
        </w:numPr>
        <w:ind w:firstLine="420" w:firstLineChars="200"/>
        <w:rPr>
          <w:rFonts w:hint="default"/>
          <w:u w:val="none"/>
          <w:lang w:val="en-US" w:eastAsia="zh-CN"/>
        </w:rPr>
      </w:pPr>
      <w:r>
        <w:rPr>
          <w:rFonts w:hint="default"/>
          <w:u w:val="none"/>
          <w:lang w:val="en-US" w:eastAsia="zh-CN"/>
        </w:rPr>
        <w:t>①古往今来，“人定胜天”的观念早已深入人心。遇到洪灾时，西方神话中，都是信仰神的一小部分人幸运地躲过洪水;而中国神话中，却总是宣扬人们无畏神灵，最终经过各自努力战胜洪水。面对困难时摩西选择带领人们逃出埃及;而在中国神话中，愚公面对门前的大山，硬是用自己的努力开辟了一条道路…中国是个无神论的国家，今天，太多太多人无所顾忌，天不怕，地不怕!每当看到西方的影视中有教堂祈祷的镜头时，我都特别感慨:天不怕，地不怕，没有任何畏惧将导致无知、盲目，甚至死亡……那将是多么地可怕!</w:t>
      </w:r>
    </w:p>
    <w:p>
      <w:pPr>
        <w:numPr>
          <w:ilvl w:val="0"/>
          <w:numId w:val="0"/>
        </w:numPr>
        <w:ind w:firstLine="420" w:firstLineChars="200"/>
        <w:rPr>
          <w:rFonts w:hint="default"/>
          <w:u w:val="none"/>
          <w:lang w:val="en-US" w:eastAsia="zh-CN"/>
        </w:rPr>
      </w:pPr>
      <w:r>
        <w:rPr>
          <w:rFonts w:hint="default"/>
          <w:u w:val="none"/>
          <w:lang w:val="en-US" w:eastAsia="zh-CN"/>
        </w:rPr>
        <w:t>②先哲孔子曾经说过:“君子有三畏:畏天命，畏大人，畏圣人之言。”但现在，人们普遍崇尚实现自我、张扬个性，尤其是在一段时间里，在改造自然、提高生产力面前，大郑宣扬“人定胜天”，于是，当我们为自己的“成功”喝彩之时，“回报”随之而来，因为，大自然也懂得“来而不往非礼也”。</w:t>
      </w:r>
    </w:p>
    <w:p>
      <w:pPr>
        <w:numPr>
          <w:ilvl w:val="0"/>
          <w:numId w:val="0"/>
        </w:numPr>
        <w:ind w:firstLine="420" w:firstLineChars="200"/>
        <w:rPr>
          <w:rFonts w:hint="default"/>
          <w:u w:val="none"/>
          <w:lang w:val="en-US" w:eastAsia="zh-CN"/>
        </w:rPr>
      </w:pPr>
      <w:r>
        <w:rPr>
          <w:rFonts w:hint="default"/>
          <w:u w:val="none"/>
          <w:lang w:val="en-US" w:eastAsia="zh-CN"/>
        </w:rPr>
        <w:t>③君不见非典来临时，人们的畏惧，板蓝根一度买断。</w:t>
      </w:r>
    </w:p>
    <w:p>
      <w:pPr>
        <w:numPr>
          <w:ilvl w:val="0"/>
          <w:numId w:val="0"/>
        </w:numPr>
        <w:ind w:firstLine="420" w:firstLineChars="200"/>
        <w:rPr>
          <w:rFonts w:hint="default"/>
          <w:u w:val="none"/>
          <w:lang w:val="en-US" w:eastAsia="zh-CN"/>
        </w:rPr>
      </w:pPr>
      <w:r>
        <w:rPr>
          <w:rFonts w:eastAsia="宋体" w:asciiTheme="minorAscii" w:hAnsiTheme="minorAscii" w:cs="宋体" w:hint="default"/>
          <w:u w:val="none"/>
          <w:lang w:val="en-US" w:eastAsia="zh-CN"/>
        </w:rPr>
        <w:t>④</w:t>
      </w:r>
      <w:r>
        <w:rPr>
          <w:rFonts w:hint="default"/>
          <w:u w:val="none"/>
          <w:lang w:val="en-US" w:eastAsia="zh-CN"/>
        </w:rPr>
        <w:t>君不见甘肃早灾，多少人为生命之源</w:t>
      </w:r>
      <w:r>
        <w:rPr>
          <w:rFonts w:hint="eastAsia"/>
          <w:u w:val="none"/>
          <w:lang w:val="en-US" w:eastAsia="zh-CN"/>
        </w:rPr>
        <w:t xml:space="preserve"> </w:t>
      </w:r>
      <w:r>
        <w:rPr>
          <w:rFonts w:ascii="宋体" w:eastAsia="宋体" w:hAnsi="宋体" w:cs="宋体" w:hint="eastAsia"/>
          <w:u w:val="none"/>
          <w:lang w:val="en-US" w:eastAsia="zh-CN"/>
        </w:rPr>
        <w:t>－－</w:t>
      </w:r>
      <w:r>
        <w:rPr>
          <w:rFonts w:hint="default"/>
          <w:u w:val="none"/>
          <w:lang w:val="en-US" w:eastAsia="zh-CN"/>
        </w:rPr>
        <w:t>水，而愁断肠</w:t>
      </w:r>
      <w:r>
        <w:rPr>
          <w:rFonts w:hint="eastAsia"/>
          <w:u w:val="none"/>
          <w:lang w:val="en-US" w:eastAsia="zh-CN"/>
        </w:rPr>
        <w:t>。</w:t>
      </w:r>
    </w:p>
    <w:p>
      <w:pPr>
        <w:numPr>
          <w:ilvl w:val="0"/>
          <w:numId w:val="0"/>
        </w:numPr>
        <w:ind w:firstLine="420" w:firstLineChars="200"/>
        <w:rPr>
          <w:rFonts w:hint="default"/>
          <w:u w:val="none"/>
          <w:lang w:val="en-US" w:eastAsia="zh-CN"/>
        </w:rPr>
      </w:pPr>
      <w:r>
        <w:rPr>
          <w:rFonts w:hint="default"/>
          <w:u w:val="none"/>
          <w:lang w:val="en-US" w:eastAsia="zh-CN"/>
        </w:rPr>
        <w:t>⑤君不见台风海啸卷走了多少生命?</w:t>
      </w:r>
    </w:p>
    <w:p>
      <w:pPr>
        <w:numPr>
          <w:ilvl w:val="0"/>
          <w:numId w:val="0"/>
        </w:numPr>
        <w:ind w:firstLine="420" w:firstLineChars="200"/>
        <w:rPr>
          <w:rFonts w:hint="default"/>
          <w:u w:val="none"/>
          <w:lang w:val="en-US" w:eastAsia="zh-CN"/>
        </w:rPr>
      </w:pPr>
      <w:r>
        <w:rPr>
          <w:rFonts w:ascii="Arial" w:hAnsi="Arial" w:cs="Arial" w:hint="default"/>
          <w:u w:val="none"/>
          <w:lang w:val="en-US" w:eastAsia="zh-CN"/>
        </w:rPr>
        <w:t>……</w:t>
      </w:r>
    </w:p>
    <w:p>
      <w:pPr>
        <w:numPr>
          <w:ilvl w:val="0"/>
          <w:numId w:val="0"/>
        </w:numPr>
        <w:ind w:firstLine="420" w:firstLineChars="200"/>
        <w:rPr>
          <w:rFonts w:hint="default"/>
          <w:u w:val="none"/>
          <w:lang w:val="en-US" w:eastAsia="zh-CN"/>
        </w:rPr>
      </w:pPr>
      <w:r>
        <w:rPr>
          <w:rFonts w:hint="default"/>
          <w:u w:val="none"/>
          <w:lang w:val="en-US" w:eastAsia="zh-CN"/>
        </w:rPr>
        <w:t>⑥人，作为万灵之物、首先应该有所畏，有所怕，怕该怕的。只有这样，人类才有可能长久地生存下去。</w:t>
      </w:r>
    </w:p>
    <w:p>
      <w:pPr>
        <w:numPr>
          <w:ilvl w:val="0"/>
          <w:numId w:val="0"/>
        </w:numPr>
        <w:ind w:firstLine="420" w:firstLineChars="200"/>
        <w:rPr>
          <w:rFonts w:hint="default"/>
          <w:u w:val="none"/>
          <w:lang w:val="en-US" w:eastAsia="zh-CN"/>
        </w:rPr>
      </w:pPr>
      <w:r>
        <w:rPr>
          <w:rFonts w:hint="default"/>
          <w:u w:val="none"/>
          <w:lang w:val="en-US" w:eastAsia="zh-CN"/>
        </w:rPr>
        <w:t>⑦首先，人应当敬畏自然和尊重自然规律。</w:t>
      </w:r>
    </w:p>
    <w:p>
      <w:pPr>
        <w:numPr>
          <w:ilvl w:val="0"/>
          <w:numId w:val="0"/>
        </w:numPr>
        <w:ind w:firstLine="420" w:firstLineChars="200"/>
        <w:rPr>
          <w:rFonts w:hint="default"/>
          <w:u w:val="none"/>
          <w:lang w:val="en-US" w:eastAsia="zh-CN"/>
        </w:rPr>
      </w:pPr>
      <w:r>
        <w:rPr>
          <w:rFonts w:ascii="Calibri" w:hAnsi="Calibri" w:cs="Calibri" w:hint="default"/>
          <w:u w:val="none"/>
          <w:lang w:val="en-US" w:eastAsia="zh-CN"/>
        </w:rPr>
        <w:t>⑧</w:t>
      </w:r>
      <w:r>
        <w:rPr>
          <w:rFonts w:hint="default"/>
          <w:u w:val="none"/>
          <w:lang w:val="en-US" w:eastAsia="zh-CN"/>
        </w:rPr>
        <w:t>人，首先是自然人，是自然的一分子，即自然的组成部分，所以，我们的生存和发展必须与自然界万事万物和谐相处。恩格斯曾经说过:“我们不要过分陶醉于我们人类对自然界的胜利。对于每一次这样的胜利，自然界都对我们进行报复。每一次胜利，起初确实取得了我们预期的结果，但是往后和再往后却发生完全不同的、出乎意料的影响，常常把最初的结果又消除了。”</w:t>
      </w:r>
    </w:p>
    <w:p>
      <w:pPr>
        <w:numPr>
          <w:ilvl w:val="0"/>
          <w:numId w:val="0"/>
        </w:numPr>
        <w:ind w:firstLine="420" w:firstLineChars="200"/>
        <w:rPr>
          <w:rFonts w:hint="default"/>
          <w:u w:val="none"/>
          <w:lang w:val="en-US" w:eastAsia="zh-CN"/>
        </w:rPr>
      </w:pPr>
      <w:r>
        <w:rPr>
          <w:rFonts w:hint="default"/>
          <w:u w:val="none"/>
          <w:lang w:val="en-US" w:eastAsia="zh-CN"/>
        </w:rPr>
        <w:t>⑨我们除了不去随意破坏自然外，还应该对自然界约取俭用。然而，一次性筷子、一次性饭盒、纸巾……泛滥成灾!我们也看到了!可我们一边高呼“节约资源，保护环境”，一边暗想:“中国十四亿人呢，他们都节约了，我浪费一点没关系。”更有甚者，“十三点九九亿人都在浪费，我一人节约一根筷子、一张纸，太渺小了，根本没用，何必委屈自己?用吧!多我一个也多不到哪去!”人们忘了那句最常说的话;善有善报，恶有恶报，不是不报，时候未到!凡是贪恋无度或生活奢靡者，必然遭到报应!</w:t>
      </w:r>
    </w:p>
    <w:p>
      <w:pPr>
        <w:numPr>
          <w:ilvl w:val="0"/>
          <w:numId w:val="0"/>
        </w:numPr>
        <w:ind w:firstLine="420" w:firstLineChars="200"/>
        <w:rPr>
          <w:rFonts w:hint="default"/>
          <w:u w:val="none"/>
          <w:lang w:val="en-US" w:eastAsia="zh-CN"/>
        </w:rPr>
      </w:pPr>
      <w:r>
        <w:rPr>
          <w:rFonts w:ascii="Calibri" w:hAnsi="Calibri" w:cs="Calibri" w:hint="default"/>
          <w:u w:val="none"/>
          <w:lang w:val="en-US" w:eastAsia="zh-CN"/>
        </w:rPr>
        <w:t>⑩</w:t>
      </w:r>
      <w:r>
        <w:rPr>
          <w:rFonts w:hint="default"/>
          <w:u w:val="none"/>
          <w:lang w:val="en-US" w:eastAsia="zh-CN"/>
        </w:rPr>
        <w:t>敬畏自然。最重要的是应该敬畏生命和珍爱生命，每当看到学生一边享受着国家优惠的教育资源:两免一补，班班通……一边碌碌无为，浑浑噩噩混日子，我就会有一种特别失</w:t>
      </w:r>
    </w:p>
    <w:p>
      <w:pPr>
        <w:numPr>
          <w:ilvl w:val="0"/>
          <w:numId w:val="0"/>
        </w:numPr>
        <w:rPr>
          <w:rFonts w:hint="default"/>
          <w:u w:val="none"/>
          <w:lang w:val="en-US" w:eastAsia="zh-CN"/>
        </w:rPr>
      </w:pPr>
      <w:r>
        <w:rPr>
          <w:rFonts w:hint="default"/>
          <w:u w:val="none"/>
          <w:lang w:val="en-US" w:eastAsia="zh-CN"/>
        </w:rPr>
        <w:t xml:space="preserve">望、特别无奈的心痛:人生苦短!生命脆弱!多少次，我对他们说:“你们的时间、生命、 封 </w:t>
      </w:r>
    </w:p>
    <w:p>
      <w:pPr>
        <w:numPr>
          <w:ilvl w:val="0"/>
          <w:numId w:val="0"/>
        </w:numPr>
        <w:rPr>
          <w:rFonts w:hint="default"/>
          <w:u w:val="none"/>
          <w:lang w:val="en-US" w:eastAsia="zh-CN"/>
        </w:rPr>
      </w:pPr>
      <w:r>
        <w:rPr>
          <w:rFonts w:hint="default"/>
          <w:u w:val="none"/>
          <w:lang w:val="en-US" w:eastAsia="zh-CN"/>
        </w:rPr>
        <w:t>健康、身体不仅仅属于你自己，还属于所有你爱的和爱你的人，你自己无权挥霍和践踏他们!你们应该敬畏他们，珍爱自己!”</w:t>
      </w:r>
    </w:p>
    <w:p>
      <w:pPr>
        <w:numPr>
          <w:ilvl w:val="0"/>
          <w:numId w:val="0"/>
        </w:numPr>
        <w:ind w:firstLine="420" w:firstLineChars="200"/>
        <w:rPr>
          <w:rFonts w:hint="default"/>
          <w:u w:val="none"/>
          <w:lang w:val="en-US" w:eastAsia="zh-CN"/>
        </w:rPr>
      </w:pPr>
      <w:r>
        <w:rPr>
          <w:rFonts w:hint="default"/>
          <w:u w:val="none"/>
          <w:lang w:val="en-US" w:eastAsia="zh-CN"/>
        </w:rPr>
        <w:t>⑪其次，人应当畏惧法律。毕淑敏曾说过:“世界和宇宙这两个概念是完全不一样的。”我们在城市里可以知道什么叫世界，但你不会懂得什么叫宇宙，宇宙必须是大自然直接教会给你的非常悲壮的感觉。记得电视剧《天下粮仓》中米河的父亲临终前对儿子说的话:“'无畏’不是什么都不怕，而是怕该怕的!”我觉得特别经典，怕该怕的，不去触犯，在法律允许的范围内做想做的事。人之所以不知道畏惧，其中有一个原因或许是因为长期生活在优裕舒适的都市和和平安逸的年代，即使一些小波折，也不足以让人们担惊受怕。</w:t>
      </w:r>
    </w:p>
    <w:p>
      <w:pPr>
        <w:numPr>
          <w:ilvl w:val="0"/>
          <w:numId w:val="0"/>
        </w:numPr>
        <w:ind w:firstLine="420" w:firstLineChars="200"/>
        <w:rPr>
          <w:rFonts w:hint="default"/>
          <w:u w:val="none"/>
          <w:lang w:val="en-US" w:eastAsia="zh-CN"/>
        </w:rPr>
      </w:pPr>
      <w:r>
        <w:rPr>
          <w:rFonts w:hint="default"/>
          <w:u w:val="none"/>
          <w:lang w:val="en-US" w:eastAsia="zh-CN"/>
        </w:rPr>
        <w:t>⑫所以，要培养自己“有所畏惧”的素养，必须经历大的磨难和挫折或者通过适当的途径体验宇宙的广袤、自然的复杂、心灵的震撼</w:t>
      </w:r>
      <w:r>
        <w:rPr>
          <w:rFonts w:hint="eastAsia"/>
          <w:u w:val="none"/>
          <w:lang w:val="en-US" w:eastAsia="zh-CN"/>
        </w:rPr>
        <w:t>。</w:t>
      </w:r>
    </w:p>
    <w:p>
      <w:pPr>
        <w:numPr>
          <w:ilvl w:val="0"/>
          <w:numId w:val="0"/>
        </w:numPr>
        <w:rPr>
          <w:rFonts w:hint="default"/>
          <w:u w:val="none"/>
          <w:lang w:val="en-US" w:eastAsia="zh-CN"/>
        </w:rPr>
      </w:pPr>
      <w:r>
        <w:rPr>
          <w:rFonts w:hint="eastAsia"/>
          <w:u w:val="none"/>
          <w:lang w:val="en-US" w:eastAsia="zh-CN"/>
        </w:rPr>
        <w:t>10</w:t>
      </w:r>
      <w:r>
        <w:rPr>
          <w:rFonts w:hint="default"/>
          <w:u w:val="none"/>
          <w:lang w:val="en-US" w:eastAsia="zh-CN"/>
        </w:rPr>
        <w:t>文章开头写了中西方神话并列举了大量大自然报复人类的例子，有什么作用?(3分)</w:t>
      </w:r>
    </w:p>
    <w:p>
      <w:pPr>
        <w:numPr>
          <w:ilvl w:val="0"/>
          <w:numId w:val="0"/>
        </w:numPr>
        <w:ind w:firstLine="210" w:firstLineChars="100"/>
        <w:rPr>
          <w:rFonts w:hint="eastAsia"/>
          <w:u w:val="single"/>
          <w:lang w:val="en-US" w:eastAsia="zh-CN"/>
        </w:rPr>
      </w:pPr>
      <w:r>
        <w:rPr>
          <w:rFonts w:hint="default"/>
          <w:u w:val="none"/>
          <w:lang w:val="en-US" w:eastAsia="zh-CN"/>
        </w:rPr>
        <w:t>答:</w:t>
      </w:r>
      <w:r>
        <w:rPr>
          <w:rFonts w:hint="eastAsia"/>
          <w:u w:val="none"/>
          <w:lang w:val="en-US" w:eastAsia="zh-CN"/>
        </w:rPr>
        <w:t xml:space="preserve"> </w:t>
      </w:r>
      <w:r>
        <w:rPr>
          <w:rFonts w:hint="eastAsia"/>
          <w:u w:val="single"/>
          <w:lang w:val="en-US" w:eastAsia="zh-CN"/>
        </w:rPr>
        <w:t xml:space="preserve">                                                                       </w:t>
      </w:r>
    </w:p>
    <w:p>
      <w:pPr>
        <w:numPr>
          <w:ilvl w:val="0"/>
          <w:numId w:val="0"/>
        </w:numPr>
        <w:ind w:firstLine="210" w:firstLineChars="100"/>
        <w:rPr>
          <w:rFonts w:hint="default"/>
          <w:u w:val="single"/>
          <w:lang w:val="en-US" w:eastAsia="zh-CN"/>
        </w:rPr>
      </w:pPr>
      <w:r>
        <w:rPr>
          <w:rFonts w:hint="eastAsia"/>
          <w:u w:val="single"/>
          <w:lang w:val="en-US" w:eastAsia="zh-CN"/>
        </w:rPr>
        <w:t xml:space="preserve">                                                                       </w:t>
      </w:r>
    </w:p>
    <w:p>
      <w:pPr>
        <w:numPr>
          <w:ilvl w:val="0"/>
          <w:numId w:val="0"/>
        </w:numPr>
        <w:ind w:leftChars="0"/>
        <w:rPr>
          <w:rFonts w:hint="default"/>
          <w:u w:val="none"/>
          <w:lang w:val="en-US" w:eastAsia="zh-CN"/>
        </w:rPr>
      </w:pPr>
      <w:r>
        <w:rPr>
          <w:rFonts w:hint="eastAsia"/>
          <w:u w:val="none"/>
          <w:lang w:val="en-US" w:eastAsia="zh-CN"/>
        </w:rPr>
        <w:t>11</w:t>
      </w:r>
      <w:r>
        <w:rPr>
          <w:rFonts w:hint="default"/>
          <w:u w:val="none"/>
          <w:lang w:val="en-US" w:eastAsia="zh-CN"/>
        </w:rPr>
        <w:t>文章第段划线的句子运用了哪种论证方法?有什么作用?(2分)</w:t>
      </w:r>
    </w:p>
    <w:p>
      <w:pPr>
        <w:numPr>
          <w:ilvl w:val="0"/>
          <w:numId w:val="0"/>
        </w:numPr>
        <w:ind w:firstLine="210" w:leftChars="0" w:firstLineChars="100"/>
        <w:rPr>
          <w:rFonts w:hint="eastAsia"/>
          <w:u w:val="single"/>
          <w:lang w:val="en-US" w:eastAsia="zh-CN"/>
        </w:rPr>
      </w:pPr>
      <w:r>
        <w:rPr>
          <w:rFonts w:hint="default"/>
          <w:u w:val="none"/>
          <w:lang w:val="en-US" w:eastAsia="zh-CN"/>
        </w:rPr>
        <w:t>答:</w:t>
      </w:r>
      <w:r>
        <w:rPr>
          <w:rFonts w:hint="eastAsia"/>
          <w:u w:val="single"/>
          <w:lang w:val="en-US" w:eastAsia="zh-CN"/>
        </w:rPr>
        <w:t xml:space="preserve">                                                                        </w:t>
      </w:r>
    </w:p>
    <w:p>
      <w:pPr>
        <w:numPr>
          <w:ilvl w:val="0"/>
          <w:numId w:val="0"/>
        </w:numPr>
        <w:ind w:firstLine="210" w:leftChars="0" w:firstLineChars="100"/>
        <w:rPr>
          <w:rFonts w:hint="default"/>
          <w:u w:val="single"/>
          <w:lang w:val="en-US" w:eastAsia="zh-CN"/>
        </w:rPr>
      </w:pPr>
      <w:r>
        <w:rPr>
          <w:rFonts w:hint="eastAsia"/>
          <w:u w:val="single"/>
          <w:lang w:val="en-US" w:eastAsia="zh-CN"/>
        </w:rPr>
        <w:t xml:space="preserve">                                                                         </w:t>
      </w:r>
    </w:p>
    <w:p>
      <w:pPr>
        <w:numPr>
          <w:ilvl w:val="0"/>
          <w:numId w:val="0"/>
        </w:numPr>
        <w:ind w:leftChars="0"/>
        <w:rPr>
          <w:rFonts w:hint="default"/>
          <w:u w:val="none"/>
          <w:lang w:val="en-US" w:eastAsia="zh-CN"/>
        </w:rPr>
      </w:pPr>
      <w:r>
        <w:rPr>
          <w:rFonts w:hint="eastAsia"/>
          <w:u w:val="none"/>
          <w:lang w:val="en-US" w:eastAsia="zh-CN"/>
        </w:rPr>
        <w:t>12.</w:t>
      </w:r>
      <w:r>
        <w:rPr>
          <w:rFonts w:hint="default"/>
          <w:u w:val="none"/>
          <w:lang w:val="en-US" w:eastAsia="zh-CN"/>
        </w:rPr>
        <w:t>文章⑧-⑩段的顺序能调换吗?为什么?(3分)</w:t>
      </w:r>
    </w:p>
    <w:p>
      <w:pPr>
        <w:numPr>
          <w:ilvl w:val="0"/>
          <w:numId w:val="0"/>
        </w:numPr>
        <w:ind w:firstLine="210" w:leftChars="0" w:firstLineChars="100"/>
        <w:rPr>
          <w:rFonts w:hint="default"/>
          <w:u w:val="single"/>
          <w:lang w:val="en-US" w:eastAsia="zh-CN"/>
        </w:rPr>
      </w:pPr>
      <w:r>
        <w:rPr>
          <w:rFonts w:hint="default"/>
          <w:u w:val="none"/>
          <w:lang w:val="en-US" w:eastAsia="zh-CN"/>
        </w:rPr>
        <w:t>答:</w:t>
      </w:r>
      <w:r>
        <w:rPr>
          <w:rFonts w:hint="eastAsia"/>
          <w:u w:val="none"/>
          <w:lang w:val="en-US" w:eastAsia="zh-CN"/>
        </w:rPr>
        <w:t xml:space="preserve"> </w:t>
      </w:r>
      <w:r>
        <w:rPr>
          <w:rFonts w:hint="eastAsia"/>
          <w:u w:val="single"/>
          <w:lang w:val="en-US" w:eastAsia="zh-CN"/>
        </w:rPr>
        <w:t xml:space="preserve">                                                                       </w:t>
      </w:r>
    </w:p>
    <w:p>
      <w:pPr>
        <w:numPr>
          <w:ilvl w:val="0"/>
          <w:numId w:val="0"/>
        </w:numPr>
        <w:ind w:firstLine="210" w:leftChars="0" w:firstLineChars="100"/>
        <w:rPr>
          <w:rFonts w:hint="eastAsia"/>
          <w:u w:val="single"/>
          <w:lang w:val="en-US" w:eastAsia="zh-CN"/>
        </w:rPr>
      </w:pPr>
      <w:r>
        <w:rPr>
          <w:rFonts w:hint="eastAsia"/>
          <w:u w:val="single"/>
          <w:lang w:val="en-US" w:eastAsia="zh-CN"/>
        </w:rPr>
        <w:t xml:space="preserve">                                                                         </w:t>
      </w:r>
    </w:p>
    <w:p>
      <w:pPr>
        <w:numPr>
          <w:ilvl w:val="0"/>
          <w:numId w:val="4"/>
        </w:numPr>
        <w:ind w:firstLine="210" w:leftChars="0" w:firstLineChars="100"/>
        <w:rPr>
          <w:rFonts w:hint="eastAsia"/>
          <w:u w:val="none"/>
          <w:lang w:val="en-US" w:eastAsia="zh-CN"/>
        </w:rPr>
      </w:pPr>
      <w:r>
        <w:rPr>
          <w:rFonts w:hint="eastAsia"/>
          <w:u w:val="none"/>
          <w:lang w:val="en-US" w:eastAsia="zh-CN"/>
        </w:rPr>
        <w:t>简要概述本文的论证思路。（4分）</w:t>
      </w:r>
    </w:p>
    <w:p>
      <w:pPr>
        <w:numPr>
          <w:ilvl w:val="0"/>
          <w:numId w:val="0"/>
        </w:numPr>
        <w:ind w:left="210" w:leftChars="100"/>
        <w:rPr>
          <w:rFonts w:hint="eastAsia"/>
          <w:u w:val="single"/>
          <w:lang w:val="en-US" w:eastAsia="zh-CN"/>
        </w:rPr>
      </w:pPr>
      <w:r>
        <w:rPr>
          <w:rFonts w:hint="eastAsia"/>
          <w:u w:val="single"/>
          <w:lang w:val="en-US" w:eastAsia="zh-CN"/>
        </w:rPr>
        <w:t xml:space="preserve">                                                                           </w:t>
      </w:r>
    </w:p>
    <w:p>
      <w:pPr>
        <w:numPr>
          <w:ilvl w:val="0"/>
          <w:numId w:val="0"/>
        </w:numPr>
        <w:ind w:left="210" w:leftChars="100"/>
        <w:rPr>
          <w:rFonts w:hint="default"/>
          <w:u w:val="single"/>
          <w:lang w:val="en-US" w:eastAsia="zh-CN"/>
        </w:rPr>
      </w:pPr>
      <w:r>
        <w:rPr>
          <w:rFonts w:hint="eastAsia"/>
          <w:u w:val="single"/>
          <w:lang w:val="en-US" w:eastAsia="zh-CN"/>
        </w:rPr>
        <w:t xml:space="preserve">                                                                            </w:t>
      </w:r>
    </w:p>
    <w:p>
      <w:pPr>
        <w:numPr>
          <w:ilvl w:val="0"/>
          <w:numId w:val="0"/>
        </w:numPr>
        <w:ind w:firstLine="210" w:leftChars="0" w:firstLineChars="100"/>
        <w:rPr>
          <w:rFonts w:hint="eastAsia"/>
          <w:u w:val="none"/>
          <w:lang w:val="en-US" w:eastAsia="zh-CN"/>
        </w:rPr>
      </w:pPr>
      <w:r>
        <w:rPr>
          <w:rFonts w:hint="eastAsia"/>
          <w:u w:val="none"/>
          <w:lang w:val="en-US" w:eastAsia="zh-CN"/>
        </w:rPr>
        <w:t xml:space="preserve">（四）阅读下面文字，回答13~18题。(14分) </w:t>
      </w:r>
    </w:p>
    <w:p>
      <w:pPr>
        <w:numPr>
          <w:ilvl w:val="0"/>
          <w:numId w:val="0"/>
        </w:numPr>
        <w:ind w:firstLine="210" w:leftChars="0" w:firstLineChars="100"/>
        <w:rPr>
          <w:rFonts w:hint="eastAsia"/>
          <w:u w:val="none"/>
          <w:lang w:val="en-US" w:eastAsia="zh-CN"/>
        </w:rPr>
      </w:pPr>
    </w:p>
    <w:p>
      <w:pPr>
        <w:numPr>
          <w:ilvl w:val="0"/>
          <w:numId w:val="0"/>
        </w:numPr>
        <w:ind w:firstLine="3990" w:firstLineChars="1900"/>
        <w:rPr>
          <w:rFonts w:hint="eastAsia"/>
          <w:u w:val="none"/>
          <w:lang w:val="en-US" w:eastAsia="zh-CN"/>
        </w:rPr>
      </w:pPr>
      <w:r>
        <w:rPr>
          <w:rFonts w:hint="eastAsia"/>
          <w:u w:val="none"/>
          <w:lang w:val="en-US" w:eastAsia="zh-CN"/>
        </w:rPr>
        <w:t>门</w:t>
      </w:r>
    </w:p>
    <w:p>
      <w:pPr>
        <w:numPr>
          <w:ilvl w:val="0"/>
          <w:numId w:val="0"/>
        </w:numPr>
        <w:ind w:firstLine="210" w:leftChars="0" w:firstLineChars="100"/>
        <w:rPr>
          <w:rFonts w:hint="eastAsia"/>
          <w:u w:val="none"/>
          <w:lang w:val="en-US" w:eastAsia="zh-CN"/>
        </w:rPr>
      </w:pPr>
      <w:r>
        <w:rPr>
          <w:rFonts w:hint="eastAsia"/>
          <w:u w:val="none"/>
          <w:lang w:val="en-US" w:eastAsia="zh-CN"/>
        </w:rPr>
        <w:t>①敲门声渐渐远去。这已经是第三通了。</w:t>
      </w:r>
    </w:p>
    <w:p>
      <w:pPr>
        <w:numPr>
          <w:ilvl w:val="0"/>
          <w:numId w:val="0"/>
        </w:numPr>
        <w:ind w:firstLine="210" w:leftChars="0" w:firstLineChars="100"/>
        <w:rPr>
          <w:rFonts w:hint="eastAsia"/>
          <w:u w:val="none"/>
          <w:lang w:val="en-US" w:eastAsia="zh-CN"/>
        </w:rPr>
      </w:pPr>
      <w:r>
        <w:rPr>
          <w:rFonts w:hint="eastAsia"/>
          <w:u w:val="none"/>
          <w:lang w:val="en-US" w:eastAsia="zh-CN"/>
        </w:rPr>
        <w:t>②清幽的天幕如海,深不可测,月挣扎了好久终于浮了上来,皎白的月光泼洒了满院,鸡舍、木犁、老柿树,都浸在寒凉里。山子抬抬手臂,抻抻脖子,这才发觉浑身的零部件像生了锈的铁家伙。他在院里站得太久，冻木了。</w:t>
      </w:r>
    </w:p>
    <w:p>
      <w:pPr>
        <w:numPr>
          <w:ilvl w:val="0"/>
          <w:numId w:val="0"/>
        </w:numPr>
        <w:ind w:firstLine="210" w:leftChars="0" w:firstLineChars="100"/>
        <w:rPr>
          <w:rFonts w:hint="eastAsia"/>
          <w:u w:val="none"/>
          <w:lang w:val="en-US" w:eastAsia="zh-CN"/>
        </w:rPr>
      </w:pPr>
      <w:r>
        <w:rPr>
          <w:rFonts w:hint="eastAsia"/>
          <w:u w:val="none"/>
          <w:lang w:val="en-US" w:eastAsia="zh-CN"/>
        </w:rPr>
        <w:t>③他其实很想立马打开大门。大门洞开，就觉得家跟整个村子是连通的。人跟整个世界也是连通着的，心里敞亮得很。</w:t>
      </w:r>
    </w:p>
    <w:p>
      <w:pPr>
        <w:numPr>
          <w:ilvl w:val="0"/>
          <w:numId w:val="0"/>
        </w:numPr>
        <w:ind w:firstLine="210" w:leftChars="0" w:firstLineChars="100"/>
        <w:rPr>
          <w:rFonts w:hint="eastAsia"/>
          <w:u w:val="none"/>
          <w:lang w:val="en-US" w:eastAsia="zh-CN"/>
        </w:rPr>
      </w:pPr>
      <w:r>
        <w:rPr>
          <w:rFonts w:hint="eastAsia"/>
          <w:u w:val="none"/>
          <w:lang w:val="en-US" w:eastAsia="zh-CN"/>
        </w:rPr>
        <w:t>④这鼓门声还会再来的。欠债还钱,天经地义,他也觉得盛强应当来敲这个门。毕竟他拖欠人家的两万元已经三年了。本来说好过年回来就还的,外出打拼三年,爹那场病的窟窿填得差不多了,怎么也轮着人家盛哥了。想想人家也真是仗义,不沾亲不带敌，一个村南一个村北,平时也没有什么来往,知道自己张不开嘴,盛哥愣是主动把两叠票子送过来,救了急,也救了命。平头百姓,积攒这点钱不容易,却任着自己用了三年。如今人家上门来了，自己连门都不敢开，唉…</w:t>
      </w:r>
    </w:p>
    <w:p>
      <w:pPr>
        <w:numPr>
          <w:ilvl w:val="0"/>
          <w:numId w:val="0"/>
        </w:numPr>
        <w:ind w:firstLine="210" w:leftChars="0" w:firstLineChars="100"/>
        <w:rPr>
          <w:rFonts w:hint="eastAsia"/>
          <w:u w:val="none"/>
          <w:lang w:val="en-US" w:eastAsia="zh-CN"/>
        </w:rPr>
      </w:pPr>
      <w:r>
        <w:rPr>
          <w:rFonts w:hint="eastAsia"/>
          <w:u w:val="none"/>
          <w:lang w:val="en-US" w:eastAsia="zh-CN"/>
        </w:rPr>
        <w:t>⑤山子不觉流下泪来。除了爹大病那年,他好久好久没有流泪了。他觉得心里好受了点。泪真是好东西，它能让人感觉到自己的心还是软乎的。</w:t>
      </w:r>
    </w:p>
    <w:p>
      <w:pPr>
        <w:numPr>
          <w:ilvl w:val="0"/>
          <w:numId w:val="0"/>
        </w:numPr>
        <w:ind w:firstLine="210" w:leftChars="0" w:firstLineChars="100"/>
        <w:rPr>
          <w:rFonts w:hint="eastAsia"/>
          <w:u w:val="none"/>
          <w:lang w:val="en-US" w:eastAsia="zh-CN"/>
        </w:rPr>
      </w:pPr>
      <w:r>
        <w:rPr>
          <w:rFonts w:hint="eastAsia"/>
          <w:u w:val="none"/>
          <w:lang w:val="en-US" w:eastAsia="zh-CN"/>
        </w:rPr>
        <w:t>⑥盛强走在回家的路上,有些郁郁,有些孤单。暮色散淡，西山灰蒙蒙的阴影罩过来。盖住了所有的声息,没有人声,没有鸡飞狗跳声,整个村子像睡着了一样，静得让人心慌。家家户户的大门紧闭着,透着寒意,人与人之间也仿佛隔了万水千山。唉!他叹了口气。</w:t>
      </w:r>
    </w:p>
    <w:p>
      <w:pPr>
        <w:numPr>
          <w:ilvl w:val="0"/>
          <w:numId w:val="0"/>
        </w:numPr>
        <w:ind w:firstLine="210" w:leftChars="0" w:firstLineChars="100"/>
        <w:rPr>
          <w:rFonts w:hint="eastAsia"/>
          <w:u w:val="none"/>
          <w:lang w:val="en-US" w:eastAsia="zh-CN"/>
        </w:rPr>
      </w:pPr>
      <w:r>
        <w:rPr>
          <w:rFonts w:hint="eastAsia"/>
          <w:u w:val="none"/>
          <w:lang w:val="en-US" w:eastAsia="zh-CN"/>
        </w:rPr>
        <w:t>⑦这是一个小时前的事,盛强第三次敲响了山子家的大门，可是没有响应。又给山子发了信息,院里还是没有动静。家里明明亮着灯啊,是怕自己追债吗……山子不会吧?要么就是……盛强心里“咯噔”一下。今年的蹊跷玩意儿太多了，新冠肺炎、封城、确诊、疑似、隔离、口罩、消毒……单听听这些词儿,心就一揪一揪疼得紧,胸口像给压上千斤巨石。盛强突然感到强烈的气闷,他一把揪下口罩,这远山远水天明风清之地，应该没什么事吧。但他很快又把口罩戴上了,短短几天,戴口罩出门已经成了村民的习惯，虽然大街上没有人,但光着嘴巴也有强烈的裸奔感和不安全感。</w:t>
      </w:r>
    </w:p>
    <w:p>
      <w:pPr>
        <w:numPr>
          <w:ilvl w:val="0"/>
          <w:numId w:val="0"/>
        </w:numPr>
        <w:ind w:firstLine="210" w:leftChars="0" w:firstLineChars="100"/>
        <w:rPr>
          <w:rFonts w:hint="eastAsia"/>
          <w:u w:val="none"/>
          <w:lang w:val="en-US" w:eastAsia="zh-CN"/>
        </w:rPr>
      </w:pPr>
      <w:r>
        <w:rPr>
          <w:rFonts w:hint="eastAsia"/>
          <w:u w:val="none"/>
          <w:lang w:val="en-US" w:eastAsia="zh-CN"/>
        </w:rPr>
        <w:t>⑧“还出去!还出去!你不见这几天街上连条狗也没有,大喇叭整日喊!”妻冷着脸。他讪讪地,不知道说什么好。</w:t>
      </w:r>
    </w:p>
    <w:p>
      <w:pPr>
        <w:numPr>
          <w:ilvl w:val="0"/>
          <w:numId w:val="0"/>
        </w:numPr>
        <w:ind w:firstLine="210" w:leftChars="0" w:firstLineChars="100"/>
        <w:rPr>
          <w:rFonts w:hint="eastAsia"/>
          <w:u w:val="none"/>
          <w:lang w:val="en-US" w:eastAsia="zh-CN"/>
        </w:rPr>
      </w:pPr>
      <w:r>
        <w:rPr>
          <w:rFonts w:hint="eastAsia"/>
          <w:u w:val="none"/>
          <w:lang w:val="en-US" w:eastAsia="zh-CN"/>
        </w:rPr>
        <w:t>⑨“净多事!谁都晓得不让串门子,山子又是从外面回来的。”“山子没远走……”盛强嘟囔了一句。</w:t>
      </w:r>
    </w:p>
    <w:p>
      <w:pPr>
        <w:numPr>
          <w:ilvl w:val="0"/>
          <w:numId w:val="0"/>
        </w:numPr>
        <w:ind w:firstLine="210" w:leftChars="0" w:firstLineChars="100"/>
        <w:rPr>
          <w:rFonts w:hint="eastAsia"/>
          <w:u w:val="none"/>
          <w:lang w:val="en-US" w:eastAsia="zh-CN"/>
        </w:rPr>
      </w:pPr>
      <w:r>
        <w:rPr>
          <w:rFonts w:hint="eastAsia"/>
          <w:u w:val="none"/>
          <w:lang w:val="en-US" w:eastAsia="zh-CN"/>
        </w:rPr>
        <w:t>⑩“市外的回来不也得隔离吗?连累家人都不好意思出门。”“这就是了，都一礼拜了，家里吃的怕是短了。人家年年回来给带两瓶好酒，总得去看一眼吧?”</w:t>
      </w:r>
    </w:p>
    <w:p>
      <w:pPr>
        <w:numPr>
          <w:ilvl w:val="0"/>
          <w:numId w:val="0"/>
        </w:numPr>
        <w:ind w:firstLine="210" w:leftChars="0" w:firstLineChars="100"/>
        <w:rPr>
          <w:rFonts w:hint="eastAsia"/>
          <w:u w:val="none"/>
          <w:lang w:val="en-US" w:eastAsia="zh-CN"/>
        </w:rPr>
      </w:pPr>
      <w:r>
        <w:rPr>
          <w:rFonts w:hint="eastAsia"/>
          <w:u w:val="none"/>
          <w:lang w:val="en-US" w:eastAsia="zh-CN"/>
        </w:rPr>
        <w:t>⑪这时,盛强的手机“叮咚”响了一声。是山子的短信息。</w:t>
      </w:r>
    </w:p>
    <w:p>
      <w:pPr>
        <w:numPr>
          <w:ilvl w:val="0"/>
          <w:numId w:val="0"/>
        </w:numPr>
        <w:ind w:firstLine="210" w:leftChars="0" w:firstLineChars="100"/>
        <w:rPr>
          <w:rFonts w:hint="eastAsia"/>
          <w:u w:val="none"/>
          <w:lang w:val="en-US" w:eastAsia="zh-CN"/>
        </w:rPr>
      </w:pPr>
      <w:r>
        <w:rPr>
          <w:rFonts w:hint="eastAsia"/>
          <w:u w:val="none"/>
          <w:lang w:val="en-US" w:eastAsia="zh-CN"/>
        </w:rPr>
        <w:t>⑫“盛哥,俺手机媳妇给消了毒一直搁在厢房,才看到信息。你搁门口的菜俺拎回来了,真新鲜,够吃一礼拜的了。谢谢哥,总是救俺急!”</w:t>
      </w:r>
    </w:p>
    <w:p>
      <w:pPr>
        <w:numPr>
          <w:ilvl w:val="0"/>
          <w:numId w:val="0"/>
        </w:numPr>
        <w:ind w:firstLine="210" w:leftChars="0" w:firstLineChars="100"/>
        <w:rPr>
          <w:rFonts w:hint="eastAsia"/>
          <w:u w:val="none"/>
          <w:lang w:val="en-US" w:eastAsia="zh-CN"/>
        </w:rPr>
      </w:pPr>
      <w:r>
        <w:rPr>
          <w:rFonts w:hint="eastAsia"/>
          <w:u w:val="none"/>
          <w:lang w:val="en-US" w:eastAsia="zh-CN"/>
        </w:rPr>
        <w:t>⑬盛强不由自主笑了一下。他的心安了好些。</w:t>
      </w:r>
    </w:p>
    <w:p>
      <w:pPr>
        <w:numPr>
          <w:ilvl w:val="0"/>
          <w:numId w:val="0"/>
        </w:numPr>
        <w:ind w:firstLine="210" w:leftChars="0" w:firstLineChars="100"/>
        <w:rPr>
          <w:rFonts w:hint="eastAsia"/>
          <w:u w:val="none"/>
          <w:lang w:val="en-US" w:eastAsia="zh-CN"/>
        </w:rPr>
      </w:pPr>
      <w:r>
        <w:rPr>
          <w:rFonts w:hint="eastAsia"/>
          <w:u w:val="none"/>
          <w:lang w:val="en-US" w:eastAsia="zh-CN"/>
        </w:rPr>
        <w:t>⑭隔了一会儿,又是“叮咚”一声:“听说俺乘的那趟车查出个疑似,这阵儿家里人都不能出门。两万元现金俺早就备好了,等满了14天……不,24天,要么一个月,俺消了毒给哥送过去。俺知道哥不为这个……是俺心里一直惦记着这个,对不住哥……”</w:t>
      </w:r>
    </w:p>
    <w:p>
      <w:pPr>
        <w:numPr>
          <w:ilvl w:val="0"/>
          <w:numId w:val="0"/>
        </w:numPr>
        <w:ind w:firstLine="210" w:leftChars="0" w:firstLineChars="100"/>
        <w:rPr>
          <w:rFonts w:hint="eastAsia"/>
          <w:u w:val="none"/>
          <w:lang w:val="en-US" w:eastAsia="zh-CN"/>
        </w:rPr>
      </w:pPr>
      <w:r>
        <w:rPr>
          <w:rFonts w:hint="eastAsia"/>
          <w:u w:val="none"/>
          <w:lang w:val="en-US" w:eastAsia="zh-CN"/>
        </w:rPr>
        <w:t>⑮盛强的眼睛湿润了。他的心里突然敞亮起来。他透过窗户,定定地看着那轮爬上树梢的月亮,它正用柔光洗刷着大地上的尘垢。家家开门的日子不会远了。山子也一样。有一条通衢大道一直仲到他的心底,洒满了水一样的纯净月光。</w:t>
      </w:r>
    </w:p>
    <w:p>
      <w:pPr>
        <w:numPr>
          <w:ilvl w:val="0"/>
          <w:numId w:val="0"/>
        </w:numPr>
        <w:ind w:firstLine="210" w:leftChars="0" w:firstLineChars="100"/>
        <w:rPr>
          <w:rFonts w:hint="eastAsia"/>
          <w:u w:val="none"/>
          <w:lang w:val="en-US" w:eastAsia="zh-CN"/>
        </w:rPr>
      </w:pPr>
      <w:r>
        <w:rPr>
          <w:rFonts w:hint="eastAsia"/>
          <w:u w:val="none"/>
          <w:lang w:val="en-US" w:eastAsia="zh-CN"/>
        </w:rPr>
        <w:t>⑯开门是通透畅达,关门何尝不是体贴温暖。只要心门不关,这世界就是连通的，人间就是繁盛的。</w:t>
      </w:r>
    </w:p>
    <w:p>
      <w:pPr>
        <w:numPr>
          <w:ilvl w:val="0"/>
          <w:numId w:val="0"/>
        </w:numPr>
        <w:ind w:firstLine="210" w:leftChars="0" w:firstLineChars="100"/>
        <w:rPr>
          <w:rFonts w:hint="eastAsia"/>
          <w:u w:val="none"/>
          <w:lang w:val="en-US" w:eastAsia="zh-CN"/>
        </w:rPr>
      </w:pPr>
      <w:r>
        <w:rPr>
          <w:rFonts w:hint="eastAsia"/>
          <w:u w:val="none"/>
          <w:lang w:val="en-US" w:eastAsia="zh-CN"/>
        </w:rPr>
        <w:t>14.结合全文,说说选文标题“门”有哪些含义。(4分)</w:t>
      </w:r>
    </w:p>
    <w:p>
      <w:pPr>
        <w:numPr>
          <w:ilvl w:val="0"/>
          <w:numId w:val="0"/>
        </w:numPr>
        <w:ind w:firstLine="210" w:leftChars="0" w:firstLineChars="100"/>
        <w:rPr>
          <w:rFonts w:hint="eastAsia"/>
          <w:u w:val="single"/>
          <w:lang w:val="en-US" w:eastAsia="zh-CN"/>
        </w:rPr>
      </w:pPr>
      <w:r>
        <w:rPr>
          <w:rFonts w:hint="eastAsia"/>
          <w:u w:val="none"/>
          <w:lang w:val="en-US" w:eastAsia="zh-CN"/>
        </w:rPr>
        <w:t xml:space="preserve">答: </w:t>
      </w:r>
      <w:r>
        <w:rPr>
          <w:rFonts w:hint="eastAsia"/>
          <w:u w:val="single"/>
          <w:lang w:val="en-US" w:eastAsia="zh-CN"/>
        </w:rPr>
        <w:t xml:space="preserve">                                                                        </w:t>
      </w:r>
    </w:p>
    <w:p>
      <w:pPr>
        <w:numPr>
          <w:ilvl w:val="0"/>
          <w:numId w:val="0"/>
        </w:numPr>
        <w:ind w:firstLine="210" w:leftChars="0" w:firstLineChars="100"/>
        <w:rPr>
          <w:rFonts w:hint="default"/>
          <w:u w:val="single"/>
          <w:lang w:val="en-US" w:eastAsia="zh-CN"/>
        </w:rPr>
      </w:pPr>
      <w:r>
        <w:rPr>
          <w:rFonts w:hint="eastAsia"/>
          <w:u w:val="single"/>
          <w:lang w:val="en-US" w:eastAsia="zh-CN"/>
        </w:rPr>
        <w:t xml:space="preserve">                                                                  </w:t>
      </w:r>
    </w:p>
    <w:p>
      <w:pPr>
        <w:numPr>
          <w:ilvl w:val="0"/>
          <w:numId w:val="0"/>
        </w:numPr>
        <w:ind w:left="210" w:leftChars="100"/>
        <w:rPr>
          <w:rFonts w:hint="eastAsia"/>
          <w:u w:val="none"/>
          <w:lang w:val="en-US" w:eastAsia="zh-CN"/>
        </w:rPr>
      </w:pPr>
      <w:r>
        <w:rPr>
          <w:rFonts w:hint="eastAsia"/>
          <w:u w:val="none"/>
          <w:lang w:val="en-US" w:eastAsia="zh-CN"/>
        </w:rPr>
        <w:t>15.请从修辞手法的角度,对选文第⑥段中加横线的句子进行简要赏析。(3分)</w:t>
      </w:r>
    </w:p>
    <w:p>
      <w:pPr>
        <w:numPr>
          <w:ilvl w:val="0"/>
          <w:numId w:val="0"/>
        </w:numPr>
        <w:ind w:left="210" w:leftChars="100"/>
        <w:rPr>
          <w:rFonts w:hint="eastAsia"/>
          <w:u w:val="single"/>
          <w:lang w:val="en-US" w:eastAsia="zh-CN"/>
        </w:rPr>
      </w:pPr>
      <w:r>
        <w:rPr>
          <w:rFonts w:hint="eastAsia"/>
          <w:u w:val="none"/>
          <w:lang w:val="en-US" w:eastAsia="zh-CN"/>
        </w:rPr>
        <w:t xml:space="preserve">答: </w:t>
      </w:r>
      <w:r>
        <w:rPr>
          <w:rFonts w:hint="eastAsia"/>
          <w:u w:val="single"/>
          <w:lang w:val="en-US" w:eastAsia="zh-CN"/>
        </w:rPr>
        <w:t xml:space="preserve">                                                                       </w:t>
      </w:r>
    </w:p>
    <w:p>
      <w:pPr>
        <w:numPr>
          <w:ilvl w:val="0"/>
          <w:numId w:val="0"/>
        </w:numPr>
        <w:ind w:left="210" w:leftChars="100"/>
        <w:rPr>
          <w:rFonts w:hint="default"/>
          <w:u w:val="single"/>
          <w:lang w:val="en-US" w:eastAsia="zh-CN"/>
        </w:rPr>
      </w:pPr>
      <w:r>
        <w:rPr>
          <w:rFonts w:hint="eastAsia"/>
          <w:u w:val="single"/>
          <w:lang w:val="en-US" w:eastAsia="zh-CN"/>
        </w:rPr>
        <w:t xml:space="preserve">                                                                        </w:t>
      </w:r>
    </w:p>
    <w:p>
      <w:pPr>
        <w:numPr>
          <w:ilvl w:val="0"/>
          <w:numId w:val="0"/>
        </w:numPr>
        <w:ind w:firstLine="210" w:leftChars="0" w:firstLineChars="100"/>
        <w:rPr>
          <w:rFonts w:hint="eastAsia"/>
          <w:u w:val="single"/>
          <w:lang w:val="en-US" w:eastAsia="zh-CN"/>
        </w:rPr>
      </w:pPr>
    </w:p>
    <w:p>
      <w:pPr>
        <w:numPr>
          <w:ilvl w:val="0"/>
          <w:numId w:val="0"/>
        </w:numPr>
        <w:ind w:firstLine="210" w:leftChars="0" w:firstLineChars="100"/>
        <w:rPr>
          <w:rFonts w:hint="eastAsia"/>
          <w:u w:val="none"/>
          <w:lang w:val="en-US" w:eastAsia="zh-CN"/>
        </w:rPr>
      </w:pPr>
      <w:r>
        <w:rPr>
          <w:rFonts w:hint="eastAsia"/>
          <w:u w:val="none"/>
          <w:lang w:val="en-US" w:eastAsia="zh-CN"/>
        </w:rPr>
        <w:t>16.分析下面句子中加着重号字的表达效果。(4分)</w:t>
      </w:r>
    </w:p>
    <w:p>
      <w:pPr>
        <w:numPr>
          <w:ilvl w:val="0"/>
          <w:numId w:val="0"/>
        </w:numPr>
        <w:ind w:firstLine="210" w:leftChars="0" w:firstLineChars="100"/>
        <w:rPr>
          <w:rFonts w:hint="eastAsia"/>
          <w:u w:val="none"/>
          <w:lang w:val="en-US" w:eastAsia="zh-CN"/>
        </w:rPr>
      </w:pPr>
      <w:r>
        <w:rPr>
          <w:rFonts w:hint="eastAsia"/>
          <w:u w:val="none"/>
          <w:lang w:val="en-US" w:eastAsia="zh-CN"/>
        </w:rPr>
        <w:t>①单听听这些词儿,心就一揪一揪疼得紧,胸口像给压上千斤巨石。</w:t>
      </w:r>
    </w:p>
    <w:p>
      <w:pPr>
        <w:numPr>
          <w:ilvl w:val="0"/>
          <w:numId w:val="0"/>
        </w:numPr>
        <w:ind w:firstLine="210" w:leftChars="0" w:firstLineChars="100"/>
        <w:rPr>
          <w:rFonts w:hint="eastAsia"/>
          <w:u w:val="none"/>
          <w:lang w:val="en-US" w:eastAsia="zh-CN"/>
        </w:rPr>
      </w:pPr>
      <w:r>
        <w:rPr>
          <w:rFonts w:hint="eastAsia"/>
          <w:u w:val="none"/>
          <w:lang w:val="en-US" w:eastAsia="zh-CN"/>
        </w:rPr>
        <w:t>②盛强突然感到强烈的气闷,他一把揪下口罩。</w:t>
      </w:r>
    </w:p>
    <w:p>
      <w:pPr>
        <w:numPr>
          <w:ilvl w:val="0"/>
          <w:numId w:val="0"/>
        </w:numPr>
        <w:ind w:firstLine="210" w:leftChars="0" w:firstLineChars="100"/>
        <w:rPr>
          <w:rFonts w:hint="eastAsia"/>
          <w:u w:val="none"/>
          <w:lang w:val="en-US" w:eastAsia="zh-CN"/>
        </w:rPr>
      </w:pPr>
      <w:r>
        <w:rPr>
          <w:rFonts w:hint="eastAsia"/>
          <w:u w:val="none"/>
          <w:lang w:val="en-US" w:eastAsia="zh-CN"/>
        </w:rPr>
        <w:t>答:__</w:t>
      </w:r>
    </w:p>
    <w:p>
      <w:pPr>
        <w:numPr>
          <w:ilvl w:val="0"/>
          <w:numId w:val="0"/>
        </w:numPr>
        <w:ind w:left="210" w:leftChars="100"/>
        <w:rPr>
          <w:rFonts w:hint="eastAsia"/>
          <w:u w:val="none"/>
          <w:lang w:val="en-US" w:eastAsia="zh-CN"/>
        </w:rPr>
      </w:pPr>
      <w:r>
        <w:rPr>
          <w:rFonts w:hint="eastAsia"/>
          <w:u w:val="none"/>
          <w:lang w:val="en-US" w:eastAsia="zh-CN"/>
        </w:rPr>
        <w:t>17.你最喜欢选文中的哪个人物?请说出你的理由。(3分)</w:t>
      </w:r>
    </w:p>
    <w:p>
      <w:pPr>
        <w:numPr>
          <w:ilvl w:val="0"/>
          <w:numId w:val="0"/>
        </w:numPr>
        <w:ind w:left="210" w:firstLine="210" w:leftChars="100" w:firstLineChars="100"/>
        <w:rPr>
          <w:rFonts w:hint="eastAsia"/>
          <w:u w:val="single"/>
          <w:lang w:val="en-US" w:eastAsia="zh-CN"/>
        </w:rPr>
      </w:pPr>
      <w:r>
        <w:rPr>
          <w:rFonts w:hint="eastAsia"/>
          <w:u w:val="none"/>
          <w:lang w:val="en-US" w:eastAsia="zh-CN"/>
        </w:rPr>
        <w:t>答:_</w:t>
      </w:r>
      <w:r>
        <w:rPr>
          <w:rFonts w:hint="eastAsia"/>
          <w:u w:val="single"/>
          <w:lang w:val="en-US" w:eastAsia="zh-CN"/>
        </w:rPr>
        <w:t xml:space="preserve">__                                                                    </w:t>
      </w:r>
    </w:p>
    <w:p>
      <w:pPr>
        <w:numPr>
          <w:ilvl w:val="0"/>
          <w:numId w:val="0"/>
        </w:numPr>
        <w:ind w:left="210" w:firstLine="210" w:leftChars="100" w:firstLineChars="100"/>
        <w:rPr>
          <w:rFonts w:hint="eastAsia"/>
          <w:u w:val="single"/>
          <w:lang w:val="en-US" w:eastAsia="zh-CN"/>
        </w:rPr>
      </w:pPr>
      <w:r>
        <w:rPr>
          <w:rFonts w:hint="eastAsia"/>
          <w:u w:val="single"/>
          <w:lang w:val="en-US" w:eastAsia="zh-CN"/>
        </w:rPr>
        <w:t xml:space="preserve">                                                                            </w:t>
      </w:r>
    </w:p>
    <w:p>
      <w:pPr>
        <w:numPr>
          <w:ilvl w:val="0"/>
          <w:numId w:val="5"/>
        </w:numPr>
        <w:ind w:left="210" w:firstLine="210" w:leftChars="100" w:firstLineChars="100"/>
        <w:rPr>
          <w:rFonts w:hint="eastAsia"/>
          <w:u w:val="none"/>
          <w:lang w:val="en-US" w:eastAsia="zh-CN"/>
        </w:rPr>
      </w:pPr>
      <w:r>
        <w:rPr>
          <w:rFonts w:hint="eastAsia"/>
          <w:u w:val="none"/>
          <w:lang w:val="en-US" w:eastAsia="zh-CN"/>
        </w:rPr>
        <w:t>根据你对文学名著的阅读，回答问题。（8分）</w:t>
      </w:r>
    </w:p>
    <w:p>
      <w:pPr>
        <w:numPr>
          <w:ilvl w:val="0"/>
          <w:numId w:val="0"/>
        </w:numPr>
        <w:ind w:left="420" w:leftChars="200"/>
        <w:rPr>
          <w:rFonts w:hint="eastAsia"/>
          <w:u w:val="none"/>
          <w:lang w:val="en-US" w:eastAsia="zh-CN"/>
        </w:rPr>
      </w:pPr>
      <w:r>
        <w:rPr>
          <w:rFonts w:hint="eastAsia"/>
          <w:u w:val="none"/>
          <w:lang w:val="en-US" w:eastAsia="zh-CN"/>
        </w:rPr>
        <w:t>18.请根据所给示例，将下面关于《朝花夕拾》的读书卡片补充完整。</w:t>
      </w:r>
    </w:p>
    <w:tbl>
      <w:tblPr>
        <w:tblStyle w:val="TableNormal"/>
        <w:tblW w:w="8164" w:type="dxa"/>
        <w:jc w:val="center"/>
        <w:tblLayout w:type="fixed"/>
        <w:tblCellMar>
          <w:top w:w="0" w:type="dxa"/>
          <w:left w:w="15" w:type="dxa"/>
          <w:bottom w:w="0" w:type="dxa"/>
          <w:right w:w="15" w:type="dxa"/>
        </w:tblCellMar>
      </w:tblPr>
      <w:tblGrid>
        <w:gridCol w:w="2632"/>
        <w:gridCol w:w="4148"/>
        <w:gridCol w:w="1384"/>
      </w:tblGrid>
      <w:tr>
        <w:tblPrEx>
          <w:tblW w:w="8164" w:type="dxa"/>
          <w:jc w:val="center"/>
          <w:tblLayout w:type="fixed"/>
          <w:tblCellMar>
            <w:top w:w="0" w:type="dxa"/>
            <w:left w:w="15" w:type="dxa"/>
            <w:bottom w:w="0" w:type="dxa"/>
            <w:right w:w="15" w:type="dxa"/>
          </w:tblCellMar>
        </w:tblPrEx>
        <w:trPr>
          <w:trHeight w:val="420"/>
          <w:jc w:val="center"/>
        </w:trPr>
        <w:tc>
          <w:tcPr>
            <w:tcW w:w="2632"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2"/>
                <w:szCs w:val="22"/>
                <w:lang w:eastAsia="zh-CN"/>
              </w:rPr>
            </w:pPr>
            <w:r>
              <w:rPr>
                <w:rFonts w:ascii="宋体" w:eastAsia="宋体" w:hAnsi="宋体" w:cs="宋体" w:hint="eastAsia"/>
                <w:color w:val="000000"/>
                <w:sz w:val="22"/>
                <w:szCs w:val="22"/>
                <w:lang w:eastAsia="zh-CN"/>
              </w:rPr>
              <w:t>篇目</w:t>
            </w:r>
          </w:p>
        </w:tc>
        <w:tc>
          <w:tcPr>
            <w:tcW w:w="4148"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2"/>
                <w:szCs w:val="22"/>
                <w:lang w:eastAsia="zh-CN"/>
              </w:rPr>
            </w:pPr>
            <w:r>
              <w:rPr>
                <w:rFonts w:ascii="宋体" w:eastAsia="宋体" w:hAnsi="宋体" w:cs="宋体" w:hint="eastAsia"/>
                <w:color w:val="000000"/>
                <w:sz w:val="22"/>
                <w:szCs w:val="22"/>
                <w:lang w:eastAsia="zh-CN"/>
              </w:rPr>
              <w:t>摘抄内容</w:t>
            </w:r>
          </w:p>
        </w:tc>
        <w:tc>
          <w:tcPr>
            <w:tcW w:w="1384"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2"/>
                <w:szCs w:val="22"/>
                <w:lang w:val="en-US" w:eastAsia="zh-CN"/>
              </w:rPr>
            </w:pPr>
            <w:r>
              <w:rPr>
                <w:rFonts w:ascii="宋体" w:eastAsia="宋体" w:hAnsi="宋体" w:cs="宋体" w:hint="eastAsia"/>
                <w:color w:val="000000"/>
                <w:kern w:val="0"/>
                <w:sz w:val="22"/>
                <w:szCs w:val="22"/>
                <w:lang w:eastAsia="zh-CN" w:bidi="ar"/>
              </w:rPr>
              <w:t>与“读书”有关的批注</w:t>
            </w:r>
            <w:r>
              <w:rPr>
                <w:rFonts w:ascii="宋体" w:eastAsia="宋体" w:hAnsi="宋体" w:cs="宋体" w:hint="eastAsia"/>
                <w:color w:val="000000"/>
                <w:kern w:val="0"/>
                <w:sz w:val="22"/>
                <w:szCs w:val="22"/>
                <w:lang w:val="en-US" w:eastAsia="zh-CN" w:bidi="ar"/>
              </w:rPr>
              <w:t xml:space="preserve">   </w:t>
            </w:r>
          </w:p>
        </w:tc>
      </w:tr>
      <w:tr>
        <w:tblPrEx>
          <w:tblW w:w="8164" w:type="dxa"/>
          <w:jc w:val="center"/>
          <w:tblLayout w:type="fixed"/>
          <w:tblCellMar>
            <w:top w:w="0" w:type="dxa"/>
            <w:left w:w="15" w:type="dxa"/>
            <w:bottom w:w="0" w:type="dxa"/>
            <w:right w:w="15" w:type="dxa"/>
          </w:tblCellMar>
        </w:tblPrEx>
        <w:trPr>
          <w:trHeight w:val="420"/>
          <w:jc w:val="center"/>
        </w:trPr>
        <w:tc>
          <w:tcPr>
            <w:tcW w:w="2632"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0"/>
                <w:szCs w:val="20"/>
                <w:lang w:eastAsia="zh-CN"/>
              </w:rPr>
            </w:pPr>
            <w:r>
              <w:rPr>
                <w:rFonts w:ascii="宋体" w:eastAsia="宋体" w:hAnsi="宋体" w:cs="宋体" w:hint="eastAsia"/>
                <w:color w:val="000000"/>
                <w:sz w:val="20"/>
                <w:szCs w:val="20"/>
                <w:lang w:eastAsia="zh-CN"/>
              </w:rPr>
              <w:t>《二十四孝图》</w:t>
            </w:r>
          </w:p>
        </w:tc>
        <w:tc>
          <w:tcPr>
            <w:tcW w:w="4148"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t>但我从此总怕听到我的父母愁穷,怕看见我的白发的祖母，总觉得她是和我不两立，至少，也是一个和我的生命有些妨碍的人。</w:t>
            </w:r>
          </w:p>
        </w:tc>
        <w:tc>
          <w:tcPr>
            <w:tcW w:w="1384"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0"/>
                <w:szCs w:val="20"/>
                <w:lang w:eastAsia="zh-CN"/>
              </w:rPr>
            </w:pPr>
            <w:r>
              <w:rPr>
                <w:rFonts w:ascii="宋体" w:eastAsia="宋体" w:hAnsi="宋体" w:cs="宋体" w:hint="eastAsia"/>
                <w:color w:val="000000"/>
                <w:sz w:val="20"/>
                <w:szCs w:val="20"/>
                <w:lang w:eastAsia="zh-CN"/>
              </w:rPr>
              <w:t>用违背人性的故事来教育儿童，只会适得其反。</w:t>
            </w:r>
          </w:p>
        </w:tc>
      </w:tr>
      <w:tr>
        <w:tblPrEx>
          <w:tblW w:w="8164" w:type="dxa"/>
          <w:jc w:val="center"/>
          <w:tblLayout w:type="fixed"/>
          <w:tblCellMar>
            <w:top w:w="0" w:type="dxa"/>
            <w:left w:w="15" w:type="dxa"/>
            <w:bottom w:w="0" w:type="dxa"/>
            <w:right w:w="15" w:type="dxa"/>
          </w:tblCellMar>
        </w:tblPrEx>
        <w:trPr>
          <w:trHeight w:val="420"/>
          <w:jc w:val="center"/>
        </w:trPr>
        <w:tc>
          <w:tcPr>
            <w:tcW w:w="2632"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ind w:firstLine="900" w:firstLineChars="500"/>
              <w:jc w:val="both"/>
              <w:textAlignment w:val="center"/>
              <w:rPr>
                <w:rFonts w:ascii="宋体" w:eastAsia="宋体" w:hAnsi="宋体" w:cs="宋体" w:hint="eastAsia"/>
                <w:i/>
                <w:iCs/>
                <w:color w:val="000000"/>
                <w:sz w:val="18"/>
                <w:szCs w:val="18"/>
                <w:u w:val="single"/>
                <w:lang w:eastAsia="zh-CN"/>
              </w:rPr>
            </w:pPr>
            <w:r>
              <w:rPr>
                <w:rFonts w:ascii="宋体" w:eastAsia="宋体" w:hAnsi="宋体" w:cs="宋体" w:hint="eastAsia"/>
                <w:color w:val="000000"/>
                <w:sz w:val="18"/>
                <w:szCs w:val="18"/>
                <w:u w:val="none"/>
                <w:lang w:eastAsia="zh-CN"/>
              </w:rPr>
              <w:t>《琐记》</w:t>
            </w:r>
          </w:p>
        </w:tc>
        <w:tc>
          <w:tcPr>
            <w:tcW w:w="4148"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t>仍然自己不觉得有什么“不对”,一有闲空,就照例地吃侉饼、花生米、辣椒，看《天演论》。</w:t>
            </w:r>
          </w:p>
        </w:tc>
        <w:tc>
          <w:tcPr>
            <w:tcW w:w="1384"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both"/>
              <w:textAlignment w:val="center"/>
              <w:rPr>
                <w:rFonts w:ascii="宋体" w:eastAsia="宋体" w:hAnsi="宋体" w:cs="宋体" w:hint="eastAsia"/>
                <w:color w:val="000000"/>
                <w:sz w:val="20"/>
                <w:szCs w:val="20"/>
                <w:u w:val="single"/>
                <w:lang w:val="en-US" w:eastAsia="zh-CN"/>
              </w:rPr>
            </w:pPr>
            <w:r>
              <w:rPr>
                <w:rFonts w:ascii="宋体" w:eastAsia="宋体" w:hAnsi="宋体" w:cs="宋体" w:hint="eastAsia"/>
                <w:color w:val="000000"/>
                <w:sz w:val="20"/>
                <w:szCs w:val="20"/>
                <w:u w:val="single"/>
                <w:lang w:val="en-US" w:eastAsia="zh-CN"/>
              </w:rPr>
              <w:t xml:space="preserve">               </w:t>
            </w:r>
          </w:p>
          <w:p>
            <w:pPr>
              <w:widowControl/>
              <w:jc w:val="both"/>
              <w:textAlignment w:val="center"/>
              <w:rPr>
                <w:rFonts w:ascii="宋体" w:eastAsia="宋体" w:hAnsi="宋体" w:cs="宋体" w:hint="eastAsia"/>
                <w:color w:val="000000"/>
                <w:sz w:val="20"/>
                <w:szCs w:val="20"/>
                <w:u w:val="single"/>
                <w:lang w:val="en-US" w:eastAsia="zh-CN"/>
              </w:rPr>
            </w:pPr>
            <w:r>
              <w:rPr>
                <w:rFonts w:ascii="宋体" w:eastAsia="宋体" w:hAnsi="宋体" w:cs="宋体" w:hint="eastAsia"/>
                <w:color w:val="000000"/>
                <w:sz w:val="20"/>
                <w:szCs w:val="20"/>
                <w:u w:val="single"/>
                <w:lang w:val="en-US" w:eastAsia="zh-CN"/>
              </w:rPr>
              <w:t xml:space="preserve">               </w:t>
            </w:r>
          </w:p>
        </w:tc>
      </w:tr>
      <w:tr>
        <w:tblPrEx>
          <w:tblW w:w="8164" w:type="dxa"/>
          <w:jc w:val="center"/>
          <w:tblLayout w:type="fixed"/>
          <w:tblCellMar>
            <w:top w:w="0" w:type="dxa"/>
            <w:left w:w="15" w:type="dxa"/>
            <w:bottom w:w="0" w:type="dxa"/>
            <w:right w:w="15" w:type="dxa"/>
          </w:tblCellMar>
        </w:tblPrEx>
        <w:trPr>
          <w:trHeight w:val="420"/>
          <w:jc w:val="center"/>
        </w:trPr>
        <w:tc>
          <w:tcPr>
            <w:tcW w:w="2632"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0"/>
                <w:szCs w:val="20"/>
                <w:lang w:eastAsia="zh-CN"/>
              </w:rPr>
            </w:pPr>
            <w:r>
              <w:rPr>
                <w:rFonts w:ascii="宋体" w:eastAsia="宋体" w:hAnsi="宋体" w:cs="宋体" w:hint="eastAsia"/>
                <w:color w:val="000000"/>
                <w:sz w:val="20"/>
                <w:szCs w:val="20"/>
                <w:lang w:eastAsia="zh-CN"/>
              </w:rPr>
              <w:t>《从百草园到三味书屋》</w:t>
            </w:r>
          </w:p>
        </w:tc>
        <w:tc>
          <w:tcPr>
            <w:tcW w:w="4148"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center"/>
              <w:textAlignment w:val="center"/>
              <w:rPr>
                <w:rFonts w:ascii="宋体" w:eastAsia="宋体" w:hAnsi="宋体" w:cs="宋体" w:hint="eastAsia"/>
                <w:color w:val="000000"/>
                <w:sz w:val="20"/>
                <w:szCs w:val="20"/>
                <w:lang w:eastAsia="zh-CN"/>
              </w:rPr>
            </w:pPr>
            <w:r>
              <w:rPr>
                <w:rFonts w:ascii="宋体" w:eastAsia="宋体" w:hAnsi="宋体" w:cs="宋体" w:hint="eastAsia"/>
                <w:color w:val="000000"/>
                <w:sz w:val="20"/>
                <w:szCs w:val="20"/>
              </w:rPr>
              <w:t>我很想详细地知道这故事，但阿长是不知道的，因为她毕竟不渊博。现在得到机会了，可以问先生</w:t>
            </w:r>
            <w:r>
              <w:rPr>
                <w:rFonts w:ascii="宋体" w:eastAsia="宋体" w:hAnsi="宋体" w:cs="宋体" w:hint="eastAsia"/>
                <w:color w:val="000000"/>
                <w:sz w:val="20"/>
                <w:szCs w:val="20"/>
                <w:lang w:eastAsia="zh-CN"/>
              </w:rPr>
              <w:t>。</w:t>
            </w:r>
          </w:p>
        </w:tc>
        <w:tc>
          <w:tcPr>
            <w:tcW w:w="1384" w:type="dxa"/>
            <w:tcBorders>
              <w:top w:val="single" w:sz="12" w:space="0" w:color="FFFFFF"/>
              <w:left w:val="single" w:sz="12" w:space="0" w:color="FFFFFF"/>
              <w:bottom w:val="single" w:sz="12" w:space="0" w:color="FFFFFF"/>
              <w:right w:val="single" w:sz="12" w:space="0" w:color="FFFFFF"/>
            </w:tcBorders>
            <w:shd w:val="clear" w:color="auto" w:fill="EFEFEF"/>
            <w:vAlign w:val="center"/>
          </w:tcPr>
          <w:p>
            <w:pPr>
              <w:widowControl/>
              <w:jc w:val="both"/>
              <w:textAlignment w:val="center"/>
              <w:rPr>
                <w:rFonts w:ascii="宋体" w:eastAsia="宋体" w:hAnsi="宋体" w:cs="宋体" w:hint="eastAsia"/>
                <w:color w:val="000000"/>
                <w:sz w:val="20"/>
                <w:szCs w:val="20"/>
                <w:u w:val="single"/>
                <w:lang w:val="en-US" w:eastAsia="zh-CN"/>
              </w:rPr>
            </w:pPr>
            <w:r>
              <w:rPr>
                <w:rFonts w:ascii="宋体" w:eastAsia="宋体" w:hAnsi="宋体" w:cs="宋体" w:hint="eastAsia"/>
                <w:color w:val="000000"/>
                <w:sz w:val="20"/>
                <w:szCs w:val="20"/>
                <w:u w:val="single"/>
                <w:lang w:val="en-US" w:eastAsia="zh-CN"/>
              </w:rPr>
              <w:t xml:space="preserve">              </w:t>
            </w:r>
          </w:p>
          <w:p>
            <w:pPr>
              <w:widowControl/>
              <w:jc w:val="both"/>
              <w:textAlignment w:val="center"/>
              <w:rPr>
                <w:rFonts w:ascii="宋体" w:eastAsia="宋体" w:hAnsi="宋体" w:cs="宋体" w:hint="eastAsia"/>
                <w:color w:val="000000"/>
                <w:sz w:val="20"/>
                <w:szCs w:val="20"/>
                <w:u w:val="single"/>
                <w:lang w:val="en-US" w:eastAsia="zh-CN"/>
              </w:rPr>
            </w:pPr>
            <w:r>
              <w:rPr>
                <w:rFonts w:ascii="宋体" w:eastAsia="宋体" w:hAnsi="宋体" w:cs="宋体" w:hint="eastAsia"/>
                <w:color w:val="000000"/>
                <w:sz w:val="20"/>
                <w:szCs w:val="20"/>
                <w:u w:val="single"/>
                <w:lang w:val="en-US" w:eastAsia="zh-CN"/>
              </w:rPr>
              <w:t xml:space="preserve">              </w:t>
            </w:r>
          </w:p>
        </w:tc>
      </w:tr>
    </w:tbl>
    <w:p>
      <w:pPr>
        <w:numPr>
          <w:ilvl w:val="0"/>
          <w:numId w:val="0"/>
        </w:numPr>
        <w:ind w:left="420" w:leftChars="200"/>
        <w:rPr>
          <w:rFonts w:hint="eastAsia"/>
          <w:u w:val="none"/>
          <w:lang w:val="en-US" w:eastAsia="zh-CN"/>
        </w:rPr>
      </w:pPr>
    </w:p>
    <w:p>
      <w:pPr>
        <w:numPr>
          <w:ilvl w:val="0"/>
          <w:numId w:val="0"/>
        </w:numPr>
        <w:ind w:left="210" w:firstLine="210" w:leftChars="100" w:firstLineChars="100"/>
        <w:rPr>
          <w:rFonts w:hint="eastAsia"/>
          <w:u w:val="none"/>
          <w:lang w:val="en-US" w:eastAsia="zh-CN"/>
        </w:rPr>
      </w:pPr>
      <w:r>
        <w:rPr>
          <w:rFonts w:hint="eastAsia"/>
          <w:u w:val="none"/>
          <w:lang w:val="en-US" w:eastAsia="zh-CN"/>
        </w:rPr>
        <w:t>19.阅读《钢铁是怎样炼成的》节选回答后面的问题。(共4分)</w:t>
      </w:r>
    </w:p>
    <w:p>
      <w:pPr>
        <w:numPr>
          <w:ilvl w:val="0"/>
          <w:numId w:val="0"/>
        </w:numPr>
        <w:ind w:left="210" w:firstLine="210" w:leftChars="100" w:firstLineChars="100"/>
        <w:rPr>
          <w:rFonts w:hint="eastAsia"/>
          <w:u w:val="none"/>
          <w:lang w:val="en-US" w:eastAsia="zh-CN"/>
        </w:rPr>
      </w:pPr>
      <w:r>
        <w:rPr>
          <w:rFonts w:hint="eastAsia"/>
          <w:u w:val="none"/>
          <w:lang w:val="en-US" w:eastAsia="zh-CN"/>
        </w:rPr>
        <w:t>在生活中，再没有比掉队更使我恐惧的了。我甚至连想都不敢想它。因此我才不怕忍受任何痛苦,可是直到现在,依然没有起色,正相反,光景越来越惨淡。在经过第一次手术之后，我刚能走动立刻就恢复了工作,但是不久他们又把我送回来。现在我刚收到进耶夫帕托利亚的麦纳克疗养院的入院证。我明天就动身。</w:t>
      </w:r>
    </w:p>
    <w:p>
      <w:pPr>
        <w:numPr>
          <w:ilvl w:val="0"/>
          <w:numId w:val="6"/>
        </w:numPr>
        <w:ind w:left="210" w:firstLine="210" w:leftChars="100" w:firstLineChars="100"/>
        <w:rPr>
          <w:rFonts w:hint="eastAsia"/>
          <w:u w:val="none"/>
          <w:lang w:val="en-US" w:eastAsia="zh-CN"/>
        </w:rPr>
      </w:pPr>
      <w:r>
        <w:rPr>
          <w:rFonts w:hint="eastAsia"/>
          <w:u w:val="none"/>
          <w:lang w:val="en-US" w:eastAsia="zh-CN"/>
        </w:rPr>
        <w:t>为什么“他们又把我送回来”了?请联系原著内容简要回答。（2）</w:t>
      </w:r>
    </w:p>
    <w:p>
      <w:pPr>
        <w:widowControl w:val="0"/>
        <w:numPr>
          <w:ilvl w:val="0"/>
          <w:numId w:val="0"/>
        </w:numPr>
        <w:jc w:val="both"/>
        <w:rPr>
          <w:rFonts w:hint="eastAsia"/>
          <w:u w:val="single"/>
          <w:lang w:val="en-US" w:eastAsia="zh-CN"/>
        </w:rPr>
      </w:pPr>
      <w:r>
        <w:rPr>
          <w:rFonts w:hint="eastAsia"/>
          <w:u w:val="none"/>
          <w:lang w:val="en-US" w:eastAsia="zh-CN"/>
        </w:rPr>
        <w:t xml:space="preserve">  </w:t>
      </w:r>
      <w:r>
        <w:rPr>
          <w:rFonts w:hint="eastAsia"/>
          <w:u w:val="single"/>
          <w:lang w:val="en-US" w:eastAsia="zh-CN"/>
        </w:rPr>
        <w:t xml:space="preserve">                                                                            </w:t>
      </w:r>
    </w:p>
    <w:p>
      <w:pPr>
        <w:widowControl w:val="0"/>
        <w:numPr>
          <w:ilvl w:val="0"/>
          <w:numId w:val="0"/>
        </w:numPr>
        <w:jc w:val="both"/>
        <w:rPr>
          <w:rFonts w:hint="default"/>
          <w:u w:val="single"/>
          <w:lang w:val="en-US" w:eastAsia="zh-CN"/>
        </w:rPr>
      </w:pPr>
      <w:r>
        <w:rPr>
          <w:rFonts w:hint="eastAsia"/>
          <w:u w:val="single"/>
          <w:lang w:val="en-US" w:eastAsia="zh-CN"/>
        </w:rPr>
        <w:t xml:space="preserve">                                                                              </w:t>
      </w:r>
    </w:p>
    <w:p>
      <w:pPr>
        <w:numPr>
          <w:ilvl w:val="0"/>
          <w:numId w:val="6"/>
        </w:numPr>
        <w:ind w:left="210" w:firstLine="210" w:leftChars="100" w:firstLineChars="100"/>
        <w:rPr>
          <w:rFonts w:hint="default"/>
          <w:u w:val="none"/>
          <w:lang w:val="en-US" w:eastAsia="zh-CN"/>
        </w:rPr>
      </w:pPr>
      <w:r>
        <w:rPr>
          <w:rFonts w:hint="eastAsia"/>
          <w:u w:val="none"/>
          <w:lang w:val="en-US" w:eastAsia="zh-CN"/>
        </w:rPr>
        <w:t>(2分)(2)以上文段表现了“我”怎样的心理?(2分）</w:t>
      </w:r>
    </w:p>
    <w:p>
      <w:pPr>
        <w:numPr>
          <w:ilvl w:val="0"/>
          <w:numId w:val="0"/>
        </w:numPr>
        <w:ind w:left="420" w:leftChars="200"/>
        <w:rPr>
          <w:rFonts w:hint="eastAsia"/>
          <w:u w:val="single"/>
          <w:lang w:val="en-US" w:eastAsia="zh-CN"/>
        </w:rPr>
      </w:pPr>
      <w:r>
        <w:rPr>
          <w:rFonts w:hint="eastAsia"/>
          <w:u w:val="single"/>
          <w:lang w:val="en-US" w:eastAsia="zh-CN"/>
        </w:rPr>
        <w:t xml:space="preserve">                                                                           </w:t>
      </w:r>
    </w:p>
    <w:p>
      <w:pPr>
        <w:numPr>
          <w:ilvl w:val="0"/>
          <w:numId w:val="0"/>
        </w:numPr>
        <w:ind w:left="420" w:leftChars="200"/>
        <w:rPr>
          <w:rFonts w:hint="eastAsia"/>
          <w:u w:val="single"/>
          <w:lang w:val="en-US" w:eastAsia="zh-CN"/>
        </w:rPr>
      </w:pPr>
      <w:r>
        <w:rPr>
          <w:rFonts w:hint="eastAsia"/>
          <w:u w:val="single"/>
          <w:lang w:val="en-US" w:eastAsia="zh-CN"/>
        </w:rPr>
        <w:t xml:space="preserve">                                                                          。</w:t>
      </w:r>
    </w:p>
    <w:p>
      <w:pPr>
        <w:numPr>
          <w:ilvl w:val="0"/>
          <w:numId w:val="0"/>
        </w:numPr>
        <w:ind w:left="420" w:leftChars="200"/>
        <w:rPr>
          <w:rFonts w:hint="eastAsia"/>
          <w:u w:val="none"/>
          <w:lang w:val="en-US" w:eastAsia="zh-CN"/>
        </w:rPr>
      </w:pPr>
    </w:p>
    <w:p>
      <w:pPr>
        <w:numPr>
          <w:ilvl w:val="0"/>
          <w:numId w:val="0"/>
        </w:numPr>
        <w:ind w:left="420" w:firstLine="3150" w:leftChars="200" w:firstLineChars="1500"/>
        <w:rPr>
          <w:rFonts w:hint="default"/>
          <w:u w:val="none"/>
          <w:lang w:val="en-US" w:eastAsia="zh-CN"/>
        </w:rPr>
      </w:pPr>
      <w:r>
        <w:rPr>
          <w:rFonts w:hint="default"/>
          <w:u w:val="none"/>
          <w:lang w:val="en-US" w:eastAsia="zh-CN"/>
        </w:rPr>
        <w:t xml:space="preserve"> 第三部分 </w:t>
      </w:r>
    </w:p>
    <w:p>
      <w:pPr>
        <w:numPr>
          <w:ilvl w:val="0"/>
          <w:numId w:val="0"/>
        </w:numPr>
        <w:ind w:left="420" w:leftChars="200"/>
        <w:rPr>
          <w:rFonts w:hint="default"/>
          <w:u w:val="none"/>
          <w:lang w:val="en-US" w:eastAsia="zh-CN"/>
        </w:rPr>
      </w:pPr>
      <w:r>
        <w:rPr>
          <w:rFonts w:hint="default"/>
          <w:u w:val="none"/>
          <w:lang w:val="en-US" w:eastAsia="zh-CN"/>
        </w:rPr>
        <w:t>2</w:t>
      </w:r>
      <w:r>
        <w:rPr>
          <w:rFonts w:hint="eastAsia"/>
          <w:u w:val="none"/>
          <w:lang w:val="en-US" w:eastAsia="zh-CN"/>
        </w:rPr>
        <w:t>0</w:t>
      </w:r>
      <w:r>
        <w:rPr>
          <w:rFonts w:hint="default"/>
          <w:u w:val="none"/>
          <w:lang w:val="en-US" w:eastAsia="zh-CN"/>
        </w:rPr>
        <w:t>.阅读下面文字,按要求作文。(50分)</w:t>
      </w:r>
    </w:p>
    <w:p>
      <w:pPr>
        <w:numPr>
          <w:ilvl w:val="0"/>
          <w:numId w:val="0"/>
        </w:numPr>
        <w:ind w:left="420" w:firstLine="420" w:leftChars="200" w:firstLineChars="200"/>
        <w:rPr>
          <w:rFonts w:hint="eastAsia"/>
          <w:u w:val="none"/>
          <w:lang w:val="en-US" w:eastAsia="zh-CN"/>
        </w:rPr>
      </w:pPr>
      <w:r>
        <w:rPr>
          <w:rFonts w:hint="eastAsia"/>
          <w:u w:val="none"/>
          <w:lang w:val="en-US" w:eastAsia="zh-CN"/>
        </w:rPr>
        <w:t>新疫情状态下，人们的生活方式发生了很大的改变，连孩子们的学习方式都有了改变......</w:t>
      </w:r>
    </w:p>
    <w:p>
      <w:pPr>
        <w:numPr>
          <w:ilvl w:val="0"/>
          <w:numId w:val="0"/>
        </w:numPr>
        <w:ind w:left="420" w:firstLine="420" w:leftChars="200" w:firstLineChars="200"/>
        <w:rPr>
          <w:rFonts w:hint="default"/>
          <w:u w:val="none"/>
          <w:lang w:val="en-US" w:eastAsia="zh-CN"/>
        </w:rPr>
      </w:pPr>
      <w:r>
        <w:rPr>
          <w:rFonts w:hint="default"/>
          <w:u w:val="none"/>
          <w:lang w:val="en-US" w:eastAsia="zh-CN"/>
        </w:rPr>
        <w:t>请根据你</w:t>
      </w:r>
      <w:r>
        <w:rPr>
          <w:rFonts w:hint="eastAsia"/>
          <w:u w:val="none"/>
          <w:lang w:val="en-US" w:eastAsia="zh-CN"/>
        </w:rPr>
        <w:t>的</w:t>
      </w:r>
      <w:r>
        <w:rPr>
          <w:rFonts w:hint="default"/>
          <w:u w:val="none"/>
          <w:lang w:val="en-US" w:eastAsia="zh-CN"/>
        </w:rPr>
        <w:t>理解和感悟，写一篇</w:t>
      </w:r>
      <w:r>
        <w:rPr>
          <w:rFonts w:hint="eastAsia"/>
          <w:u w:val="none"/>
          <w:lang w:val="en-US" w:eastAsia="zh-CN"/>
        </w:rPr>
        <w:t>以“改变”为话题的</w:t>
      </w:r>
      <w:r>
        <w:rPr>
          <w:rFonts w:hint="default"/>
          <w:u w:val="none"/>
          <w:lang w:val="en-US" w:eastAsia="zh-CN"/>
        </w:rPr>
        <w:t>文章。</w:t>
      </w:r>
    </w:p>
    <w:p>
      <w:pPr>
        <w:numPr>
          <w:ilvl w:val="0"/>
          <w:numId w:val="0"/>
        </w:numPr>
        <w:ind w:left="420" w:leftChars="200"/>
        <w:rPr>
          <w:rFonts w:hint="default"/>
          <w:u w:val="none"/>
          <w:lang w:val="en-US" w:eastAsia="zh-CN"/>
        </w:rPr>
        <w:sectPr>
          <w:pgSz w:w="11906" w:h="16838"/>
          <w:pgMar w:top="1440" w:right="1800" w:bottom="1440" w:left="1800" w:header="851" w:footer="992" w:gutter="0"/>
          <w:cols w:num="1" w:space="425"/>
          <w:docGrid w:type="lines" w:linePitch="312" w:charSpace="0"/>
        </w:sectPr>
      </w:pPr>
      <w:r>
        <w:rPr>
          <w:rFonts w:hint="default"/>
          <w:u w:val="none"/>
          <w:lang w:val="en-US" w:eastAsia="zh-CN"/>
        </w:rPr>
        <w:t>要求:①自拟题目;②联系生活实际,有真情实感;③除诗歌外,文体不限;④不少于 600文章中不要出现真实的地名、校名和人名。</w:t>
      </w:r>
    </w:p>
    <w:p>
      <w:r>
        <w:rPr>
          <w:rFonts w:hint="default"/>
          <w:u w:val="none"/>
          <w:lang w:val="en-US" w:eastAsia="zh-CN"/>
        </w:rPr>
        <w:drawing>
          <wp:inline>
            <wp:extent cx="5274310" cy="8530317"/>
            <wp:docPr id="10000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390475" name=""/>
                    <pic:cNvPicPr>
                      <a:picLocks noChangeAspect="1"/>
                    </pic:cNvPicPr>
                  </pic:nvPicPr>
                  <pic:blipFill>
                    <a:blip xmlns:r="http://schemas.openxmlformats.org/officeDocument/2006/relationships" r:embed="rId7"/>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1FE0FDE"/>
    <w:multiLevelType w:val="singleLevel"/>
    <w:tmpl w:val="81FE0FDE"/>
    <w:lvl w:ilvl="0">
      <w:start w:val="5"/>
      <w:numFmt w:val="chineseCounting"/>
      <w:suff w:val="nothing"/>
      <w:lvlText w:val="（%1）"/>
      <w:lvlJc w:val="left"/>
      <w:rPr>
        <w:rFonts w:hint="eastAsia"/>
      </w:rPr>
    </w:lvl>
  </w:abstractNum>
  <w:abstractNum w:abstractNumId="1">
    <w:nsid w:val="B9973000"/>
    <w:multiLevelType w:val="singleLevel"/>
    <w:tmpl w:val="B9973000"/>
    <w:lvl w:ilvl="0">
      <w:start w:val="1"/>
      <w:numFmt w:val="decimal"/>
      <w:suff w:val="nothing"/>
      <w:lvlText w:val="（%1）"/>
      <w:lvlJc w:val="left"/>
    </w:lvl>
  </w:abstractNum>
  <w:abstractNum w:abstractNumId="2">
    <w:nsid w:val="CE1F75C3"/>
    <w:multiLevelType w:val="singleLevel"/>
    <w:tmpl w:val="CE1F75C3"/>
    <w:lvl w:ilvl="0">
      <w:start w:val="1"/>
      <w:numFmt w:val="decimal"/>
      <w:lvlText w:val="(%1)"/>
      <w:lvlJc w:val="left"/>
      <w:pPr>
        <w:tabs>
          <w:tab w:val="left" w:pos="312"/>
        </w:tabs>
      </w:pPr>
    </w:lvl>
  </w:abstractNum>
  <w:abstractNum w:abstractNumId="3">
    <w:nsid w:val="F292245B"/>
    <w:multiLevelType w:val="singleLevel"/>
    <w:tmpl w:val="F292245B"/>
    <w:lvl w:ilvl="0">
      <w:start w:val="1"/>
      <w:numFmt w:val="decimal"/>
      <w:suff w:val="nothing"/>
      <w:lvlText w:val="（%1）"/>
      <w:lvlJc w:val="left"/>
    </w:lvl>
  </w:abstractNum>
  <w:abstractNum w:abstractNumId="4">
    <w:nsid w:val="0FE1437E"/>
    <w:multiLevelType w:val="singleLevel"/>
    <w:tmpl w:val="0FE1437E"/>
    <w:lvl w:ilvl="0">
      <w:start w:val="9"/>
      <w:numFmt w:val="decimal"/>
      <w:lvlText w:val="%1."/>
      <w:lvlJc w:val="left"/>
      <w:pPr>
        <w:tabs>
          <w:tab w:val="left" w:pos="312"/>
        </w:tabs>
      </w:pPr>
    </w:lvl>
  </w:abstractNum>
  <w:abstractNum w:abstractNumId="5">
    <w:nsid w:val="617821A9"/>
    <w:multiLevelType w:val="singleLevel"/>
    <w:tmpl w:val="617821A9"/>
    <w:lvl w:ilvl="0">
      <w:start w:val="13"/>
      <w:numFmt w:val="decimal"/>
      <w:lvlText w:val="%1."/>
      <w:lvlJc w:val="left"/>
      <w:pPr>
        <w:tabs>
          <w:tab w:val="left" w:pos="312"/>
        </w:tabs>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A15CC3"/>
    <w:rsid w:val="16A15CC3"/>
    <w:rsid w:val="1D583586"/>
    <w:rsid w:val="32741896"/>
    <w:rsid w:val="3639760F"/>
    <w:rsid w:val="3BC16AD4"/>
    <w:rsid w:val="3D412B79"/>
    <w:rsid w:val="771768C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玲儿</dc:creator>
  <cp:lastModifiedBy>dell</cp:lastModifiedBy>
  <cp:revision>1</cp:revision>
  <dcterms:created xsi:type="dcterms:W3CDTF">2022-03-17T09:08:00Z</dcterms:created>
  <dcterms:modified xsi:type="dcterms:W3CDTF">2022-03-21T03:22:37Z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