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10426700</wp:posOffset>
            </wp:positionV>
            <wp:extent cx="482600" cy="4572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0"/>
          <w:szCs w:val="30"/>
        </w:rPr>
        <w:t>昆明市2022届初中学业水平考试训练卷（三）</w:t>
      </w:r>
    </w:p>
    <w:p>
      <w:pPr>
        <w:spacing w:line="288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语文试题卷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（共五个大题，27个小题，共8页；用时150分钟，满分120分）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一、语文知识积累（含1~7题，共20分）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阅读下面语段，完1~4题。</w:t>
      </w:r>
      <w:bookmarkStart w:id="0" w:name="_GoBack"/>
      <w:bookmarkEnd w:id="0"/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①2021年国庆期间，电影《长津湖》的热映，涤</w:t>
      </w:r>
      <w:r>
        <w:rPr>
          <w:rFonts w:hint="eastAsia" w:ascii="楷体" w:hAnsi="楷体" w:eastAsia="楷体" w:cs="楷体"/>
          <w:em w:val="dot"/>
        </w:rPr>
        <w:t>荡</w:t>
      </w:r>
      <w:r>
        <w:rPr>
          <w:rFonts w:hint="eastAsia" w:ascii="楷体" w:hAnsi="楷体" w:eastAsia="楷体" w:cs="楷体"/>
        </w:rPr>
        <w:t>了无数国人的心。电影全情全景还原了抗美援朝战场上那场史诗般的战役，给我们带来的感动与震</w:t>
      </w:r>
      <w:r>
        <w:rPr>
          <w:rFonts w:hint="eastAsia" w:ascii="楷体" w:hAnsi="楷体" w:eastAsia="楷体" w:cs="楷体"/>
          <w:em w:val="dot"/>
        </w:rPr>
        <w:t>撼</w:t>
      </w:r>
      <w:r>
        <w:rPr>
          <w:rFonts w:hint="eastAsia" w:ascii="楷体" w:hAnsi="楷体" w:eastAsia="楷体" w:cs="楷体"/>
        </w:rPr>
        <w:t>，使我们心中波涛汹涌，久久不能平复。那</w:t>
      </w:r>
      <w:r>
        <w:rPr>
          <w:rFonts w:hint="eastAsia" w:ascii="楷体" w:hAnsi="楷体" w:eastAsia="楷体" w:cs="楷体"/>
          <w:u w:val="single"/>
        </w:rPr>
        <w:t>不畏牺牲</w:t>
      </w:r>
      <w:r>
        <w:rPr>
          <w:rFonts w:hint="eastAsia" w:ascii="楷体" w:hAnsi="楷体" w:eastAsia="楷体" w:cs="楷体"/>
        </w:rPr>
        <w:t>、</w:t>
      </w:r>
      <w:r>
        <w:rPr>
          <w:rFonts w:hint="eastAsia" w:ascii="楷体" w:hAnsi="楷体" w:eastAsia="楷体" w:cs="楷体"/>
          <w:u w:val="single"/>
        </w:rPr>
        <w:t>奋勇抗敌</w:t>
      </w:r>
      <w:r>
        <w:rPr>
          <w:rFonts w:hint="eastAsia" w:ascii="楷体" w:hAnsi="楷体" w:eastAsia="楷体" w:cs="楷体"/>
        </w:rPr>
        <w:t>的画面总是浮现眼前，让我们更加深刻地感受到如今盛世中华的来之不易。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②《长津湖》将时间回拨70余年，那个</w:t>
      </w:r>
      <w:r>
        <w:rPr>
          <w:rFonts w:hint="eastAsia" w:ascii="楷体" w:hAnsi="楷体" w:eastAsia="楷体" w:cs="楷体"/>
          <w:em w:val="dot"/>
        </w:rPr>
        <w:t>血</w:t>
      </w:r>
      <w:r>
        <w:rPr>
          <w:rFonts w:hint="eastAsia" w:ascii="楷体" w:hAnsi="楷体" w:eastAsia="楷体" w:cs="楷体"/>
        </w:rPr>
        <w:t>雨腥风的时代，让我们真正地感受了最冷的雪与最热的血，最可爱的人们和最坚</w:t>
      </w:r>
      <w:r>
        <w:rPr>
          <w:rFonts w:hint="eastAsia" w:ascii="楷体" w:hAnsi="楷体" w:eastAsia="楷体" w:cs="楷体"/>
          <w:em w:val="dot"/>
        </w:rPr>
        <w:t>毅</w:t>
      </w:r>
      <w:r>
        <w:rPr>
          <w:rFonts w:hint="eastAsia" w:ascii="楷体" w:hAnsi="楷体" w:eastAsia="楷体" w:cs="楷体"/>
        </w:rPr>
        <w:t>的军魂。那场冰天雪地里的热血之战，既是永远的伤痛，也是永恒的荣耀。电影中那一帧帧白雪皑皑又天寒地冻的画面，让人冷彻心扉；那一幕幕激动人心又饱含真情的场景，让人无法忘却；______，______。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今天，我们一直在说的所谓岁月静好，只不过是前辈们已经为我们负重前行而已。我们何其有幸，然而我们生长于华夏，生长于盛世中华。作为新一代的接班人，《长津湖》中的英雄们，也用她们鲜活的生命告诉我们，怎样的青春、热血和生命化作守护祖国的精神信仰，以吾辈青春，建盛世中华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④我们赋予时代光荣的历史使命，中华民族伟大复兴的使命，已经寄托在了我们的身上。为国奋斗，不负前辈的热血和牺牲，为下一个光辉的百年贡献自己的力量。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1．请用正楷将第①段划线的内容工整地书写在田字格里。（2分）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i1025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26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27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28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pict>
          <v:shape id="_x0000_i1029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30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31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pict>
          <v:shape id="_x0000_i1032" o:spt="75" alt="I:\1——2017.11   常用任务要求\8_【学科网】文科——录入要求2019.10.08\田字格.png" type="#_x0000_t75" style="flip:x;height:35.95pt;width:35.2pt;" filled="f" o:preferrelative="t" stroked="f" coordsize="21600,21600">
            <v:path/>
            <v:fill on="f" focussize="0,0"/>
            <v:stroke on="f" joinstyle="miter"/>
            <v:imagedata r:id="rId7" o:title="田字格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2．请给语段中加点的字注上汉语拼音。（2分）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（1）涤</w:t>
      </w:r>
      <w:r>
        <w:rPr>
          <w:rFonts w:hint="eastAsia" w:ascii="Times New Roman" w:hAnsi="Times New Roman"/>
          <w:em w:val="dot"/>
        </w:rPr>
        <w:t>荡</w:t>
      </w:r>
      <w:r>
        <w:rPr>
          <w:rFonts w:hint="eastAsia" w:ascii="Times New Roman" w:hAnsi="Times New Roman"/>
        </w:rPr>
        <w:t>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（2）震</w:t>
      </w:r>
      <w:r>
        <w:rPr>
          <w:rFonts w:hint="eastAsia" w:ascii="Times New Roman" w:hAnsi="Times New Roman"/>
          <w:em w:val="dot"/>
        </w:rPr>
        <w:t>撼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em w:val="dot"/>
        </w:rPr>
        <w:t>血</w:t>
      </w:r>
      <w:r>
        <w:rPr>
          <w:rFonts w:hint="eastAsia" w:ascii="Times New Roman" w:hAnsi="Times New Roman"/>
        </w:rPr>
        <w:t>雨腥风（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（4）坚</w:t>
      </w:r>
      <w:r>
        <w:rPr>
          <w:rFonts w:hint="eastAsia" w:ascii="Times New Roman" w:hAnsi="Times New Roman"/>
          <w:em w:val="dot"/>
        </w:rPr>
        <w:t>毅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3．请在第②段划线处补写恰当的语句，使它与上下文语意连贯，与前而的句子句式相同。（2分）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4．第③④段中各有一处语病，请找出一处加以修改。（不抄原句，直接写修改后的句子）（2分）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5．下列两组词语中，每组都有</w:t>
      </w:r>
      <w:r>
        <w:rPr>
          <w:rFonts w:hint="eastAsia" w:ascii="Times New Roman" w:hAnsi="Times New Roman"/>
          <w:em w:val="dot"/>
        </w:rPr>
        <w:t>一个</w:t>
      </w:r>
      <w:r>
        <w:rPr>
          <w:rFonts w:hint="eastAsia" w:ascii="Times New Roman" w:hAnsi="Times New Roman"/>
        </w:rPr>
        <w:t>错别字，请找出并改正。（2分）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（1）暮色  绯红  修茸  惊慌失措  夺眶而出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（2）藻饰  遒劲  调羹  春寒料俏  铢两悉称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（1）______改为______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（2）______改为______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6．下列表述不正确的一项是（    ）（2分）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A．赠序是惜别赠言的文字，内容多是对所赠亲友的赞许、推崇或勉励致辞。宋濂的《送东阳马生序》就是作者写给同乡晚辈马生的赠序。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B．《我的叔叔于勒》作者是法国作家莫泊桑，作品通过于勒被哥嫂嫌弃的悲惨故事，展现了金钱社会中人与人之间的冷漠关系。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C．《木兰诗》是南北朝时期北方的一首乐府民歌。北宋郭茂倩将其编入《乐府诗集》，《木兰诗》与《孔雀东南飞》一起被誉为“乐府双璧”。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D．《回延安》是一篇采用对话体形式写成的澎湃诗篇，中人臧克家以赤子之心歌颂了养育一代革命者的延安精神。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7．按要求默写（每小题1分，共8分。凡出现加字、漏字、错别字中的任何一种情况，该空不得分）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（1）《富贵不能淫》中“居天下之广居，______，______”三句，采用排比和比喻的修辞手法，强调了大丈夫的精神核心要坚守“仁”“礼”“义”。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（2）一枝一叶忌关情，古诗中的景物描写往往蕴含情感。《十五从军征》中“______，______”两句，描写了院子中生长着野生的谷子，井台周围环绕着野生葵菜，破败场景中展现了从军老兵凄楚的心境。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（3）对仗，属于格律诗的视觉美也属于听觉美，是表现诗人才气的一个重要部位。如王湾《次北固山下》中的颔联“______，______”，以小景传大景之神，意境开阔，情绪饱满。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白居易的叙诉诗，寓感情于叙事之中，感情洋溢在叙事的字里行间。如在《卖炭翁》中“______，______”的心理描写，用身上衣裳的单薄与内心愿望天气的寒相对比，既反映出老翁的悲惨境遇，也蕴含了作者对底层劳动人民的同情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王维在《使至塞上》中以“燕然勒石”的典故结束诗歌，表达对都护的赞赏和对故事的关心。同样的典故也运用在范仲淹《渔家傲•秋思》中，“______，______”两句，表达了将士们思乡心切而功业未立的矛盾心理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（6）莲花被称为“君子之花”。周敦颐在《爱莲说》中以“______，______”两句道出了君子的徳行。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（7）吊古伤今，抚今追昔，张养浩在《山坡羊•潼关怀古》中，以“______，______”两句，写自己经过秦汉的故都，看到过去的宫殿已经化为焦土，从而感伤。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（8）许歌虽不能像绘画那样直观地再现色彩，却可以通过描写唤起联想，如用“黄”“白”“红”等色彩词展示多姿多彩的画卷，请写出古诗词中含有“红”字的连续两句“______，______”。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二、阅读理解（含8~21题，共38分）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（一）诗歌赏析（第8题，3分）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品读下面的诗歌，按要求回答问题。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【甲】浣溪沙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晏殊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一曲新词酒一杯，去年天气旧亭台。夕阳西下几时回？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无可奈何花落去，似曾相识蒸归来。小园香径独徘徊。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【乙】天净沙•秋思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马致远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楷体" w:hAnsi="楷体" w:eastAsia="楷体" w:cs="楷体"/>
        </w:rPr>
        <w:t>枯藤老树昏鸦，小桥流水人家，古道西风瘦马。夕阳西下，断肠人在天涯。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古典文学专家袁行霈说：“同一个物象，由于融入的情谊不同，所构成的意象也就大异其趣。”【甲】【乙】两首古代诗歌都描写了“夕阳西下”的物象，然而却各有其意趣，请结合有关句子，分析作者在其中所蕴含的情感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（二）阅读【甲】【乙】两则选文，完成9~12题。（12分）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初，权谓吕蒙曰：“</w:t>
      </w:r>
      <w:r>
        <w:rPr>
          <w:rFonts w:hint="eastAsia" w:ascii="楷体" w:hAnsi="楷体" w:eastAsia="楷体" w:cs="楷体"/>
          <w:u w:val="single"/>
        </w:rPr>
        <w:t>卿今当涂掌事，不可不学</w:t>
      </w:r>
      <w:r>
        <w:rPr>
          <w:rFonts w:hint="eastAsia" w:ascii="楷体" w:hAnsi="楷体" w:eastAsia="楷体" w:cs="楷体"/>
        </w:rPr>
        <w:t>！”蒙</w:t>
      </w:r>
      <w:r>
        <w:rPr>
          <w:rFonts w:hint="eastAsia" w:ascii="楷体" w:hAnsi="楷体" w:eastAsia="楷体" w:cs="楷体"/>
          <w:em w:val="dot"/>
        </w:rPr>
        <w:t>辞</w:t>
      </w:r>
      <w:r>
        <w:rPr>
          <w:rFonts w:hint="eastAsia" w:ascii="楷体" w:hAnsi="楷体" w:eastAsia="楷体" w:cs="楷体"/>
        </w:rPr>
        <w:t>以军中多务。权曰：“孤岂欲卿治经为博士耶！但当</w:t>
      </w:r>
      <w:r>
        <w:rPr>
          <w:rFonts w:hint="eastAsia" w:ascii="楷体" w:hAnsi="楷体" w:eastAsia="楷体" w:cs="楷体"/>
          <w:em w:val="dot"/>
        </w:rPr>
        <w:t>涉猎</w:t>
      </w:r>
      <w:r>
        <w:rPr>
          <w:rFonts w:hint="eastAsia" w:ascii="楷体" w:hAnsi="楷体" w:eastAsia="楷体" w:cs="楷体"/>
        </w:rPr>
        <w:t>，见往事耳。卿言多务，孰若孤？孤常读书，自以为大有所益。”蒙乃始就学。及鲁肃过寻阳，与蒙论议，大惊曰：“卿今者才略，非复吴下阿蒙！”蒙曰：“士别三日，即更</w:t>
      </w:r>
      <w:r>
        <w:rPr>
          <w:rFonts w:hint="eastAsia" w:ascii="楷体" w:hAnsi="楷体" w:eastAsia="楷体" w:cs="楷体"/>
          <w:em w:val="dot"/>
        </w:rPr>
        <w:t>刮</w:t>
      </w:r>
      <w:r>
        <w:rPr>
          <w:rFonts w:hint="eastAsia" w:ascii="楷体" w:hAnsi="楷体" w:eastAsia="楷体" w:cs="楷体"/>
        </w:rPr>
        <w:t>目相待，大兄何见事之晚乎！”肃遂拜蒙母，结友而别。</w:t>
      </w:r>
    </w:p>
    <w:p>
      <w:pPr>
        <w:spacing w:line="288" w:lineRule="auto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（司马光《孙权劝学》）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普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少习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吏事，寡学术，及为相，太祖常劝以读书。晚年手不</w:t>
      </w:r>
      <w:r>
        <w:rPr>
          <w:rFonts w:hint="eastAsia" w:ascii="楷体" w:hAnsi="楷体" w:eastAsia="楷体" w:cs="楷体"/>
          <w:em w:val="dot"/>
        </w:rPr>
        <w:t>释</w:t>
      </w:r>
      <w:r>
        <w:rPr>
          <w:rFonts w:hint="eastAsia" w:ascii="楷体" w:hAnsi="楷体" w:eastAsia="楷体" w:cs="楷体"/>
        </w:rPr>
        <w:t>卷，每归私第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，阖户启箧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取书，读之竟日。及次日临政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，处决如流。既薨</w:t>
      </w:r>
      <w:r>
        <w:rPr>
          <w:rFonts w:hint="eastAsia" w:ascii="楷体" w:hAnsi="楷体" w:eastAsia="楷体" w:cs="楷体"/>
          <w:vertAlign w:val="superscript"/>
        </w:rPr>
        <w:t>⑥</w:t>
      </w:r>
      <w:r>
        <w:rPr>
          <w:rFonts w:hint="eastAsia" w:ascii="楷体" w:hAnsi="楷体" w:eastAsia="楷体" w:cs="楷体"/>
        </w:rPr>
        <w:t>，加人发箧视之，则《论语》二十篇也。有群臣当迁官，太祖素恶其人，不与。普坚以为请，太祖怒曰：“朕固不为迁官，卿若之何？”普曰：“</w:t>
      </w:r>
      <w:r>
        <w:rPr>
          <w:rFonts w:hint="eastAsia" w:ascii="楷体" w:hAnsi="楷体" w:eastAsia="楷体" w:cs="楷体"/>
          <w:u w:val="single"/>
        </w:rPr>
        <w:t>刑以惩恶，赏以酬功</w:t>
      </w:r>
      <w:r>
        <w:rPr>
          <w:rFonts w:hint="eastAsia" w:ascii="楷体" w:hAnsi="楷体" w:eastAsia="楷体" w:cs="楷体"/>
        </w:rPr>
        <w:t>，古今通道也。且刑赏天下之刑赏，非陛下之刑赏，岂得以喜怒专之。”太祖怒甚，起，普亦随之。太祖入宫，普立于宫门，久之不去。竞得俞允</w:t>
      </w:r>
      <w:r>
        <w:rPr>
          <w:rFonts w:hint="eastAsia" w:ascii="楷体" w:hAnsi="楷体" w:eastAsia="楷体" w:cs="楷体"/>
          <w:vertAlign w:val="superscript"/>
        </w:rPr>
        <w:t>⑦</w:t>
      </w:r>
      <w:r>
        <w:rPr>
          <w:rFonts w:hint="eastAsia" w:ascii="楷体" w:hAnsi="楷体" w:eastAsia="楷体" w:cs="楷体"/>
        </w:rPr>
        <w:t>。</w:t>
      </w:r>
    </w:p>
    <w:p>
      <w:pPr>
        <w:spacing w:line="288" w:lineRule="auto"/>
        <w:ind w:firstLine="420" w:firstLineChars="200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（节选自《宋史·赵普传》）</w:t>
      </w:r>
    </w:p>
    <w:p>
      <w:pPr>
        <w:spacing w:line="288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【注】①普：即赵普，北宋开国丞相。②习：熟悉。③私第：私人的住宅。④阖户启箧：关上门打开书籍。⑤临政：处理政务。⑥薨：古代称诸侯或有爵位的大官死叫做“薨”。⑥俞允：多用于君主。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9．解释下列加点词在文中的意思。（2分）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（1）蒙</w:t>
      </w:r>
      <w:r>
        <w:rPr>
          <w:rFonts w:hint="eastAsia" w:ascii="Times New Roman" w:hAnsi="Times New Roman"/>
          <w:em w:val="dot"/>
        </w:rPr>
        <w:t>辞</w:t>
      </w:r>
      <w:r>
        <w:rPr>
          <w:rFonts w:hint="eastAsia" w:ascii="Times New Roman" w:hAnsi="Times New Roman"/>
        </w:rPr>
        <w:t>以军中多务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辞：______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（2）但当</w:t>
      </w:r>
      <w:r>
        <w:rPr>
          <w:rFonts w:hint="eastAsia" w:ascii="Times New Roman" w:hAnsi="Times New Roman"/>
          <w:em w:val="dot"/>
        </w:rPr>
        <w:t>涉猎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涉猎：______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（3）即更</w:t>
      </w:r>
      <w:r>
        <w:rPr>
          <w:rFonts w:hint="eastAsia" w:ascii="Times New Roman" w:hAnsi="Times New Roman"/>
          <w:em w:val="dot"/>
        </w:rPr>
        <w:t>刮</w:t>
      </w:r>
      <w:r>
        <w:rPr>
          <w:rFonts w:hint="eastAsia" w:ascii="Times New Roman" w:hAnsi="Times New Roman"/>
        </w:rPr>
        <w:t>目相待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刮：______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（4）晚年手不</w:t>
      </w:r>
      <w:r>
        <w:rPr>
          <w:rFonts w:hint="eastAsia" w:ascii="Times New Roman" w:hAnsi="Times New Roman"/>
          <w:em w:val="dot"/>
        </w:rPr>
        <w:t>释</w:t>
      </w:r>
      <w:r>
        <w:rPr>
          <w:rFonts w:hint="eastAsia" w:ascii="Times New Roman" w:hAnsi="Times New Roman"/>
        </w:rPr>
        <w:t>卷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释：______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10．把下列句子翻译成现代汉语。（4分）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（1）卿今当涂掌事，不可不学。（2分）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（2）刑以惩恶，赏以酬功。（2分）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11．【甲】【乙】两文内容上都说到了“劝学”，并取得效果。请完成下列表格。（3分）</w:t>
      </w:r>
    </w:p>
    <w:tbl>
      <w:tblPr>
        <w:tblStyle w:val="6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选文</w:t>
            </w:r>
          </w:p>
        </w:tc>
        <w:tc>
          <w:tcPr>
            <w:tcW w:w="5097" w:type="dxa"/>
            <w:gridSpan w:val="2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劝学</w:t>
            </w:r>
          </w:p>
        </w:tc>
        <w:tc>
          <w:tcPr>
            <w:tcW w:w="2549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甲文</w:t>
            </w:r>
          </w:p>
        </w:tc>
        <w:tc>
          <w:tcPr>
            <w:tcW w:w="2548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详写孙权劝说吕蒙求学</w:t>
            </w:r>
          </w:p>
        </w:tc>
        <w:tc>
          <w:tcPr>
            <w:tcW w:w="2549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2549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才略大增，鲁肃结友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乙文</w:t>
            </w:r>
          </w:p>
        </w:tc>
        <w:tc>
          <w:tcPr>
            <w:tcW w:w="2548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2549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详写赵普读书的细节</w:t>
            </w:r>
          </w:p>
        </w:tc>
        <w:tc>
          <w:tcPr>
            <w:tcW w:w="2549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12．【甲】【乙】两文都刻画了鲜明的人物形象。【甲】文中的吕蒙是一位乐于接受劝告，勤奋好学，机敏精干，虎虎有生气的将才。请结合【乙】文内容说说赵普是一位什么样的宰相。（3分）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（三）阅读下面选文，完成13~16题。（10分）</w:t>
      </w:r>
    </w:p>
    <w:p>
      <w:pPr>
        <w:spacing w:line="288" w:lineRule="auto"/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听书对大脑的要求更高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①听书，不仅可以解放疲劳的双眼，还不限制时间地点。但比起传统看书，听书总显得难以集中注意力，留下的印象也没有“看”书那么深刻。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②实际上，不管是对文字，还是对语言的处理，大脑都是一视同仁的。大脑收集信息后，______。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首先是贮存。人的感觉器官就像一台24小时工作的监控摄像头，会忠实地记录所有看到、听到的影像。然而大脑却并不想对如此繁复冗杂的信息照单全收，它通常会先进行短暂的存储，方便接下来筛选有用的信息。这个贮存的过程相当短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接着是识别。这个过程中，大脑会对信息进行过滤，排除一些它认为不重要的东西，将注意力集中在那些对自己有用的信息上。由于成年人平时接触到的大量视觉信息都是通过文字描述的，大脑会认为文字信息很重要，它会优先检索出这部分内容，交给负责处理文字的大脑区域去分析和理解，同时它也会过滤一些不重要的虫鸣鸟叫、机械轰响，专注于言语会话的主要信息，然后作出反应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然后是记忆。儿童在日常生活中对文字和语言的需求和依赖远不如成年人，他们的大脑在刺激信号传入后还是继续保持异常清晰、鲜明的形象，如实地记录所听所见，这种现象被称为“遗觉象”。可能正因如此，我们有时能清晰地记住儿时的一些事情。不过这种种视觉遗觉象、听觉遗觉象、嗅觉遗觉象、触觉遗觉象等，能持续保持到成年期的并不多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最后便是理解。我们在阅读时，大脑左右半球的分工不同：左脑先理解后记忆，记住慢、遗忘快，更适合记忆的消化、吸收；而右脑则会将语言变成图像，可以大量、快速地记忆，且记忆质量很高，一旦记住就很难忘掉。也就是说，当右脑分析一个词时，</w:t>
      </w:r>
      <w:r>
        <w:rPr>
          <w:rFonts w:hint="eastAsia" w:ascii="楷体" w:hAnsi="楷体" w:eastAsia="楷体" w:cs="楷体"/>
          <w:u w:val="single"/>
        </w:rPr>
        <w:t>比如阅读到“猫”这个词时．就会自动在右脑影像库中搜寻猫的形象，然后将猫这个词与它的图片链接在一起，加深印象。</w:t>
      </w:r>
      <w:r>
        <w:rPr>
          <w:rFonts w:hint="eastAsia" w:ascii="楷体" w:hAnsi="楷体" w:eastAsia="楷体" w:cs="楷体"/>
        </w:rPr>
        <w:t>如果是分析一句话，比如“猫在睡觉”，影像库中可能出现的就是一只猫在太阳底下蜷成一团睡觉的图像，或许还夹杂着轻微的鼾声。因此，语言对大脑会有更进一步的刺激，所以听书有时比阅读还多出了一道工序——声音的符号化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⑦因此，听书其实对大脑的要求更高，也更有利于培养集中注意力的习惯。</w:t>
      </w:r>
    </w:p>
    <w:p>
      <w:pPr>
        <w:spacing w:line="288" w:lineRule="auto"/>
        <w:jc w:val="right"/>
        <w:rPr>
          <w:rFonts w:hint="eastAsia" w:ascii="Times New Roman" w:hAnsi="Times New Roman"/>
        </w:rPr>
      </w:pPr>
      <w:r>
        <w:rPr>
          <w:rFonts w:hint="eastAsia" w:ascii="楷体" w:hAnsi="楷体" w:eastAsia="楷体" w:cs="楷体"/>
        </w:rPr>
        <w:t>（选自《文摘报》2021年10月09日）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13．阅读选文，依据上下文内容，在第②段划横线处填上适当句子。（2分）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14．请选出下列对选文理解和分析不正确的一项（    ）（2分）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A．听书过程中，语言对大脑会有进一步的刺激，这个刺激让听书有时比阅读还多出了声音的符号化这道工序。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B．选文第①段从听书与传统看书对比说起，说明听书难以集中注意力，也没有“看”书那么深刻，其目的是引出说明听书对大脑的要求更高。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C．选文第⑤段中“可能正因如此”的“此”，指的是成人大脑中存在的“遗觉象”现象，“可能”一词体现说明文语言的生动性。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D．选文在说明顺序上采用逻辑顺序，科学、严谨地说明了听书对大脑的要求更高，更有利于培养集中注意力的习惯。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15．选文第⑥段画线句使用了哪种说明方法？有何作用？（3分）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近段时间，班上同学常常在放学的路上听推荐阅读书目——《傅雷家书》，但有同学表示效果不佳，尤其对书中涉及音乐、美术等专业内容，不能深入文本，理解内容。对此，请你结合选文和下面两则材料，帮助大家解决问题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材料一  </w:t>
      </w:r>
      <w:r>
        <w:rPr>
          <w:rFonts w:hint="eastAsia" w:ascii="楷体" w:hAnsi="楷体" w:eastAsia="楷体" w:cs="楷体"/>
        </w:rPr>
        <w:t>从有声书受欢迎的品类来看，主要是一些小说、励志、人物传记、历史科普等书籍，这些类型的书籍，通俗易懂，不需要大脑深度思考，主要是一些浅阅读的内容。人们在听这些书的时候，其实主要在听故事。但是，如果要去阅读一本学术著作，有声书就不是合适的选择了。一个人可能选择在线听《三国演义》，但不可能通过有声书去阅读《三国志》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材料二  </w:t>
      </w:r>
      <w:r>
        <w:rPr>
          <w:rFonts w:hint="eastAsia" w:ascii="楷体" w:hAnsi="楷体" w:eastAsia="楷体" w:cs="楷体"/>
        </w:rPr>
        <w:t>纸质阅读与听书相比，在同样的时间里，纸质阅读获得的信息量更多。此外，纸质书籍查找较为方便，也方便直接在书上记笔记。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我的建议：______________________________________________________________________________________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（四）阅读下面选文，完成17~21题。（13分）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折耳根里寄乡愁</w:t>
      </w:r>
    </w:p>
    <w:p>
      <w:pPr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兰欣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①初春时节，南方的土壤格外松软，折耳根隐匿其中，稍不留神，使噌噌生出芽叶，破土而出。这种在西南一带土生土长的野菜，学名鱼腥草，是我家餐桌上不可或缺的一道美食。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阳光和煦，母亲带着回乡的我和她的外孙女到郊外挖折耳根。山野还是一片枯黄，折耳根却泛出星星点点的春意。它们带着葱郁的生机，在田埂上、山坳里、溪沟旁悄然生长。青红的折耳根嫩叶探出头来，叶片正面是醇和的绿色，叶片背面呈紫红色，与红土地浑然一体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③向来勤劳的母亲挖折耳根</w:t>
      </w:r>
      <w:r>
        <w:rPr>
          <w:rFonts w:hint="eastAsia" w:ascii="楷体" w:hAnsi="楷体" w:eastAsia="楷体" w:cs="楷体"/>
          <w:em w:val="dot"/>
        </w:rPr>
        <w:t>极</w:t>
      </w:r>
      <w:r>
        <w:rPr>
          <w:rFonts w:hint="eastAsia" w:ascii="楷体" w:hAnsi="楷体" w:eastAsia="楷体" w:cs="楷体"/>
        </w:rPr>
        <w:t>有经验。她将新叶周围的泥土一锹一锹挖开。折耳根露出来，白白的，细细的。节上长着纤细的根须，根须在泥土中蔓延。多么旺盛的生命！在寒冷的季节里，它们静静扎根，汲取营养。待到大地回温，便向上生长，迎接第一缕春风的洗礼，露出地面的两片新叶，像竖立起的猫耳朵，聆听着春天里鸟儿的鸣啭。待到夏天，折耳根的茎叶硬朗起来。浅紫色的茎上陆续绽放出雪白的花朵，嫩绿的花柱上吐出黄色的蕊，衬托着绿叶白花，煞是动人。这时，母亲会采摘新鲜茎叶和花朵在小院里晒干。炎热的夏季里，泡一杯折耳根叶顿觉解暑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母亲用力抖下折耳根根须上黏着的泥土，然后将其熟练地装进篮子。我也挽起袖子，一手紧紧扯住冒出地面的茎叶，一手用铲子挖开根部。我仿佛可以听到顽强的根须被一根根切断的声音。一株寸余长雪白鲜嫩的折耳根被抽出了泥土。女儿蹲在一旁歪着头仔细地看着，然后学着外婆和妈妈的样子。</w:t>
      </w:r>
      <w:r>
        <w:rPr>
          <w:rFonts w:hint="eastAsia" w:ascii="楷体" w:hAnsi="楷体" w:eastAsia="楷体" w:cs="楷体"/>
          <w:u w:val="single"/>
        </w:rPr>
        <w:t>她肉乎乎的小手沾满了泥土，雀跃的样子像春天里叽叽喳喳的小鸟。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母亲转过头看着地的外孙女，温柔地笑着，金黄的阳光洒在她花白的鬓发上。母亲教外孙女哼唱起她儿时的童谣：“折耳根，一到春天遍坡生。外婆带我挖根根，我是外婆乖孙孙。”在母亲的童年里，折耳根是家常菜，也可以卖到乡场集市，以增加收入。山谷清幽，歌声随风声四处飘荡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轻风拂过，新挖出的折耳根混着泥土的气息扑面而来，那是一种淡淡的草腥味。不一会儿，竹篮已装得满满当当。母亲小心翼翼地将挖出的泥一点点掩回原处。这是老人们传下来的规矩，据说这样，来年折而根还能继续生长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⑦看着那折耳根我不禁感慨，在这片曾经贫瘠的土地上，竟生长出这样一种神奇的草根。聪明的先祖们将目光投向这种泥土深处的草根，以它入食，用它治病。就这样，一代代传了下来。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艳阳高照，回到屋里，母亲将折耳根反复搓洗，淘去泥土，择去根须。洗净的折耳根呈玉白色，根根饱满。母亲将它掐成一寸一寸的小段，先用食盐码味，几分钟后淘净，再用甘洌的泉水泡上一会儿，然后沥干水分。接着，放入剁好的姜、蒜、葱末、芫荽，加上胡辣椒粉、花椒、生抽、食醋拌匀。母亲还有一味秘方——加一勺老坛槽辣椒汁，这样做出来的凉拌折耳根，生鲜脆爽、酸辣十足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带着独特的泥腥味，折耳根这种野菜从百草香中脱颖而出。咀嚼之后，唇齿留香。如今，它逐渐走上各地的餐桌。离乡在外的我，也常常会在网上买上几斤裹满泥土的折耳根，重拾故乡的味道。每每打开包裹，那沁人心脾的泥土香和野草香，总会带着一缕缕</w:t>
      </w:r>
      <w:r>
        <w:rPr>
          <w:rFonts w:hint="eastAsia" w:ascii="楷体" w:hAnsi="楷体" w:eastAsia="楷体" w:cs="楷体"/>
          <w:em w:val="dot"/>
        </w:rPr>
        <w:t>乡愁</w:t>
      </w:r>
      <w:r>
        <w:rPr>
          <w:rFonts w:hint="eastAsia" w:ascii="楷体" w:hAnsi="楷体" w:eastAsia="楷体" w:cs="楷体"/>
        </w:rPr>
        <w:t>，悄悄从折耳根的根底爬上叶尖，再爬上我的心尖。</w:t>
      </w:r>
    </w:p>
    <w:p>
      <w:pPr>
        <w:spacing w:line="288" w:lineRule="auto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（摘自《人民日报》2022年01月17日，有改动）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17．请根据提示，把选文行文脉络图补充完整。（2分）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pict>
          <v:shape id="_x0000_i1033" o:spt="75" type="#_x0000_t75" style="height:95.25pt;width:43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18．请结合选文内容，简析下面句子中加点词语所表达的情感。（2分）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向来勤劳的母亲挖折耳根</w:t>
      </w:r>
      <w:r>
        <w:rPr>
          <w:rFonts w:hint="eastAsia" w:ascii="楷体" w:hAnsi="楷体" w:eastAsia="楷体" w:cs="楷体"/>
          <w:em w:val="dot"/>
        </w:rPr>
        <w:t>极</w:t>
      </w:r>
      <w:r>
        <w:rPr>
          <w:rFonts w:hint="eastAsia" w:ascii="楷体" w:hAnsi="楷体" w:eastAsia="楷体" w:cs="楷体"/>
        </w:rPr>
        <w:t>有经验。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19．请从修辞的角度赏析选文第④段中划横线的句子。（3分）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20．选文中描写环境的四字词语使得语言凝炼而又典雅。请找出其中的三处，并简析其作用。（3分）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21．请说说选文最后一句中“乡愁”蕴含的内容。（3分）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三、名著阅读（含22~23题，共6分）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班上铭铭将自己阅读推荐名著的读书笔记在班级分享会上进行交流。请你一起参与。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【经典语录】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①人心生一念，天地悉皆知，善恶若无报，乾坤必有私。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②出其言善，则理之外应之；出其不善，则理之外违之。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③世上无难事，只怕有心人。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④一日为师，终身为父。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22．铭铭所摘抄的经典语录出自名著《</w:t>
      </w:r>
      <w:r>
        <w:rPr>
          <w:rFonts w:hint="eastAsia" w:ascii="Times New Roman" w:hAnsi="Times New Roman"/>
          <w:u w:val="single"/>
        </w:rPr>
        <w:t xml:space="preserve">   A   </w:t>
      </w:r>
      <w:r>
        <w:rPr>
          <w:rFonts w:hint="eastAsia" w:ascii="Times New Roman" w:hAnsi="Times New Roman"/>
        </w:rPr>
        <w:t>》，这部名著的作者是</w:t>
      </w:r>
      <w:r>
        <w:rPr>
          <w:rFonts w:hint="eastAsia" w:ascii="Times New Roman" w:hAnsi="Times New Roman"/>
          <w:u w:val="single"/>
        </w:rPr>
        <w:t xml:space="preserve">   B   </w:t>
      </w:r>
      <w:r>
        <w:rPr>
          <w:rFonts w:hint="eastAsia" w:ascii="Times New Roman" w:hAnsi="Times New Roman"/>
        </w:rPr>
        <w:t>。其中第④句出自</w:t>
      </w:r>
      <w:r>
        <w:rPr>
          <w:rFonts w:hint="eastAsia" w:ascii="Times New Roman" w:hAnsi="Times New Roman"/>
          <w:u w:val="single"/>
        </w:rPr>
        <w:t xml:space="preserve">   C   </w:t>
      </w:r>
      <w:r>
        <w:rPr>
          <w:rFonts w:hint="eastAsia" w:ascii="Times New Roman" w:hAnsi="Times New Roman"/>
        </w:rPr>
        <w:t>（故事情节，9个字以内）。（3分）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【不屈精神】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《简·爱》主人公简·爱她从小失去父母，不平等的待遇让她饱受欺凌，小小年纪就承担了别人无法想象的委屈和痛苦。成年后，她经过自己的努力，成了贵族庄园的家庭教师，并赢得了主人的尊重和爱恋。简·爱的成长经历让我明白：应对艰难的生活和不满的命运需要去反抗和拼搏，要有不屈的精神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《海底两万里》中的领头人物尼摩船长，一路探险中，他带领船员经历了船艇搁浅，土著围攻，同鲨鱼搏斗等一系列惊心动魄的事，他富有同情心，性格阴郁，知识渊博而带有神秘色彩。他是一个具有反抗精神和进步思想的人物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楷体" w:hAnsi="楷体" w:eastAsia="楷体" w:cs="楷体"/>
        </w:rPr>
        <w:t>③《骆驼祥子》中祥子的老雇主——_____________________________________________________________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23．请你依据以上①②则内容．帮助铭铭把③中的内容补充完整。（3分）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四、综合性学习（含24~26题，共6分）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语言是心灵的窗户，是生活感悟的装饰品。初三1班的同学开展了一次“语言表达生活”的主题学习活动。请你参与。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【年度汉字】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材料一  </w:t>
      </w:r>
      <w:r>
        <w:rPr>
          <w:rFonts w:hint="eastAsia" w:ascii="楷体" w:hAnsi="楷体" w:eastAsia="楷体" w:cs="楷体"/>
        </w:rPr>
        <w:t>汉字言简意赅，往往一个字就具备相当的概括性和高度浓缩性。由国家语言资源监测与研究中心、商务印书馆等联合主办的“汉语盘点2021”揭晓仪式在北京举行。2021年中国年度汉字为“治”字。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Times New Roman" w:hAnsi="Times New Roman"/>
        </w:rPr>
        <w:t xml:space="preserve">材料二  </w:t>
      </w:r>
      <w:r>
        <w:rPr>
          <w:rFonts w:hint="eastAsia" w:ascii="楷体" w:hAnsi="楷体" w:eastAsia="楷体" w:cs="楷体"/>
        </w:rPr>
        <w:t>2021年日本的年度汉字为“金”字，“金”字一语双关，既是对2021年东京奥运会的总结，金牌寓意好成绩，也体现日本民众期待新一年，希望给自己以鼓励。新加坡年度汉字则为“盼。”“盼”字凝聚了人们对负面信息的忧虑，也寓意着对美好未来的祝愿。</w:t>
      </w:r>
    </w:p>
    <w:p>
      <w:pPr>
        <w:spacing w:line="288" w:lineRule="auto"/>
        <w:rPr>
          <w:rFonts w:ascii="楷体" w:hAnsi="楷体" w:eastAsia="楷体" w:cs="楷体"/>
        </w:rPr>
      </w:pPr>
      <w:r>
        <w:rPr>
          <w:rFonts w:hint="eastAsia" w:ascii="Times New Roman" w:hAnsi="Times New Roman"/>
        </w:rPr>
        <w:t xml:space="preserve">材料三  </w:t>
      </w:r>
      <w:r>
        <w:rPr>
          <w:rFonts w:hint="eastAsia" w:ascii="楷体" w:hAnsi="楷体" w:eastAsia="楷体" w:cs="楷体"/>
        </w:rPr>
        <w:t>治，《说文解字》：“治，从水、台声。”治，本义：水名。引种义：治水；整治；安定或太平。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24．请结合三则材料，说说2021年中国年度汉字选择“治”的理由（2分）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【流行词汇】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25．时代的语言，也传递着人们对生活的态度，折射出社会语言文化的最新变化。下图为“2021年流行语图示”，诘概括图示中的关键信息。（2分）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pict>
          <v:shape id="_x0000_i1034" o:spt="75" type="#_x0000_t75" style="height:157.5pt;width:2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【网络语言】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材料一  </w:t>
      </w:r>
      <w:r>
        <w:rPr>
          <w:rFonts w:hint="eastAsia" w:ascii="楷体" w:hAnsi="楷体" w:eastAsia="楷体" w:cs="楷体"/>
        </w:rPr>
        <w:t>2021年北京冬奥会期间，“YYDS”（永远的神）作为国内报道的标志性话语彻底出圈。各大新闻媒体与网络账号，凡金牌必论YYDS，社交网络也因而成为字母的海洋。在被网络字母词的传播威力冲击的同时，不禁让人感叹网络语言符号的单调性。</w:t>
      </w:r>
    </w:p>
    <w:p>
      <w:pPr>
        <w:spacing w:line="288" w:lineRule="auto"/>
        <w:rPr>
          <w:rFonts w:hint="eastAsia" w:ascii="楷体" w:hAnsi="楷体" w:eastAsia="楷体" w:cs="楷体"/>
        </w:rPr>
      </w:pPr>
      <w:r>
        <w:rPr>
          <w:rFonts w:hint="eastAsia" w:ascii="Times New Roman" w:hAnsi="Times New Roman"/>
        </w:rPr>
        <w:t xml:space="preserve">材料二 </w:t>
      </w:r>
      <w:r>
        <w:rPr>
          <w:rFonts w:hint="eastAsia" w:ascii="楷体" w:hAnsi="楷体" w:eastAsia="楷体" w:cs="楷体"/>
        </w:rPr>
        <w:t xml:space="preserve"> 作为表意语言的汉字，经过几千年的发展，形成了不同于表音文字的独特的语法规范。符号、字母、数字和汉字杂糅的网络用语，破坏了汉语的生态系统。表情符号的书面化使用，毁坏了表意文字的完整性，凭空生造的网络新词更使得国人与母语产生隔阂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26．班上的明明近来比较喜欢在作文中使用“YYDS”，请你依据以上材料，劝说明明，在书面用语中使用规范的汉语表情达意。（2分）</w:t>
      </w:r>
    </w:p>
    <w:p>
      <w:pPr>
        <w:spacing w:line="288" w:lineRule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五、作文（第27题，50分）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27．下面两道作文题，请任选</w:t>
      </w:r>
      <w:r>
        <w:rPr>
          <w:rFonts w:hint="eastAsia" w:ascii="Times New Roman" w:hAnsi="Times New Roman"/>
          <w:em w:val="dot"/>
        </w:rPr>
        <w:t>一题</w:t>
      </w:r>
      <w:r>
        <w:rPr>
          <w:rFonts w:hint="eastAsia" w:ascii="Times New Roman" w:hAnsi="Times New Roman"/>
        </w:rPr>
        <w:t>作文。（50分）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Times New Roman" w:hAnsi="Times New Roman"/>
        </w:rPr>
        <w:t>题一：</w:t>
      </w:r>
      <w:r>
        <w:rPr>
          <w:rFonts w:hint="eastAsia" w:ascii="楷体" w:hAnsi="楷体" w:eastAsia="楷体" w:cs="楷体"/>
        </w:rPr>
        <w:t>时光飞逝，不知不觉中，初中生活已接近尾声。时光走得太快，回忆来不及回味，但文字，却能把时光定格，让青春暂停。最炙热的情感，最深切的感悟，最独到的见解，都可以通过笔尖自然流露，让成长跃然纸上。</w:t>
      </w:r>
      <w:r>
        <w:rPr>
          <w:rFonts w:hint="eastAsia" w:ascii="宋体" w:hAnsi="宋体" w:cs="宋体"/>
        </w:rPr>
        <w:t>请以“笔下的墨香”为题目写一篇作文。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题二：阅读下面的材料，从中选择一个角度构思立意，自拟题目，写一篇文章。可叙述经历，可抒发情感，可发表议论。（文章主旨必须从所给材料中提炼，不得对材料进行改写、扩写、续写）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平生最服膺曾文正两句话：“莫问收获，但问耕耘。”将来成就如何，现在想它作甚？着急它作甚？一面不可骄盈自满，一面又不可怯弱自馁，尽自己能力去做，做到哪里是哪里，如此则可以无入而不自得，而于社会亦总有多少贡献。我一声学问得力专在此一点，我盼望你们都能应用我这点精神。</w:t>
      </w:r>
    </w:p>
    <w:p>
      <w:pPr>
        <w:spacing w:line="288" w:lineRule="auto"/>
        <w:ind w:firstLine="420" w:firstLineChars="200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——摘自《梁启超家书》</w:t>
      </w:r>
    </w:p>
    <w:p>
      <w:pPr>
        <w:spacing w:line="288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梁启超用曾国藩名言教育孩子，“莫问收获，但问耕耘。”这句话意在说明，我们做事，不能只想着回报、酬劳，更要想着把事情做好，耕耘好自己的一片天地，自然会有好的结果。</w:t>
      </w:r>
    </w:p>
    <w:p>
      <w:pPr>
        <w:spacing w:line="288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写作要求：（1）若选题一，请按要求写作。若选题二，请按要求拟题，然后写作。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（2）立意自定，文体自选（诗歌除外）。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（3）说真话，抒真情，忌抄袭。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（4）文中请不要使用真实的地名、校名、人名。</w:t>
      </w:r>
    </w:p>
    <w:p>
      <w:pPr>
        <w:spacing w:line="288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（5）书写工整，不少于600字。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327BD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0AF5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C379E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2610B"/>
    <w:rsid w:val="00637D3A"/>
    <w:rsid w:val="00640BF5"/>
    <w:rsid w:val="006D5DE9"/>
    <w:rsid w:val="006F45E0"/>
    <w:rsid w:val="00701D6B"/>
    <w:rsid w:val="007061B2"/>
    <w:rsid w:val="00740A09"/>
    <w:rsid w:val="00762E26"/>
    <w:rsid w:val="007A71FD"/>
    <w:rsid w:val="008028B5"/>
    <w:rsid w:val="00832EC9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D670F"/>
    <w:rsid w:val="00EE1A37"/>
    <w:rsid w:val="00F14EE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4747A4"/>
    <w:rsid w:val="051A4B92"/>
    <w:rsid w:val="05F45513"/>
    <w:rsid w:val="279C3A63"/>
    <w:rsid w:val="2DB620FD"/>
    <w:rsid w:val="38274566"/>
    <w:rsid w:val="618F2D8C"/>
    <w:rsid w:val="65E7781A"/>
    <w:rsid w:val="787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Other|1"/>
    <w:basedOn w:val="1"/>
    <w:qFormat/>
    <w:uiPriority w:val="0"/>
    <w:pPr>
      <w:widowControl w:val="0"/>
      <w:shd w:val="clear" w:color="auto" w:fill="auto"/>
      <w:spacing w:line="302" w:lineRule="auto"/>
      <w:ind w:firstLine="40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2">
    <w:name w:val="Other|2"/>
    <w:basedOn w:val="1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1214</Words>
  <Characters>6921</Characters>
  <Lines>57</Lines>
  <Paragraphs>16</Paragraphs>
  <TotalTime>3</TotalTime>
  <ScaleCrop>false</ScaleCrop>
  <LinksUpToDate>false</LinksUpToDate>
  <CharactersWithSpaces>8119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2021-08-12T08:21:00Z</dcterms:created>
  <dc:creator>琦</dc:creator>
  <cp:lastModifiedBy>Administrator</cp:lastModifiedBy>
  <dcterms:modified xsi:type="dcterms:W3CDTF">2022-04-13T14:07:56Z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