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Theme="majorEastAsia" w:cstheme="majorEastAsia"/>
          <w:bCs/>
          <w:color w:val="000000" w:themeColor="text1"/>
          <w:sz w:val="40"/>
          <w:szCs w:val="40"/>
          <w14:textFill>
            <w14:solidFill>
              <w14:schemeClr w14:val="tx1"/>
            </w14:solidFill>
          </w14:textFill>
        </w:rPr>
      </w:pPr>
      <w:bookmarkStart w:id="0" w:name="_GoBack"/>
      <w:bookmarkEnd w:id="0"/>
      <w:r>
        <w:rPr>
          <w:rFonts w:hint="eastAsia" w:ascii="Times New Roman" w:hAnsi="Times New Roman" w:eastAsia="黑体" w:cs="黑体"/>
          <w:bCs/>
          <w:color w:val="000000" w:themeColor="text1"/>
          <w:sz w:val="40"/>
          <w:szCs w:val="40"/>
          <w14:textFill>
            <w14:solidFill>
              <w14:schemeClr w14:val="tx1"/>
            </w14:solidFill>
          </w14:textFill>
        </w:rPr>
        <w:drawing>
          <wp:anchor distT="0" distB="0" distL="114300" distR="114300" simplePos="0" relativeHeight="251659264" behindDoc="0" locked="0" layoutInCell="1" allowOverlap="1">
            <wp:simplePos x="0" y="0"/>
            <wp:positionH relativeFrom="page">
              <wp:posOffset>10261600</wp:posOffset>
            </wp:positionH>
            <wp:positionV relativeFrom="topMargin">
              <wp:posOffset>10655300</wp:posOffset>
            </wp:positionV>
            <wp:extent cx="317500" cy="4318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5"/>
                    <a:stretch>
                      <a:fillRect/>
                    </a:stretch>
                  </pic:blipFill>
                  <pic:spPr>
                    <a:xfrm>
                      <a:off x="0" y="0"/>
                      <a:ext cx="317500" cy="431800"/>
                    </a:xfrm>
                    <a:prstGeom prst="rect">
                      <a:avLst/>
                    </a:prstGeom>
                  </pic:spPr>
                </pic:pic>
              </a:graphicData>
            </a:graphic>
          </wp:anchor>
        </w:drawing>
      </w:r>
      <w:r>
        <w:rPr>
          <w:rFonts w:hint="eastAsia" w:ascii="Times New Roman" w:hAnsi="Times New Roman" w:eastAsia="黑体" w:cs="黑体"/>
          <w:bCs/>
          <w:color w:val="000000" w:themeColor="text1"/>
          <w:sz w:val="40"/>
          <w:szCs w:val="40"/>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-2147483640</wp:posOffset>
                </wp:positionH>
                <wp:positionV relativeFrom="paragraph">
                  <wp:posOffset>-776432915</wp:posOffset>
                </wp:positionV>
                <wp:extent cx="571500" cy="198120"/>
                <wp:effectExtent l="6350" t="6350" r="8890" b="16510"/>
                <wp:wrapNone/>
                <wp:docPr id="16" name="矩形 15"/>
                <wp:cNvGraphicFramePr/>
                <a:graphic xmlns:a="http://schemas.openxmlformats.org/drawingml/2006/main">
                  <a:graphicData uri="http://schemas.microsoft.com/office/word/2010/wordprocessingShape">
                    <wps:wsp>
                      <wps:cNvSpPr/>
                      <wps:spPr>
                        <a:xfrm rot="16200000">
                          <a:off x="0" y="0"/>
                          <a:ext cx="571500" cy="198120"/>
                        </a:xfrm>
                        <a:prstGeom prst="rect">
                          <a:avLst/>
                        </a:prstGeom>
                        <a:solidFill>
                          <a:srgbClr val="FFFFFF">
                            <a:alpha val="0"/>
                          </a:srgbClr>
                        </a:solidFill>
                        <a:ln w="12700">
                          <a:solidFill>
                            <a:srgbClr val="000000"/>
                          </a:solidFill>
                          <a:miter lim="0"/>
                        </a:ln>
                        <a:effectLst/>
                      </wps:spPr>
                      <wps:bodyPr upright="1"/>
                    </wps:wsp>
                  </a:graphicData>
                </a:graphic>
              </wp:anchor>
            </w:drawing>
          </mc:Choice>
          <mc:Fallback>
            <w:pict>
              <v:rect id="矩形 15" o:spid="_x0000_s1026" o:spt="1" style="position:absolute;left:0pt;margin-left:-169093.2pt;margin-top:-61136.45pt;height:15.6pt;width:45pt;rotation:-5898240f;z-index:251663360;mso-width-relative:page;mso-height-relative:page;" fillcolor="#FFFFFF" filled="t" stroked="t" coordsize="21600,21600" o:gfxdata="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f0t8bhAAAAGwEAAA8AAAAAAAAAAQAgAAAAIgAA&#10;AGRycy9kb3ducmV2LnhtbFBLAQIUABQAAAAIAIdO4kASGMSTxgEAAJEDAAAOAAAAAAAAAAEAIAAA&#10;ADABAABkcnMvZTJvRG9jLnhtbFBLBQYAAAAABgAGAFkBAABoBQAAAAA=&#10;">
                <v:fill on="t" opacity="0f" focussize="0,0"/>
                <v:stroke weight="1pt" color="#000000" miterlimit="0" joinstyle="miter"/>
                <v:imagedata o:title=""/>
                <o:lock v:ext="edit" aspectratio="f"/>
              </v:rect>
            </w:pict>
          </mc:Fallback>
        </mc:AlternateContent>
      </w:r>
      <w:r>
        <w:rPr>
          <w:rFonts w:hint="eastAsia" w:ascii="Times New Roman" w:hAnsi="Times New Roman" w:eastAsia="黑体" w:cs="黑体"/>
          <w:bCs/>
          <w:color w:val="000000" w:themeColor="text1"/>
          <w:sz w:val="40"/>
          <w:szCs w:val="40"/>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-2147483640</wp:posOffset>
                </wp:positionH>
                <wp:positionV relativeFrom="paragraph">
                  <wp:posOffset>-776585315</wp:posOffset>
                </wp:positionV>
                <wp:extent cx="571500" cy="198120"/>
                <wp:effectExtent l="6350" t="6350" r="8890" b="16510"/>
                <wp:wrapNone/>
                <wp:docPr id="14" name="矩形 16"/>
                <wp:cNvGraphicFramePr/>
                <a:graphic xmlns:a="http://schemas.openxmlformats.org/drawingml/2006/main">
                  <a:graphicData uri="http://schemas.microsoft.com/office/word/2010/wordprocessingShape">
                    <wps:wsp>
                      <wps:cNvSpPr/>
                      <wps:spPr>
                        <a:xfrm rot="16200000">
                          <a:off x="0" y="0"/>
                          <a:ext cx="571500" cy="198120"/>
                        </a:xfrm>
                        <a:prstGeom prst="rect">
                          <a:avLst/>
                        </a:prstGeom>
                        <a:solidFill>
                          <a:srgbClr val="FFFFFF">
                            <a:alpha val="0"/>
                          </a:srgbClr>
                        </a:solidFill>
                        <a:ln w="12700">
                          <a:solidFill>
                            <a:srgbClr val="000000"/>
                          </a:solidFill>
                          <a:miter lim="0"/>
                        </a:ln>
                        <a:effectLst/>
                      </wps:spPr>
                      <wps:bodyPr upright="1"/>
                    </wps:wsp>
                  </a:graphicData>
                </a:graphic>
              </wp:anchor>
            </w:drawing>
          </mc:Choice>
          <mc:Fallback>
            <w:pict>
              <v:rect id="矩形 16" o:spid="_x0000_s1026" o:spt="1" style="position:absolute;left:0pt;margin-left:-169093.2pt;margin-top:-61148.45pt;height:15.6pt;width:45pt;rotation:-5898240f;z-index:251662336;mso-width-relative:page;mso-height-relative:page;" fillcolor="#FFFFFF" filled="t" stroked="t" coordsize="21600,21600" o:gfxdata="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LHIQZ4QAAABsBAAAPAAAAAAAAAAEAIAAAACIA&#10;AABkcnMvZG93bnJldi54bWxQSwECFAAUAAAACACHTuJA4hOWhMcBAACRAwAADgAAAAAAAAABACAA&#10;AAAwAQAAZHJzL2Uyb0RvYy54bWxQSwUGAAAAAAYABgBZAQAAaQUAAAAA&#10;">
                <v:fill on="t" opacity="0f" focussize="0,0"/>
                <v:stroke weight="1pt" color="#000000" miterlimit="0" joinstyle="miter"/>
                <v:imagedata o:title=""/>
                <o:lock v:ext="edit" aspectratio="f"/>
              </v:rect>
            </w:pict>
          </mc:Fallback>
        </mc:AlternateContent>
      </w:r>
      <w:r>
        <w:rPr>
          <w:rFonts w:hint="eastAsia" w:ascii="Times New Roman" w:hAnsi="Times New Roman" w:eastAsia="黑体" w:cs="黑体"/>
          <w:bCs/>
          <w:color w:val="000000" w:themeColor="text1"/>
          <w:sz w:val="40"/>
          <w:szCs w:val="40"/>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-2147483640</wp:posOffset>
                </wp:positionH>
                <wp:positionV relativeFrom="paragraph">
                  <wp:posOffset>-776737715</wp:posOffset>
                </wp:positionV>
                <wp:extent cx="571500" cy="198120"/>
                <wp:effectExtent l="6350" t="6350" r="8890" b="16510"/>
                <wp:wrapNone/>
                <wp:docPr id="1" name="矩形 17"/>
                <wp:cNvGraphicFramePr/>
                <a:graphic xmlns:a="http://schemas.openxmlformats.org/drawingml/2006/main">
                  <a:graphicData uri="http://schemas.microsoft.com/office/word/2010/wordprocessingShape">
                    <wps:wsp>
                      <wps:cNvSpPr/>
                      <wps:spPr>
                        <a:xfrm rot="16200000">
                          <a:off x="0" y="0"/>
                          <a:ext cx="571500" cy="198120"/>
                        </a:xfrm>
                        <a:prstGeom prst="rect">
                          <a:avLst/>
                        </a:prstGeom>
                        <a:solidFill>
                          <a:srgbClr val="FFFFFF">
                            <a:alpha val="0"/>
                          </a:srgbClr>
                        </a:solidFill>
                        <a:ln w="12700">
                          <a:solidFill>
                            <a:srgbClr val="000000"/>
                          </a:solidFill>
                          <a:miter lim="0"/>
                        </a:ln>
                        <a:effectLst/>
                      </wps:spPr>
                      <wps:bodyPr upright="1"/>
                    </wps:wsp>
                  </a:graphicData>
                </a:graphic>
              </wp:anchor>
            </w:drawing>
          </mc:Choice>
          <mc:Fallback>
            <w:pict>
              <v:rect id="矩形 17" o:spid="_x0000_s1026" o:spt="1" style="position:absolute;left:0pt;margin-left:-169093.2pt;margin-top:-61160.45pt;height:15.6pt;width:45pt;rotation:-5898240f;z-index:251661312;mso-width-relative:page;mso-height-relative:page;" fillcolor="#FFFFFF" filled="t" stroked="t" coordsize="21600,21600" o:gfxdata="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i1Km54gAAABsBAAAPAAAAAAAAAAEAIAAAACIA&#10;AABkcnMvZG93bnJldi54bWxQSwECFAAUAAAACACHTuJA83Kr5cYBAACQAwAADgAAAAAAAAABACAA&#10;AAAxAQAAZHJzL2Uyb0RvYy54bWxQSwUGAAAAAAYABgBZAQAAaQUAAAAA&#10;">
                <v:fill on="t" opacity="0f" focussize="0,0"/>
                <v:stroke weight="1pt" color="#000000" miterlimit="0" joinstyle="miter"/>
                <v:imagedata o:title=""/>
                <o:lock v:ext="edit" aspectratio="f"/>
              </v:rect>
            </w:pict>
          </mc:Fallback>
        </mc:AlternateContent>
      </w:r>
      <w:r>
        <w:rPr>
          <w:rFonts w:hint="eastAsia" w:ascii="Times New Roman" w:hAnsi="Times New Roman" w:eastAsia="黑体" w:cs="黑体"/>
          <w:bCs/>
          <w:color w:val="000000" w:themeColor="text1"/>
          <w:sz w:val="40"/>
          <w:szCs w:val="40"/>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-2147483640</wp:posOffset>
                </wp:positionH>
                <wp:positionV relativeFrom="paragraph">
                  <wp:posOffset>-776890115</wp:posOffset>
                </wp:positionV>
                <wp:extent cx="571500" cy="198120"/>
                <wp:effectExtent l="6350" t="6350" r="8890" b="16510"/>
                <wp:wrapNone/>
                <wp:docPr id="12" name="矩形 18"/>
                <wp:cNvGraphicFramePr/>
                <a:graphic xmlns:a="http://schemas.openxmlformats.org/drawingml/2006/main">
                  <a:graphicData uri="http://schemas.microsoft.com/office/word/2010/wordprocessingShape">
                    <wps:wsp>
                      <wps:cNvSpPr/>
                      <wps:spPr>
                        <a:xfrm rot="16200000">
                          <a:off x="0" y="0"/>
                          <a:ext cx="571500" cy="198120"/>
                        </a:xfrm>
                        <a:prstGeom prst="rect">
                          <a:avLst/>
                        </a:prstGeom>
                        <a:solidFill>
                          <a:srgbClr val="FFFFFF">
                            <a:alpha val="0"/>
                          </a:srgbClr>
                        </a:solidFill>
                        <a:ln w="12700">
                          <a:solidFill>
                            <a:srgbClr val="000000"/>
                          </a:solidFill>
                          <a:miter lim="0"/>
                        </a:ln>
                        <a:effectLst/>
                      </wps:spPr>
                      <wps:bodyPr upright="1"/>
                    </wps:wsp>
                  </a:graphicData>
                </a:graphic>
              </wp:anchor>
            </w:drawing>
          </mc:Choice>
          <mc:Fallback>
            <w:pict>
              <v:rect id="矩形 18" o:spid="_x0000_s1026" o:spt="1" style="position:absolute;left:0pt;margin-left:-169093.2pt;margin-top:-61172.45pt;height:15.6pt;width:45pt;rotation:-5898240f;z-index:251660288;mso-width-relative:page;mso-height-relative:page;" fillcolor="#FFFFFF" filled="t" stroked="t" coordsize="21600,21600" o:gfxdata="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ObPjMvhAAAAGwEAAA8AAAAAAAAAAQAgAAAAIgAA&#10;AGRycy9kb3ducmV2LnhtbFBLAQIUABQAAAAIAIdO4kCFkNY1xgEAAJEDAAAOAAAAAAAAAAEAIAAA&#10;ADABAABkcnMvZTJvRG9jLnhtbFBLBQYAAAAABgAGAFkBAABoBQAAAAA=&#10;">
                <v:fill on="t" opacity="0f" focussize="0,0"/>
                <v:stroke weight="1pt" color="#000000" miterlimit="0" joinstyle="miter"/>
                <v:imagedata o:title=""/>
                <o:lock v:ext="edit" aspectratio="f"/>
              </v:rect>
            </w:pict>
          </mc:Fallback>
        </mc:AlternateContent>
      </w:r>
      <w:r>
        <w:rPr>
          <w:rFonts w:hint="eastAsia" w:ascii="Times New Roman" w:hAnsi="Times New Roman" w:eastAsia="黑体" w:cs="黑体"/>
          <w:bCs/>
          <w:color w:val="000000" w:themeColor="text1"/>
          <w:sz w:val="40"/>
          <w:szCs w:val="40"/>
          <w14:textFill>
            <w14:solidFill>
              <w14:schemeClr w14:val="tx1"/>
            </w14:solidFill>
          </w14:textFill>
        </w:rPr>
        <w:t>质量调研道德与法治试卷（2）</w:t>
      </w:r>
    </w:p>
    <w:p>
      <w:pPr>
        <w:spacing w:line="360" w:lineRule="auto"/>
        <w:jc w:val="center"/>
        <w:rPr>
          <w:rFonts w:ascii="Times New Roman" w:hAnsi="Times New Roman" w:eastAsiaTheme="majorEastAsia" w:cstheme="majorEastAsia"/>
          <w:bCs/>
          <w:color w:val="000000" w:themeColor="text1"/>
          <w:szCs w:val="16"/>
          <w14:textFill>
            <w14:solidFill>
              <w14:schemeClr w14:val="tx1"/>
            </w14:solidFill>
          </w14:textFill>
        </w:rPr>
      </w:pPr>
      <w:r>
        <w:rPr>
          <w:rFonts w:hint="eastAsia" w:ascii="Times New Roman" w:hAnsi="Times New Roman" w:eastAsiaTheme="majorEastAsia" w:cstheme="majorEastAsia"/>
          <w:bCs/>
          <w:color w:val="000000" w:themeColor="text1"/>
          <w14:textFill>
            <w14:solidFill>
              <w14:schemeClr w14:val="tx1"/>
            </w14:solidFill>
          </w14:textFill>
        </w:rPr>
        <w:t xml:space="preserve">       （考试时间：45分钟    满分：45分）        </w:t>
      </w:r>
      <w:r>
        <w:rPr>
          <w:rFonts w:hint="eastAsia" w:ascii="Times New Roman" w:hAnsi="Times New Roman" w:eastAsiaTheme="majorEastAsia" w:cstheme="majorEastAsia"/>
          <w:bCs/>
          <w:color w:val="000000" w:themeColor="text1"/>
          <w:szCs w:val="16"/>
          <w14:textFill>
            <w14:solidFill>
              <w14:schemeClr w14:val="tx1"/>
            </w14:solidFill>
          </w14:textFill>
        </w:rPr>
        <w:t>2021.05</w:t>
      </w:r>
    </w:p>
    <w:p>
      <w:pPr>
        <w:spacing w:line="360" w:lineRule="auto"/>
        <w:jc w:val="left"/>
        <w:rPr>
          <w:rFonts w:ascii="Times New Roman" w:hAnsi="Times New Roman" w:eastAsiaTheme="majorEastAsia" w:cstheme="majorEastAsia"/>
        </w:rPr>
      </w:pPr>
      <w:r>
        <w:rPr>
          <w:rFonts w:hint="eastAsia" w:ascii="Times New Roman" w:hAnsi="Times New Roman" w:eastAsiaTheme="majorEastAsia" w:cstheme="majorEastAsia"/>
          <w:bCs/>
          <w:color w:val="000000" w:themeColor="text1"/>
          <w:szCs w:val="21"/>
          <w14:textFill>
            <w14:solidFill>
              <w14:schemeClr w14:val="tx1"/>
            </w14:solidFill>
          </w14:textFill>
        </w:rPr>
        <w:t>提示：请在答题卡上作答，在本试卷上作答无效。</w:t>
      </w:r>
    </w:p>
    <w:p>
      <w:pPr>
        <w:numPr>
          <w:ilvl w:val="0"/>
          <w:numId w:val="1"/>
        </w:numPr>
        <w:spacing w:line="400" w:lineRule="exact"/>
        <w:rPr>
          <w:rFonts w:ascii="Times New Roman" w:hAnsi="Times New Roman" w:eastAsia="方正楷体简体" w:cs="方正楷体简体"/>
          <w:snapToGrid w:val="0"/>
          <w:color w:val="000000" w:themeColor="text1"/>
          <w:spacing w:val="6"/>
          <w:kern w:val="48"/>
          <w:sz w:val="22"/>
          <w:szCs w:val="22"/>
          <w:lang w:val="zh-CN"/>
          <w14:textFill>
            <w14:solidFill>
              <w14:schemeClr w14:val="tx1"/>
            </w14:solidFill>
          </w14:textFill>
        </w:rPr>
      </w:pPr>
      <w:r>
        <w:rPr>
          <w:rFonts w:hint="eastAsia" w:ascii="Times New Roman" w:hAnsi="Times New Roman" w:eastAsia="黑体" w:cs="黑体"/>
          <w:snapToGrid w:val="0"/>
          <w:color w:val="000000" w:themeColor="text1"/>
          <w:spacing w:val="6"/>
          <w:kern w:val="48"/>
          <w:sz w:val="22"/>
          <w:szCs w:val="22"/>
          <w:lang w:val="zh-CN"/>
          <w14:textFill>
            <w14:solidFill>
              <w14:schemeClr w14:val="tx1"/>
            </w14:solidFill>
          </w14:textFill>
        </w:rPr>
        <w:t>单项选择题</w:t>
      </w:r>
      <w:r>
        <w:rPr>
          <w:rFonts w:hint="eastAsia" w:ascii="Times New Roman" w:hAnsi="Times New Roman" w:eastAsia="方正楷体简体" w:cs="方正楷体简体"/>
          <w:snapToGrid w:val="0"/>
          <w:color w:val="000000" w:themeColor="text1"/>
          <w:spacing w:val="6"/>
          <w:kern w:val="48"/>
          <w:sz w:val="22"/>
          <w:szCs w:val="22"/>
          <w:lang w:val="zh-CN"/>
          <w14:textFill>
            <w14:solidFill>
              <w14:schemeClr w14:val="tx1"/>
            </w14:solidFill>
          </w14:textFill>
        </w:rPr>
        <w:t xml:space="preserve">（每题2分，共22分。每题只有一个答案最符合题意） </w:t>
      </w:r>
    </w:p>
    <w:p>
      <w:pPr>
        <w:spacing w:line="420" w:lineRule="exact"/>
        <w:ind w:left="292" w:hanging="291" w:hanging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1．2020年10月26日至29日，党的十九届五中全会在京召开。会议审议中共中央关于制定国民经济和社会发展第</w:t>
      </w:r>
      <w:r>
        <w:rPr>
          <w:rFonts w:hint="eastAsia" w:ascii="Times New Roman" w:hAnsi="Times New Roman" w:eastAsiaTheme="majorEastAsia" w:cstheme="majorEastAsia"/>
          <w:color w:val="000000" w:themeColor="text1"/>
          <w:szCs w:val="21"/>
          <w:u w:val="single"/>
          <w14:textFill>
            <w14:solidFill>
              <w14:schemeClr w14:val="tx1"/>
            </w14:solidFill>
          </w14:textFill>
        </w:rPr>
        <w:t xml:space="preserve">       </w:t>
      </w:r>
      <w:r>
        <w:rPr>
          <w:rFonts w:hint="eastAsia" w:ascii="Times New Roman" w:hAnsi="Times New Roman" w:eastAsiaTheme="majorEastAsia" w:cstheme="majorEastAsia"/>
          <w:color w:val="000000" w:themeColor="text1"/>
          <w:szCs w:val="21"/>
          <w14:textFill>
            <w14:solidFill>
              <w14:schemeClr w14:val="tx1"/>
            </w14:solidFill>
          </w14:textFill>
        </w:rPr>
        <w:t>个五年规划和二〇三五年远景目标的建议。</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A．十三              B．十四            C．十五            D．十六</w:t>
      </w:r>
    </w:p>
    <w:p>
      <w:pPr>
        <w:spacing w:line="420" w:lineRule="exact"/>
        <w:ind w:left="292" w:hanging="291" w:hanging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2．2021年2月25日上午，全国</w:t>
      </w:r>
      <w:r>
        <w:rPr>
          <w:rFonts w:hint="eastAsia" w:ascii="Times New Roman" w:hAnsi="Times New Roman" w:eastAsiaTheme="majorEastAsia" w:cstheme="majorEastAsia"/>
          <w:color w:val="000000" w:themeColor="text1"/>
          <w:szCs w:val="21"/>
          <w:u w:val="single"/>
          <w14:textFill>
            <w14:solidFill>
              <w14:schemeClr w14:val="tx1"/>
            </w14:solidFill>
          </w14:textFill>
        </w:rPr>
        <w:t xml:space="preserve">        </w:t>
      </w:r>
      <w:r>
        <w:rPr>
          <w:rFonts w:hint="eastAsia" w:ascii="Times New Roman" w:hAnsi="Times New Roman" w:eastAsiaTheme="majorEastAsia" w:cstheme="majorEastAsia"/>
          <w:color w:val="000000" w:themeColor="text1"/>
          <w:szCs w:val="21"/>
          <w14:textFill>
            <w14:solidFill>
              <w14:schemeClr w14:val="tx1"/>
            </w14:solidFill>
          </w14:textFill>
        </w:rPr>
        <w:t>总结表彰大会在北京人民大会堂隆重举行。习近平总书记出席会议并发表重要讲话。</w:t>
      </w:r>
    </w:p>
    <w:p>
      <w:pPr>
        <w:spacing w:line="420" w:lineRule="exact"/>
        <w:ind w:firstLine="315" w:firstLineChars="15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A．抗击新冠疫情</w:t>
      </w:r>
      <w:r>
        <w:rPr>
          <w:rFonts w:hint="eastAsia" w:ascii="Times New Roman" w:hAnsi="Times New Roman" w:eastAsiaTheme="majorEastAsia" w:cstheme="majorEastAsia"/>
          <w:color w:val="000000" w:themeColor="text1"/>
          <w:szCs w:val="21"/>
          <w14:textFill>
            <w14:solidFill>
              <w14:schemeClr w14:val="tx1"/>
            </w14:solidFill>
          </w14:textFill>
        </w:rPr>
        <w:tab/>
      </w:r>
      <w:r>
        <w:rPr>
          <w:rFonts w:hint="eastAsia" w:ascii="Times New Roman" w:hAnsi="Times New Roman" w:eastAsiaTheme="majorEastAsia" w:cstheme="majorEastAsia"/>
          <w:color w:val="000000" w:themeColor="text1"/>
          <w:szCs w:val="21"/>
          <w14:textFill>
            <w14:solidFill>
              <w14:schemeClr w14:val="tx1"/>
            </w14:solidFill>
          </w14:textFill>
        </w:rPr>
        <w:tab/>
      </w:r>
      <w:r>
        <w:rPr>
          <w:rFonts w:hint="eastAsia" w:ascii="Times New Roman" w:hAnsi="Times New Roman" w:eastAsiaTheme="majorEastAsia" w:cstheme="majorEastAsia"/>
          <w:color w:val="000000" w:themeColor="text1"/>
          <w:szCs w:val="21"/>
          <w14:textFill>
            <w14:solidFill>
              <w14:schemeClr w14:val="tx1"/>
            </w14:solidFill>
          </w14:textFill>
        </w:rPr>
        <w:t>B．全面小康建设</w:t>
      </w:r>
      <w:r>
        <w:rPr>
          <w:rFonts w:hint="eastAsia" w:ascii="Times New Roman" w:hAnsi="Times New Roman" w:eastAsiaTheme="majorEastAsia" w:cstheme="majorEastAsia"/>
          <w:color w:val="000000" w:themeColor="text1"/>
          <w:szCs w:val="21"/>
          <w14:textFill>
            <w14:solidFill>
              <w14:schemeClr w14:val="tx1"/>
            </w14:solidFill>
          </w14:textFill>
        </w:rPr>
        <w:tab/>
      </w:r>
      <w:r>
        <w:rPr>
          <w:rFonts w:hint="eastAsia" w:ascii="Times New Roman" w:hAnsi="Times New Roman" w:eastAsiaTheme="majorEastAsia" w:cstheme="majorEastAsia"/>
          <w:color w:val="000000" w:themeColor="text1"/>
          <w:szCs w:val="21"/>
          <w14:textFill>
            <w14:solidFill>
              <w14:schemeClr w14:val="tx1"/>
            </w14:solidFill>
          </w14:textFill>
        </w:rPr>
        <w:tab/>
      </w:r>
      <w:r>
        <w:rPr>
          <w:rFonts w:hint="eastAsia" w:ascii="Times New Roman" w:hAnsi="Times New Roman" w:eastAsiaTheme="majorEastAsia" w:cstheme="majorEastAsia"/>
          <w:color w:val="000000" w:themeColor="text1"/>
          <w:szCs w:val="21"/>
          <w14:textFill>
            <w14:solidFill>
              <w14:schemeClr w14:val="tx1"/>
            </w14:solidFill>
          </w14:textFill>
        </w:rPr>
        <w:t>C．脱贫攻坚</w:t>
      </w:r>
      <w:r>
        <w:rPr>
          <w:rFonts w:hint="eastAsia" w:ascii="Times New Roman" w:hAnsi="Times New Roman" w:eastAsiaTheme="majorEastAsia" w:cstheme="majorEastAsia"/>
          <w:color w:val="000000" w:themeColor="text1"/>
          <w:szCs w:val="21"/>
          <w14:textFill>
            <w14:solidFill>
              <w14:schemeClr w14:val="tx1"/>
            </w14:solidFill>
          </w14:textFill>
        </w:rPr>
        <w:tab/>
      </w:r>
      <w:r>
        <w:rPr>
          <w:rFonts w:hint="eastAsia" w:ascii="Times New Roman" w:hAnsi="Times New Roman" w:eastAsiaTheme="majorEastAsia" w:cstheme="majorEastAsia"/>
          <w:color w:val="000000" w:themeColor="text1"/>
          <w:szCs w:val="21"/>
          <w14:textFill>
            <w14:solidFill>
              <w14:schemeClr w14:val="tx1"/>
            </w14:solidFill>
          </w14:textFill>
        </w:rPr>
        <w:tab/>
      </w:r>
      <w:r>
        <w:rPr>
          <w:rFonts w:hint="eastAsia" w:ascii="Times New Roman" w:hAnsi="Times New Roman" w:eastAsiaTheme="majorEastAsia" w:cstheme="majorEastAsia"/>
          <w:color w:val="000000" w:themeColor="text1"/>
          <w:szCs w:val="21"/>
          <w14:textFill>
            <w14:solidFill>
              <w14:schemeClr w14:val="tx1"/>
            </w14:solidFill>
          </w14:textFill>
        </w:rPr>
        <w:t>D．扫黑除恶</w:t>
      </w:r>
    </w:p>
    <w:p>
      <w:pPr>
        <w:spacing w:line="420" w:lineRule="exact"/>
        <w:ind w:left="292" w:hanging="291" w:hanging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drawing>
          <wp:anchor distT="0" distB="0" distL="114300" distR="114300" simplePos="0" relativeHeight="251664384" behindDoc="0" locked="0" layoutInCell="1" allowOverlap="1">
            <wp:simplePos x="0" y="0"/>
            <wp:positionH relativeFrom="column">
              <wp:posOffset>4361815</wp:posOffset>
            </wp:positionH>
            <wp:positionV relativeFrom="paragraph">
              <wp:posOffset>180340</wp:posOffset>
            </wp:positionV>
            <wp:extent cx="1183005" cy="1463040"/>
            <wp:effectExtent l="0" t="0" r="17145" b="3810"/>
            <wp:wrapSquare wrapText="bothSides"/>
            <wp:docPr id="5" name="图片 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http://www.zxxk.com"/>
                    <pic:cNvPicPr>
                      <a:picLocks noChangeAspect="1" noChangeArrowheads="1"/>
                    </pic:cNvPicPr>
                  </pic:nvPicPr>
                  <pic:blipFill>
                    <a:blip r:embed="rId6" cstate="print">
                      <a:grayscl/>
                      <a:lum bright="12000"/>
                      <a:extLst>
                        <a:ext uri="{28A0092B-C50C-407E-A947-70E740481C1C}">
                          <a14:useLocalDpi xmlns:a14="http://schemas.microsoft.com/office/drawing/2010/main" val="0"/>
                        </a:ext>
                      </a:extLst>
                    </a:blip>
                    <a:stretch>
                      <a:fillRect/>
                    </a:stretch>
                  </pic:blipFill>
                  <pic:spPr>
                    <a:xfrm>
                      <a:off x="0" y="0"/>
                      <a:ext cx="1183005" cy="1463040"/>
                    </a:xfrm>
                    <a:prstGeom prst="rect">
                      <a:avLst/>
                    </a:prstGeom>
                    <a:noFill/>
                    <a:ln>
                      <a:noFill/>
                    </a:ln>
                  </pic:spPr>
                </pic:pic>
              </a:graphicData>
            </a:graphic>
          </wp:anchor>
        </w:drawing>
      </w:r>
      <w:r>
        <w:rPr>
          <w:rFonts w:hint="eastAsia" w:ascii="Times New Roman" w:hAnsi="Times New Roman" w:eastAsiaTheme="majorEastAsia" w:cstheme="majorEastAsia"/>
          <w:color w:val="000000" w:themeColor="text1"/>
          <w:szCs w:val="21"/>
          <w14:textFill>
            <w14:solidFill>
              <w14:schemeClr w14:val="tx1"/>
            </w14:solidFill>
          </w14:textFill>
        </w:rPr>
        <w:t>3．在第26个“全国中小学生安全教育日”之际，公安部、教育部组织开展学生交通安全宣传教育活动，共同设计公布了一批面向中小学生的交通安全主题海报。该举措目的是：</w:t>
      </w:r>
    </w:p>
    <w:p>
      <w:pPr>
        <w:pStyle w:val="7"/>
        <w:tabs>
          <w:tab w:val="left" w:pos="5040"/>
        </w:tabs>
        <w:snapToGrid w:val="0"/>
        <w:spacing w:line="42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 xml:space="preserve">A．影响中小学生安全的因素很多       </w:t>
      </w:r>
    </w:p>
    <w:p>
      <w:pPr>
        <w:pStyle w:val="7"/>
        <w:tabs>
          <w:tab w:val="left" w:pos="5040"/>
        </w:tabs>
        <w:snapToGrid w:val="0"/>
        <w:spacing w:line="42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B．杜绝中小学生安全事故的发生</w:t>
      </w:r>
    </w:p>
    <w:p>
      <w:pPr>
        <w:pStyle w:val="7"/>
        <w:tabs>
          <w:tab w:val="left" w:pos="5040"/>
        </w:tabs>
        <w:snapToGrid w:val="0"/>
        <w:spacing w:line="42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 xml:space="preserve">C．中小学生是祖国的未来，影响其安全的因素频发   </w:t>
      </w:r>
    </w:p>
    <w:p>
      <w:pPr>
        <w:pStyle w:val="7"/>
        <w:tabs>
          <w:tab w:val="left" w:pos="5040"/>
        </w:tabs>
        <w:snapToGrid w:val="0"/>
        <w:spacing w:line="42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D．保护中小学生健康成长</w:t>
      </w:r>
    </w:p>
    <w:p>
      <w:pPr>
        <w:spacing w:line="420" w:lineRule="exact"/>
        <w:ind w:left="292" w:hanging="291" w:hanging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4．近日，淮安某女子为泄愤，在人员密集的商业中心四楼向下抛掷广告牌，因涉嫌高空抛物罪被依法移送起诉。这是自高空抛物罪入刑以来，我市警方破获的全市首例高空抛物案件。对此理解正确的有：</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A．公民可以自由行使自己的权利        B．该女子的行为仅是违反道德的行为</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C．只要触犯法律必将受到刑罚处罚      D．该女子的行为具有严重的社会危害性</w:t>
      </w:r>
    </w:p>
    <w:p>
      <w:pPr>
        <w:pStyle w:val="7"/>
        <w:tabs>
          <w:tab w:val="left" w:pos="5040"/>
        </w:tabs>
        <w:snapToGrid w:val="0"/>
        <w:spacing w:line="420" w:lineRule="exact"/>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 xml:space="preserve">5. 淮安市监察机关由_________产生。 </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A．淮安市人民代表大会                B．淮安市人民政府</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drawing>
          <wp:anchor distT="0" distB="0" distL="114300" distR="114300" simplePos="0" relativeHeight="251665408" behindDoc="0" locked="0" layoutInCell="1" allowOverlap="1">
            <wp:simplePos x="0" y="0"/>
            <wp:positionH relativeFrom="column">
              <wp:posOffset>4048125</wp:posOffset>
            </wp:positionH>
            <wp:positionV relativeFrom="paragraph">
              <wp:posOffset>79375</wp:posOffset>
            </wp:positionV>
            <wp:extent cx="1294765" cy="997585"/>
            <wp:effectExtent l="0" t="0" r="635" b="12065"/>
            <wp:wrapSquare wrapText="bothSides"/>
            <wp:docPr id="2" name="图片 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zxxk.com"/>
                    <pic:cNvPicPr>
                      <a:picLocks noChangeAspect="1" noChangeArrowheads="1"/>
                    </pic:cNvPicPr>
                  </pic:nvPicPr>
                  <pic:blipFill>
                    <a:blip r:embed="rId7">
                      <a:grayscl/>
                      <a:lum bright="12000" contrast="6000"/>
                      <a:extLst>
                        <a:ext uri="{28A0092B-C50C-407E-A947-70E740481C1C}">
                          <a14:useLocalDpi xmlns:a14="http://schemas.microsoft.com/office/drawing/2010/main" val="0"/>
                        </a:ext>
                      </a:extLst>
                    </a:blip>
                    <a:stretch>
                      <a:fillRect/>
                    </a:stretch>
                  </pic:blipFill>
                  <pic:spPr>
                    <a:xfrm>
                      <a:off x="0" y="0"/>
                      <a:ext cx="1294765" cy="997585"/>
                    </a:xfrm>
                    <a:prstGeom prst="rect">
                      <a:avLst/>
                    </a:prstGeom>
                    <a:noFill/>
                    <a:ln>
                      <a:noFill/>
                    </a:ln>
                  </pic:spPr>
                </pic:pic>
              </a:graphicData>
            </a:graphic>
          </wp:anchor>
        </w:drawing>
      </w:r>
      <w:r>
        <w:rPr>
          <w:rFonts w:hint="eastAsia" w:ascii="Times New Roman" w:hAnsi="Times New Roman" w:eastAsiaTheme="majorEastAsia" w:cstheme="majorEastAsia"/>
          <w:color w:val="000000" w:themeColor="text1"/>
          <w:szCs w:val="21"/>
          <w14:textFill>
            <w14:solidFill>
              <w14:schemeClr w14:val="tx1"/>
            </w14:solidFill>
          </w14:textFill>
        </w:rPr>
        <w:t>C．江苏省监察机关                    D．中共淮安市委</w:t>
      </w:r>
    </w:p>
    <w:p>
      <w:pPr>
        <w:pStyle w:val="7"/>
        <w:tabs>
          <w:tab w:val="left" w:pos="5040"/>
        </w:tabs>
        <w:snapToGrid w:val="0"/>
        <w:spacing w:line="420" w:lineRule="exact"/>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6. 右图“网络举报腐败”主要反映了公民依法享有：</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A．监督权                            B．劳动权</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C．言论自由                          D．文化权利</w:t>
      </w:r>
    </w:p>
    <w:p>
      <w:pPr>
        <w:spacing w:line="420" w:lineRule="exact"/>
        <w:ind w:left="292" w:hanging="291" w:hanging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7．2021年4月29日，长征五号B遥二运载火箭将“天和”核心舱发射升空，发射取得圆满成功。这标志着我国将成为世界上第三个拥有空间站，也是唯一一个拥有自己独立空间站的国家。这一事实再次向世人证明我国：</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 航天科技发展快，领跑世界留美名      B. 社会制度优势显，自主创新结硕果</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C. 科技再攀新高峰，创新强国已建成      D. 中国智造创奇迹，世界科技我第一</w:t>
      </w:r>
    </w:p>
    <w:p>
      <w:pPr>
        <w:spacing w:line="420" w:lineRule="exact"/>
        <w:ind w:left="292" w:hanging="291" w:hanging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8. 一场马拉松串联一座城，一场马拉松燃爆一座城。比赛中，运动员们用脚步丈量运河三千里，用初心感受醉美淮安。下列关于这一运动盛典的意义，说法有误的是：</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 有利于丰富</w:t>
      </w:r>
      <w:r>
        <w:rPr>
          <w:rFonts w:ascii="Times New Roman" w:hAnsi="Times New Roman" w:eastAsiaTheme="majorEastAsia" w:cstheme="majorEastAsia"/>
          <w:color w:val="000000" w:themeColor="text1"/>
          <w:szCs w:val="21"/>
          <w14:textFill>
            <w14:solidFill>
              <w14:schemeClr w14:val="tx1"/>
            </w14:solidFill>
          </w14:textFill>
        </w:rPr>
        <w:t>市民的精神文化生活</w:t>
      </w:r>
      <w:r>
        <w:rPr>
          <w:rFonts w:hint="eastAsia" w:ascii="Times New Roman" w:hAnsi="Times New Roman" w:eastAsiaTheme="majorEastAsia" w:cstheme="majorEastAsia"/>
          <w:color w:val="000000" w:themeColor="text1"/>
          <w:szCs w:val="21"/>
          <w14:textFill>
            <w14:solidFill>
              <w14:schemeClr w14:val="tx1"/>
            </w14:solidFill>
          </w14:textFill>
        </w:rPr>
        <w:t>，</w:t>
      </w:r>
      <w:r>
        <w:rPr>
          <w:rFonts w:ascii="Times New Roman" w:hAnsi="Times New Roman" w:eastAsiaTheme="majorEastAsia" w:cstheme="majorEastAsia"/>
          <w:color w:val="000000" w:themeColor="text1"/>
          <w:szCs w:val="21"/>
          <w14:textFill>
            <w14:solidFill>
              <w14:schemeClr w14:val="tx1"/>
            </w14:solidFill>
          </w14:textFill>
        </w:rPr>
        <w:t>提高身体素质</w:t>
      </w:r>
      <w:r>
        <w:rPr>
          <w:rFonts w:hint="eastAsia" w:ascii="Times New Roman" w:hAnsi="Times New Roman" w:eastAsiaTheme="majorEastAsia" w:cstheme="majorEastAsia"/>
          <w:color w:val="000000" w:themeColor="text1"/>
          <w:szCs w:val="21"/>
          <w14:textFill>
            <w14:solidFill>
              <w14:schemeClr w14:val="tx1"/>
            </w14:solidFill>
          </w14:textFill>
        </w:rPr>
        <w:t xml:space="preserve"> </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 xml:space="preserve">B. 有利于市民增强文化自信，全面继承传统文化         </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C. 有利于提升淮安的知名度和美誉度    </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D. 有利于展示淮安独特的运河文化魅力</w:t>
      </w:r>
    </w:p>
    <w:p>
      <w:pPr>
        <w:spacing w:line="420" w:lineRule="exact"/>
        <w:ind w:left="292" w:hanging="291" w:hanging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9. 文化和旅游部数据中心测算，2021年“五一”假期，国内旅游出游2.3亿人次，同比增长119.7%，按可比口径恢复至疫情前同期的103.2%；实现国内旅游收入1132.3亿元，同比增长138.1%，按可比口径恢复至疫情前同期的77.0%。不少外媒关注到中国蓬勃的旅游与消费热潮，从中感知中国经济的澎湃活力。这表明：①我国的综合国力不断增强 ②我国的国际影响力不断提升 ③我国的经济发展充满活力 ④我国人民生活水平不断提高</w:t>
      </w:r>
    </w:p>
    <w:p>
      <w:pPr>
        <w:pStyle w:val="7"/>
        <w:tabs>
          <w:tab w:val="left" w:pos="5040"/>
        </w:tabs>
        <w:snapToGrid w:val="0"/>
        <w:spacing w:line="420" w:lineRule="exact"/>
        <w:ind w:firstLine="291" w:firstLineChars="13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 ①②              B. ①③                 C. ②④               D. ③④</w:t>
      </w:r>
    </w:p>
    <w:p>
      <w:pPr>
        <w:spacing w:line="420" w:lineRule="exact"/>
        <w:ind w:left="420" w:hanging="420" w:hanging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10．4月27日上午，淮安快速路二期工程项目论证会召开。论证会上，与会专家一致认为，该项目意义重大，符合淮安城市快速路网规划总体布局，技术标准合适，对建设条件、限制因素考虑较为充分，建设该项目必要可行。这是公民通过</w:t>
      </w:r>
      <w:r>
        <w:rPr>
          <w:rFonts w:hint="eastAsia" w:ascii="Times New Roman" w:hAnsi="Times New Roman" w:eastAsiaTheme="majorEastAsia" w:cstheme="majorEastAsia"/>
          <w:color w:val="000000" w:themeColor="text1"/>
          <w:szCs w:val="21"/>
          <w:u w:val="single"/>
          <w14:textFill>
            <w14:solidFill>
              <w14:schemeClr w14:val="tx1"/>
            </w14:solidFill>
          </w14:textFill>
        </w:rPr>
        <w:t xml:space="preserve">       </w:t>
      </w:r>
      <w:r>
        <w:rPr>
          <w:rFonts w:hint="eastAsia" w:ascii="Times New Roman" w:hAnsi="Times New Roman" w:eastAsiaTheme="majorEastAsia" w:cstheme="majorEastAsia"/>
          <w:color w:val="000000" w:themeColor="text1"/>
          <w:szCs w:val="21"/>
          <w14:textFill>
            <w14:solidFill>
              <w14:schemeClr w14:val="tx1"/>
            </w14:solidFill>
          </w14:textFill>
        </w:rPr>
        <w:t>参与民主决策。</w:t>
      </w:r>
    </w:p>
    <w:p>
      <w:pPr>
        <w:pStyle w:val="7"/>
        <w:tabs>
          <w:tab w:val="left" w:pos="5040"/>
        </w:tabs>
        <w:snapToGrid w:val="0"/>
        <w:spacing w:line="42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A．社情民意反映制度</w:t>
      </w:r>
      <w:r>
        <w:rPr>
          <w:rFonts w:hint="eastAsia" w:ascii="Times New Roman" w:hAnsi="Times New Roman" w:eastAsiaTheme="majorEastAsia" w:cstheme="majorEastAsia"/>
          <w:color w:val="000000" w:themeColor="text1"/>
          <w:szCs w:val="21"/>
          <w14:textFill>
            <w14:solidFill>
              <w14:schemeClr w14:val="tx1"/>
            </w14:solidFill>
          </w14:textFill>
        </w:rPr>
        <w:tab/>
      </w:r>
      <w:r>
        <w:rPr>
          <w:rFonts w:hint="eastAsia" w:ascii="Times New Roman" w:hAnsi="Times New Roman" w:eastAsiaTheme="majorEastAsia" w:cstheme="majorEastAsia"/>
          <w:color w:val="000000" w:themeColor="text1"/>
          <w:szCs w:val="21"/>
          <w14:textFill>
            <w14:solidFill>
              <w14:schemeClr w14:val="tx1"/>
            </w14:solidFill>
          </w14:textFill>
        </w:rPr>
        <w:t>B．专家咨询制度</w:t>
      </w:r>
      <w:r>
        <w:rPr>
          <w:rFonts w:hint="eastAsia" w:ascii="Times New Roman" w:hAnsi="Times New Roman" w:eastAsiaTheme="majorEastAsia" w:cstheme="majorEastAsia"/>
          <w:color w:val="000000" w:themeColor="text1"/>
          <w:szCs w:val="21"/>
          <w14:textFill>
            <w14:solidFill>
              <w14:schemeClr w14:val="tx1"/>
            </w14:solidFill>
          </w14:textFill>
        </w:rPr>
        <w:tab/>
      </w:r>
    </w:p>
    <w:p>
      <w:pPr>
        <w:pStyle w:val="7"/>
        <w:tabs>
          <w:tab w:val="left" w:pos="5040"/>
        </w:tabs>
        <w:snapToGrid w:val="0"/>
        <w:spacing w:line="42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C．重大事项社会公示制度</w:t>
      </w:r>
      <w:r>
        <w:rPr>
          <w:rFonts w:hint="eastAsia" w:ascii="Times New Roman" w:hAnsi="Times New Roman" w:eastAsiaTheme="majorEastAsia" w:cstheme="majorEastAsia"/>
          <w:color w:val="000000" w:themeColor="text1"/>
          <w:szCs w:val="21"/>
          <w14:textFill>
            <w14:solidFill>
              <w14:schemeClr w14:val="tx1"/>
            </w14:solidFill>
          </w14:textFill>
        </w:rPr>
        <w:tab/>
      </w:r>
      <w:r>
        <w:rPr>
          <w:rFonts w:hint="eastAsia" w:ascii="Times New Roman" w:hAnsi="Times New Roman" w:eastAsiaTheme="majorEastAsia" w:cstheme="majorEastAsia"/>
          <w:color w:val="000000" w:themeColor="text1"/>
          <w:szCs w:val="21"/>
          <w14:textFill>
            <w14:solidFill>
              <w14:schemeClr w14:val="tx1"/>
            </w14:solidFill>
          </w14:textFill>
        </w:rPr>
        <w:t>D．社会听证制度</w:t>
      </w:r>
    </w:p>
    <w:p>
      <w:pPr>
        <w:spacing w:line="420" w:lineRule="exact"/>
        <w:ind w:left="420" w:hanging="420" w:hanging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11．4月19日，习总书记在清华大学考察时指出，当代中国青年是与新时代同向同行、共同前进的一代，生逢盛世，肩负重任。面对总书记的殷切期望，我们中学生应该：①一心放在学习上，两耳不闻窗外事 ②做社会主义奋斗者，追逐青春理想 ③抓住机遇，在学习实践中走向未来 ④增强社会责任，培养实践创新能力</w:t>
      </w:r>
    </w:p>
    <w:p>
      <w:pPr>
        <w:pStyle w:val="7"/>
        <w:tabs>
          <w:tab w:val="left" w:pos="5040"/>
        </w:tabs>
        <w:snapToGrid w:val="0"/>
        <w:spacing w:line="42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A. ①②③           B. ①②④               C. ①③④             D. ②③④</w:t>
      </w:r>
    </w:p>
    <w:p>
      <w:pPr>
        <w:pStyle w:val="7"/>
        <w:tabs>
          <w:tab w:val="left" w:pos="5040"/>
        </w:tabs>
        <w:snapToGrid w:val="0"/>
        <w:spacing w:line="42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pStyle w:val="7"/>
        <w:tabs>
          <w:tab w:val="left" w:pos="5040"/>
        </w:tabs>
        <w:snapToGrid w:val="0"/>
        <w:spacing w:line="380" w:lineRule="exact"/>
        <w:ind w:left="292" w:hanging="291" w:hangingChars="139"/>
        <w:rPr>
          <w:rFonts w:ascii="Times New Roman" w:hAnsi="Times New Roman" w:eastAsiaTheme="majorEastAsia" w:cstheme="majorEastAsia"/>
          <w:color w:val="000000" w:themeColor="text1"/>
          <w:szCs w:val="21"/>
          <w14:textFill>
            <w14:solidFill>
              <w14:schemeClr w14:val="tx1"/>
            </w14:solidFill>
          </w14:textFill>
        </w:rPr>
      </w:pPr>
    </w:p>
    <w:p>
      <w:pPr>
        <w:spacing w:line="400" w:lineRule="exact"/>
        <w:rPr>
          <w:rFonts w:ascii="Times New Roman" w:hAnsi="Times New Roman" w:eastAsia="方正楷体简体" w:cs="方正楷体简体"/>
          <w:snapToGrid w:val="0"/>
          <w:color w:val="000000" w:themeColor="text1"/>
          <w:spacing w:val="6"/>
          <w:kern w:val="48"/>
          <w:sz w:val="22"/>
          <w:szCs w:val="22"/>
          <w:lang w:val="zh-CN"/>
          <w14:textFill>
            <w14:solidFill>
              <w14:schemeClr w14:val="tx1"/>
            </w14:solidFill>
          </w14:textFill>
        </w:rPr>
      </w:pPr>
      <w:r>
        <w:rPr>
          <w:rFonts w:hint="eastAsia" w:ascii="Times New Roman" w:hAnsi="Times New Roman" w:eastAsia="黑体" w:cs="黑体"/>
          <w:snapToGrid w:val="0"/>
          <w:color w:val="000000" w:themeColor="text1"/>
          <w:spacing w:val="6"/>
          <w:kern w:val="48"/>
          <w:sz w:val="22"/>
          <w:szCs w:val="22"/>
          <w:lang w:val="zh-CN"/>
          <w14:textFill>
            <w14:solidFill>
              <w14:schemeClr w14:val="tx1"/>
            </w14:solidFill>
          </w14:textFill>
        </w:rPr>
        <w:t>二、非选择题</w:t>
      </w:r>
      <w:r>
        <w:rPr>
          <w:rFonts w:hint="eastAsia" w:ascii="Times New Roman" w:hAnsi="Times New Roman" w:eastAsia="方正楷体简体" w:cs="方正楷体简体"/>
          <w:snapToGrid w:val="0"/>
          <w:color w:val="000000" w:themeColor="text1"/>
          <w:spacing w:val="6"/>
          <w:kern w:val="48"/>
          <w:sz w:val="22"/>
          <w:szCs w:val="22"/>
          <w:lang w:val="zh-CN"/>
          <w14:textFill>
            <w14:solidFill>
              <w14:schemeClr w14:val="tx1"/>
            </w14:solidFill>
          </w14:textFill>
        </w:rPr>
        <w:t>（本大题共</w:t>
      </w:r>
      <w:r>
        <w:rPr>
          <w:rFonts w:hint="eastAsia" w:ascii="Times New Roman" w:hAnsi="Times New Roman" w:eastAsia="方正楷体简体" w:cs="方正楷体简体"/>
          <w:snapToGrid w:val="0"/>
          <w:color w:val="000000" w:themeColor="text1"/>
          <w:spacing w:val="6"/>
          <w:kern w:val="48"/>
          <w:sz w:val="22"/>
          <w:szCs w:val="22"/>
          <w14:textFill>
            <w14:solidFill>
              <w14:schemeClr w14:val="tx1"/>
            </w14:solidFill>
          </w14:textFill>
        </w:rPr>
        <w:t>3</w:t>
      </w:r>
      <w:r>
        <w:rPr>
          <w:rFonts w:hint="eastAsia" w:ascii="Times New Roman" w:hAnsi="Times New Roman" w:eastAsia="方正楷体简体" w:cs="方正楷体简体"/>
          <w:snapToGrid w:val="0"/>
          <w:color w:val="000000" w:themeColor="text1"/>
          <w:spacing w:val="6"/>
          <w:kern w:val="48"/>
          <w:sz w:val="22"/>
          <w:szCs w:val="22"/>
          <w:lang w:val="zh-CN"/>
          <w14:textFill>
            <w14:solidFill>
              <w14:schemeClr w14:val="tx1"/>
            </w14:solidFill>
          </w14:textFill>
        </w:rPr>
        <w:t>大题，共计</w:t>
      </w:r>
      <w:r>
        <w:rPr>
          <w:rFonts w:hint="eastAsia" w:ascii="Times New Roman" w:hAnsi="Times New Roman" w:eastAsia="方正楷体简体" w:cs="方正楷体简体"/>
          <w:snapToGrid w:val="0"/>
          <w:color w:val="000000" w:themeColor="text1"/>
          <w:spacing w:val="6"/>
          <w:kern w:val="48"/>
          <w:sz w:val="22"/>
          <w:szCs w:val="22"/>
          <w14:textFill>
            <w14:solidFill>
              <w14:schemeClr w14:val="tx1"/>
            </w14:solidFill>
          </w14:textFill>
        </w:rPr>
        <w:t>23</w:t>
      </w:r>
      <w:r>
        <w:rPr>
          <w:rFonts w:hint="eastAsia" w:ascii="Times New Roman" w:hAnsi="Times New Roman" w:eastAsia="方正楷体简体" w:cs="方正楷体简体"/>
          <w:snapToGrid w:val="0"/>
          <w:color w:val="000000" w:themeColor="text1"/>
          <w:spacing w:val="6"/>
          <w:kern w:val="48"/>
          <w:sz w:val="22"/>
          <w:szCs w:val="22"/>
          <w:lang w:val="zh-CN"/>
          <w14:textFill>
            <w14:solidFill>
              <w14:schemeClr w14:val="tx1"/>
            </w14:solidFill>
          </w14:textFill>
        </w:rPr>
        <w:t>分）</w:t>
      </w:r>
    </w:p>
    <w:p>
      <w:pPr>
        <w:spacing w:line="420" w:lineRule="exact"/>
        <w:ind w:left="420" w:hanging="420" w:hanging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12．以下是某校开展的“庆祝中国共产党成立一百周年”主题竞赛活动，请你根据示例完成竞赛任务。（填对应字母即可，共4分）</w:t>
      </w:r>
    </w:p>
    <w:p>
      <w:pPr>
        <w:spacing w:line="360" w:lineRule="exact"/>
        <w:ind w:firstLine="400" w:firstLineChars="200"/>
        <w:textAlignment w:val="center"/>
        <w:rPr>
          <w:rFonts w:ascii="Times New Roman" w:hAnsi="Times New Roman" w:eastAsiaTheme="majorEastAsia" w:cstheme="majorEastAsia"/>
          <w:sz w:val="20"/>
          <w:szCs w:val="20"/>
        </w:rPr>
      </w:pPr>
      <w:r>
        <w:rPr>
          <w:rFonts w:hint="eastAsia" w:ascii="Times New Roman" w:hAnsi="Times New Roman" w:eastAsiaTheme="majorEastAsia" w:cstheme="majorEastAsia"/>
          <w:sz w:val="20"/>
          <w:szCs w:val="20"/>
        </w:rPr>
        <w:t>A.党的最高理想和最终目标</w:t>
      </w:r>
      <w:r>
        <w:rPr>
          <w:rFonts w:hint="eastAsia" w:ascii="Times New Roman" w:hAnsi="Times New Roman" w:eastAsiaTheme="majorEastAsia" w:cstheme="majorEastAsia"/>
          <w:sz w:val="20"/>
          <w:szCs w:val="20"/>
        </w:rPr>
        <w:tab/>
      </w:r>
      <w:r>
        <w:rPr>
          <w:rFonts w:hint="eastAsia" w:ascii="Times New Roman" w:hAnsi="Times New Roman" w:eastAsiaTheme="majorEastAsia" w:cstheme="majorEastAsia"/>
          <w:sz w:val="20"/>
          <w:szCs w:val="20"/>
        </w:rPr>
        <w:tab/>
      </w:r>
      <w:r>
        <w:rPr>
          <w:rFonts w:hint="eastAsia" w:ascii="Times New Roman" w:hAnsi="Times New Roman" w:eastAsiaTheme="majorEastAsia" w:cstheme="majorEastAsia"/>
          <w:sz w:val="20"/>
          <w:szCs w:val="20"/>
        </w:rPr>
        <w:t>B.中国共产党的领导</w:t>
      </w:r>
      <w:r>
        <w:rPr>
          <w:rFonts w:hint="eastAsia" w:ascii="Times New Roman" w:hAnsi="Times New Roman" w:eastAsiaTheme="majorEastAsia" w:cstheme="majorEastAsia"/>
          <w:sz w:val="20"/>
          <w:szCs w:val="20"/>
        </w:rPr>
        <w:tab/>
      </w:r>
      <w:r>
        <w:rPr>
          <w:rFonts w:hint="eastAsia" w:ascii="Times New Roman" w:hAnsi="Times New Roman" w:eastAsiaTheme="majorEastAsia" w:cstheme="majorEastAsia"/>
          <w:sz w:val="20"/>
          <w:szCs w:val="20"/>
        </w:rPr>
        <w:tab/>
      </w:r>
      <w:r>
        <w:rPr>
          <w:rFonts w:hint="eastAsia" w:ascii="Times New Roman" w:hAnsi="Times New Roman" w:eastAsiaTheme="majorEastAsia" w:cstheme="majorEastAsia"/>
          <w:sz w:val="20"/>
          <w:szCs w:val="20"/>
        </w:rPr>
        <w:tab/>
      </w:r>
      <w:r>
        <w:rPr>
          <w:rFonts w:hint="eastAsia" w:ascii="Times New Roman" w:hAnsi="Times New Roman" w:eastAsiaTheme="majorEastAsia" w:cstheme="majorEastAsia"/>
          <w:sz w:val="20"/>
          <w:szCs w:val="20"/>
        </w:rPr>
        <w:t>C.党的初心和使命</w:t>
      </w:r>
    </w:p>
    <w:p>
      <w:pPr>
        <w:spacing w:line="360" w:lineRule="exact"/>
        <w:ind w:firstLine="400" w:firstLineChars="200"/>
        <w:textAlignment w:val="center"/>
        <w:rPr>
          <w:rFonts w:ascii="Times New Roman" w:hAnsi="Times New Roman" w:eastAsiaTheme="majorEastAsia" w:cstheme="majorEastAsia"/>
          <w:sz w:val="20"/>
          <w:szCs w:val="20"/>
        </w:rPr>
      </w:pPr>
      <w:r>
        <w:rPr>
          <w:rFonts w:hint="eastAsia" w:ascii="Times New Roman" w:hAnsi="Times New Roman" w:eastAsiaTheme="majorEastAsia" w:cstheme="majorEastAsia"/>
          <w:sz w:val="20"/>
          <w:szCs w:val="20"/>
        </w:rPr>
        <w:t>D.党的根本活动准则</w:t>
      </w:r>
      <w:r>
        <w:rPr>
          <w:rFonts w:hint="eastAsia" w:ascii="Times New Roman" w:hAnsi="Times New Roman" w:eastAsiaTheme="majorEastAsia" w:cstheme="majorEastAsia"/>
          <w:sz w:val="20"/>
          <w:szCs w:val="20"/>
        </w:rPr>
        <w:tab/>
      </w:r>
      <w:r>
        <w:rPr>
          <w:rFonts w:hint="eastAsia" w:ascii="Times New Roman" w:hAnsi="Times New Roman" w:eastAsiaTheme="majorEastAsia" w:cstheme="majorEastAsia"/>
          <w:sz w:val="20"/>
          <w:szCs w:val="20"/>
        </w:rPr>
        <w:tab/>
      </w:r>
      <w:r>
        <w:rPr>
          <w:rFonts w:hint="eastAsia" w:ascii="Times New Roman" w:hAnsi="Times New Roman" w:eastAsiaTheme="majorEastAsia" w:cstheme="majorEastAsia"/>
          <w:sz w:val="20"/>
          <w:szCs w:val="20"/>
        </w:rPr>
        <w:tab/>
      </w:r>
      <w:r>
        <w:rPr>
          <w:rFonts w:hint="eastAsia" w:ascii="Times New Roman" w:hAnsi="Times New Roman" w:eastAsiaTheme="majorEastAsia" w:cstheme="majorEastAsia"/>
          <w:sz w:val="20"/>
          <w:szCs w:val="20"/>
        </w:rPr>
        <w:t>E.中国共产党领导的多党合作和政治协商制度</w:t>
      </w:r>
    </w:p>
    <w:tbl>
      <w:tblPr>
        <w:tblStyle w:val="19"/>
        <w:tblW w:w="79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558"/>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2" w:hRule="atLeast"/>
          <w:jc w:val="center"/>
        </w:trPr>
        <w:tc>
          <w:tcPr>
            <w:tcW w:w="55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firstLine="6" w:firstLineChars="3"/>
              <w:jc w:val="center"/>
              <w:textAlignment w:val="center"/>
              <w:rPr>
                <w:rFonts w:ascii="Times New Roman" w:hAnsi="Times New Roman" w:cs="宋体"/>
                <w:b/>
                <w:bCs/>
                <w:color w:val="000000" w:themeColor="text1"/>
                <w:szCs w:val="21"/>
                <w14:textFill>
                  <w14:solidFill>
                    <w14:schemeClr w14:val="tx1"/>
                  </w14:solidFill>
                </w14:textFill>
              </w:rPr>
            </w:pPr>
            <w:r>
              <w:rPr>
                <w:rFonts w:hint="eastAsia" w:ascii="Times New Roman" w:hAnsi="Times New Roman" w:cs="宋体"/>
                <w:b/>
                <w:bCs/>
                <w:color w:val="000000" w:themeColor="text1"/>
                <w:szCs w:val="21"/>
                <w14:textFill>
                  <w14:solidFill>
                    <w14:schemeClr w14:val="tx1"/>
                  </w14:solidFill>
                </w14:textFill>
              </w:rPr>
              <w:t>内容</w:t>
            </w:r>
          </w:p>
        </w:tc>
        <w:tc>
          <w:tcPr>
            <w:tcW w:w="23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left="0" w:leftChars="-30" w:hanging="63" w:hangingChars="30"/>
              <w:jc w:val="center"/>
              <w:textAlignment w:val="center"/>
              <w:rPr>
                <w:rFonts w:ascii="Times New Roman" w:hAnsi="Times New Roman" w:cs="宋体"/>
                <w:b/>
                <w:bCs/>
                <w:color w:val="000000" w:themeColor="text1"/>
                <w:szCs w:val="21"/>
                <w14:textFill>
                  <w14:solidFill>
                    <w14:schemeClr w14:val="tx1"/>
                  </w14:solidFill>
                </w14:textFill>
              </w:rPr>
            </w:pPr>
            <w:r>
              <w:rPr>
                <w:rFonts w:hint="eastAsia" w:ascii="Times New Roman" w:hAnsi="Times New Roman" w:cs="宋体"/>
                <w:b/>
                <w:bCs/>
                <w:color w:val="000000" w:themeColor="text1"/>
                <w:szCs w:val="21"/>
                <w14:textFill>
                  <w14:solidFill>
                    <w14:schemeClr w14:val="tx1"/>
                  </w14:solidFill>
                </w14:textFill>
              </w:rPr>
              <w:t>对应选项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7" w:hRule="atLeast"/>
          <w:jc w:val="center"/>
        </w:trPr>
        <w:tc>
          <w:tcPr>
            <w:tcW w:w="55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firstLine="6" w:firstLineChars="3"/>
              <w:jc w:val="left"/>
              <w:textAlignment w:val="center"/>
              <w:rPr>
                <w:rFonts w:ascii="Times New Roman" w:hAnsi="Times New Roman" w:cs="宋体"/>
                <w:color w:val="000000" w:themeColor="text1"/>
                <w:szCs w:val="21"/>
                <w14:textFill>
                  <w14:solidFill>
                    <w14:schemeClr w14:val="tx1"/>
                  </w14:solidFill>
                </w14:textFill>
              </w:rPr>
            </w:pPr>
            <w:r>
              <w:rPr>
                <w:rFonts w:hint="eastAsia" w:ascii="Times New Roman" w:hAnsi="Times New Roman" w:cs="宋体"/>
                <w:color w:val="000000" w:themeColor="text1"/>
                <w:szCs w:val="21"/>
                <w14:textFill>
                  <w14:solidFill>
                    <w14:schemeClr w14:val="tx1"/>
                  </w14:solidFill>
                </w14:textFill>
              </w:rPr>
              <w:t>示例：</w:t>
            </w:r>
            <w:r>
              <w:rPr>
                <w:rFonts w:hint="eastAsia" w:ascii="Times New Roman" w:hAnsi="Times New Roman" w:cs="宋体"/>
                <w:color w:val="000000" w:themeColor="text1"/>
                <w:kern w:val="0"/>
                <w:szCs w:val="21"/>
                <w14:textFill>
                  <w14:solidFill>
                    <w14:schemeClr w14:val="tx1"/>
                  </w14:solidFill>
                </w14:textFill>
              </w:rPr>
              <w:t>实现共产主义</w:t>
            </w:r>
          </w:p>
        </w:tc>
        <w:tc>
          <w:tcPr>
            <w:tcW w:w="23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left="0" w:leftChars="-30" w:hanging="63" w:hangingChars="30"/>
              <w:jc w:val="center"/>
              <w:textAlignment w:val="center"/>
              <w:rPr>
                <w:rFonts w:ascii="Times New Roman" w:hAnsi="Times New Roman" w:cs="宋体"/>
                <w:color w:val="000000" w:themeColor="text1"/>
                <w:szCs w:val="21"/>
                <w14:textFill>
                  <w14:solidFill>
                    <w14:schemeClr w14:val="tx1"/>
                  </w14:solidFill>
                </w14:textFill>
              </w:rPr>
            </w:pPr>
            <w:r>
              <w:rPr>
                <w:rFonts w:hint="eastAsia" w:ascii="Times New Roman" w:hAnsi="Times New Roman" w:cs="宋体"/>
                <w:color w:val="000000" w:themeColor="text1"/>
                <w:szCs w:val="21"/>
                <w14:textFill>
                  <w14:solidFill>
                    <w14:schemeClr w14:val="tx1"/>
                  </w14:solidFill>
                </w14:textFill>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1" w:hRule="atLeast"/>
          <w:jc w:val="center"/>
        </w:trPr>
        <w:tc>
          <w:tcPr>
            <w:tcW w:w="55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firstLine="6" w:firstLineChars="3"/>
              <w:jc w:val="left"/>
              <w:textAlignment w:val="center"/>
              <w:rPr>
                <w:rFonts w:ascii="Times New Roman" w:hAnsi="Times New Roman" w:cs="宋体"/>
                <w:color w:val="000000" w:themeColor="text1"/>
                <w:szCs w:val="21"/>
                <w14:textFill>
                  <w14:solidFill>
                    <w14:schemeClr w14:val="tx1"/>
                  </w14:solidFill>
                </w14:textFill>
              </w:rPr>
            </w:pPr>
            <w:r>
              <w:rPr>
                <w:rFonts w:ascii="Times New Roman" w:hAnsi="Times New Roman" w:cs="Calibri"/>
                <w:color w:val="000000" w:themeColor="text1"/>
                <w:szCs w:val="21"/>
                <w14:textFill>
                  <w14:solidFill>
                    <w14:schemeClr w14:val="tx1"/>
                  </w14:solidFill>
                </w14:textFill>
              </w:rPr>
              <w:t>①</w:t>
            </w:r>
            <w:r>
              <w:rPr>
                <w:rFonts w:ascii="Times New Roman" w:hAnsi="Times New Roman" w:cs="宋体"/>
                <w:color w:val="000000" w:themeColor="text1"/>
                <w:szCs w:val="21"/>
                <w14:textFill>
                  <w14:solidFill>
                    <w14:schemeClr w14:val="tx1"/>
                  </w14:solidFill>
                </w14:textFill>
              </w:rPr>
              <w:t>为中国人民谋幸福，为中华民族谋复兴</w:t>
            </w:r>
          </w:p>
        </w:tc>
        <w:tc>
          <w:tcPr>
            <w:tcW w:w="23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left="0" w:leftChars="-30" w:hanging="63" w:hangingChars="30"/>
              <w:jc w:val="center"/>
              <w:textAlignment w:val="center"/>
              <w:rPr>
                <w:rFonts w:ascii="Times New Roman" w:hAnsi="Times New Roman"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06" w:hRule="atLeast"/>
          <w:jc w:val="center"/>
        </w:trPr>
        <w:tc>
          <w:tcPr>
            <w:tcW w:w="55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firstLine="6" w:firstLineChars="3"/>
              <w:jc w:val="left"/>
              <w:textAlignment w:val="center"/>
              <w:rPr>
                <w:rFonts w:ascii="Times New Roman" w:hAnsi="Times New Roman" w:cs="宋体"/>
                <w:color w:val="000000" w:themeColor="text1"/>
                <w:szCs w:val="21"/>
                <w14:textFill>
                  <w14:solidFill>
                    <w14:schemeClr w14:val="tx1"/>
                  </w14:solidFill>
                </w14:textFill>
              </w:rPr>
            </w:pPr>
            <w:r>
              <w:rPr>
                <w:rFonts w:ascii="Times New Roman" w:hAnsi="Times New Roman" w:cs="Calibri"/>
                <w:color w:val="000000" w:themeColor="text1"/>
                <w:kern w:val="0"/>
                <w:szCs w:val="21"/>
                <w14:textFill>
                  <w14:solidFill>
                    <w14:schemeClr w14:val="tx1"/>
                  </w14:solidFill>
                </w14:textFill>
              </w:rPr>
              <w:t>②</w:t>
            </w:r>
            <w:r>
              <w:rPr>
                <w:rFonts w:hint="eastAsia" w:ascii="Times New Roman" w:hAnsi="Times New Roman" w:cs="宋体"/>
                <w:color w:val="000000" w:themeColor="text1"/>
                <w:kern w:val="0"/>
                <w:szCs w:val="21"/>
                <w14:textFill>
                  <w14:solidFill>
                    <w14:schemeClr w14:val="tx1"/>
                  </w14:solidFill>
                </w14:textFill>
              </w:rPr>
              <w:t>中国特色社会主义最本质的特征</w:t>
            </w:r>
          </w:p>
        </w:tc>
        <w:tc>
          <w:tcPr>
            <w:tcW w:w="23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left="0" w:leftChars="-30" w:hanging="63" w:hangingChars="30"/>
              <w:jc w:val="center"/>
              <w:textAlignment w:val="center"/>
              <w:rPr>
                <w:rFonts w:ascii="Times New Roman" w:hAnsi="Times New Roman"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93" w:hRule="atLeast"/>
          <w:jc w:val="center"/>
        </w:trPr>
        <w:tc>
          <w:tcPr>
            <w:tcW w:w="55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firstLine="6" w:firstLineChars="3"/>
              <w:jc w:val="left"/>
              <w:textAlignment w:val="center"/>
              <w:rPr>
                <w:rFonts w:ascii="Times New Roman" w:hAnsi="Times New Roman" w:cs="宋体"/>
                <w:color w:val="000000" w:themeColor="text1"/>
                <w:szCs w:val="21"/>
                <w14:textFill>
                  <w14:solidFill>
                    <w14:schemeClr w14:val="tx1"/>
                  </w14:solidFill>
                </w14:textFill>
              </w:rPr>
            </w:pPr>
            <w:r>
              <w:rPr>
                <w:rFonts w:ascii="Times New Roman" w:hAnsi="Times New Roman" w:cs="Calibri"/>
                <w:color w:val="000000" w:themeColor="text1"/>
                <w:kern w:val="0"/>
                <w:szCs w:val="21"/>
                <w14:textFill>
                  <w14:solidFill>
                    <w14:schemeClr w14:val="tx1"/>
                  </w14:solidFill>
                </w14:textFill>
              </w:rPr>
              <w:t>③</w:t>
            </w:r>
            <w:r>
              <w:rPr>
                <w:rFonts w:hint="eastAsia" w:ascii="Times New Roman" w:hAnsi="Times New Roman" w:cs="宋体"/>
                <w:color w:val="000000" w:themeColor="text1"/>
                <w:kern w:val="0"/>
                <w:szCs w:val="21"/>
                <w14:textFill>
                  <w14:solidFill>
                    <w14:schemeClr w14:val="tx1"/>
                  </w14:solidFill>
                </w14:textFill>
              </w:rPr>
              <w:t>有利于</w:t>
            </w:r>
            <w:r>
              <w:rPr>
                <w:rFonts w:ascii="Times New Roman" w:hAnsi="Times New Roman" w:cs="宋体"/>
                <w:color w:val="000000" w:themeColor="text1"/>
                <w:kern w:val="0"/>
                <w:szCs w:val="21"/>
                <w14:textFill>
                  <w14:solidFill>
                    <w14:schemeClr w14:val="tx1"/>
                  </w14:solidFill>
                </w14:textFill>
              </w:rPr>
              <w:t>发扬民主</w:t>
            </w:r>
            <w:r>
              <w:rPr>
                <w:rFonts w:hint="eastAsia" w:ascii="Times New Roman" w:hAnsi="Times New Roman"/>
                <w:color w:val="000000" w:themeColor="text1"/>
                <w:kern w:val="0"/>
                <w:szCs w:val="21"/>
                <w14:textFill>
                  <w14:solidFill>
                    <w14:schemeClr w14:val="tx1"/>
                  </w14:solidFill>
                </w14:textFill>
              </w:rPr>
              <w:t>、</w:t>
            </w:r>
            <w:r>
              <w:rPr>
                <w:rFonts w:hint="eastAsia" w:ascii="Times New Roman" w:hAnsi="Times New Roman" w:cs="宋体"/>
                <w:color w:val="000000" w:themeColor="text1"/>
                <w:kern w:val="0"/>
                <w:szCs w:val="21"/>
                <w14:textFill>
                  <w14:solidFill>
                    <w14:schemeClr w14:val="tx1"/>
                  </w14:solidFill>
                </w14:textFill>
              </w:rPr>
              <w:t>推进和平统一大业、结成广泛爱国统一战线的一项基本政治制度</w:t>
            </w:r>
          </w:p>
        </w:tc>
        <w:tc>
          <w:tcPr>
            <w:tcW w:w="23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left="0" w:leftChars="-30" w:hanging="63" w:hangingChars="30"/>
              <w:jc w:val="center"/>
              <w:textAlignment w:val="center"/>
              <w:rPr>
                <w:rFonts w:ascii="Times New Roman" w:hAnsi="Times New Roman"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0" w:hRule="atLeast"/>
          <w:jc w:val="center"/>
        </w:trPr>
        <w:tc>
          <w:tcPr>
            <w:tcW w:w="55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firstLine="6" w:firstLineChars="3"/>
              <w:jc w:val="left"/>
              <w:textAlignment w:val="center"/>
              <w:rPr>
                <w:rFonts w:ascii="Times New Roman" w:hAnsi="Times New Roman" w:cs="宋体"/>
                <w:color w:val="000000" w:themeColor="text1"/>
                <w:szCs w:val="21"/>
                <w14:textFill>
                  <w14:solidFill>
                    <w14:schemeClr w14:val="tx1"/>
                  </w14:solidFill>
                </w14:textFill>
              </w:rPr>
            </w:pPr>
            <w:r>
              <w:rPr>
                <w:rFonts w:hint="eastAsia" w:ascii="Times New Roman" w:hAnsi="Times New Roman" w:cs="Calibri"/>
                <w:color w:val="000000" w:themeColor="text1"/>
                <w:kern w:val="0"/>
                <w:szCs w:val="21"/>
                <w14:textFill>
                  <w14:solidFill>
                    <w14:schemeClr w14:val="tx1"/>
                  </w14:solidFill>
                </w14:textFill>
              </w:rPr>
              <w:t>④宪法</w:t>
            </w:r>
          </w:p>
        </w:tc>
        <w:tc>
          <w:tcPr>
            <w:tcW w:w="23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exact"/>
              <w:ind w:left="0" w:leftChars="-30" w:hanging="63" w:hangingChars="30"/>
              <w:jc w:val="center"/>
              <w:textAlignment w:val="center"/>
              <w:rPr>
                <w:rFonts w:ascii="Times New Roman" w:hAnsi="Times New Roman" w:cs="宋体"/>
                <w:color w:val="000000" w:themeColor="text1"/>
                <w:szCs w:val="21"/>
                <w14:textFill>
                  <w14:solidFill>
                    <w14:schemeClr w14:val="tx1"/>
                  </w14:solidFill>
                </w14:textFill>
              </w:rPr>
            </w:pPr>
          </w:p>
        </w:tc>
      </w:tr>
    </w:tbl>
    <w:p>
      <w:pPr>
        <w:rPr>
          <w:rFonts w:ascii="Times New Roman" w:hAnsi="Times New Roman" w:cs="楷体"/>
          <w:spacing w:val="-9"/>
          <w:szCs w:val="21"/>
        </w:rPr>
      </w:pPr>
    </w:p>
    <w:p>
      <w:pPr>
        <w:spacing w:line="360" w:lineRule="exact"/>
        <w:ind w:left="376" w:hanging="375" w:hangingChars="17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13．2020年9月8日，全国抗击新冠肺炎疫情表彰大会在北京隆重举行。为表彰在抗击新冠肺炎疫情斗争中作出杰出贡献的功勋模范人物，弘扬他们忠诚、担当、奉献的崇高品质，根据主席令，特授予钟南山“共和国勋章”，授予张伯礼、张定宇、陈薇“人民英雄”国家荣誉称号。习近平主席向国家勋章和国家荣誉称号获得者颁授勋章奖章并发表重要讲话。</w:t>
      </w:r>
    </w:p>
    <w:p>
      <w:pPr>
        <w:spacing w:line="360" w:lineRule="exact"/>
        <w:ind w:left="525" w:leftChars="200" w:hanging="105" w:hangingChars="5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（2）国家主席习近平颁布主席令并向获奖人员颁授勋章奖章，这是依法行使国家主席的</w:t>
      </w:r>
      <w:r>
        <w:rPr>
          <w:rFonts w:hint="eastAsia" w:ascii="Times New Roman" w:hAnsi="Times New Roman" w:eastAsiaTheme="majorEastAsia" w:cstheme="majorEastAsia"/>
          <w:color w:val="000000" w:themeColor="text1"/>
          <w:szCs w:val="21"/>
          <w:u w:val="single"/>
          <w14:textFill>
            <w14:solidFill>
              <w14:schemeClr w14:val="tx1"/>
            </w14:solidFill>
          </w14:textFill>
        </w:rPr>
        <w:t xml:space="preserve">                 </w:t>
      </w:r>
      <w:r>
        <w:rPr>
          <w:rFonts w:hint="eastAsia" w:ascii="Times New Roman" w:hAnsi="Times New Roman" w:eastAsiaTheme="majorEastAsia" w:cstheme="majorEastAsia"/>
          <w:color w:val="000000" w:themeColor="text1"/>
          <w:szCs w:val="21"/>
          <w14:textFill>
            <w14:solidFill>
              <w14:schemeClr w14:val="tx1"/>
            </w14:solidFill>
          </w14:textFill>
        </w:rPr>
        <w:t>、</w:t>
      </w:r>
      <w:r>
        <w:rPr>
          <w:rFonts w:hint="eastAsia" w:ascii="Times New Roman" w:hAnsi="Times New Roman" w:eastAsiaTheme="majorEastAsia" w:cstheme="majorEastAsia"/>
          <w:color w:val="000000" w:themeColor="text1"/>
          <w:szCs w:val="21"/>
          <w:u w:val="single"/>
          <w14:textFill>
            <w14:solidFill>
              <w14:schemeClr w14:val="tx1"/>
            </w14:solidFill>
          </w14:textFill>
        </w:rPr>
        <w:t xml:space="preserve">                </w:t>
      </w:r>
      <w:r>
        <w:rPr>
          <w:rFonts w:hint="eastAsia" w:ascii="Times New Roman" w:hAnsi="Times New Roman" w:eastAsiaTheme="majorEastAsia" w:cstheme="majorEastAsia"/>
          <w:color w:val="000000" w:themeColor="text1"/>
          <w:szCs w:val="21"/>
          <w14:textFill>
            <w14:solidFill>
              <w14:schemeClr w14:val="tx1"/>
            </w14:solidFill>
          </w14:textFill>
        </w:rPr>
        <w:t>等职权。(2分)</w:t>
      </w:r>
    </w:p>
    <w:p>
      <w:pPr>
        <w:pStyle w:val="2"/>
      </w:pPr>
    </w:p>
    <w:p>
      <w:pPr>
        <w:pStyle w:val="3"/>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left="525" w:leftChars="200" w:hanging="105" w:hangingChars="5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2）九年级学生小明看了该信息后，立志想成为钟南山一样的英雄人物。但他目前的文化成绩并不理想，可能考不上重点高中。他想上职业学校，又担心被同学嘲笑。从选择职业角度，请你帮他指点迷津。（5分）</w:t>
      </w: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pStyle w:val="2"/>
      </w:pPr>
    </w:p>
    <w:p>
      <w:pPr>
        <w:pStyle w:val="7"/>
        <w:snapToGrid w:val="0"/>
        <w:rPr>
          <w:rFonts w:ascii="Times New Roman" w:hAnsi="Times New Roman" w:cs="楷体"/>
          <w:spacing w:val="-9"/>
          <w:szCs w:val="21"/>
        </w:rPr>
      </w:pPr>
    </w:p>
    <w:p>
      <w:pPr>
        <w:spacing w:line="360" w:lineRule="exact"/>
        <w:ind w:left="376" w:hanging="375" w:hangingChars="179"/>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14．以下是从某校九年级(1)班课前“时事播报”中摘录的几则新闻，请阅读材料并完成问题（共计12分）。</w:t>
      </w:r>
    </w:p>
    <w:p>
      <w:pPr>
        <w:spacing w:line="360" w:lineRule="exact"/>
        <w:ind w:firstLine="422"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b/>
          <w:bCs/>
          <w:color w:val="000000" w:themeColor="text1"/>
          <w:szCs w:val="21"/>
          <w14:textFill>
            <w14:solidFill>
              <w14:schemeClr w14:val="tx1"/>
            </w14:solidFill>
          </w14:textFill>
        </w:rPr>
        <w:t>新闻一：</w:t>
      </w:r>
      <w:r>
        <w:rPr>
          <w:rFonts w:hint="eastAsia" w:ascii="Times New Roman" w:hAnsi="Times New Roman" w:eastAsiaTheme="majorEastAsia" w:cstheme="majorEastAsia"/>
          <w:color w:val="000000" w:themeColor="text1"/>
          <w:szCs w:val="21"/>
          <w14:textFill>
            <w14:solidFill>
              <w14:schemeClr w14:val="tx1"/>
            </w14:solidFill>
          </w14:textFill>
        </w:rPr>
        <w:t>我国国民经济和社会发展统计公报（摘录）</w:t>
      </w:r>
    </w:p>
    <w:tbl>
      <w:tblPr>
        <w:tblStyle w:val="20"/>
        <w:tblW w:w="73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005"/>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spacing w:line="360" w:lineRule="exact"/>
              <w:jc w:val="center"/>
              <w:rPr>
                <w:rFonts w:ascii="Times New Roman" w:hAnsi="Times New Roman" w:eastAsiaTheme="majorEastAsia" w:cstheme="majorEastAsia"/>
                <w:color w:val="000000" w:themeColor="text1"/>
                <w:szCs w:val="21"/>
                <w14:textFill>
                  <w14:solidFill>
                    <w14:schemeClr w14:val="tx1"/>
                  </w14:solidFill>
                </w14:textFill>
              </w:rPr>
            </w:pPr>
          </w:p>
        </w:tc>
        <w:tc>
          <w:tcPr>
            <w:tcW w:w="3005" w:type="dxa"/>
            <w:vAlign w:val="center"/>
          </w:tcPr>
          <w:p>
            <w:pPr>
              <w:spacing w:line="360" w:lineRule="exact"/>
              <w:jc w:val="center"/>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国内生产总值(人民币.亿元)</w:t>
            </w:r>
          </w:p>
        </w:tc>
        <w:tc>
          <w:tcPr>
            <w:tcW w:w="3345" w:type="dxa"/>
            <w:vAlign w:val="center"/>
          </w:tcPr>
          <w:p>
            <w:pPr>
              <w:spacing w:line="360" w:lineRule="exact"/>
              <w:jc w:val="center"/>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全国居民人均可支配收入(人民币.元)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spacing w:line="360" w:lineRule="exact"/>
              <w:jc w:val="center"/>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1978年</w:t>
            </w:r>
          </w:p>
        </w:tc>
        <w:tc>
          <w:tcPr>
            <w:tcW w:w="3005" w:type="dxa"/>
            <w:vAlign w:val="center"/>
          </w:tcPr>
          <w:p>
            <w:pPr>
              <w:spacing w:line="360" w:lineRule="exact"/>
              <w:ind w:firstLine="420" w:firstLineChars="200"/>
              <w:jc w:val="center"/>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3679</w:t>
            </w:r>
          </w:p>
        </w:tc>
        <w:tc>
          <w:tcPr>
            <w:tcW w:w="3345" w:type="dxa"/>
            <w:vAlign w:val="center"/>
          </w:tcPr>
          <w:p>
            <w:pPr>
              <w:spacing w:line="360" w:lineRule="exact"/>
              <w:ind w:firstLine="420" w:firstLineChars="200"/>
              <w:jc w:val="center"/>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vAlign w:val="center"/>
          </w:tcPr>
          <w:p>
            <w:pPr>
              <w:spacing w:line="360" w:lineRule="exact"/>
              <w:jc w:val="center"/>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2020年</w:t>
            </w:r>
          </w:p>
        </w:tc>
        <w:tc>
          <w:tcPr>
            <w:tcW w:w="3005" w:type="dxa"/>
            <w:vAlign w:val="center"/>
          </w:tcPr>
          <w:p>
            <w:pPr>
              <w:spacing w:line="360" w:lineRule="exact"/>
              <w:ind w:firstLine="420" w:firstLineChars="200"/>
              <w:jc w:val="center"/>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1015986</w:t>
            </w:r>
          </w:p>
        </w:tc>
        <w:tc>
          <w:tcPr>
            <w:tcW w:w="3345" w:type="dxa"/>
            <w:vAlign w:val="center"/>
          </w:tcPr>
          <w:p>
            <w:pPr>
              <w:spacing w:line="360" w:lineRule="exact"/>
              <w:ind w:firstLine="420" w:firstLineChars="200"/>
              <w:jc w:val="center"/>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32189</w:t>
            </w:r>
          </w:p>
        </w:tc>
      </w:tr>
    </w:tbl>
    <w:p>
      <w:pPr>
        <w:spacing w:line="360" w:lineRule="exact"/>
        <w:ind w:left="399" w:leftChars="190"/>
        <w:rPr>
          <w:rFonts w:ascii="Times New Roman" w:hAnsi="Times New Roman" w:eastAsiaTheme="majorEastAsia" w:cstheme="majorEastAsia"/>
          <w:color w:val="000000" w:themeColor="text1"/>
          <w:sz w:val="20"/>
          <w:szCs w:val="20"/>
          <w14:textFill>
            <w14:solidFill>
              <w14:schemeClr w14:val="tx1"/>
            </w14:solidFill>
          </w14:textFill>
        </w:rPr>
      </w:pPr>
      <w:r>
        <w:rPr>
          <w:rFonts w:hint="eastAsia" w:ascii="Times New Roman" w:hAnsi="Times New Roman" w:eastAsiaTheme="majorEastAsia" w:cstheme="majorEastAsia"/>
          <w:color w:val="000000" w:themeColor="text1"/>
          <w:sz w:val="20"/>
          <w:szCs w:val="20"/>
          <w14:textFill>
            <w14:solidFill>
              <w14:schemeClr w14:val="tx1"/>
            </w14:solidFill>
          </w14:textFill>
        </w:rPr>
        <w:t>注：2020年，我国国内生产总值首次突破百万亿元，比上年增长2.3%。（在全球疫情肆虐的大背景下，我国是该年唯一保持经济增长的主要经济体）。全国万元国内生产总值能耗比上年下降0.1%。</w:t>
      </w: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（1）从上述材料和数据中，你可以获得哪些信息？（4分）</w:t>
      </w: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left="420" w:left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b/>
          <w:bCs/>
          <w:color w:val="000000" w:themeColor="text1"/>
          <w:szCs w:val="21"/>
          <w14:textFill>
            <w14:solidFill>
              <w14:schemeClr w14:val="tx1"/>
            </w14:solidFill>
          </w14:textFill>
        </w:rPr>
        <w:t>新闻二：</w:t>
      </w:r>
      <w:r>
        <w:rPr>
          <w:rFonts w:hint="eastAsia" w:ascii="Times New Roman" w:hAnsi="Times New Roman" w:eastAsiaTheme="majorEastAsia" w:cstheme="majorEastAsia"/>
          <w:color w:val="000000" w:themeColor="text1"/>
          <w:szCs w:val="21"/>
          <w14:textFill>
            <w14:solidFill>
              <w14:schemeClr w14:val="tx1"/>
            </w14:solidFill>
          </w14:textFill>
        </w:rPr>
        <w:t>最近某影星的“阴阳合同”事件在网上闹的沸沸扬扬。所谓“阴阳合同”，就是双方签订金额不同的两份合同，备案登记纳税是一份涉及金额较小的“阳合同”，而另一份金额较高的“阴合同”才规定了交易的实际价格。国家税务总局强调，各级税务机关对恶意偷逃税行为，要依法严查严处，坚决维护税法尊严。</w:t>
      </w: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（2）请你对材料中影星和税务部门的行为分别进行评析。（4分）</w:t>
      </w: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left="420" w:left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b/>
          <w:bCs/>
          <w:color w:val="000000" w:themeColor="text1"/>
          <w:szCs w:val="21"/>
          <w14:textFill>
            <w14:solidFill>
              <w14:schemeClr w14:val="tx1"/>
            </w14:solidFill>
          </w14:textFill>
        </w:rPr>
        <w:t>新闻三：</w:t>
      </w:r>
      <w:r>
        <w:rPr>
          <w:rFonts w:hint="eastAsia" w:ascii="Times New Roman" w:hAnsi="Times New Roman" w:eastAsiaTheme="majorEastAsia" w:cstheme="majorEastAsia"/>
          <w:color w:val="000000" w:themeColor="text1"/>
          <w:szCs w:val="21"/>
          <w14:textFill>
            <w14:solidFill>
              <w14:schemeClr w14:val="tx1"/>
            </w14:solidFill>
          </w14:textFill>
        </w:rPr>
        <w:t>在2021年“两会”的政府工作报告中，“做好碳达峰、碳中和工作”被列为2021年重点任务之一。</w:t>
      </w: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r>
        <w:rPr>
          <w:rFonts w:hint="eastAsia" w:ascii="Times New Roman" w:hAnsi="Times New Roman" w:eastAsiaTheme="majorEastAsia" w:cstheme="majorEastAsia"/>
          <w:color w:val="000000" w:themeColor="text1"/>
          <w:szCs w:val="21"/>
          <w14:textFill>
            <w14:solidFill>
              <w14:schemeClr w14:val="tx1"/>
            </w14:solidFill>
          </w14:textFill>
        </w:rPr>
        <w:t>（3）绿色低碳，人人有责。你认为中学生为此可以做些什么？（4分）</w:t>
      </w: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Theme="majorEastAsia" w:cstheme="majorEastAsia"/>
          <w:color w:val="000000" w:themeColor="text1"/>
          <w:szCs w:val="21"/>
          <w14:textFill>
            <w14:solidFill>
              <w14:schemeClr w14:val="tx1"/>
            </w14:solidFill>
          </w14:textFill>
        </w:rPr>
      </w:pPr>
    </w:p>
    <w:p/>
    <w:sectPr>
      <w:footerReference r:id="rId3" w:type="default"/>
      <w:pgSz w:w="10772"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楷体简体">
    <w:altName w:val="宋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520" w:firstLineChars="1400"/>
      <w:rPr>
        <w:rStyle w:val="14"/>
      </w:rPr>
    </w:pPr>
    <w:r>
      <w:rPr>
        <w:rStyle w:val="14"/>
        <w:rFonts w:hint="eastAsia"/>
      </w:rPr>
      <w:t xml:space="preserve"> 道德与法治试题    第</w:t>
    </w:r>
    <w:r>
      <w:fldChar w:fldCharType="begin"/>
    </w:r>
    <w:r>
      <w:rPr>
        <w:rStyle w:val="14"/>
      </w:rPr>
      <w:instrText xml:space="preserve">PAGE  </w:instrText>
    </w:r>
    <w:r>
      <w:fldChar w:fldCharType="separate"/>
    </w:r>
    <w:r>
      <w:rPr>
        <w:rStyle w:val="14"/>
      </w:rPr>
      <w:t>2</w:t>
    </w:r>
    <w:r>
      <w:fldChar w:fldCharType="end"/>
    </w:r>
    <w:r>
      <w:rPr>
        <w:rStyle w:val="14"/>
        <w:rFonts w:hint="eastAsia"/>
      </w:rPr>
      <w:t>页（共4页）</w:t>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484E57"/>
    <w:multiLevelType w:val="singleLevel"/>
    <w:tmpl w:val="AF484E57"/>
    <w:lvl w:ilvl="0" w:tentative="0">
      <w:start w:val="1"/>
      <w:numFmt w:val="chineseCounting"/>
      <w:suff w:val="nothing"/>
      <w:lvlText w:val="%1、"/>
      <w:lvlJc w:val="left"/>
      <w:rPr>
        <w:rFonts w:hint="eastAsia" w:ascii="黑体" w:hAnsi="黑体" w:eastAsia="黑体" w:cs="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CEC48E2"/>
    <w:rsid w:val="5E586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24"/>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5">
    <w:name w:val="heading 2"/>
    <w:basedOn w:val="1"/>
    <w:next w:val="1"/>
    <w:semiHidden/>
    <w:unhideWhenUsed/>
    <w:qFormat/>
    <w:uiPriority w:val="9"/>
    <w:pPr>
      <w:spacing w:beforeAutospacing="1" w:afterAutospacing="1"/>
      <w:jc w:val="left"/>
      <w:outlineLvl w:val="1"/>
    </w:pPr>
    <w:rPr>
      <w:rFonts w:hint="eastAsia" w:ascii="宋体" w:hAnsi="宋体"/>
      <w:b/>
      <w:kern w:val="0"/>
      <w:sz w:val="36"/>
      <w:szCs w:val="36"/>
    </w:rPr>
  </w:style>
  <w:style w:type="paragraph" w:styleId="6">
    <w:name w:val="heading 3"/>
    <w:basedOn w:val="1"/>
    <w:next w:val="1"/>
    <w:link w:val="31"/>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34"/>
    <w:qFormat/>
    <w:uiPriority w:val="0"/>
    <w:rPr>
      <w:rFonts w:ascii="等线" w:hAnsi="等线" w:eastAsia="等线"/>
      <w:kern w:val="0"/>
      <w:sz w:val="20"/>
      <w:szCs w:val="20"/>
    </w:rPr>
  </w:style>
  <w:style w:type="paragraph" w:styleId="3">
    <w:name w:val="toc 5"/>
    <w:basedOn w:val="1"/>
    <w:next w:val="1"/>
    <w:qFormat/>
    <w:uiPriority w:val="0"/>
    <w:pPr>
      <w:widowControl/>
      <w:wordWrap w:val="0"/>
      <w:ind w:left="1275"/>
    </w:pPr>
    <w:rPr>
      <w:rFonts w:ascii="宋体" w:hAnsi="Times New Roman"/>
      <w:kern w:val="0"/>
      <w:sz w:val="20"/>
      <w:szCs w:val="20"/>
    </w:rPr>
  </w:style>
  <w:style w:type="paragraph" w:styleId="7">
    <w:name w:val="Plain Text"/>
    <w:basedOn w:val="1"/>
    <w:link w:val="32"/>
    <w:qFormat/>
    <w:uiPriority w:val="0"/>
    <w:rPr>
      <w:rFonts w:ascii="宋体" w:hAnsi="Courier New"/>
    </w:rPr>
  </w:style>
  <w:style w:type="paragraph" w:styleId="8">
    <w:name w:val="Balloon Text"/>
    <w:basedOn w:val="1"/>
    <w:link w:val="26"/>
    <w:semiHidden/>
    <w:unhideWhenUsed/>
    <w:qFormat/>
    <w:uiPriority w:val="99"/>
    <w:rPr>
      <w:sz w:val="18"/>
      <w:szCs w:val="18"/>
    </w:rPr>
  </w:style>
  <w:style w:type="paragraph" w:styleId="9">
    <w:name w:val="footer"/>
    <w:basedOn w:val="1"/>
    <w:link w:val="22"/>
    <w:semiHidden/>
    <w:unhideWhenUsed/>
    <w:qFormat/>
    <w:uiPriority w:val="99"/>
    <w:pPr>
      <w:tabs>
        <w:tab w:val="center" w:pos="4153"/>
        <w:tab w:val="right" w:pos="8306"/>
      </w:tabs>
      <w:snapToGrid w:val="0"/>
      <w:jc w:val="left"/>
    </w:pPr>
    <w:rPr>
      <w:sz w:val="18"/>
      <w:szCs w:val="18"/>
    </w:rPr>
  </w:style>
  <w:style w:type="paragraph" w:styleId="10">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3">
    <w:name w:val="Strong"/>
    <w:basedOn w:val="12"/>
    <w:qFormat/>
    <w:uiPriority w:val="22"/>
    <w:rPr>
      <w:b/>
      <w:bCs/>
    </w:rPr>
  </w:style>
  <w:style w:type="character" w:styleId="14">
    <w:name w:val="page number"/>
    <w:basedOn w:val="12"/>
    <w:qFormat/>
    <w:uiPriority w:val="0"/>
  </w:style>
  <w:style w:type="character" w:styleId="15">
    <w:name w:val="FollowedHyperlink"/>
    <w:basedOn w:val="12"/>
    <w:semiHidden/>
    <w:unhideWhenUsed/>
    <w:qFormat/>
    <w:uiPriority w:val="99"/>
    <w:rPr>
      <w:color w:val="333333"/>
      <w:u w:val="none"/>
    </w:rPr>
  </w:style>
  <w:style w:type="character" w:styleId="16">
    <w:name w:val="Emphasis"/>
    <w:basedOn w:val="12"/>
    <w:qFormat/>
    <w:uiPriority w:val="20"/>
    <w:rPr>
      <w:i/>
      <w:iCs/>
    </w:rPr>
  </w:style>
  <w:style w:type="character" w:styleId="17">
    <w:name w:val="Hyperlink"/>
    <w:basedOn w:val="12"/>
    <w:semiHidden/>
    <w:unhideWhenUsed/>
    <w:qFormat/>
    <w:uiPriority w:val="99"/>
    <w:rPr>
      <w:color w:val="0000FF"/>
      <w:u w:val="single"/>
    </w:rPr>
  </w:style>
  <w:style w:type="character" w:styleId="18">
    <w:name w:val="HTML Cite"/>
    <w:basedOn w:val="12"/>
    <w:semiHidden/>
    <w:unhideWhenUsed/>
    <w:qFormat/>
    <w:uiPriority w:val="99"/>
    <w:rPr>
      <w:sz w:val="24"/>
      <w:szCs w:val="24"/>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页眉 Char"/>
    <w:basedOn w:val="12"/>
    <w:link w:val="10"/>
    <w:semiHidden/>
    <w:qFormat/>
    <w:uiPriority w:val="99"/>
    <w:rPr>
      <w:rFonts w:ascii="Calibri" w:hAnsi="Calibri" w:eastAsia="宋体" w:cs="Times New Roman"/>
      <w:sz w:val="18"/>
      <w:szCs w:val="18"/>
    </w:rPr>
  </w:style>
  <w:style w:type="character" w:customStyle="1" w:styleId="22">
    <w:name w:val="页脚 Char"/>
    <w:basedOn w:val="12"/>
    <w:link w:val="9"/>
    <w:semiHidden/>
    <w:qFormat/>
    <w:uiPriority w:val="99"/>
    <w:rPr>
      <w:rFonts w:ascii="Calibri" w:hAnsi="Calibri" w:eastAsia="宋体" w:cs="Times New Roman"/>
      <w:sz w:val="18"/>
      <w:szCs w:val="18"/>
    </w:rPr>
  </w:style>
  <w:style w:type="paragraph" w:styleId="23">
    <w:name w:val="List Paragraph"/>
    <w:basedOn w:val="1"/>
    <w:qFormat/>
    <w:uiPriority w:val="34"/>
    <w:pPr>
      <w:ind w:firstLine="420"/>
    </w:pPr>
  </w:style>
  <w:style w:type="character" w:customStyle="1" w:styleId="24">
    <w:name w:val="标题 1 Char"/>
    <w:basedOn w:val="12"/>
    <w:link w:val="4"/>
    <w:qFormat/>
    <w:uiPriority w:val="9"/>
    <w:rPr>
      <w:rFonts w:ascii="宋体" w:hAnsi="宋体" w:eastAsia="宋体" w:cs="宋体"/>
      <w:b/>
      <w:bCs/>
      <w:kern w:val="36"/>
      <w:sz w:val="48"/>
      <w:szCs w:val="48"/>
    </w:rPr>
  </w:style>
  <w:style w:type="character" w:customStyle="1" w:styleId="25">
    <w:name w:val="ops_tit"/>
    <w:basedOn w:val="12"/>
    <w:qFormat/>
    <w:uiPriority w:val="0"/>
  </w:style>
  <w:style w:type="character" w:customStyle="1" w:styleId="26">
    <w:name w:val="批注框文本 Char"/>
    <w:basedOn w:val="12"/>
    <w:link w:val="8"/>
    <w:semiHidden/>
    <w:qFormat/>
    <w:uiPriority w:val="99"/>
    <w:rPr>
      <w:rFonts w:ascii="Calibri" w:hAnsi="Calibri" w:eastAsia="宋体" w:cs="Times New Roman"/>
      <w:sz w:val="18"/>
      <w:szCs w:val="18"/>
    </w:rPr>
  </w:style>
  <w:style w:type="paragraph" w:customStyle="1" w:styleId="27">
    <w:name w:val="Normal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8">
    <w:name w:val="DefaultParagraph"/>
    <w:qFormat/>
    <w:uiPriority w:val="0"/>
    <w:rPr>
      <w:rFonts w:ascii="Times New Roman" w:hAnsi="Calibri" w:eastAsia="宋体" w:cs="Times New Roman"/>
      <w:kern w:val="2"/>
      <w:sz w:val="21"/>
      <w:szCs w:val="22"/>
      <w:lang w:val="en-US" w:eastAsia="zh-CN" w:bidi="ar-SA"/>
    </w:rPr>
  </w:style>
  <w:style w:type="paragraph" w:customStyle="1" w:styleId="29">
    <w:name w:val="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30">
    <w:name w:val="列出段落1"/>
    <w:basedOn w:val="1"/>
    <w:qFormat/>
    <w:uiPriority w:val="0"/>
    <w:pPr>
      <w:ind w:firstLine="420" w:firstLineChars="200"/>
    </w:pPr>
    <w:rPr>
      <w:szCs w:val="22"/>
    </w:rPr>
  </w:style>
  <w:style w:type="character" w:customStyle="1" w:styleId="31">
    <w:name w:val="标题 3 Char"/>
    <w:basedOn w:val="12"/>
    <w:link w:val="6"/>
    <w:semiHidden/>
    <w:qFormat/>
    <w:uiPriority w:val="9"/>
    <w:rPr>
      <w:rFonts w:ascii="Calibri" w:hAnsi="Calibri"/>
      <w:b/>
      <w:bCs/>
      <w:kern w:val="2"/>
      <w:sz w:val="32"/>
      <w:szCs w:val="32"/>
    </w:rPr>
  </w:style>
  <w:style w:type="character" w:customStyle="1" w:styleId="32">
    <w:name w:val="纯文本 Char"/>
    <w:basedOn w:val="12"/>
    <w:link w:val="7"/>
    <w:qFormat/>
    <w:uiPriority w:val="0"/>
    <w:rPr>
      <w:rFonts w:ascii="宋体" w:hAnsi="Courier New"/>
      <w:kern w:val="2"/>
      <w:sz w:val="21"/>
      <w:szCs w:val="24"/>
    </w:rPr>
  </w:style>
  <w:style w:type="character" w:customStyle="1" w:styleId="33">
    <w:name w:val="正文文本 Char"/>
    <w:basedOn w:val="12"/>
    <w:qFormat/>
    <w:uiPriority w:val="0"/>
    <w:rPr>
      <w:rFonts w:ascii="等线" w:hAnsi="等线" w:eastAsia="等线"/>
    </w:rPr>
  </w:style>
  <w:style w:type="character" w:customStyle="1" w:styleId="34">
    <w:name w:val="正文文本 Char1"/>
    <w:basedOn w:val="12"/>
    <w:link w:val="2"/>
    <w:semiHidden/>
    <w:qFormat/>
    <w:uiPriority w:val="99"/>
    <w:rPr>
      <w:rFonts w:ascii="Calibri" w:hAnsi="Calibri"/>
      <w:kern w:val="2"/>
      <w:sz w:val="21"/>
      <w:szCs w:val="24"/>
    </w:rPr>
  </w:style>
  <w:style w:type="paragraph" w:customStyle="1" w:styleId="35">
    <w:name w:val="正文文本 (11)1"/>
    <w:basedOn w:val="1"/>
    <w:qFormat/>
    <w:uiPriority w:val="0"/>
    <w:pPr>
      <w:shd w:val="clear" w:color="auto" w:fill="FFFFFF"/>
      <w:spacing w:line="408" w:lineRule="exact"/>
      <w:ind w:hanging="320"/>
      <w:jc w:val="distribute"/>
    </w:pPr>
    <w:rPr>
      <w:rFonts w:ascii="宋体"/>
      <w:spacing w:val="7"/>
      <w:kern w:val="0"/>
      <w:sz w:val="19"/>
      <w:szCs w:val="19"/>
      <w:shd w:val="clear" w:color="auto" w:fill="FFFFFF"/>
    </w:rPr>
  </w:style>
  <w:style w:type="paragraph" w:customStyle="1" w:styleId="36">
    <w:name w:val="正文1"/>
    <w:basedOn w:val="1"/>
    <w:qFormat/>
    <w:uiPriority w:val="0"/>
    <w:pPr>
      <w:widowControl/>
    </w:pPr>
    <w:rPr>
      <w:rFonts w:ascii="等线" w:hAnsi="等线" w:cs="宋体"/>
    </w:rPr>
  </w:style>
  <w:style w:type="character" w:customStyle="1" w:styleId="37">
    <w:name w:val="page-article"/>
    <w:basedOn w:val="12"/>
    <w:qFormat/>
    <w:uiPriority w:val="0"/>
    <w:rPr>
      <w:color w:val="FFFFFF"/>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9289;&#29702;\&#20108;&#27169;\2021&#24180;&#27743;&#33487;&#30465;&#28142;&#23433;&#24066;&#28165;&#27743;&#28006;&#21306;&#20013;&#32771;&#36947;&#24503;&#19982;&#27861;&#27835;&#31532;&#20108;&#27425;&#27169;&#25311;&#32771;&#35797;&#21367;.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C5FEA3-260F-44BC-B695-83FAFA14BA63}">
  <ds:schemaRefs/>
</ds:datastoreItem>
</file>

<file path=docProps/app.xml><?xml version="1.0" encoding="utf-8"?>
<Properties xmlns="http://schemas.openxmlformats.org/officeDocument/2006/extended-properties" xmlns:vt="http://schemas.openxmlformats.org/officeDocument/2006/docPropsVTypes">
  <Template>2021年江苏省淮安市清江浦区中考道德与法治第二次模拟考试卷.docx</Template>
  <Company>二一教育</Company>
  <Pages>5</Pages>
  <Words>2433</Words>
  <Characters>2570</Characters>
  <Lines>21</Lines>
  <Paragraphs>6</Paragraphs>
  <TotalTime>0</TotalTime>
  <ScaleCrop>false</ScaleCrop>
  <LinksUpToDate>false</LinksUpToDate>
  <CharactersWithSpaces>2953</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2022-04-05T06:20:00Z</dcterms:created>
  <dc:creator>21cnjy.com</dc:creator>
  <cp:keywords>21</cp:keywords>
  <cp:lastModifiedBy>Administrator</cp:lastModifiedBy>
  <dcterms:modified xsi:type="dcterms:W3CDTF">2022-04-05T06:30:07Z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