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12217400</wp:posOffset>
            </wp:positionV>
            <wp:extent cx="431800" cy="419100"/>
            <wp:effectExtent l="0" t="0" r="635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2022年上期七年级道德与法治单元目标检测题</w:t>
      </w:r>
    </w:p>
    <w:p>
      <w:pPr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第一单元</w:t>
      </w:r>
    </w:p>
    <w:p>
      <w:pPr>
        <w:pStyle w:val="5"/>
        <w:spacing w:line="340" w:lineRule="exact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10"/>
        <w:tblW w:w="8618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5"/>
        <w:gridCol w:w="665"/>
        <w:gridCol w:w="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328" w:lineRule="exac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 xml:space="preserve">“上帝在赐给我们青春的同时，也赐给我们“青春痘””，对这句话的最佳理解是 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处于青春期的中学生脸上都会生长出“青春痘”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B. 青春期是人生重要阶段，我们要把握好青春期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 青春期是增长知识的时期，我们要抓紧时间学习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D. 青春期既带来成长的美好，也带来烦恼和困惑</w:t>
      </w:r>
    </w:p>
    <w:p>
      <w:pPr>
        <w:spacing w:line="328" w:lineRule="exact"/>
        <w:rPr>
          <w:szCs w:val="21"/>
        </w:rPr>
      </w:pPr>
      <w:r>
        <w:rPr>
          <w:rFonts w:hint="eastAsia"/>
          <w:szCs w:val="21"/>
        </w:rPr>
        <w:t>2、</w:t>
      </w:r>
      <w:r>
        <w:rPr>
          <w:szCs w:val="21"/>
        </w:rPr>
        <w:t xml:space="preserve">下列对青春期出现的心理矛盾认识正确的是 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它是青少年成长过程中极不正常的现象，必须重视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B. 它是无法克服与缓解的，只能学会承受、任其发展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 它是青少年成长过程中正常的心理现象，应顺其自然发展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D. 只要勇于正视、积极面对、正确对待，是可以解决的</w:t>
      </w:r>
    </w:p>
    <w:p>
      <w:pPr>
        <w:spacing w:line="328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3、</w:t>
      </w:r>
      <w:r>
        <w:rPr>
          <w:szCs w:val="21"/>
        </w:rPr>
        <w:t>法国著名哲学家帕斯卡尔说：“人是能思想的苇草。”这主要说明生命虽然是脆弱的，但思想可以让我们强大，只有当思想成熟，我们才能真正长大。青春期思维的独立是指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有自己独到的见解，不倾听、 接纳他人的意见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B. 以自我为中心，坚持自己的观点，凡事要按照自己的想法去做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 让自己的思想强大，对问题有独到的见解，对未知的事物充满好奇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D. 一味追求独特，发展自己的个性，不再人云亦云</w:t>
      </w:r>
    </w:p>
    <w:p>
      <w:pPr>
        <w:spacing w:line="328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4、</w:t>
      </w:r>
      <w:r>
        <w:rPr>
          <w:szCs w:val="21"/>
        </w:rPr>
        <w:t>在我们的成长中，与思维的独立性相伴的是思维的批判性。“学贵有疑”，在学习中我们需要批判的精神与勇气。思维的批判性主要表现在</w:t>
      </w:r>
      <w:r>
        <w:rPr>
          <w:rFonts w:hint="eastAsia"/>
          <w:szCs w:val="21"/>
        </w:rPr>
        <w:t>:</w:t>
      </w:r>
      <w:r>
        <w:rPr>
          <w:szCs w:val="21"/>
        </w:rPr>
        <w:t>①对事物敢于表达不同观点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②敢于对不合理的事情说“不“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③固执已见，别人都是错的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④敢于向一些权威发起挑战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①②③                            </w:t>
      </w:r>
      <w:r>
        <w:rPr>
          <w:rFonts w:eastAsia="楷体_GB2312"/>
          <w:szCs w:val="21"/>
        </w:rPr>
        <w:pict>
          <v:shape id="_x0000_i1025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B. ②③④                      </w:t>
      </w:r>
      <w:r>
        <w:rPr>
          <w:rFonts w:eastAsia="楷体_GB2312"/>
          <w:szCs w:val="21"/>
        </w:rPr>
        <w:pict>
          <v:shape id="_x0000_i1026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C. ①②④                          </w:t>
      </w:r>
      <w:r>
        <w:rPr>
          <w:rFonts w:eastAsia="楷体_GB2312"/>
          <w:szCs w:val="21"/>
        </w:rPr>
        <w:pict>
          <v:shape id="_x0000_i1027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①③④</w:t>
      </w:r>
    </w:p>
    <w:p>
      <w:pPr>
        <w:spacing w:line="328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5、</w:t>
      </w:r>
      <w:r>
        <w:rPr>
          <w:szCs w:val="21"/>
        </w:rPr>
        <w:t>下列关于实践与创造关系的说法正确的是</w:t>
      </w:r>
      <w:r>
        <w:rPr>
          <w:rFonts w:hint="eastAsia"/>
          <w:szCs w:val="21"/>
        </w:rPr>
        <w:t>:</w:t>
      </w:r>
      <w:r>
        <w:rPr>
          <w:szCs w:val="21"/>
        </w:rPr>
        <w:t>①创造离不开实践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②创造是社会实践的源泉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③社会实践给了我们创造的空间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④社会实践激发了创造的热情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①③④                            B. ①②④                    </w:t>
      </w:r>
      <w:r>
        <w:rPr>
          <w:rFonts w:eastAsia="楷体_GB2312"/>
          <w:szCs w:val="21"/>
        </w:rPr>
        <w:pict>
          <v:shape id="_x0000_i1028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C. ①③③                          </w:t>
      </w:r>
      <w:r>
        <w:rPr>
          <w:rFonts w:eastAsia="楷体_GB2312"/>
          <w:szCs w:val="21"/>
        </w:rPr>
        <w:pict>
          <v:shape id="_x0000_i1029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②③④</w:t>
      </w:r>
    </w:p>
    <w:p>
      <w:pPr>
        <w:spacing w:line="328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6、</w:t>
      </w:r>
      <w:r>
        <w:rPr>
          <w:szCs w:val="21"/>
        </w:rPr>
        <w:t>在每周一次的校园大清洁中，班长安排玲玲倒垃圾。玲玲说：“这么粗重的活怎么能让女孩子干，我不去！”可见玲玲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不懂得男女平等的原则                                       </w:t>
      </w:r>
      <w:r>
        <w:rPr>
          <w:rFonts w:eastAsia="楷体_GB2312"/>
          <w:szCs w:val="21"/>
        </w:rPr>
        <w:pict>
          <v:shape id="_x0000_i1030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B. 过于受性别刻板印象影响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 善于维护自身合法权益                                       </w:t>
      </w:r>
      <w:r>
        <w:rPr>
          <w:rFonts w:eastAsia="楷体_GB2312"/>
          <w:szCs w:val="21"/>
        </w:rPr>
        <w:pict>
          <v:shape id="_x0000_i1031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只关注个人的喜好和需要</w:t>
      </w:r>
    </w:p>
    <w:p>
      <w:pPr>
        <w:spacing w:line="328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7、</w:t>
      </w:r>
      <w:r>
        <w:rPr>
          <w:szCs w:val="21"/>
        </w:rPr>
        <w:t>每逢分配劳动任务时，班主任总是有意安排男女生混搭。这样做</w:t>
      </w:r>
      <w:r>
        <w:rPr>
          <w:rFonts w:hint="eastAsia"/>
          <w:szCs w:val="21"/>
        </w:rPr>
        <w:t>:</w:t>
      </w:r>
      <w:r>
        <w:rPr>
          <w:szCs w:val="21"/>
        </w:rPr>
        <w:t>①容易引起男女生早恋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②有助于男女生的相互帮助③能够更好地发挥男生的体力优势和女生的细心优势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④体现了对男女生差异的尊重，有助于更好地完成劳动任务</w:t>
      </w:r>
    </w:p>
    <w:p>
      <w:pPr>
        <w:spacing w:line="328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①②④                       B. ①②③                           C. ②③④                         </w:t>
      </w:r>
      <w:r>
        <w:rPr>
          <w:rFonts w:eastAsia="楷体_GB2312"/>
          <w:szCs w:val="21"/>
        </w:rPr>
        <w:pict>
          <v:shape id="_x0000_i1032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①③④</w:t>
      </w:r>
    </w:p>
    <w:p>
      <w:pPr>
        <w:spacing w:line="340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8、</w:t>
      </w:r>
      <w:r>
        <w:rPr>
          <w:szCs w:val="21"/>
        </w:rPr>
        <w:t>“世间万物皆有时节，过早地成熟，就会过早地凋谢。我们既然是在春天，就不要去做秋天的事。”这给我们的启示是</w:t>
      </w:r>
    </w:p>
    <w:p>
      <w:pPr>
        <w:spacing w:line="3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异性同学间的交往是生活的一个重要内容</w:t>
      </w:r>
    </w:p>
    <w:p>
      <w:pPr>
        <w:spacing w:line="3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B. 初中阶段是学习的重要阶段，男女同学之间不应交往</w:t>
      </w:r>
    </w:p>
    <w:p>
      <w:pPr>
        <w:spacing w:line="3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 要善于保护自己，尽量不跟异性同学交往</w:t>
      </w:r>
    </w:p>
    <w:p>
      <w:pPr>
        <w:spacing w:line="3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D. 男女同学之间出现的朦胧的情愫，需要慎重对待，理智处理</w:t>
      </w:r>
    </w:p>
    <w:p>
      <w:pPr>
        <w:spacing w:line="340" w:lineRule="exact"/>
        <w:ind w:left="315" w:hanging="315" w:hangingChars="150"/>
        <w:rPr>
          <w:szCs w:val="21"/>
        </w:rPr>
      </w:pPr>
      <w:r>
        <w:rPr>
          <w:rFonts w:hint="eastAsia"/>
          <w:szCs w:val="21"/>
        </w:rPr>
        <w:t>9、</w:t>
      </w:r>
      <w:r>
        <w:rPr>
          <w:szCs w:val="21"/>
        </w:rPr>
        <w:t>“没有成功，人生便黯淡无光；没有自信，人们便失去成功的可能；失去自信，就像一把潮湿的火柴，永远点不燃成功的火焰。”自信如此重要，是因为</w:t>
      </w:r>
      <w:r>
        <w:rPr>
          <w:rFonts w:hint="eastAsia"/>
          <w:szCs w:val="21"/>
        </w:rPr>
        <w:t>:</w:t>
      </w:r>
      <w:r>
        <w:rPr>
          <w:szCs w:val="21"/>
        </w:rPr>
        <w:t>①自信使人充满激情  ②有了自信，就一定能取得成功  ③有了自信，我们才能怀着坚定的信心和希望，开始伟大而光荣的事业  ④自信的人有信心尝试与坚持，获得更多的实践机会与创造可能</w:t>
      </w:r>
    </w:p>
    <w:p>
      <w:pPr>
        <w:spacing w:line="3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 ①②③                       </w:t>
      </w:r>
      <w:r>
        <w:rPr>
          <w:rFonts w:eastAsia="楷体_GB2312"/>
          <w:szCs w:val="21"/>
        </w:rPr>
        <w:pict>
          <v:shape id="_x0000_i1033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B. ①②④                       </w:t>
      </w:r>
      <w:r>
        <w:rPr>
          <w:rFonts w:eastAsia="楷体_GB2312"/>
          <w:szCs w:val="21"/>
        </w:rPr>
        <w:pict>
          <v:shape id="_x0000_i1034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C. ①③④                   </w:t>
      </w:r>
      <w:r>
        <w:rPr>
          <w:rFonts w:eastAsia="楷体_GB2312"/>
          <w:szCs w:val="21"/>
        </w:rPr>
        <w:pict>
          <v:shape id="_x0000_i1035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pict>
          <v:shape id="_x0000_i1036" o:spt="75" alt=" " type="#_x0000_t75" style="height:19.95pt;width:19.95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②③④</w:t>
      </w:r>
    </w:p>
    <w:p>
      <w:pPr>
        <w:spacing w:line="340" w:lineRule="exact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10、</w:t>
      </w:r>
      <w:r>
        <w:rPr>
          <w:szCs w:val="21"/>
        </w:rPr>
        <w:t>少年张家城5岁因意外导致下臂绞断，12岁与篮球结缘，从此开启了追逐篮球梦的大门。现在只有14岁的他凭一只左臂便能娴熟的完成运球、投篮的动作。他表示：未来想成为一名篮球运动员，让更多的人看到他打球</w:t>
      </w:r>
      <w:r>
        <w:rPr>
          <w:rFonts w:ascii="宋体" w:hAnsi="宋体"/>
          <w:szCs w:val="21"/>
        </w:rPr>
        <w:t>……</w:t>
      </w:r>
      <w:r>
        <w:rPr>
          <w:szCs w:val="21"/>
        </w:rPr>
        <w:t>这说明</w:t>
      </w:r>
    </w:p>
    <w:p>
      <w:pPr>
        <w:spacing w:line="3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 自强会给我们插上飞翔的翅膀                           B. 只要自强，青春就会绽放光彩</w:t>
      </w:r>
    </w:p>
    <w:p>
      <w:pPr>
        <w:spacing w:line="3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 只有残疾人需要自强                                           </w:t>
      </w:r>
      <w:r>
        <w:rPr>
          <w:rFonts w:eastAsia="楷体_GB2312"/>
          <w:szCs w:val="21"/>
        </w:rPr>
        <w:pict>
          <v:shape id="_x0000_i1037" o:spt="75" alt=" " type="#_x0000_t75" style="height:3pt;width:0.75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青春的生命充满活力，无需自强</w:t>
      </w:r>
    </w:p>
    <w:p>
      <w:pPr>
        <w:spacing w:line="340" w:lineRule="exact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11、</w:t>
      </w:r>
      <w:r>
        <w:rPr>
          <w:szCs w:val="21"/>
        </w:rPr>
        <w:t>《论语·子路》：“行己有耻，使于四方，不辱君命，可谓士矣。”这要求我们</w:t>
      </w:r>
      <w:r>
        <w:rPr>
          <w:rFonts w:hint="eastAsia"/>
          <w:szCs w:val="21"/>
        </w:rPr>
        <w:t>:</w:t>
      </w:r>
      <w:r>
        <w:rPr>
          <w:szCs w:val="21"/>
        </w:rPr>
        <w:t>①尊重自我需求   ②树立底线意识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③增强自控能力  ④树立羞耻之心</w:t>
      </w:r>
    </w:p>
    <w:p>
      <w:pPr>
        <w:spacing w:line="3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 ①②③                     </w:t>
      </w:r>
      <w:r>
        <w:rPr>
          <w:rFonts w:eastAsia="楷体_GB2312"/>
          <w:szCs w:val="21"/>
        </w:rPr>
        <w:pict>
          <v:shape id="_x0000_i1038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B. ①②④                         </w:t>
      </w:r>
      <w:r>
        <w:rPr>
          <w:rFonts w:eastAsia="楷体_GB2312"/>
          <w:szCs w:val="21"/>
        </w:rPr>
        <w:pict>
          <v:shape id="_x0000_i1039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C. ①③④                        </w:t>
      </w:r>
      <w:r>
        <w:rPr>
          <w:rFonts w:eastAsia="楷体_GB2312"/>
          <w:szCs w:val="21"/>
        </w:rPr>
        <w:pict>
          <v:shape id="_x0000_i1040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②③④</w:t>
      </w:r>
    </w:p>
    <w:p>
      <w:pPr>
        <w:spacing w:line="340" w:lineRule="exact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12、</w:t>
      </w:r>
      <w:r>
        <w:rPr>
          <w:szCs w:val="21"/>
        </w:rPr>
        <w:t xml:space="preserve">下列对“止于至善"基本含义理解正确的是，“止于至善” </w:t>
      </w:r>
      <w:r>
        <w:rPr>
          <w:rFonts w:hint="eastAsia"/>
          <w:szCs w:val="21"/>
        </w:rPr>
        <w:t>:</w:t>
      </w:r>
      <w:r>
        <w:rPr>
          <w:szCs w:val="21"/>
        </w:rPr>
        <w:t>①是一种精神境界，人们应该有自己的格调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②是一种向往美好、永不言放弃的精神状态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③是一种“虽不能至，心向往之”的实践过程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④要从点滴小事做起，积少成多，积善成德</w:t>
      </w:r>
    </w:p>
    <w:p>
      <w:pPr>
        <w:spacing w:line="3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 ①②③                     </w:t>
      </w:r>
      <w:r>
        <w:rPr>
          <w:rFonts w:eastAsia="楷体_GB2312"/>
          <w:szCs w:val="21"/>
        </w:rPr>
        <w:pict>
          <v:shape id="_x0000_i1041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B. ①②④                           C. ①③④                       </w:t>
      </w:r>
      <w:r>
        <w:rPr>
          <w:rFonts w:eastAsia="楷体_GB2312"/>
          <w:szCs w:val="21"/>
        </w:rPr>
        <w:pict>
          <v:shape id="_x0000_i1042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eastAsia="楷体_GB2312"/>
          <w:szCs w:val="21"/>
        </w:rPr>
        <w:t>D. ②③④</w:t>
      </w:r>
    </w:p>
    <w:p>
      <w:pPr>
        <w:pStyle w:val="5"/>
        <w:adjustRightInd w:val="0"/>
        <w:snapToGrid w:val="0"/>
        <w:spacing w:line="340" w:lineRule="exac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黑体" w:eastAsia="黑体" w:cs="Times New Roman"/>
          <w:sz w:val="21"/>
          <w:szCs w:val="21"/>
        </w:rPr>
        <w:t>二、非选择题</w:t>
      </w:r>
      <w:r>
        <w:rPr>
          <w:rFonts w:ascii="Times New Roman" w:hAnsi="Times New Roman" w:cs="Times New Roman"/>
          <w:sz w:val="21"/>
          <w:szCs w:val="21"/>
        </w:rPr>
        <w:t>（共6小题 52分）</w:t>
      </w:r>
    </w:p>
    <w:p>
      <w:pPr>
        <w:spacing w:line="340" w:lineRule="exact"/>
        <w:ind w:left="420" w:hanging="420" w:hangingChars="200"/>
        <w:textAlignment w:val="center"/>
        <w:rPr>
          <w:szCs w:val="21"/>
        </w:rPr>
      </w:pPr>
      <w:r>
        <w:rPr>
          <w:kern w:val="0"/>
          <w:szCs w:val="21"/>
        </w:rPr>
        <w:t>13.</w:t>
      </w:r>
      <w:r>
        <w:rPr>
          <w:rFonts w:hint="eastAsia"/>
          <w:kern w:val="0"/>
          <w:szCs w:val="21"/>
        </w:rPr>
        <w:t xml:space="preserve"> </w:t>
      </w:r>
      <w:r>
        <w:rPr>
          <w:szCs w:val="21"/>
        </w:rPr>
        <w:t>进入七年级后的张小霞慢慢觉得自己比同学胖了不少，且脸上长满痘痘，因怕同学取笑而不愿与同学交往，久而久之，与同学之间就形成了隔阂，每当她看到同学们在一起谈笑风生，自己却无人理睬，内心十分苦恼。</w:t>
      </w: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315" w:firstLineChars="150"/>
        <w:jc w:val="left"/>
        <w:rPr>
          <w:szCs w:val="21"/>
        </w:rPr>
      </w:pPr>
      <w:r>
        <w:rPr>
          <w:szCs w:val="21"/>
        </w:rPr>
        <w:t>（1）张小霞属于一种什么心理？（2分） 这种心理有什么影响？（2分）</w:t>
      </w: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jc w:val="left"/>
        <w:rPr>
          <w:szCs w:val="21"/>
        </w:rPr>
      </w:pP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after="250" w:afterLines="80" w:line="340" w:lineRule="exact"/>
        <w:jc w:val="left"/>
        <w:rPr>
          <w:rFonts w:hint="eastAsia"/>
          <w:szCs w:val="21"/>
        </w:rPr>
      </w:pP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jc w:val="left"/>
        <w:rPr>
          <w:rFonts w:hint="eastAsia"/>
          <w:szCs w:val="21"/>
        </w:rPr>
      </w:pP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210" w:firstLineChars="100"/>
        <w:jc w:val="left"/>
        <w:rPr>
          <w:szCs w:val="21"/>
        </w:rPr>
      </w:pPr>
      <w:r>
        <w:rPr>
          <w:szCs w:val="21"/>
        </w:rPr>
        <w:t>（2）张小霞怎么做才能摆脱这种苦恼，活得快乐？（2分）</w:t>
      </w: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jc w:val="left"/>
        <w:rPr>
          <w:szCs w:val="21"/>
        </w:rPr>
      </w:pPr>
    </w:p>
    <w:p>
      <w:pPr>
        <w:widowControl/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jc w:val="left"/>
        <w:rPr>
          <w:szCs w:val="21"/>
        </w:rPr>
      </w:pPr>
    </w:p>
    <w:p>
      <w:pPr>
        <w:spacing w:line="340" w:lineRule="exact"/>
        <w:ind w:left="420" w:hanging="420" w:hangingChars="200"/>
        <w:jc w:val="left"/>
        <w:textAlignment w:val="center"/>
      </w:pPr>
      <w:r>
        <w:rPr>
          <w:kern w:val="0"/>
          <w:szCs w:val="21"/>
        </w:rPr>
        <w:t>14</w:t>
      </w:r>
      <w:r>
        <w:rPr>
          <w:rFonts w:hAnsi="宋体"/>
          <w:kern w:val="0"/>
          <w:szCs w:val="21"/>
        </w:rPr>
        <w:t>、</w:t>
      </w:r>
      <w:r>
        <w:t>“新时代好少年”李端林患先天性听力障碍，年幼丧父，母亲体弱多病。身体的残疾、家庭的困难没有将他打倒，反而磨练了他的意志。7岁开始，他就读特殊教育学校，如饥似渴地学习各种文化知识。在湖北省第30届青少年科技创新大赛上，他从数千名选手中脱颖而出，勇夺无线电制作组一等奖。原本为了谋生的职业学习目标，渐渐被更大的梦想替代：他想读高中，还想考大学，成为一名科技工作者。李端林正奋力在无声世界里奏响逐梦强音。</w:t>
      </w:r>
    </w:p>
    <w:p>
      <w:pPr>
        <w:spacing w:line="340" w:lineRule="exact"/>
        <w:ind w:firstLine="420" w:firstLineChars="200"/>
      </w:pPr>
      <w:r>
        <w:t>结合李端林的事迹，说一说我们为什么要自强？怎样培养自强这种精神？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</w:p>
    <w:p>
      <w:pPr>
        <w:spacing w:line="340" w:lineRule="exact"/>
        <w:rPr>
          <w:rFonts w:hint="eastAsia"/>
        </w:rPr>
      </w:pPr>
    </w:p>
    <w:p>
      <w:pPr>
        <w:spacing w:line="340" w:lineRule="exact"/>
        <w:rPr>
          <w:rFonts w:hint="eastAsia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spacing w:line="340" w:lineRule="exact"/>
        <w:ind w:left="420" w:hanging="420" w:hangingChars="200"/>
        <w:jc w:val="left"/>
        <w:textAlignment w:val="center"/>
        <w:rPr>
          <w:rFonts w:ascii="宋体" w:hAnsi="宋体"/>
          <w:szCs w:val="21"/>
        </w:rPr>
      </w:pPr>
      <w:r>
        <w:rPr>
          <w:kern w:val="0"/>
          <w:szCs w:val="21"/>
        </w:rPr>
        <w:t>15</w:t>
      </w:r>
      <w:r>
        <w:rPr>
          <w:rFonts w:hAnsi="宋体"/>
          <w:kern w:val="0"/>
          <w:szCs w:val="21"/>
        </w:rPr>
        <w:t>、</w:t>
      </w:r>
      <w:r>
        <w:rPr>
          <w:szCs w:val="21"/>
        </w:rPr>
        <w:t>“止于至善”是一种“风送花香红满地，雨滋春树碧连天”的纯洁；“止于至善”是一种“七尺之躯搏长空，信念何重身何轻”的奉献。“止于至善”者白日为善，夜来省己，心如明镜</w:t>
      </w:r>
      <w:r>
        <w:rPr>
          <w:rFonts w:ascii="宋体" w:hAnsi="宋体"/>
          <w:szCs w:val="21"/>
        </w:rPr>
        <w:t>……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420" w:firstLineChars="200"/>
        <w:rPr>
          <w:szCs w:val="21"/>
        </w:rPr>
      </w:pPr>
      <w:r>
        <w:rPr>
          <w:szCs w:val="21"/>
        </w:rPr>
        <w:t>结合材料，运用所学知识，思考下列问题：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315" w:firstLineChars="150"/>
        <w:rPr>
          <w:szCs w:val="21"/>
        </w:rPr>
      </w:pPr>
      <w:r>
        <w:rPr>
          <w:szCs w:val="21"/>
        </w:rPr>
        <w:t>（1）谈谈你对“止于至善”的理解。（4分）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210" w:firstLineChars="100"/>
        <w:rPr>
          <w:szCs w:val="21"/>
        </w:rPr>
      </w:pPr>
      <w:r>
        <w:rPr>
          <w:szCs w:val="21"/>
        </w:rPr>
        <w:t>（2）我们应该有自己的格调，有“至善”的追求。怎么才能做一个至善之人？（2分）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pStyle w:val="5"/>
        <w:adjustRightInd w:val="0"/>
        <w:snapToGrid w:val="0"/>
        <w:spacing w:line="340" w:lineRule="exact"/>
        <w:jc w:val="both"/>
        <w:rPr>
          <w:rFonts w:ascii="Times New Roman" w:hAnsi="Times New Roman" w:cs="Times New Roman"/>
          <w:sz w:val="21"/>
          <w:szCs w:val="21"/>
        </w:rPr>
      </w:pPr>
    </w:p>
    <w:p>
      <w:pPr>
        <w:pStyle w:val="2"/>
        <w:spacing w:line="3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16、下面是两位同学对男女中学生交往各自的看法，请你对他们的观点进行辨析。（10分）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  <w:r>
        <w:rPr>
          <w:szCs w:val="21"/>
        </w:rPr>
        <w:pict>
          <v:shape id="图片 4" o:spid="_x0000_s1043" o:spt="75" type="#_x0000_t75" style="position:absolute;left:0pt;margin-left:54.65pt;margin-top:5.6pt;height:49.3pt;width:265.9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pStyle w:val="2"/>
        <w:spacing w:line="340" w:lineRule="exact"/>
        <w:rPr>
          <w:rFonts w:ascii="Times New Roman" w:hAnsi="Times New Roman" w:cs="Times New Roman"/>
        </w:rPr>
      </w:pPr>
    </w:p>
    <w:p>
      <w:pPr>
        <w:pStyle w:val="2"/>
        <w:spacing w:line="340" w:lineRule="exact"/>
        <w:rPr>
          <w:rFonts w:ascii="Times New Roman" w:hAnsi="Times New Roman" w:cs="Times New Roman"/>
        </w:rPr>
      </w:pPr>
    </w:p>
    <w:p>
      <w:pPr>
        <w:pStyle w:val="2"/>
        <w:spacing w:line="340" w:lineRule="exact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宋体" w:cs="Times New Roman"/>
        </w:rPr>
        <w:t>、每个人都有自己的青春。青春，它像朝露，蒸腾着热气，散发着热量，放射着光彩；青春，它像溪水，洋溢着欢乐，奔腾着希望，创造着自我。青春的探索需要自信，青春的创造需要自强。</w:t>
      </w:r>
      <w:r>
        <w:rPr>
          <w:rFonts w:ascii="Times New Roman" w:hAnsi="Times New Roman" w:cs="Times New Roman"/>
        </w:rPr>
        <w:t>（10分）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315" w:firstLineChars="150"/>
        <w:rPr>
          <w:szCs w:val="21"/>
        </w:rPr>
      </w:pPr>
      <w:r>
        <w:rPr>
          <w:szCs w:val="21"/>
        </w:rPr>
        <w:t>（1）处于青春期的我们渴望成长，我们成长的渴望表现在哪些方面？(3分)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ind w:firstLine="315" w:firstLineChars="150"/>
        <w:rPr>
          <w:szCs w:val="21"/>
        </w:rPr>
      </w:pPr>
      <w:r>
        <w:rPr>
          <w:szCs w:val="21"/>
        </w:rPr>
        <w:t>（2）青春期的我们为什么需要自信？(4分)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  <w:r>
        <w:rPr>
          <w:szCs w:val="21"/>
        </w:rPr>
        <w:t>（3）对于刚刚步入青春的我们，怎样助力青春成长？(3分)</w:t>
      </w:r>
    </w:p>
    <w:p>
      <w:pPr>
        <w:pStyle w:val="2"/>
        <w:spacing w:line="340" w:lineRule="exact"/>
        <w:rPr>
          <w:rFonts w:ascii="Times New Roman" w:hAnsi="Times New Roman" w:cs="Times New Roman"/>
        </w:rPr>
      </w:pPr>
    </w:p>
    <w:p>
      <w:pPr>
        <w:pStyle w:val="2"/>
        <w:spacing w:line="340" w:lineRule="exact"/>
        <w:rPr>
          <w:rFonts w:ascii="Times New Roman" w:hAnsi="Times New Roman" w:cs="Times New Roman"/>
        </w:rPr>
      </w:pPr>
    </w:p>
    <w:p>
      <w:pPr>
        <w:pStyle w:val="2"/>
        <w:spacing w:line="340" w:lineRule="exact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、武亦姝，女，出生于2000年，就读于复旦大学附属中学。2017年2月1日，在央视播出的《中国诗词大会》中，凭借强大的实力和淡定的气场攻擂成功成为擂主。下列片段是武亦姝在复旦大学附属中学2016学年第二学期开学典礼的发言稿。七年级(1)班同学们对她的事迹很感兴趣，准备开展探究性活动，请你参与并回答问题。</w:t>
      </w:r>
    </w:p>
    <w:p>
      <w:pPr>
        <w:pStyle w:val="2"/>
        <w:spacing w:line="340" w:lineRule="exact"/>
        <w:ind w:firstLine="422" w:firstLineChars="200"/>
        <w:rPr>
          <w:rFonts w:hint="eastAsia" w:ascii="楷体_GB2312" w:hAnsi="Times New Roman" w:eastAsia="楷体_GB2312" w:cs="Times New Roman"/>
        </w:rPr>
      </w:pPr>
      <w:r>
        <w:rPr>
          <w:rFonts w:ascii="Times New Roman" w:hAnsi="Times New Roman" w:cs="Times New Roman"/>
          <w:b/>
        </w:rPr>
        <w:t>片段一：</w:t>
      </w:r>
      <w:r>
        <w:rPr>
          <w:rFonts w:hint="eastAsia" w:ascii="楷体_GB2312" w:hAnsi="Times New Roman" w:eastAsia="楷体_GB2312" w:cs="Times New Roman"/>
        </w:rPr>
        <w:t>“春天有‘草色遥看近却无’。相信同学们对自己未来的一个学期已经有了初步的设想，就如同一棵小草一样，我们所要做的就是让心中的小草不断发芽长大，成为我们想要它成为的样子，一棵大树，一朵鲜花，或者一捧绿叶，都好。”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(1)你认为青春的成长除了外形的变化外还需要哪些方面的成长？(3分)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2" w:firstLineChars="200"/>
        <w:rPr>
          <w:rFonts w:hint="eastAsia" w:ascii="楷体_GB2312" w:hAnsi="Times New Roman" w:eastAsia="楷体_GB2312" w:cs="Times New Roman"/>
        </w:rPr>
      </w:pPr>
      <w:r>
        <w:rPr>
          <w:rFonts w:ascii="Times New Roman" w:hAnsi="Times New Roman" w:cs="Times New Roman"/>
          <w:b/>
        </w:rPr>
        <w:t>片段二：</w:t>
      </w:r>
      <w:r>
        <w:rPr>
          <w:rFonts w:hint="eastAsia" w:ascii="楷体_GB2312" w:hAnsi="Times New Roman" w:eastAsia="楷体_GB2312" w:cs="Times New Roman"/>
        </w:rPr>
        <w:t>“春天常见‘春色满园关不住’，是浪漫而富有想象力的季节。我们有奔涌的情思，有灵活的头脑和天马行空的想象。我们是新时代的少年人，当有‘自信人生二百年’的气魄，当有尽情的幻想与期盼，更当有将其化为现实的毅力和想法。就从制定心中的小目标，培育心中的小火种做起吧！”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(2)这些语句告诉我们青春应该怎样飞扬？(4分)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片段三：</w:t>
      </w:r>
      <w:r>
        <w:rPr>
          <w:rFonts w:ascii="Times New Roman" w:hAnsi="Times New Roman" w:cs="Times New Roman"/>
        </w:rPr>
        <w:t>“新学期的开始总是给予人奋发的冲动与追求。请相信‘自古功名属少年’的期许，愿我们都能抓住人生中最美好的几年时光，不断创新发展，有所突破，诗酒趁年华。”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(3)为什么说“自古功名属少年”？(3分)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40" w:lineRule="exact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片段四：</w:t>
      </w:r>
      <w:r>
        <w:rPr>
          <w:rFonts w:ascii="Times New Roman" w:hAnsi="Times New Roman" w:cs="Times New Roman"/>
        </w:rPr>
        <w:t>“我们的新学期从春天始，春天里的每一个步伐都至关重要。它通往盛夏的季节，通往温暖的人生，通往诗意的年华。”</w:t>
      </w:r>
    </w:p>
    <w:p>
      <w:pPr>
        <w:pStyle w:val="2"/>
        <w:spacing w:line="3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(4)从学习、生活等角度谈谈你打算怎样度过这个新学期。(4分)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40" w:lineRule="exact"/>
        <w:rPr>
          <w:szCs w:val="21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幼圆" w:eastAsia="幼圆"/>
          <w:b/>
          <w:bCs/>
          <w:sz w:val="36"/>
          <w:szCs w:val="36"/>
        </w:rPr>
      </w:pPr>
      <w:r>
        <w:rPr>
          <w:rFonts w:hint="eastAsia" w:ascii="幼圆" w:eastAsia="幼圆"/>
          <w:b/>
          <w:bCs/>
          <w:sz w:val="36"/>
          <w:szCs w:val="36"/>
        </w:rPr>
        <w:t>2022年上期七年级道德与法治单元测试题参考答案</w:t>
      </w:r>
    </w:p>
    <w:p>
      <w:pPr>
        <w:adjustRightInd w:val="0"/>
        <w:snapToGrid w:val="0"/>
        <w:spacing w:line="300" w:lineRule="exact"/>
        <w:jc w:val="center"/>
        <w:rPr>
          <w:rFonts w:hint="eastAsia"/>
          <w:b/>
          <w:szCs w:val="21"/>
        </w:rPr>
      </w:pPr>
    </w:p>
    <w:p>
      <w:pPr>
        <w:adjustRightInd w:val="0"/>
        <w:snapToGrid w:val="0"/>
        <w:spacing w:line="300" w:lineRule="exact"/>
        <w:jc w:val="center"/>
        <w:rPr>
          <w:rFonts w:hint="eastAsia"/>
          <w:b/>
          <w:szCs w:val="21"/>
        </w:rPr>
      </w:pPr>
      <w:r>
        <w:rPr>
          <w:rFonts w:hint="eastAsia" w:ascii="幼圆" w:eastAsia="幼圆"/>
          <w:sz w:val="32"/>
          <w:szCs w:val="32"/>
        </w:rPr>
        <w:t>第一单元</w:t>
      </w:r>
    </w:p>
    <w:p>
      <w:pPr>
        <w:adjustRightInd w:val="0"/>
        <w:snapToGrid w:val="0"/>
        <w:spacing w:line="300" w:lineRule="exact"/>
        <w:jc w:val="center"/>
        <w:rPr>
          <w:b/>
          <w:szCs w:val="21"/>
        </w:rPr>
      </w:pPr>
    </w:p>
    <w:p>
      <w:pPr>
        <w:adjustRightInd w:val="0"/>
        <w:snapToGrid w:val="0"/>
        <w:spacing w:line="300" w:lineRule="exact"/>
        <w:rPr>
          <w:rFonts w:eastAsia="黑体"/>
          <w:szCs w:val="21"/>
        </w:rPr>
      </w:pPr>
      <w:r>
        <w:rPr>
          <w:rFonts w:eastAsia="黑体"/>
          <w:b/>
          <w:szCs w:val="21"/>
        </w:rPr>
        <w:t>一、选择题</w:t>
      </w:r>
      <w:r>
        <w:rPr>
          <w:rFonts w:hint="eastAsia" w:eastAsia="黑体"/>
          <w:b/>
          <w:szCs w:val="21"/>
        </w:rPr>
        <w:t>（每小题4分，共48分）</w:t>
      </w:r>
    </w:p>
    <w:p>
      <w:pPr>
        <w:adjustRightInd w:val="0"/>
        <w:snapToGrid w:val="0"/>
        <w:spacing w:line="300" w:lineRule="exact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1、D  2、D  3、C  4、C  5、A  6、B   7、C  8、D  9、A  10、A 11、D  12、A</w:t>
      </w:r>
    </w:p>
    <w:p>
      <w:pPr>
        <w:pStyle w:val="5"/>
        <w:adjustRightInd w:val="0"/>
        <w:snapToGrid w:val="0"/>
        <w:spacing w:line="300" w:lineRule="exact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  <w:b/>
          <w:szCs w:val="21"/>
        </w:rPr>
        <w:t>二、</w:t>
      </w:r>
      <w:r>
        <w:rPr>
          <w:rFonts w:hint="eastAsia" w:ascii="Times New Roman" w:hAnsi="Times New Roman"/>
          <w:b/>
          <w:szCs w:val="21"/>
        </w:rPr>
        <w:t>非选择题（52分）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ascii="宋体" w:hAnsi="宋体"/>
          <w:color w:val="000000"/>
        </w:rPr>
      </w:pPr>
      <w:r>
        <w:rPr>
          <w:rFonts w:hint="eastAsia"/>
          <w:szCs w:val="21"/>
        </w:rPr>
        <w:t>13、(</w:t>
      </w:r>
      <w:r>
        <w:rPr>
          <w:rFonts w:hint="eastAsia" w:ascii="宋体" w:hAnsi="宋体"/>
          <w:color w:val="000000"/>
        </w:rPr>
        <w:t>1）闭锁心理。（2分）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（2）如果不及时调适，任其发展下去，有碍身心健康：会影响与同学、朋友的相处和交往，进而影响正常的学习和生活。（2分）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（3）①调适闭锁心理，需要正确认识自己；②调适闭锁心理，需要敞开心扉，开放自我，主动与同学交往。（2分）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ascii="宋体" w:hAnsi="宋体"/>
          <w:color w:val="000000"/>
        </w:rPr>
      </w:pPr>
      <w:r>
        <w:rPr>
          <w:rFonts w:hint="eastAsia"/>
          <w:color w:val="000000"/>
        </w:rPr>
        <w:t>14、</w:t>
      </w:r>
      <w:r>
        <w:rPr>
          <w:color w:val="000000"/>
        </w:rPr>
        <w:t>①自强可以让我们更自信（或相信自己，勇敢尝试，不断进步，才能体验成功带来的自信）；</w:t>
      </w:r>
      <w:r>
        <w:rPr>
          <w:rFonts w:hint="eastAsia" w:ascii="宋体" w:hAnsi="宋体"/>
          <w:color w:val="000000"/>
        </w:rPr>
        <w:t>（2分）</w:t>
      </w:r>
      <w:r>
        <w:rPr>
          <w:color w:val="000000"/>
        </w:rPr>
        <w:t>②自强，让青春奋进的步伐永不停息（或不断克服自己的弱点，战胜自己、超越自己）。</w:t>
      </w:r>
      <w:r>
        <w:rPr>
          <w:rFonts w:hint="eastAsia" w:ascii="宋体" w:hAnsi="宋体"/>
          <w:color w:val="000000"/>
        </w:rPr>
        <w:t>（2分）</w:t>
      </w:r>
      <w:r>
        <w:rPr>
          <w:color w:val="000000"/>
        </w:rPr>
        <w:t>坚强的意志、进取的精神和不懈的坚持。</w:t>
      </w:r>
      <w:r>
        <w:rPr>
          <w:rFonts w:hint="eastAsia" w:ascii="宋体" w:hAnsi="宋体"/>
          <w:color w:val="000000"/>
        </w:rPr>
        <w:t>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ascii="宋体" w:hAnsi="宋体"/>
          <w:szCs w:val="21"/>
        </w:rPr>
      </w:pPr>
      <w:r>
        <w:rPr>
          <w:rFonts w:hint="eastAsia" w:hAnsi="宋体"/>
          <w:szCs w:val="21"/>
        </w:rPr>
        <w:t>15、</w:t>
      </w:r>
      <w:r>
        <w:rPr>
          <w:rFonts w:hint="eastAsia" w:ascii="宋体" w:hAnsi="宋体"/>
          <w:szCs w:val="21"/>
        </w:rPr>
        <w:t>（1）①“止于至善”是人的一种精神境界，在于鼓励天下的人革除自己身上的旧习，在于使人达到完美的境界；②“止于至善”是一种“虽不能至，心向往之”的实践过程，是一种向往美好、永不言弃的精神状态。（一点2分，共4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Ansi="宋体"/>
          <w:szCs w:val="21"/>
        </w:rPr>
      </w:pPr>
      <w:r>
        <w:rPr>
          <w:rFonts w:hint="eastAsia" w:ascii="宋体" w:hAnsi="宋体"/>
          <w:szCs w:val="21"/>
        </w:rPr>
        <w:t>（2）①从点滴小事做起，“勿以恶小而为之，勿以善小而不为”，积少成多，积善成德。②“见贤思齐焉，见不贤而内自省也”，在生活中寻找“贤”，将他们作为榜样。③养成自我省察的习惯。“日省其身，有则改之，无则加勉”（答对其中两点2分）</w:t>
      </w:r>
    </w:p>
    <w:p>
      <w:pPr>
        <w:pStyle w:val="5"/>
        <w:adjustRightInd w:val="0"/>
        <w:snapToGrid w:val="0"/>
        <w:spacing w:line="30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sz w:val="21"/>
          <w:szCs w:val="21"/>
        </w:rPr>
        <w:t>16、</w:t>
      </w:r>
      <w:r>
        <w:rPr>
          <w:rFonts w:ascii="Times New Roman" w:hAnsi="Times New Roman" w:cs="Times New Roman"/>
        </w:rPr>
        <w:t>(1)男生、女生的观点都不正确。(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分)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(2)与异性相处，有助于我们了解异性的思维方式、情感特征。与异性相处有利于相互取长补短，让自己变得更优秀。(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分)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(3)与异性交往是我们成长的一个重要方面，也是对我们成长的考验。与异性交往时，我们应该内心坦荡，言谈得当，举止得体。(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)(4)随着青春期的到来，我们开始关注异性，渴望接触、了解异性，甚至在心中开始萌发一些对异性朦胧的情感。这是青春成长中的正常现象。(2分)(5)对异性朦胧的情感，并不是真正的爱情。面对生活中可能出现的朦胧的情感，我们应该慎重对待，理智处理。(2分)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17、（1）年少气盛，青春的力量在身体里生发，令我们对未来更加憧憬和向往。我们渴望拥有健美的身躯、充实的大脑，渴望自由、渴望飞翔，“指点江山，激扬文字”，想要尝试做很多事。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2）青春的探索需要自信。自信让我们充满激情。自信是一种感觉。有了这种感觉，我们才能怀着坚定的信心和希望，开始伟大而光荣的事业。自信的人有勇气交往与表达，有信心尝试与坚持，能够展现优势与才华，激发潜能与活力，获得更多的实践机会与创造可能。</w:t>
      </w:r>
    </w:p>
    <w:p>
      <w:pPr>
        <w:pStyle w:val="5"/>
        <w:adjustRightInd w:val="0"/>
        <w:snapToGrid w:val="0"/>
        <w:spacing w:line="300" w:lineRule="exac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（3）对于刚刚步入青春的我们，有很多梦想等着我们去实现，美好的未来需要我们去创造。激荡的青春活力，自信的青春热情，自强的青春态度，会给我们飞翔的翅膀，助力青春成长！</w:t>
      </w:r>
    </w:p>
    <w:p>
      <w:r>
        <w:rPr>
          <w:rFonts w:hint="eastAsia"/>
        </w:rPr>
        <w:t>18、</w:t>
      </w:r>
      <w:r>
        <w:t>(1)独立思维增强；拥有批判精神；开发创造潜力等。</w:t>
      </w:r>
      <w:r>
        <w:rPr>
          <w:rFonts w:hint="eastAsia"/>
        </w:rPr>
        <w:t>（3分）</w:t>
      </w:r>
      <w:r>
        <w:t>(2)我们对未来充满憧憬和向往；我们拥有无限的遐想；青春的探索需要自信；自强可以让我们更自信。</w:t>
      </w:r>
      <w:r>
        <w:rPr>
          <w:rFonts w:hint="eastAsia"/>
        </w:rPr>
        <w:t>（4分）</w:t>
      </w:r>
      <w:r>
        <w:t>(3)青春带给我们旺盛的生命力，使我们的身体充满能量；我们拥有充沛的精力、敏捷的思维，对成长充满强烈渴望，感觉生活拥有无限可能。</w:t>
      </w:r>
      <w:r>
        <w:rPr>
          <w:rFonts w:hint="eastAsia"/>
        </w:rPr>
        <w:t>（3分）</w:t>
      </w:r>
      <w:r>
        <w:t>(4)我要树立目标，努力学习，找到并坚持适合自己的学习方法，努力将自己的生活安排得充实；培养自己自立自强的品质，多参加一些课外实践，培养自己的创造精神等。</w:t>
      </w:r>
      <w:r>
        <w:rPr>
          <w:rFonts w:hint="eastAsia"/>
        </w:rPr>
        <w:t>（4分）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  <w:sectPr>
          <w:headerReference r:id="rId3" w:type="default"/>
          <w:footerReference r:id="rId4" w:type="default"/>
          <w:footerReference r:id="rId5" w:type="even"/>
          <w:pgSz w:w="10319" w:h="14571"/>
          <w:pgMar w:top="851" w:right="851" w:bottom="851" w:left="851" w:header="851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489"/>
    <w:rsid w:val="000024F8"/>
    <w:rsid w:val="00011C81"/>
    <w:rsid w:val="000120A8"/>
    <w:rsid w:val="000135FB"/>
    <w:rsid w:val="00041D68"/>
    <w:rsid w:val="0004438E"/>
    <w:rsid w:val="00046EE0"/>
    <w:rsid w:val="00053A8C"/>
    <w:rsid w:val="000806A4"/>
    <w:rsid w:val="000C7B7F"/>
    <w:rsid w:val="000D0C52"/>
    <w:rsid w:val="000D4340"/>
    <w:rsid w:val="000D60DE"/>
    <w:rsid w:val="000E36DB"/>
    <w:rsid w:val="000E38AF"/>
    <w:rsid w:val="000F5E98"/>
    <w:rsid w:val="00100CFF"/>
    <w:rsid w:val="00107BFD"/>
    <w:rsid w:val="001101B7"/>
    <w:rsid w:val="0012125F"/>
    <w:rsid w:val="00133E8F"/>
    <w:rsid w:val="001362F3"/>
    <w:rsid w:val="001510B2"/>
    <w:rsid w:val="0017614C"/>
    <w:rsid w:val="00190352"/>
    <w:rsid w:val="001B0D36"/>
    <w:rsid w:val="001C6E1F"/>
    <w:rsid w:val="001E3489"/>
    <w:rsid w:val="001E5BC9"/>
    <w:rsid w:val="001E7519"/>
    <w:rsid w:val="001E7B1C"/>
    <w:rsid w:val="00200784"/>
    <w:rsid w:val="00206A3E"/>
    <w:rsid w:val="002172A1"/>
    <w:rsid w:val="002204B5"/>
    <w:rsid w:val="00226869"/>
    <w:rsid w:val="00243771"/>
    <w:rsid w:val="00243AFC"/>
    <w:rsid w:val="00247E4F"/>
    <w:rsid w:val="00260932"/>
    <w:rsid w:val="002642F7"/>
    <w:rsid w:val="002927D5"/>
    <w:rsid w:val="002A1397"/>
    <w:rsid w:val="002A1BF8"/>
    <w:rsid w:val="002A3E65"/>
    <w:rsid w:val="002A46BB"/>
    <w:rsid w:val="002A5F72"/>
    <w:rsid w:val="002A7DA6"/>
    <w:rsid w:val="002B63D8"/>
    <w:rsid w:val="002C0E68"/>
    <w:rsid w:val="002C3C9B"/>
    <w:rsid w:val="002C65FB"/>
    <w:rsid w:val="002D5266"/>
    <w:rsid w:val="002E0A53"/>
    <w:rsid w:val="002E1227"/>
    <w:rsid w:val="002E2142"/>
    <w:rsid w:val="00302910"/>
    <w:rsid w:val="003132F4"/>
    <w:rsid w:val="003139E9"/>
    <w:rsid w:val="00331D58"/>
    <w:rsid w:val="00332829"/>
    <w:rsid w:val="0033670F"/>
    <w:rsid w:val="00341E16"/>
    <w:rsid w:val="00342224"/>
    <w:rsid w:val="00343D66"/>
    <w:rsid w:val="00345841"/>
    <w:rsid w:val="00352280"/>
    <w:rsid w:val="003626EE"/>
    <w:rsid w:val="00366CC3"/>
    <w:rsid w:val="00372030"/>
    <w:rsid w:val="00391D51"/>
    <w:rsid w:val="003B31C3"/>
    <w:rsid w:val="003B681E"/>
    <w:rsid w:val="003D379C"/>
    <w:rsid w:val="003D718A"/>
    <w:rsid w:val="003E3A04"/>
    <w:rsid w:val="003F1105"/>
    <w:rsid w:val="003F3175"/>
    <w:rsid w:val="00400522"/>
    <w:rsid w:val="00403E26"/>
    <w:rsid w:val="00414313"/>
    <w:rsid w:val="004151FC"/>
    <w:rsid w:val="00430441"/>
    <w:rsid w:val="00453ED9"/>
    <w:rsid w:val="00454152"/>
    <w:rsid w:val="004543D6"/>
    <w:rsid w:val="00456EA3"/>
    <w:rsid w:val="00460552"/>
    <w:rsid w:val="00462887"/>
    <w:rsid w:val="004721C7"/>
    <w:rsid w:val="0047669E"/>
    <w:rsid w:val="0048155A"/>
    <w:rsid w:val="004831D4"/>
    <w:rsid w:val="004B014E"/>
    <w:rsid w:val="004B35B6"/>
    <w:rsid w:val="004B5F47"/>
    <w:rsid w:val="004C024F"/>
    <w:rsid w:val="004C1493"/>
    <w:rsid w:val="004D0FB7"/>
    <w:rsid w:val="004D6C05"/>
    <w:rsid w:val="004D7286"/>
    <w:rsid w:val="004F2587"/>
    <w:rsid w:val="0051373D"/>
    <w:rsid w:val="00521FB7"/>
    <w:rsid w:val="005240E6"/>
    <w:rsid w:val="00532E4F"/>
    <w:rsid w:val="00560CCD"/>
    <w:rsid w:val="00564140"/>
    <w:rsid w:val="00584731"/>
    <w:rsid w:val="00587DBD"/>
    <w:rsid w:val="0059016F"/>
    <w:rsid w:val="0059446A"/>
    <w:rsid w:val="005962C5"/>
    <w:rsid w:val="005E3999"/>
    <w:rsid w:val="005F434C"/>
    <w:rsid w:val="00624478"/>
    <w:rsid w:val="0063287B"/>
    <w:rsid w:val="006350B6"/>
    <w:rsid w:val="006425CC"/>
    <w:rsid w:val="00653B55"/>
    <w:rsid w:val="006540DD"/>
    <w:rsid w:val="00654A1F"/>
    <w:rsid w:val="006636CD"/>
    <w:rsid w:val="006770A0"/>
    <w:rsid w:val="006871A1"/>
    <w:rsid w:val="00694EEB"/>
    <w:rsid w:val="0069614D"/>
    <w:rsid w:val="006B3E92"/>
    <w:rsid w:val="006C2001"/>
    <w:rsid w:val="006C4195"/>
    <w:rsid w:val="006D266A"/>
    <w:rsid w:val="006D2E66"/>
    <w:rsid w:val="006E6665"/>
    <w:rsid w:val="006F0D10"/>
    <w:rsid w:val="006F1F8F"/>
    <w:rsid w:val="006F3ECA"/>
    <w:rsid w:val="00701214"/>
    <w:rsid w:val="00701AA3"/>
    <w:rsid w:val="0070521D"/>
    <w:rsid w:val="00731592"/>
    <w:rsid w:val="00732BA1"/>
    <w:rsid w:val="00736D0C"/>
    <w:rsid w:val="007506F5"/>
    <w:rsid w:val="00757980"/>
    <w:rsid w:val="007638A5"/>
    <w:rsid w:val="00766D1A"/>
    <w:rsid w:val="00770765"/>
    <w:rsid w:val="00771962"/>
    <w:rsid w:val="007776D1"/>
    <w:rsid w:val="00786B9D"/>
    <w:rsid w:val="007A29EE"/>
    <w:rsid w:val="007A7340"/>
    <w:rsid w:val="007B19EF"/>
    <w:rsid w:val="007C4653"/>
    <w:rsid w:val="007C7762"/>
    <w:rsid w:val="007D4F08"/>
    <w:rsid w:val="007D7983"/>
    <w:rsid w:val="0080664F"/>
    <w:rsid w:val="00822DFA"/>
    <w:rsid w:val="00823DEA"/>
    <w:rsid w:val="00833907"/>
    <w:rsid w:val="008366E4"/>
    <w:rsid w:val="00853EDB"/>
    <w:rsid w:val="00853EE8"/>
    <w:rsid w:val="00871C85"/>
    <w:rsid w:val="0087209F"/>
    <w:rsid w:val="00886816"/>
    <w:rsid w:val="00892C02"/>
    <w:rsid w:val="008A668B"/>
    <w:rsid w:val="008B0F0C"/>
    <w:rsid w:val="008B7744"/>
    <w:rsid w:val="008C646B"/>
    <w:rsid w:val="008C6DFB"/>
    <w:rsid w:val="008C713D"/>
    <w:rsid w:val="008D1045"/>
    <w:rsid w:val="008D6B98"/>
    <w:rsid w:val="008E0996"/>
    <w:rsid w:val="008E5E64"/>
    <w:rsid w:val="008F7A51"/>
    <w:rsid w:val="00905AA7"/>
    <w:rsid w:val="00951C02"/>
    <w:rsid w:val="00953B51"/>
    <w:rsid w:val="0095552C"/>
    <w:rsid w:val="009820A1"/>
    <w:rsid w:val="00996D3A"/>
    <w:rsid w:val="009A6268"/>
    <w:rsid w:val="009B35FD"/>
    <w:rsid w:val="009D446F"/>
    <w:rsid w:val="009D5387"/>
    <w:rsid w:val="009F5FFD"/>
    <w:rsid w:val="00A00347"/>
    <w:rsid w:val="00A03A10"/>
    <w:rsid w:val="00A04F57"/>
    <w:rsid w:val="00A07EB1"/>
    <w:rsid w:val="00A12C77"/>
    <w:rsid w:val="00A2202F"/>
    <w:rsid w:val="00A2313B"/>
    <w:rsid w:val="00A25CFA"/>
    <w:rsid w:val="00A27C57"/>
    <w:rsid w:val="00A52040"/>
    <w:rsid w:val="00A55750"/>
    <w:rsid w:val="00A568F6"/>
    <w:rsid w:val="00A61620"/>
    <w:rsid w:val="00A63C25"/>
    <w:rsid w:val="00A67ADC"/>
    <w:rsid w:val="00A7566F"/>
    <w:rsid w:val="00A8450C"/>
    <w:rsid w:val="00A85AF1"/>
    <w:rsid w:val="00AB1FF9"/>
    <w:rsid w:val="00AD3C84"/>
    <w:rsid w:val="00AD40C4"/>
    <w:rsid w:val="00AD6FD0"/>
    <w:rsid w:val="00AD72BC"/>
    <w:rsid w:val="00AE12BC"/>
    <w:rsid w:val="00AE59B5"/>
    <w:rsid w:val="00AE5FD4"/>
    <w:rsid w:val="00AF0EA2"/>
    <w:rsid w:val="00AF31EA"/>
    <w:rsid w:val="00B12647"/>
    <w:rsid w:val="00B15CD1"/>
    <w:rsid w:val="00B236F2"/>
    <w:rsid w:val="00B343EE"/>
    <w:rsid w:val="00B34FF2"/>
    <w:rsid w:val="00B51089"/>
    <w:rsid w:val="00B540EA"/>
    <w:rsid w:val="00B61B31"/>
    <w:rsid w:val="00B7400A"/>
    <w:rsid w:val="00B74943"/>
    <w:rsid w:val="00B7770F"/>
    <w:rsid w:val="00B9220A"/>
    <w:rsid w:val="00B97CE1"/>
    <w:rsid w:val="00BA0EDA"/>
    <w:rsid w:val="00BA2CDA"/>
    <w:rsid w:val="00BA3910"/>
    <w:rsid w:val="00BC417B"/>
    <w:rsid w:val="00BC6ECA"/>
    <w:rsid w:val="00BD0944"/>
    <w:rsid w:val="00BE6F61"/>
    <w:rsid w:val="00BF2428"/>
    <w:rsid w:val="00BF716D"/>
    <w:rsid w:val="00C02FC6"/>
    <w:rsid w:val="00C177E5"/>
    <w:rsid w:val="00C25F9E"/>
    <w:rsid w:val="00C568D8"/>
    <w:rsid w:val="00C65CE5"/>
    <w:rsid w:val="00C67460"/>
    <w:rsid w:val="00C70BC9"/>
    <w:rsid w:val="00C746B6"/>
    <w:rsid w:val="00C75AFB"/>
    <w:rsid w:val="00C772E6"/>
    <w:rsid w:val="00C821E0"/>
    <w:rsid w:val="00CA0A16"/>
    <w:rsid w:val="00CB5372"/>
    <w:rsid w:val="00CD00AF"/>
    <w:rsid w:val="00CD49C0"/>
    <w:rsid w:val="00CE6A1E"/>
    <w:rsid w:val="00CF4D3B"/>
    <w:rsid w:val="00CF5D61"/>
    <w:rsid w:val="00D021B9"/>
    <w:rsid w:val="00D0573B"/>
    <w:rsid w:val="00D06A2B"/>
    <w:rsid w:val="00D14D87"/>
    <w:rsid w:val="00D150E2"/>
    <w:rsid w:val="00D20719"/>
    <w:rsid w:val="00D27132"/>
    <w:rsid w:val="00D27ADD"/>
    <w:rsid w:val="00D32F5F"/>
    <w:rsid w:val="00D4189E"/>
    <w:rsid w:val="00D52225"/>
    <w:rsid w:val="00D5684B"/>
    <w:rsid w:val="00D6773A"/>
    <w:rsid w:val="00D94C14"/>
    <w:rsid w:val="00DA7A7B"/>
    <w:rsid w:val="00DB1751"/>
    <w:rsid w:val="00DB6148"/>
    <w:rsid w:val="00DB7066"/>
    <w:rsid w:val="00DC511B"/>
    <w:rsid w:val="00DD2933"/>
    <w:rsid w:val="00DE471A"/>
    <w:rsid w:val="00DF38DF"/>
    <w:rsid w:val="00E10AE6"/>
    <w:rsid w:val="00E12FDF"/>
    <w:rsid w:val="00E1557F"/>
    <w:rsid w:val="00E221AA"/>
    <w:rsid w:val="00E3386D"/>
    <w:rsid w:val="00E338CC"/>
    <w:rsid w:val="00E54B92"/>
    <w:rsid w:val="00E6010B"/>
    <w:rsid w:val="00E61E61"/>
    <w:rsid w:val="00E64E38"/>
    <w:rsid w:val="00E83619"/>
    <w:rsid w:val="00E87857"/>
    <w:rsid w:val="00E9565C"/>
    <w:rsid w:val="00E968BE"/>
    <w:rsid w:val="00E97CFE"/>
    <w:rsid w:val="00EB5A68"/>
    <w:rsid w:val="00EB72C0"/>
    <w:rsid w:val="00EC2DE6"/>
    <w:rsid w:val="00EC3A24"/>
    <w:rsid w:val="00ED2960"/>
    <w:rsid w:val="00EE1D9C"/>
    <w:rsid w:val="00EF1115"/>
    <w:rsid w:val="00F05611"/>
    <w:rsid w:val="00F159BD"/>
    <w:rsid w:val="00F1645C"/>
    <w:rsid w:val="00F21A4B"/>
    <w:rsid w:val="00F44736"/>
    <w:rsid w:val="00F4640A"/>
    <w:rsid w:val="00F54147"/>
    <w:rsid w:val="00F541C4"/>
    <w:rsid w:val="00F62241"/>
    <w:rsid w:val="00F6245D"/>
    <w:rsid w:val="00F72EC1"/>
    <w:rsid w:val="00F74677"/>
    <w:rsid w:val="00F778C3"/>
    <w:rsid w:val="00F90C31"/>
    <w:rsid w:val="00F91CEE"/>
    <w:rsid w:val="00F9640E"/>
    <w:rsid w:val="00F96935"/>
    <w:rsid w:val="00FA4774"/>
    <w:rsid w:val="00FA5BBB"/>
    <w:rsid w:val="00FA5E23"/>
    <w:rsid w:val="00FB0B71"/>
    <w:rsid w:val="00FB1AD7"/>
    <w:rsid w:val="00FB4C16"/>
    <w:rsid w:val="00FC0D89"/>
    <w:rsid w:val="00FC36FF"/>
    <w:rsid w:val="00FD1784"/>
    <w:rsid w:val="00FD4CCF"/>
    <w:rsid w:val="00FD7C15"/>
    <w:rsid w:val="00FE30B9"/>
    <w:rsid w:val="00FE3357"/>
    <w:rsid w:val="00FE61C8"/>
    <w:rsid w:val="00FF039D"/>
    <w:rsid w:val="00FF1B50"/>
    <w:rsid w:val="01002FF2"/>
    <w:rsid w:val="01664DC4"/>
    <w:rsid w:val="022A1A2C"/>
    <w:rsid w:val="02E91FD7"/>
    <w:rsid w:val="0351384B"/>
    <w:rsid w:val="03C10456"/>
    <w:rsid w:val="04D41B75"/>
    <w:rsid w:val="058A6008"/>
    <w:rsid w:val="067A1697"/>
    <w:rsid w:val="07216F25"/>
    <w:rsid w:val="07BD7CCB"/>
    <w:rsid w:val="085A1D20"/>
    <w:rsid w:val="09E47FD5"/>
    <w:rsid w:val="0AEF61A3"/>
    <w:rsid w:val="0B671895"/>
    <w:rsid w:val="0B7B7B66"/>
    <w:rsid w:val="0D320CB4"/>
    <w:rsid w:val="123C58CB"/>
    <w:rsid w:val="150B2FB9"/>
    <w:rsid w:val="15EA56E9"/>
    <w:rsid w:val="17CC325B"/>
    <w:rsid w:val="19E96213"/>
    <w:rsid w:val="1A6A4FFD"/>
    <w:rsid w:val="1C15686F"/>
    <w:rsid w:val="1C307E75"/>
    <w:rsid w:val="1ED53BF4"/>
    <w:rsid w:val="1EF07667"/>
    <w:rsid w:val="202C4205"/>
    <w:rsid w:val="217A3EA5"/>
    <w:rsid w:val="21EA5367"/>
    <w:rsid w:val="2348720E"/>
    <w:rsid w:val="24653855"/>
    <w:rsid w:val="248E7CB5"/>
    <w:rsid w:val="24A67ED5"/>
    <w:rsid w:val="252B2EA2"/>
    <w:rsid w:val="255C6440"/>
    <w:rsid w:val="257C3518"/>
    <w:rsid w:val="25974710"/>
    <w:rsid w:val="259F08CF"/>
    <w:rsid w:val="26F87851"/>
    <w:rsid w:val="279E4B76"/>
    <w:rsid w:val="27AE0E09"/>
    <w:rsid w:val="28B12294"/>
    <w:rsid w:val="298F44A8"/>
    <w:rsid w:val="2A4C6E5F"/>
    <w:rsid w:val="2BC379B2"/>
    <w:rsid w:val="2BE05C4E"/>
    <w:rsid w:val="2BFF03BD"/>
    <w:rsid w:val="2D676713"/>
    <w:rsid w:val="2DFE0C77"/>
    <w:rsid w:val="2ED12D64"/>
    <w:rsid w:val="2FA026E0"/>
    <w:rsid w:val="30DC19A6"/>
    <w:rsid w:val="31C64E7C"/>
    <w:rsid w:val="335B6780"/>
    <w:rsid w:val="339C279A"/>
    <w:rsid w:val="35873643"/>
    <w:rsid w:val="366548E9"/>
    <w:rsid w:val="36E53689"/>
    <w:rsid w:val="3FD64030"/>
    <w:rsid w:val="40075AC7"/>
    <w:rsid w:val="41593C8D"/>
    <w:rsid w:val="422E66DC"/>
    <w:rsid w:val="42A25B06"/>
    <w:rsid w:val="43346570"/>
    <w:rsid w:val="441A0FB1"/>
    <w:rsid w:val="447A00BE"/>
    <w:rsid w:val="44987662"/>
    <w:rsid w:val="45805D98"/>
    <w:rsid w:val="45E31475"/>
    <w:rsid w:val="462D0E79"/>
    <w:rsid w:val="4680781E"/>
    <w:rsid w:val="4D805FA1"/>
    <w:rsid w:val="4DD64DFB"/>
    <w:rsid w:val="4E1304A7"/>
    <w:rsid w:val="4E2836F3"/>
    <w:rsid w:val="4F5B51E9"/>
    <w:rsid w:val="50594A5D"/>
    <w:rsid w:val="508038FB"/>
    <w:rsid w:val="51645001"/>
    <w:rsid w:val="52560C87"/>
    <w:rsid w:val="55187917"/>
    <w:rsid w:val="55EB6C21"/>
    <w:rsid w:val="590C421C"/>
    <w:rsid w:val="594700FA"/>
    <w:rsid w:val="59A12BAB"/>
    <w:rsid w:val="5A7E5241"/>
    <w:rsid w:val="5CBB3C21"/>
    <w:rsid w:val="5CEF3BFC"/>
    <w:rsid w:val="5EFD0039"/>
    <w:rsid w:val="5F246512"/>
    <w:rsid w:val="61FD0139"/>
    <w:rsid w:val="644A5788"/>
    <w:rsid w:val="67202744"/>
    <w:rsid w:val="674C504B"/>
    <w:rsid w:val="67E6168D"/>
    <w:rsid w:val="6809061D"/>
    <w:rsid w:val="683462D1"/>
    <w:rsid w:val="6B831A92"/>
    <w:rsid w:val="6C9C128C"/>
    <w:rsid w:val="6CD261B3"/>
    <w:rsid w:val="6E4D74E6"/>
    <w:rsid w:val="6E5A5ABC"/>
    <w:rsid w:val="6E6D6365"/>
    <w:rsid w:val="6EE31E5F"/>
    <w:rsid w:val="6F690940"/>
    <w:rsid w:val="6FBB7B95"/>
    <w:rsid w:val="734A1B7E"/>
    <w:rsid w:val="73975F27"/>
    <w:rsid w:val="75DD4151"/>
    <w:rsid w:val="766B298E"/>
    <w:rsid w:val="77DD56AA"/>
    <w:rsid w:val="7887008A"/>
    <w:rsid w:val="7ABC33C0"/>
    <w:rsid w:val="7BEB46DE"/>
    <w:rsid w:val="7CCC12B5"/>
    <w:rsid w:val="7DFF30C9"/>
    <w:rsid w:val="7EB278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 Char Char1"/>
    <w:basedOn w:val="6"/>
    <w:link w:val="3"/>
    <w:semiHidden/>
    <w:uiPriority w:val="99"/>
    <w:rPr>
      <w:sz w:val="18"/>
      <w:szCs w:val="18"/>
    </w:rPr>
  </w:style>
  <w:style w:type="character" w:customStyle="1" w:styleId="12">
    <w:name w:val=" Char Char2"/>
    <w:basedOn w:val="6"/>
    <w:link w:val="4"/>
    <w:semiHidden/>
    <w:uiPriority w:val="99"/>
    <w:rPr>
      <w:sz w:val="18"/>
      <w:szCs w:val="18"/>
    </w:rPr>
  </w:style>
  <w:style w:type="character" w:customStyle="1" w:styleId="13">
    <w:name w:val=" Char Char"/>
    <w:basedOn w:val="6"/>
    <w:link w:val="5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highlight1"/>
    <w:basedOn w:val="6"/>
    <w:qFormat/>
    <w:uiPriority w:val="0"/>
    <w:rPr>
      <w:sz w:val="21"/>
      <w:szCs w:val="21"/>
    </w:rPr>
  </w:style>
  <w:style w:type="character" w:customStyle="1" w:styleId="15">
    <w:name w:val=" Char Char3"/>
    <w:basedOn w:val="6"/>
    <w:qFormat/>
    <w:uiPriority w:val="0"/>
    <w:rPr>
      <w:rFonts w:ascii="Arial" w:hAnsi="Arial"/>
      <w:szCs w:val="21"/>
      <w:lang w:bidi="ar-SA"/>
    </w:rPr>
  </w:style>
  <w:style w:type="paragraph" w:customStyle="1" w:styleId="1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4301</Words>
  <Characters>4438</Characters>
  <Lines>100</Lines>
  <Paragraphs>28</Paragraphs>
  <TotalTime>1</TotalTime>
  <ScaleCrop>false</ScaleCrop>
  <LinksUpToDate>false</LinksUpToDate>
  <CharactersWithSpaces>5134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2016-01-29T02:12:00Z</dcterms:created>
  <dc:creator>DELL</dc:creator>
  <cp:lastModifiedBy>Administrator</cp:lastModifiedBy>
  <cp:lastPrinted>2016-03-01T02:32:00Z</cp:lastPrinted>
  <dcterms:modified xsi:type="dcterms:W3CDTF">2022-04-24T03:48:09Z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