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53A34">
      <w:pPr>
        <w:snapToGrid w:val="0"/>
        <w:spacing w:line="288" w:lineRule="auto"/>
        <w:jc w:val="center"/>
        <w:rPr>
          <w:rFonts w:ascii="宋体" w:hAnsi="宋体" w:cs="宋体" w:hint="eastAsia"/>
          <w:b/>
          <w:sz w:val="36"/>
          <w:szCs w:val="28"/>
        </w:rPr>
      </w:pPr>
      <w:r>
        <w:rPr>
          <w:rFonts w:ascii="宋体" w:hAnsi="宋体" w:cs="宋体" w:hint="eastAsia"/>
          <w:b/>
          <w:sz w:val="36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10350500</wp:posOffset>
            </wp:positionV>
            <wp:extent cx="444500" cy="4318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5408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6"/>
          <w:szCs w:val="28"/>
        </w:rPr>
        <w:t>2022年八年级（下）物理学业过关清单二</w:t>
      </w:r>
    </w:p>
    <w:p w:rsidR="00253A34">
      <w:pPr>
        <w:snapToGrid w:val="0"/>
        <w:spacing w:line="288" w:lineRule="auto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第八章 力与运动参考答案</w:t>
      </w:r>
    </w:p>
    <w:p w:rsidR="00253A34">
      <w:pPr>
        <w:snapToGrid w:val="0"/>
        <w:spacing w:line="288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一、单项选择题（每小题 2 分，共 30 分） </w:t>
      </w:r>
    </w:p>
    <w:p w:rsidR="00253A34">
      <w:pPr>
        <w:snapToGrid w:val="0"/>
        <w:spacing w:line="288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1.D    2.D    3.D    4.D    5.B    6.A   7.D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</w:rPr>
        <w:t>8.A   9.D   10.B   11.A</w:t>
      </w:r>
    </w:p>
    <w:p w:rsidR="00253A34">
      <w:pPr>
        <w:snapToGrid w:val="0"/>
        <w:spacing w:line="288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12.B   13.D   14.B   15.D</w:t>
      </w:r>
    </w:p>
    <w:p w:rsidR="00253A34" w:rsidP="00024890">
      <w:pPr>
        <w:snapToGrid w:val="0"/>
        <w:spacing w:line="288" w:lineRule="auto"/>
        <w:ind w:left="280" w:hanging="280" w:hangingChars="100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二、填空题（每空 1 分，共19分） </w:t>
      </w:r>
    </w:p>
    <w:p w:rsidR="00253A34">
      <w:pPr>
        <w:snapToGrid w:val="0"/>
        <w:spacing w:line="288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16.运动、相互、锤头；     17.重力、形状；     18.等于、增大；     19.0、20；</w:t>
      </w:r>
    </w:p>
    <w:p w:rsidR="00253A34">
      <w:pPr>
        <w:snapToGrid w:val="0"/>
        <w:spacing w:line="288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20.50、70；    21.30、20；    </w:t>
      </w:r>
      <w:r>
        <w:rPr>
          <w:rFonts w:ascii="宋体" w:hAnsi="宋体" w:cs="宋体" w:hint="eastAsia"/>
        </w:rPr>
        <w:t>22.水平向右、6；   23.12、24；      24.25、3。</w:t>
      </w:r>
    </w:p>
    <w:p w:rsidR="00253A34">
      <w:pPr>
        <w:snapToGrid w:val="0"/>
        <w:spacing w:line="288" w:lineRule="auto"/>
        <w:ind w:left="280" w:hanging="280" w:hangingChars="100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三、作图与实验（25（1）（3）题2分，（2）题3分，其余每空2分，共41分） </w:t>
      </w:r>
    </w:p>
    <w:p w:rsidR="00253A34">
      <w:pPr>
        <w:snapToGrid w:val="0"/>
        <w:spacing w:line="288" w:lineRule="auto"/>
        <w:ind w:left="1050" w:hanging="1050" w:hangingChars="5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25. （1）题图                 （2）题图               （3）题图</w:t>
      </w:r>
    </w:p>
    <w:p w:rsidR="00253A34">
      <w:pPr>
        <w:snapToGrid w:val="0"/>
        <w:spacing w:line="288" w:lineRule="auto"/>
        <w:ind w:left="840" w:hanging="840" w:hangingChars="400"/>
        <w:jc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2" o:spid="_x0000_i1025" type="#_x0000_t75" style="width:265pt;height:70.76pt;mso-position-horizontal-relative:page;mso-position-vertical-relative:page" o:preferrelative="t" filled="f" stroked="f">
            <v:fill o:detectmouseclick="t"/>
            <v:imagedata r:id="rId5" o:title=""/>
            <v:path o:extrusionok="f"/>
            <o:lock v:ext="edit" aspectratio="t"/>
          </v:shape>
        </w:pict>
      </w:r>
    </w:p>
    <w:p w:rsidR="00253A34">
      <w:pPr>
        <w:snapToGrid w:val="0"/>
        <w:spacing w:line="288" w:lineRule="auto"/>
        <w:ind w:left="1050" w:hanging="1050" w:hangingChars="5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</w:t>
      </w:r>
    </w:p>
    <w:p w:rsidR="00253A34">
      <w:pPr>
        <w:snapToGrid w:val="0"/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26.（1）相等；      （2）旋转；     （3）作用在同一物体上；</w:t>
      </w:r>
    </w:p>
    <w:p w:rsidR="00253A34">
      <w:pPr>
        <w:snapToGrid w:val="0"/>
        <w:spacing w:line="288" w:lineRule="auto"/>
        <w:ind w:firstLine="210" w:firstLineChars="100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（4）减小卡片重力对实验的影响。</w:t>
      </w:r>
    </w:p>
    <w:p w:rsidR="00253A34">
      <w:pPr>
        <w:snapToGrid w:val="0"/>
        <w:spacing w:line="288" w:lineRule="auto"/>
        <w:ind w:left="210" w:hanging="210" w:hanging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27.（1）同一高度、速度；      （2）慢；     （3）做匀速直线运动；</w:t>
        <w:br/>
        <w:t xml:space="preserve">（4）不同高度、同一粗糙；    </w:t>
      </w:r>
      <w:r>
        <w:rPr>
          <w:rFonts w:ascii="宋体" w:hAnsi="宋体" w:cs="宋体" w:hint="eastAsia"/>
        </w:rPr>
        <w:t xml:space="preserve">   （5）D</w:t>
      </w:r>
    </w:p>
    <w:p w:rsidR="00253A34">
      <w:pPr>
        <w:snapToGrid w:val="0"/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28.（1）匀速直线、二力平衡条件； </w:t>
      </w:r>
    </w:p>
    <w:p w:rsidR="00253A34">
      <w:pPr>
        <w:snapToGrid w:val="0"/>
        <w:spacing w:line="288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（2）1.2、压力大小相同时，接触面越粗糙，滑动摩擦力越大；</w:t>
      </w:r>
    </w:p>
    <w:p w:rsidR="00253A34">
      <w:pPr>
        <w:snapToGrid w:val="0"/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（3）错误、没有保持压力相同。</w:t>
      </w:r>
    </w:p>
    <w:p w:rsidR="00253A34" w:rsidP="00024890">
      <w:pPr>
        <w:snapToGrid w:val="0"/>
        <w:spacing w:line="288" w:lineRule="auto"/>
        <w:ind w:left="560" w:hanging="560" w:hangingChars="20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四、计算题（每题5分，共计10分）</w:t>
      </w:r>
    </w:p>
    <w:p w:rsidR="00253A34">
      <w:pPr>
        <w:snapToGrid w:val="0"/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29.解：（1）无人机重：G=mg=2kg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10N/kg=20N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（2分）</w:t>
      </w:r>
    </w:p>
    <w:p w:rsidR="00253A34">
      <w:pPr>
        <w:snapToGrid w:val="0"/>
        <w:spacing w:line="28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（2）无人机静止，所以：F=G=20N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 w:rsidR="00253A34">
      <w:pPr>
        <w:snapToGrid w:val="0"/>
        <w:spacing w:line="288" w:lineRule="auto"/>
        <w:ind w:left="630" w:hanging="420" w:leftChars="100" w:hanging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（3）F</w:t>
      </w:r>
      <w:r>
        <w:rPr>
          <w:rFonts w:ascii="宋体" w:hAnsi="宋体" w:cs="宋体" w:hint="eastAsia"/>
          <w:vertAlign w:val="subscript"/>
        </w:rPr>
        <w:t>合</w:t>
      </w:r>
      <w:r>
        <w:rPr>
          <w:rFonts w:ascii="宋体" w:hAnsi="宋体" w:cs="宋体" w:hint="eastAsia"/>
        </w:rPr>
        <w:t>=G-F</w:t>
      </w:r>
      <w:r>
        <w:rPr>
          <w:rFonts w:ascii="宋体" w:hAnsi="宋体" w:cs="宋体" w:hint="eastAsia"/>
          <w:vertAlign w:val="subscript"/>
        </w:rPr>
        <w:t>阻</w:t>
      </w:r>
      <w:r>
        <w:rPr>
          <w:rFonts w:ascii="宋体" w:hAnsi="宋体" w:cs="宋体" w:hint="eastAsia"/>
        </w:rPr>
        <w:t>=20N-0.5N=19.5N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 w:rsidR="00253A34">
      <w:pPr>
        <w:snapToGrid w:val="0"/>
        <w:spacing w:line="288" w:lineRule="auto"/>
        <w:ind w:left="630" w:firstLine="630" w:leftChars="300" w:firstLineChars="300"/>
        <w:rPr>
          <w:rFonts w:ascii="宋体" w:hAnsi="宋体" w:cs="宋体"/>
        </w:rPr>
      </w:pPr>
      <w:r>
        <w:rPr>
          <w:rFonts w:ascii="宋体" w:hAnsi="宋体" w:cs="宋体" w:hint="eastAsia"/>
        </w:rPr>
        <w:t>方向竖直向下。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 w:rsidR="00253A34">
      <w:pPr>
        <w:snapToGrid w:val="0"/>
        <w:spacing w:line="288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30.解：（1）汽车在平直路面上匀速行驶，所以：</w:t>
      </w:r>
    </w:p>
    <w:p w:rsidR="00253A34">
      <w:pPr>
        <w:snapToGrid w:val="0"/>
        <w:spacing w:line="288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F</w:t>
      </w:r>
      <w:r>
        <w:rPr>
          <w:rFonts w:ascii="宋体" w:hAnsi="宋体" w:cs="宋体" w:hint="eastAsia"/>
          <w:vertAlign w:val="subscript"/>
        </w:rPr>
        <w:t>支</w:t>
      </w:r>
      <w:r>
        <w:rPr>
          <w:rFonts w:ascii="宋体" w:hAnsi="宋体" w:cs="宋体" w:hint="eastAsia"/>
        </w:rPr>
        <w:t>=G=mg=4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10N/kg=4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（2分）</w:t>
      </w:r>
    </w:p>
    <w:p w:rsidR="00253A34">
      <w:pPr>
        <w:snapToGrid w:val="0"/>
        <w:spacing w:line="288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F</w:t>
      </w:r>
      <w:r>
        <w:rPr>
          <w:rFonts w:ascii="宋体" w:hAnsi="宋体" w:cs="宋体" w:hint="eastAsia"/>
          <w:vertAlign w:val="subscript"/>
        </w:rPr>
        <w:t>牵</w:t>
      </w:r>
      <w:r>
        <w:rPr>
          <w:rFonts w:ascii="宋体" w:hAnsi="宋体" w:cs="宋体" w:hint="eastAsia"/>
        </w:rPr>
        <w:t>=F</w:t>
      </w:r>
      <w:r>
        <w:rPr>
          <w:rFonts w:ascii="宋体" w:hAnsi="宋体" w:cs="宋体" w:hint="eastAsia"/>
          <w:vertAlign w:val="subscript"/>
        </w:rPr>
        <w:t>阻</w:t>
      </w:r>
      <w:r>
        <w:rPr>
          <w:rFonts w:ascii="宋体" w:hAnsi="宋体" w:cs="宋体" w:hint="eastAsia"/>
        </w:rPr>
        <w:t>=0.1G=0.1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N=4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 w:rsidR="00253A34">
      <w:pPr>
        <w:snapToGrid w:val="0"/>
        <w:spacing w:line="288" w:lineRule="auto"/>
        <w:ind w:firstLine="630" w:firstLineChars="3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（2）若牵引力减小为3000牛，汽车所受阻力不变，则：</w:t>
      </w:r>
    </w:p>
    <w:p w:rsidR="00253A34">
      <w:pPr>
        <w:snapToGrid w:val="0"/>
        <w:spacing w:line="288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F</w:t>
      </w:r>
      <w:r>
        <w:rPr>
          <w:rFonts w:ascii="宋体" w:hAnsi="宋体" w:cs="宋体" w:hint="eastAsia"/>
          <w:vertAlign w:val="subscript"/>
        </w:rPr>
        <w:t>合</w:t>
      </w:r>
      <w:r>
        <w:rPr>
          <w:rFonts w:ascii="宋体" w:hAnsi="宋体" w:cs="宋体" w:hint="eastAsia"/>
        </w:rPr>
        <w:t>=F</w:t>
      </w:r>
      <w:r>
        <w:rPr>
          <w:rFonts w:ascii="宋体" w:hAnsi="宋体" w:cs="宋体" w:hint="eastAsia"/>
          <w:vertAlign w:val="subscript"/>
        </w:rPr>
        <w:t>阻</w:t>
      </w:r>
      <w:r>
        <w:rPr>
          <w:rFonts w:ascii="宋体" w:hAnsi="宋体" w:cs="宋体" w:hint="eastAsia"/>
        </w:rPr>
        <w:t>-F</w:t>
      </w:r>
      <w:r>
        <w:rPr>
          <w:rFonts w:ascii="宋体" w:hAnsi="宋体" w:cs="宋体" w:hint="eastAsia"/>
          <w:vertAlign w:val="subscript"/>
        </w:rPr>
        <w:t>牵</w:t>
      </w:r>
      <w:r>
        <w:rPr>
          <w:rFonts w:ascii="宋体" w:hAnsi="宋体" w:cs="宋体" w:hint="eastAsia"/>
        </w:rPr>
        <w:t>=4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N-3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N=10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N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 w:rsidR="00253A34">
      <w:pPr>
        <w:snapToGrid w:val="0"/>
        <w:spacing w:line="288" w:lineRule="auto"/>
        <w:ind w:firstLine="1260" w:firstLineChars="600"/>
        <w:rPr>
          <w:rFonts w:ascii="宋体" w:hAnsi="宋体" w:cs="宋体"/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</w:rPr>
        <w:t>方向水平向右</w:t>
      </w:r>
      <w:r>
        <w:rPr>
          <w:rFonts w:ascii="宋体" w:hAnsi="宋体" w:cs="宋体" w:hint="eastAsia"/>
        </w:rPr>
        <w:t>…………</w:t>
      </w:r>
      <w:r>
        <w:rPr>
          <w:rFonts w:ascii="宋体" w:hAnsi="宋体" w:cs="宋体" w:hint="eastAsia"/>
        </w:rPr>
        <w:t>（1分）</w:t>
      </w:r>
    </w:p>
    <w:p>
      <w:r w:rsidR="00253A34">
        <w:rPr>
          <w:rFonts w:ascii="宋体" w:hAnsi="宋体" w:cs="宋体"/>
        </w:rPr>
        <w:drawing>
          <wp:inline>
            <wp:extent cx="4897562" cy="7920990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5319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34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253A34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2489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24890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2BF"/>
    <w:rsid w:val="00024890"/>
    <w:rsid w:val="001726F3"/>
    <w:rsid w:val="00182674"/>
    <w:rsid w:val="00243083"/>
    <w:rsid w:val="00253A34"/>
    <w:rsid w:val="00277968"/>
    <w:rsid w:val="002A50E1"/>
    <w:rsid w:val="002D1790"/>
    <w:rsid w:val="003162BF"/>
    <w:rsid w:val="00381FBE"/>
    <w:rsid w:val="003F1CD4"/>
    <w:rsid w:val="004151FC"/>
    <w:rsid w:val="004A6477"/>
    <w:rsid w:val="004B2B8B"/>
    <w:rsid w:val="00505881"/>
    <w:rsid w:val="006708C6"/>
    <w:rsid w:val="006B6129"/>
    <w:rsid w:val="00731E3D"/>
    <w:rsid w:val="007C53D0"/>
    <w:rsid w:val="008A614A"/>
    <w:rsid w:val="00914E02"/>
    <w:rsid w:val="009E62C7"/>
    <w:rsid w:val="00A35DB6"/>
    <w:rsid w:val="00A56F05"/>
    <w:rsid w:val="00A67451"/>
    <w:rsid w:val="00AA540D"/>
    <w:rsid w:val="00C02FC6"/>
    <w:rsid w:val="00C07CA6"/>
    <w:rsid w:val="00CA6599"/>
    <w:rsid w:val="00CB622E"/>
    <w:rsid w:val="00CE2990"/>
    <w:rsid w:val="00D30C31"/>
    <w:rsid w:val="00DB7077"/>
    <w:rsid w:val="00E70991"/>
    <w:rsid w:val="00EE191A"/>
    <w:rsid w:val="00EE3BAE"/>
    <w:rsid w:val="00EF2508"/>
    <w:rsid w:val="00F279ED"/>
    <w:rsid w:val="00FA3C04"/>
    <w:rsid w:val="02C663F6"/>
    <w:rsid w:val="02F65A2E"/>
    <w:rsid w:val="03B6127B"/>
    <w:rsid w:val="05A374B6"/>
    <w:rsid w:val="07313666"/>
    <w:rsid w:val="076E45C9"/>
    <w:rsid w:val="0CA74E52"/>
    <w:rsid w:val="0F452D54"/>
    <w:rsid w:val="0FCB6A55"/>
    <w:rsid w:val="14886E5D"/>
    <w:rsid w:val="197E7309"/>
    <w:rsid w:val="1B305438"/>
    <w:rsid w:val="200451AE"/>
    <w:rsid w:val="25EE5B79"/>
    <w:rsid w:val="26973690"/>
    <w:rsid w:val="27CB5ED1"/>
    <w:rsid w:val="2CF76DD0"/>
    <w:rsid w:val="33DC7128"/>
    <w:rsid w:val="34DD43B0"/>
    <w:rsid w:val="381A05C1"/>
    <w:rsid w:val="39A87674"/>
    <w:rsid w:val="3E441389"/>
    <w:rsid w:val="3ED90D1D"/>
    <w:rsid w:val="40526F33"/>
    <w:rsid w:val="42FC4CD2"/>
    <w:rsid w:val="44E21840"/>
    <w:rsid w:val="45962A75"/>
    <w:rsid w:val="4CC97E71"/>
    <w:rsid w:val="4DB63B26"/>
    <w:rsid w:val="52E8439A"/>
    <w:rsid w:val="54A95FE3"/>
    <w:rsid w:val="54CD75B5"/>
    <w:rsid w:val="558260BB"/>
    <w:rsid w:val="56693581"/>
    <w:rsid w:val="5CB4482F"/>
    <w:rsid w:val="61095A4F"/>
    <w:rsid w:val="656211BC"/>
    <w:rsid w:val="65B73343"/>
    <w:rsid w:val="66EF347B"/>
    <w:rsid w:val="672C5A47"/>
    <w:rsid w:val="684C4648"/>
    <w:rsid w:val="6AF138D7"/>
    <w:rsid w:val="6F962992"/>
    <w:rsid w:val="735F0F46"/>
    <w:rsid w:val="73ED7386"/>
    <w:rsid w:val="77263767"/>
    <w:rsid w:val="7A7341C2"/>
    <w:rsid w:val="7CBC6CC4"/>
    <w:rsid w:val="7CED25A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Company>china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2</cp:revision>
  <dcterms:created xsi:type="dcterms:W3CDTF">2019-02-04T00:36:00Z</dcterms:created>
  <dcterms:modified xsi:type="dcterms:W3CDTF">2022-04-20T04:02:00Z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