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rPr>
          <w:szCs w:val="21"/>
        </w:rPr>
      </w:pPr>
      <w:r>
        <w:rPr>
          <w:szCs w:val="21"/>
        </w:rPr>
        <w:drawing>
          <wp:anchor distT="0" distB="0" distL="114300" distR="114300" simplePos="0" relativeHeight="251658240" behindDoc="0" locked="0" layoutInCell="1" allowOverlap="1">
            <wp:simplePos x="0" y="0"/>
            <wp:positionH relativeFrom="page">
              <wp:posOffset>10718800</wp:posOffset>
            </wp:positionH>
            <wp:positionV relativeFrom="topMargin">
              <wp:posOffset>11734800</wp:posOffset>
            </wp:positionV>
            <wp:extent cx="431800" cy="482600"/>
            <wp:effectExtent l="0" t="0" r="635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31800" cy="482600"/>
                    </a:xfrm>
                    <a:prstGeom prst="rect">
                      <a:avLst/>
                    </a:prstGeom>
                  </pic:spPr>
                </pic:pic>
              </a:graphicData>
            </a:graphic>
          </wp:anchor>
        </w:drawing>
      </w:r>
    </w:p>
    <w:p>
      <w:pPr>
        <w:adjustRightInd w:val="0"/>
        <w:snapToGrid w:val="0"/>
        <w:spacing w:line="480" w:lineRule="exact"/>
        <w:jc w:val="center"/>
        <w:rPr>
          <w:rFonts w:hint="eastAsia" w:ascii="幼圆" w:hAnsi="宋体" w:eastAsia="幼圆"/>
          <w:b/>
          <w:spacing w:val="20"/>
          <w:sz w:val="44"/>
          <w:szCs w:val="44"/>
        </w:rPr>
      </w:pPr>
      <w:r>
        <w:rPr>
          <w:rFonts w:hint="eastAsia" w:ascii="幼圆" w:eastAsia="幼圆"/>
          <w:b/>
          <w:sz w:val="44"/>
          <w:szCs w:val="44"/>
        </w:rPr>
        <w:t>2022年上期八年级历史单元目标检测题（三）</w:t>
      </w:r>
    </w:p>
    <w:p>
      <w:pPr>
        <w:adjustRightInd w:val="0"/>
        <w:snapToGrid w:val="0"/>
        <w:jc w:val="center"/>
        <w:rPr>
          <w:rFonts w:hint="eastAsia" w:ascii="方正小标宋简体" w:hAnsi="宋体" w:eastAsia="方正小标宋简体"/>
          <w:sz w:val="32"/>
          <w:szCs w:val="32"/>
        </w:rPr>
      </w:pPr>
      <w:r>
        <w:rPr>
          <w:rFonts w:hint="eastAsia" w:ascii="方正小标宋简体" w:hAnsi="宋体" w:eastAsia="方正小标宋简体"/>
          <w:sz w:val="32"/>
          <w:szCs w:val="32"/>
        </w:rPr>
        <w:t>（1</w:t>
      </w:r>
      <w:r>
        <w:rPr>
          <w:rFonts w:ascii="方正小标宋简体" w:hAnsi="宋体" w:eastAsia="方正小标宋简体"/>
          <w:sz w:val="32"/>
          <w:szCs w:val="32"/>
        </w:rPr>
        <w:t>2</w:t>
      </w:r>
      <w:r>
        <w:rPr>
          <w:rFonts w:hint="eastAsia" w:ascii="方正小标宋简体" w:hAnsi="宋体" w:eastAsia="方正小标宋简体"/>
          <w:sz w:val="32"/>
          <w:szCs w:val="32"/>
        </w:rPr>
        <w:t>—</w:t>
      </w:r>
      <w:r>
        <w:rPr>
          <w:rFonts w:ascii="方正小标宋简体" w:hAnsi="宋体" w:eastAsia="方正小标宋简体"/>
          <w:sz w:val="32"/>
          <w:szCs w:val="32"/>
        </w:rPr>
        <w:t>17</w:t>
      </w:r>
      <w:r>
        <w:rPr>
          <w:rFonts w:hint="eastAsia" w:ascii="方正小标宋简体" w:hAnsi="宋体" w:eastAsia="方正小标宋简体"/>
          <w:sz w:val="32"/>
          <w:szCs w:val="32"/>
        </w:rPr>
        <w:t>课）</w:t>
      </w:r>
    </w:p>
    <w:p>
      <w:pPr>
        <w:adjustRightInd w:val="0"/>
        <w:snapToGrid w:val="0"/>
        <w:spacing w:line="400" w:lineRule="exact"/>
        <w:rPr>
          <w:rFonts w:eastAsia="楷体_GB2312"/>
          <w:szCs w:val="21"/>
        </w:rPr>
      </w:pPr>
      <w:r>
        <w:rPr>
          <w:rFonts w:hint="eastAsia" w:ascii="黑体" w:hAnsi="黑体" w:eastAsia="黑体"/>
          <w:szCs w:val="21"/>
        </w:rPr>
        <w:t>一、选择题</w:t>
      </w:r>
      <w:r>
        <w:rPr>
          <w:rFonts w:hAnsi="宋体"/>
        </w:rPr>
        <w:t>（每小题只有一个正确答案，请把各题正确答案的英文字母代号填入下表相应题号的空格内。每小题</w:t>
      </w:r>
      <w:r>
        <w:t>4</w:t>
      </w:r>
      <w:r>
        <w:rPr>
          <w:rFonts w:hAnsi="宋体"/>
        </w:rPr>
        <w:t>分，共</w:t>
      </w:r>
      <w:r>
        <w:t>48</w:t>
      </w:r>
      <w:r>
        <w:rPr>
          <w:rFonts w:hAnsi="宋体"/>
        </w:rPr>
        <w:t>分）</w:t>
      </w:r>
    </w:p>
    <w:tbl>
      <w:tblPr>
        <w:tblStyle w:val="7"/>
        <w:tblW w:w="83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1"/>
        <w:gridCol w:w="638"/>
        <w:gridCol w:w="638"/>
        <w:gridCol w:w="639"/>
        <w:gridCol w:w="639"/>
        <w:gridCol w:w="638"/>
        <w:gridCol w:w="639"/>
        <w:gridCol w:w="638"/>
        <w:gridCol w:w="639"/>
        <w:gridCol w:w="639"/>
        <w:gridCol w:w="642"/>
        <w:gridCol w:w="643"/>
        <w:gridCol w:w="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6" w:hRule="atLeast"/>
          <w:jc w:val="center"/>
        </w:trPr>
        <w:tc>
          <w:tcPr>
            <w:tcW w:w="641"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题 号</w:t>
            </w:r>
          </w:p>
        </w:tc>
        <w:tc>
          <w:tcPr>
            <w:tcW w:w="638"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1</w:t>
            </w:r>
          </w:p>
        </w:tc>
        <w:tc>
          <w:tcPr>
            <w:tcW w:w="638"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2</w:t>
            </w:r>
          </w:p>
        </w:tc>
        <w:tc>
          <w:tcPr>
            <w:tcW w:w="639"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3</w:t>
            </w:r>
          </w:p>
        </w:tc>
        <w:tc>
          <w:tcPr>
            <w:tcW w:w="639"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4</w:t>
            </w:r>
          </w:p>
        </w:tc>
        <w:tc>
          <w:tcPr>
            <w:tcW w:w="638"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5</w:t>
            </w:r>
          </w:p>
        </w:tc>
        <w:tc>
          <w:tcPr>
            <w:tcW w:w="639"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6</w:t>
            </w:r>
          </w:p>
        </w:tc>
        <w:tc>
          <w:tcPr>
            <w:tcW w:w="638"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7</w:t>
            </w:r>
          </w:p>
        </w:tc>
        <w:tc>
          <w:tcPr>
            <w:tcW w:w="639"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8</w:t>
            </w:r>
          </w:p>
        </w:tc>
        <w:tc>
          <w:tcPr>
            <w:tcW w:w="639"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9</w:t>
            </w:r>
          </w:p>
        </w:tc>
        <w:tc>
          <w:tcPr>
            <w:tcW w:w="642"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10</w:t>
            </w:r>
          </w:p>
        </w:tc>
        <w:tc>
          <w:tcPr>
            <w:tcW w:w="643"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11</w:t>
            </w:r>
          </w:p>
        </w:tc>
        <w:tc>
          <w:tcPr>
            <w:tcW w:w="643"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6" w:hRule="atLeast"/>
          <w:jc w:val="center"/>
        </w:trPr>
        <w:tc>
          <w:tcPr>
            <w:tcW w:w="641"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答 案</w:t>
            </w:r>
          </w:p>
        </w:tc>
        <w:tc>
          <w:tcPr>
            <w:tcW w:w="638" w:type="dxa"/>
            <w:noWrap w:val="0"/>
            <w:vAlign w:val="center"/>
          </w:tcPr>
          <w:p>
            <w:pPr>
              <w:pStyle w:val="5"/>
              <w:jc w:val="center"/>
              <w:rPr>
                <w:rFonts w:ascii="Times New Roman" w:hAnsi="Times New Roman" w:cs="Times New Roman"/>
                <w:sz w:val="21"/>
                <w:szCs w:val="21"/>
              </w:rPr>
            </w:pPr>
          </w:p>
        </w:tc>
        <w:tc>
          <w:tcPr>
            <w:tcW w:w="638" w:type="dxa"/>
            <w:noWrap w:val="0"/>
            <w:vAlign w:val="center"/>
          </w:tcPr>
          <w:p>
            <w:pPr>
              <w:pStyle w:val="5"/>
              <w:jc w:val="center"/>
              <w:rPr>
                <w:rFonts w:ascii="Times New Roman" w:hAnsi="Times New Roman" w:cs="Times New Roman"/>
                <w:sz w:val="21"/>
                <w:szCs w:val="21"/>
              </w:rPr>
            </w:pPr>
          </w:p>
        </w:tc>
        <w:tc>
          <w:tcPr>
            <w:tcW w:w="639" w:type="dxa"/>
            <w:noWrap w:val="0"/>
            <w:vAlign w:val="center"/>
          </w:tcPr>
          <w:p>
            <w:pPr>
              <w:pStyle w:val="5"/>
              <w:jc w:val="center"/>
              <w:rPr>
                <w:rFonts w:ascii="Times New Roman" w:hAnsi="Times New Roman" w:cs="Times New Roman"/>
                <w:sz w:val="21"/>
                <w:szCs w:val="21"/>
              </w:rPr>
            </w:pPr>
          </w:p>
        </w:tc>
        <w:tc>
          <w:tcPr>
            <w:tcW w:w="639" w:type="dxa"/>
            <w:noWrap w:val="0"/>
            <w:vAlign w:val="center"/>
          </w:tcPr>
          <w:p>
            <w:pPr>
              <w:pStyle w:val="5"/>
              <w:jc w:val="center"/>
              <w:rPr>
                <w:rFonts w:ascii="Times New Roman" w:hAnsi="Times New Roman" w:cs="Times New Roman"/>
                <w:sz w:val="21"/>
                <w:szCs w:val="21"/>
              </w:rPr>
            </w:pPr>
          </w:p>
        </w:tc>
        <w:tc>
          <w:tcPr>
            <w:tcW w:w="638" w:type="dxa"/>
            <w:noWrap w:val="0"/>
            <w:vAlign w:val="center"/>
          </w:tcPr>
          <w:p>
            <w:pPr>
              <w:pStyle w:val="5"/>
              <w:jc w:val="center"/>
              <w:rPr>
                <w:rFonts w:ascii="Times New Roman" w:hAnsi="Times New Roman" w:cs="Times New Roman"/>
                <w:sz w:val="21"/>
                <w:szCs w:val="21"/>
              </w:rPr>
            </w:pPr>
          </w:p>
        </w:tc>
        <w:tc>
          <w:tcPr>
            <w:tcW w:w="639" w:type="dxa"/>
            <w:noWrap w:val="0"/>
            <w:vAlign w:val="center"/>
          </w:tcPr>
          <w:p>
            <w:pPr>
              <w:pStyle w:val="5"/>
              <w:jc w:val="center"/>
              <w:rPr>
                <w:rFonts w:ascii="Times New Roman" w:hAnsi="Times New Roman" w:cs="Times New Roman"/>
                <w:sz w:val="21"/>
                <w:szCs w:val="21"/>
              </w:rPr>
            </w:pPr>
          </w:p>
        </w:tc>
        <w:tc>
          <w:tcPr>
            <w:tcW w:w="638" w:type="dxa"/>
            <w:noWrap w:val="0"/>
            <w:vAlign w:val="center"/>
          </w:tcPr>
          <w:p>
            <w:pPr>
              <w:pStyle w:val="5"/>
              <w:jc w:val="center"/>
              <w:rPr>
                <w:rFonts w:ascii="Times New Roman" w:hAnsi="Times New Roman" w:cs="Times New Roman"/>
                <w:sz w:val="21"/>
                <w:szCs w:val="21"/>
              </w:rPr>
            </w:pPr>
          </w:p>
        </w:tc>
        <w:tc>
          <w:tcPr>
            <w:tcW w:w="639" w:type="dxa"/>
            <w:noWrap w:val="0"/>
            <w:vAlign w:val="center"/>
          </w:tcPr>
          <w:p>
            <w:pPr>
              <w:pStyle w:val="5"/>
              <w:jc w:val="center"/>
              <w:rPr>
                <w:rFonts w:ascii="Times New Roman" w:hAnsi="Times New Roman" w:cs="Times New Roman"/>
                <w:sz w:val="21"/>
                <w:szCs w:val="21"/>
              </w:rPr>
            </w:pPr>
          </w:p>
        </w:tc>
        <w:tc>
          <w:tcPr>
            <w:tcW w:w="639" w:type="dxa"/>
            <w:noWrap w:val="0"/>
            <w:vAlign w:val="center"/>
          </w:tcPr>
          <w:p>
            <w:pPr>
              <w:pStyle w:val="5"/>
              <w:jc w:val="center"/>
              <w:rPr>
                <w:rFonts w:ascii="Times New Roman" w:hAnsi="Times New Roman" w:cs="Times New Roman"/>
                <w:sz w:val="21"/>
                <w:szCs w:val="21"/>
              </w:rPr>
            </w:pPr>
          </w:p>
        </w:tc>
        <w:tc>
          <w:tcPr>
            <w:tcW w:w="642" w:type="dxa"/>
            <w:noWrap w:val="0"/>
            <w:vAlign w:val="center"/>
          </w:tcPr>
          <w:p>
            <w:pPr>
              <w:pStyle w:val="5"/>
              <w:jc w:val="center"/>
              <w:rPr>
                <w:rFonts w:ascii="Times New Roman" w:hAnsi="Times New Roman" w:cs="Times New Roman"/>
                <w:sz w:val="21"/>
                <w:szCs w:val="21"/>
              </w:rPr>
            </w:pPr>
          </w:p>
        </w:tc>
        <w:tc>
          <w:tcPr>
            <w:tcW w:w="643" w:type="dxa"/>
            <w:noWrap w:val="0"/>
            <w:vAlign w:val="center"/>
          </w:tcPr>
          <w:p>
            <w:pPr>
              <w:pStyle w:val="5"/>
              <w:jc w:val="center"/>
              <w:rPr>
                <w:rFonts w:ascii="Times New Roman" w:hAnsi="Times New Roman" w:cs="Times New Roman"/>
                <w:sz w:val="21"/>
                <w:szCs w:val="21"/>
              </w:rPr>
            </w:pPr>
          </w:p>
        </w:tc>
        <w:tc>
          <w:tcPr>
            <w:tcW w:w="643" w:type="dxa"/>
            <w:noWrap w:val="0"/>
            <w:vAlign w:val="center"/>
          </w:tcPr>
          <w:p>
            <w:pPr>
              <w:pStyle w:val="5"/>
              <w:jc w:val="center"/>
              <w:rPr>
                <w:rFonts w:ascii="Times New Roman" w:hAnsi="Times New Roman" w:cs="Times New Roman"/>
                <w:sz w:val="21"/>
                <w:szCs w:val="21"/>
              </w:rPr>
            </w:pPr>
          </w:p>
        </w:tc>
      </w:tr>
    </w:tbl>
    <w:p>
      <w:pPr>
        <w:widowControl/>
        <w:spacing w:line="404" w:lineRule="exact"/>
        <w:ind w:left="315" w:hanging="315" w:hangingChars="150"/>
        <w:textAlignment w:val="center"/>
      </w:pPr>
      <w:r>
        <w:t>1</w:t>
      </w:r>
      <w:r>
        <w:rPr>
          <w:rFonts w:hAnsi="宋体"/>
        </w:rPr>
        <w:t>、在历史发展的长河中</w:t>
      </w:r>
      <w:r>
        <w:t>,</w:t>
      </w:r>
      <w:r>
        <w:rPr>
          <w:rFonts w:hAnsi="宋体"/>
        </w:rPr>
        <w:t>民族团结和国家统一是一个国家繁荣富强的必要前提和重要保证。我国实行民族区域自治政策的意义是</w:t>
      </w:r>
      <w:r>
        <w:t xml:space="preserve"> </w:t>
      </w:r>
    </w:p>
    <w:p>
      <w:pPr>
        <w:pStyle w:val="2"/>
        <w:spacing w:line="404" w:lineRule="exact"/>
        <w:ind w:firstLine="315" w:firstLineChars="150"/>
        <w:rPr>
          <w:rFonts w:ascii="Times New Roman" w:hAnsi="Times New Roman" w:eastAsia="楷体_GB2312" w:cs="Times New Roman"/>
          <w:szCs w:val="24"/>
        </w:rPr>
      </w:pPr>
      <w:r>
        <w:rPr>
          <w:rFonts w:ascii="Times New Roman" w:hAnsi="Times New Roman" w:eastAsia="楷体_GB2312" w:cs="Times New Roman"/>
          <w:szCs w:val="24"/>
        </w:rPr>
        <w:t>①体现了国家充分尊重和保障各少数民族管理本民族内部事务权利的精神</w:t>
      </w:r>
    </w:p>
    <w:p>
      <w:pPr>
        <w:pStyle w:val="2"/>
        <w:spacing w:line="404" w:lineRule="exact"/>
        <w:ind w:firstLine="315" w:firstLineChars="150"/>
        <w:rPr>
          <w:rFonts w:ascii="Times New Roman" w:hAnsi="Times New Roman" w:eastAsia="楷体_GB2312" w:cs="Times New Roman"/>
          <w:szCs w:val="24"/>
        </w:rPr>
      </w:pPr>
      <w:r>
        <w:rPr>
          <w:rFonts w:ascii="Times New Roman" w:hAnsi="Times New Roman" w:eastAsia="楷体_GB2312" w:cs="Times New Roman"/>
          <w:szCs w:val="24"/>
        </w:rPr>
        <w:t>②民族区域自治制度是我国的一项根本政治制度</w:t>
      </w:r>
    </w:p>
    <w:p>
      <w:pPr>
        <w:pStyle w:val="2"/>
        <w:spacing w:line="404" w:lineRule="exact"/>
        <w:ind w:firstLine="315" w:firstLineChars="150"/>
        <w:rPr>
          <w:rFonts w:ascii="Times New Roman" w:hAnsi="Times New Roman" w:eastAsia="楷体_GB2312" w:cs="Times New Roman"/>
          <w:szCs w:val="24"/>
        </w:rPr>
      </w:pPr>
      <w:r>
        <w:rPr>
          <w:rFonts w:ascii="Times New Roman" w:hAnsi="Times New Roman" w:eastAsia="楷体_GB2312" w:cs="Times New Roman"/>
          <w:szCs w:val="24"/>
        </w:rPr>
        <w:t>③为实现各民族共同繁荣发展奠定了基础</w:t>
      </w:r>
    </w:p>
    <w:p>
      <w:pPr>
        <w:pStyle w:val="2"/>
        <w:spacing w:line="404" w:lineRule="exact"/>
        <w:ind w:firstLine="315" w:firstLineChars="150"/>
        <w:rPr>
          <w:rFonts w:ascii="Times New Roman" w:hAnsi="Times New Roman" w:eastAsia="楷体_GB2312" w:cs="Times New Roman"/>
          <w:szCs w:val="24"/>
        </w:rPr>
      </w:pPr>
      <w:r>
        <w:rPr>
          <w:rFonts w:ascii="Times New Roman" w:hAnsi="Times New Roman" w:eastAsia="楷体_GB2312" w:cs="Times New Roman"/>
          <w:szCs w:val="24"/>
        </w:rPr>
        <w:t>④对维护民族团结、巩固祖国统一和促进少数民族地区发展具有重大意义</w:t>
      </w:r>
    </w:p>
    <w:p>
      <w:pPr>
        <w:pStyle w:val="2"/>
        <w:spacing w:line="404" w:lineRule="exact"/>
        <w:ind w:firstLine="315" w:firstLineChars="150"/>
        <w:rPr>
          <w:rFonts w:ascii="Times New Roman" w:hAnsi="Times New Roman" w:eastAsia="楷体_GB2312" w:cs="Times New Roman"/>
          <w:szCs w:val="24"/>
        </w:rPr>
      </w:pPr>
      <w:r>
        <w:rPr>
          <w:rFonts w:ascii="Times New Roman" w:hAnsi="Times New Roman" w:eastAsia="楷体_GB2312" w:cs="Times New Roman"/>
          <w:szCs w:val="24"/>
        </w:rPr>
        <w:t>A.①②③</w:t>
      </w:r>
      <w:r>
        <w:rPr>
          <w:rFonts w:hint="eastAsia" w:ascii="Times New Roman" w:hAnsi="Times New Roman" w:eastAsia="楷体_GB2312" w:cs="Times New Roman"/>
          <w:szCs w:val="24"/>
        </w:rPr>
        <w:tab/>
      </w:r>
      <w:r>
        <w:rPr>
          <w:rFonts w:hint="eastAsia" w:ascii="Times New Roman" w:hAnsi="Times New Roman" w:eastAsia="楷体_GB2312" w:cs="Times New Roman"/>
          <w:szCs w:val="24"/>
        </w:rPr>
        <w:tab/>
      </w:r>
      <w:r>
        <w:rPr>
          <w:rFonts w:hint="eastAsia" w:ascii="Times New Roman" w:hAnsi="Times New Roman" w:eastAsia="楷体_GB2312" w:cs="Times New Roman"/>
          <w:szCs w:val="24"/>
        </w:rPr>
        <w:tab/>
      </w:r>
      <w:r>
        <w:rPr>
          <w:rFonts w:hint="eastAsia" w:ascii="Times New Roman" w:hAnsi="Times New Roman" w:eastAsia="楷体_GB2312" w:cs="Times New Roman"/>
          <w:szCs w:val="24"/>
        </w:rPr>
        <w:tab/>
      </w:r>
      <w:r>
        <w:rPr>
          <w:rFonts w:ascii="Times New Roman" w:hAnsi="Times New Roman" w:eastAsia="楷体_GB2312" w:cs="Times New Roman"/>
          <w:szCs w:val="24"/>
        </w:rPr>
        <w:t>B.①③④</w:t>
      </w:r>
      <w:r>
        <w:rPr>
          <w:rFonts w:hint="eastAsia" w:ascii="Times New Roman" w:hAnsi="Times New Roman" w:eastAsia="楷体_GB2312" w:cs="Times New Roman"/>
          <w:szCs w:val="24"/>
        </w:rPr>
        <w:tab/>
      </w:r>
      <w:r>
        <w:rPr>
          <w:rFonts w:hint="eastAsia" w:ascii="Times New Roman" w:hAnsi="Times New Roman" w:eastAsia="楷体_GB2312" w:cs="Times New Roman"/>
          <w:szCs w:val="24"/>
        </w:rPr>
        <w:tab/>
      </w:r>
      <w:r>
        <w:rPr>
          <w:rFonts w:hint="eastAsia" w:ascii="Times New Roman" w:hAnsi="Times New Roman" w:eastAsia="楷体_GB2312" w:cs="Times New Roman"/>
          <w:szCs w:val="24"/>
        </w:rPr>
        <w:tab/>
      </w:r>
      <w:r>
        <w:rPr>
          <w:rFonts w:hint="eastAsia" w:ascii="Times New Roman" w:hAnsi="Times New Roman" w:eastAsia="楷体_GB2312" w:cs="Times New Roman"/>
          <w:szCs w:val="24"/>
        </w:rPr>
        <w:tab/>
      </w:r>
      <w:r>
        <w:rPr>
          <w:rFonts w:ascii="Times New Roman" w:hAnsi="Times New Roman" w:eastAsia="楷体_GB2312" w:cs="Times New Roman"/>
          <w:szCs w:val="24"/>
        </w:rPr>
        <w:t>C.①②④</w:t>
      </w:r>
      <w:r>
        <w:rPr>
          <w:rFonts w:ascii="Times New Roman" w:hAnsi="Times New Roman" w:eastAsia="楷体_GB2312" w:cs="Times New Roman"/>
          <w:szCs w:val="24"/>
        </w:rPr>
        <w:tab/>
      </w:r>
      <w:r>
        <w:rPr>
          <w:rFonts w:hint="eastAsia" w:ascii="Times New Roman" w:hAnsi="Times New Roman" w:eastAsia="楷体_GB2312" w:cs="Times New Roman"/>
          <w:szCs w:val="24"/>
        </w:rPr>
        <w:tab/>
      </w:r>
      <w:r>
        <w:rPr>
          <w:rFonts w:hint="eastAsia" w:ascii="Times New Roman" w:hAnsi="Times New Roman" w:eastAsia="楷体_GB2312" w:cs="Times New Roman"/>
          <w:szCs w:val="24"/>
        </w:rPr>
        <w:tab/>
      </w:r>
      <w:r>
        <w:rPr>
          <w:rFonts w:hint="eastAsia" w:ascii="Times New Roman" w:hAnsi="Times New Roman" w:eastAsia="楷体_GB2312" w:cs="Times New Roman"/>
          <w:szCs w:val="24"/>
        </w:rPr>
        <w:tab/>
      </w:r>
      <w:r>
        <w:rPr>
          <w:rFonts w:ascii="Times New Roman" w:hAnsi="Times New Roman" w:eastAsia="楷体_GB2312" w:cs="Times New Roman"/>
          <w:szCs w:val="24"/>
        </w:rPr>
        <w:t>D.①②③④</w:t>
      </w:r>
    </w:p>
    <w:p>
      <w:pPr>
        <w:adjustRightInd w:val="0"/>
        <w:snapToGrid w:val="0"/>
        <w:spacing w:line="404" w:lineRule="exact"/>
        <w:ind w:left="315" w:hanging="315" w:hangingChars="150"/>
      </w:pPr>
      <w:r>
        <w:t>2、为了带动少数民族地区的经济社会发展，缩小东西部地区之间的贫富差距，扩大内需，党中央实行</w:t>
      </w:r>
    </w:p>
    <w:p>
      <w:pPr>
        <w:pStyle w:val="2"/>
        <w:spacing w:line="404" w:lineRule="exact"/>
        <w:ind w:firstLine="315" w:firstLineChars="150"/>
        <w:rPr>
          <w:rFonts w:ascii="Times New Roman" w:hAnsi="Times New Roman" w:eastAsia="楷体_GB2312" w:cs="Times New Roman"/>
          <w:szCs w:val="24"/>
        </w:rPr>
      </w:pPr>
      <w:r>
        <w:rPr>
          <w:rFonts w:ascii="Times New Roman" w:hAnsi="Times New Roman" w:eastAsia="楷体_GB2312" w:cs="Times New Roman"/>
          <w:szCs w:val="24"/>
        </w:rPr>
        <w:t xml:space="preserve">A.可持续发展战略   </w:t>
      </w:r>
      <w:r>
        <w:rPr>
          <w:rFonts w:hint="eastAsia" w:ascii="Times New Roman" w:hAnsi="Times New Roman" w:eastAsia="楷体_GB2312" w:cs="Times New Roman"/>
          <w:szCs w:val="24"/>
        </w:rPr>
        <w:tab/>
      </w:r>
      <w:r>
        <w:rPr>
          <w:rFonts w:ascii="Times New Roman" w:hAnsi="Times New Roman" w:eastAsia="楷体_GB2312" w:cs="Times New Roman"/>
          <w:szCs w:val="24"/>
        </w:rPr>
        <w:t xml:space="preserve">B.西部大开发战略 </w:t>
      </w:r>
      <w:r>
        <w:rPr>
          <w:rFonts w:hint="eastAsia" w:ascii="Times New Roman" w:hAnsi="Times New Roman" w:eastAsia="楷体_GB2312" w:cs="Times New Roman"/>
          <w:szCs w:val="24"/>
        </w:rPr>
        <w:tab/>
      </w:r>
      <w:r>
        <w:rPr>
          <w:rFonts w:ascii="Times New Roman" w:hAnsi="Times New Roman" w:eastAsia="楷体_GB2312" w:cs="Times New Roman"/>
          <w:szCs w:val="24"/>
        </w:rPr>
        <w:t xml:space="preserve">C.放宽政策    </w:t>
      </w:r>
      <w:r>
        <w:rPr>
          <w:rFonts w:hint="eastAsia" w:ascii="Times New Roman" w:hAnsi="Times New Roman" w:eastAsia="楷体_GB2312" w:cs="Times New Roman"/>
          <w:szCs w:val="24"/>
        </w:rPr>
        <w:tab/>
      </w:r>
      <w:r>
        <w:rPr>
          <w:rFonts w:hint="eastAsia" w:ascii="Times New Roman" w:hAnsi="Times New Roman" w:eastAsia="楷体_GB2312" w:cs="Times New Roman"/>
          <w:szCs w:val="24"/>
        </w:rPr>
        <w:tab/>
      </w:r>
      <w:r>
        <w:rPr>
          <w:rFonts w:ascii="Times New Roman" w:hAnsi="Times New Roman" w:eastAsia="楷体_GB2312" w:cs="Times New Roman"/>
          <w:szCs w:val="24"/>
        </w:rPr>
        <w:t>D.搞活经济政策</w:t>
      </w:r>
    </w:p>
    <w:p>
      <w:pPr>
        <w:adjustRightInd w:val="0"/>
        <w:snapToGrid w:val="0"/>
        <w:spacing w:line="404" w:lineRule="exact"/>
        <w:ind w:left="315" w:hanging="315" w:hangingChars="150"/>
      </w:pPr>
      <w:r>
        <w:t>3、它是邓小平为了解决香港问题、澳门问题和台湾问题，实现祖国统一而提出的构想，为实现祖国统一大业指明了前景，赢得海内外人士的好评。“它”是</w:t>
      </w:r>
    </w:p>
    <w:p>
      <w:pPr>
        <w:pStyle w:val="2"/>
        <w:spacing w:line="404" w:lineRule="exact"/>
        <w:ind w:firstLine="315" w:firstLineChars="150"/>
        <w:rPr>
          <w:rFonts w:hint="eastAsia" w:ascii="Times New Roman" w:hAnsi="Times New Roman" w:eastAsia="楷体_GB2312" w:cs="Times New Roman"/>
          <w:szCs w:val="24"/>
        </w:rPr>
      </w:pPr>
      <w:r>
        <w:rPr>
          <w:rFonts w:ascii="Times New Roman" w:hAnsi="Times New Roman" w:eastAsia="楷体_GB2312" w:cs="Times New Roman"/>
          <w:szCs w:val="24"/>
        </w:rPr>
        <w:t>A．民族区域自治制度</w:t>
      </w:r>
    </w:p>
    <w:p>
      <w:pPr>
        <w:pStyle w:val="2"/>
        <w:spacing w:line="404" w:lineRule="exact"/>
        <w:ind w:firstLine="315" w:firstLineChars="150"/>
        <w:rPr>
          <w:rFonts w:ascii="Times New Roman" w:hAnsi="Times New Roman" w:eastAsia="楷体_GB2312" w:cs="Times New Roman"/>
          <w:szCs w:val="24"/>
        </w:rPr>
      </w:pPr>
      <w:r>
        <w:rPr>
          <w:rFonts w:ascii="Times New Roman" w:hAnsi="Times New Roman" w:eastAsia="楷体_GB2312" w:cs="Times New Roman"/>
          <w:szCs w:val="24"/>
        </w:rPr>
        <w:t>B．人民代表大会制度</w:t>
      </w:r>
    </w:p>
    <w:p>
      <w:pPr>
        <w:pStyle w:val="2"/>
        <w:spacing w:line="404" w:lineRule="exact"/>
        <w:ind w:firstLine="315" w:firstLineChars="150"/>
        <w:rPr>
          <w:rFonts w:hint="eastAsia" w:ascii="Times New Roman" w:hAnsi="Times New Roman" w:eastAsia="楷体_GB2312" w:cs="Times New Roman"/>
          <w:szCs w:val="24"/>
        </w:rPr>
      </w:pPr>
      <w:r>
        <w:rPr>
          <w:rFonts w:ascii="Times New Roman" w:hAnsi="Times New Roman" w:eastAsia="楷体_GB2312" w:cs="Times New Roman"/>
          <w:szCs w:val="24"/>
        </w:rPr>
        <w:t>C．“一国两制”构想</w:t>
      </w:r>
    </w:p>
    <w:p>
      <w:pPr>
        <w:pStyle w:val="2"/>
        <w:spacing w:line="404" w:lineRule="exact"/>
        <w:ind w:firstLine="315" w:firstLineChars="150"/>
        <w:rPr>
          <w:rFonts w:ascii="Times New Roman" w:hAnsi="Times New Roman" w:eastAsia="楷体_GB2312" w:cs="Times New Roman"/>
          <w:szCs w:val="24"/>
        </w:rPr>
      </w:pPr>
      <w:r>
        <w:rPr>
          <w:rFonts w:ascii="Times New Roman" w:hAnsi="Times New Roman" w:eastAsia="楷体_GB2312" w:cs="Times New Roman"/>
          <w:szCs w:val="24"/>
        </w:rPr>
        <w:t>D．中国共产党领导的多党合作和政治协商制度</w:t>
      </w:r>
    </w:p>
    <w:p>
      <w:pPr>
        <w:adjustRightInd w:val="0"/>
        <w:snapToGrid w:val="0"/>
        <w:spacing w:line="404" w:lineRule="exact"/>
        <w:ind w:left="315" w:hanging="315" w:hangingChars="150"/>
      </w:pPr>
      <w:r>
        <w:t>4、邓小平指出，“一国两制”之所以能够行得通，“主要是我们这个国家这几年发展起来了，是个兴旺发达的国家，有力量的国家，而且是个值得信任的国家”。由此可见，香港、澳门能够回归祖国的根本原因在于</w:t>
      </w:r>
    </w:p>
    <w:p>
      <w:pPr>
        <w:pStyle w:val="2"/>
        <w:spacing w:line="404" w:lineRule="exact"/>
        <w:ind w:firstLine="315" w:firstLineChars="150"/>
        <w:rPr>
          <w:rFonts w:ascii="Times New Roman" w:hAnsi="Times New Roman" w:eastAsia="楷体_GB2312" w:cs="Times New Roman"/>
          <w:szCs w:val="24"/>
        </w:rPr>
      </w:pPr>
      <w:r>
        <w:rPr>
          <w:rFonts w:ascii="Times New Roman" w:hAnsi="Times New Roman" w:eastAsia="楷体_GB2312" w:cs="Times New Roman"/>
          <w:szCs w:val="24"/>
        </w:rPr>
        <w:t xml:space="preserve">A．“一国两制”适合国情           </w:t>
      </w:r>
      <w:r>
        <w:rPr>
          <w:rFonts w:hint="eastAsia" w:ascii="Times New Roman" w:hAnsi="Times New Roman" w:eastAsia="楷体_GB2312" w:cs="Times New Roman"/>
          <w:szCs w:val="24"/>
        </w:rPr>
        <w:tab/>
      </w:r>
      <w:r>
        <w:rPr>
          <w:rFonts w:hint="eastAsia" w:ascii="Times New Roman" w:hAnsi="Times New Roman" w:eastAsia="楷体_GB2312" w:cs="Times New Roman"/>
          <w:szCs w:val="24"/>
        </w:rPr>
        <w:tab/>
      </w:r>
      <w:r>
        <w:rPr>
          <w:rFonts w:hint="eastAsia" w:ascii="Times New Roman" w:hAnsi="Times New Roman" w:eastAsia="楷体_GB2312" w:cs="Times New Roman"/>
          <w:szCs w:val="24"/>
        </w:rPr>
        <w:tab/>
      </w:r>
      <w:r>
        <w:rPr>
          <w:rFonts w:ascii="Times New Roman" w:hAnsi="Times New Roman" w:eastAsia="楷体_GB2312" w:cs="Times New Roman"/>
          <w:szCs w:val="24"/>
        </w:rPr>
        <w:t>B．港澳同胞回归心切</w:t>
      </w:r>
    </w:p>
    <w:p>
      <w:pPr>
        <w:pStyle w:val="2"/>
        <w:spacing w:line="404" w:lineRule="exact"/>
        <w:ind w:firstLine="315" w:firstLineChars="150"/>
        <w:rPr>
          <w:rFonts w:ascii="Times New Roman" w:hAnsi="Times New Roman" w:eastAsia="楷体_GB2312" w:cs="Times New Roman"/>
          <w:szCs w:val="24"/>
        </w:rPr>
      </w:pPr>
      <w:r>
        <w:rPr>
          <w:rFonts w:ascii="Times New Roman" w:hAnsi="Times New Roman" w:eastAsia="楷体_GB2312" w:cs="Times New Roman"/>
          <w:szCs w:val="24"/>
        </w:rPr>
        <w:t xml:space="preserve">C．改革开放后我国综合国力增强    </w:t>
      </w:r>
      <w:r>
        <w:rPr>
          <w:rFonts w:hint="eastAsia" w:ascii="Times New Roman" w:hAnsi="Times New Roman" w:eastAsia="楷体_GB2312" w:cs="Times New Roman"/>
          <w:szCs w:val="24"/>
        </w:rPr>
        <w:tab/>
      </w:r>
      <w:r>
        <w:rPr>
          <w:rFonts w:hint="eastAsia" w:ascii="Times New Roman" w:hAnsi="Times New Roman" w:eastAsia="楷体_GB2312" w:cs="Times New Roman"/>
          <w:szCs w:val="24"/>
        </w:rPr>
        <w:tab/>
      </w:r>
      <w:r>
        <w:rPr>
          <w:rFonts w:ascii="Times New Roman" w:hAnsi="Times New Roman" w:eastAsia="楷体_GB2312" w:cs="Times New Roman"/>
          <w:szCs w:val="24"/>
        </w:rPr>
        <w:t>D．国际社会的大力支持</w:t>
      </w:r>
    </w:p>
    <w:p>
      <w:pPr>
        <w:adjustRightInd w:val="0"/>
        <w:snapToGrid w:val="0"/>
        <w:spacing w:line="404" w:lineRule="exact"/>
        <w:ind w:left="315" w:hanging="315" w:hangingChars="150"/>
      </w:pPr>
      <w:r>
        <w:t>5、“葬我于高山之上兮,望我故乡;故乡不可见兮,永不能忘!葬我于高山之上兮,望我大陆;大陆不可见兮,只有痛哭!天苍苍,野茫茫,山之上,国有殇!”诗歌所反映的历史事实是</w:t>
      </w:r>
    </w:p>
    <w:p>
      <w:pPr>
        <w:pStyle w:val="2"/>
        <w:spacing w:line="404" w:lineRule="exact"/>
        <w:ind w:firstLine="315" w:firstLineChars="150"/>
        <w:rPr>
          <w:rFonts w:ascii="Times New Roman" w:hAnsi="Times New Roman" w:eastAsia="楷体_GB2312" w:cs="Times New Roman"/>
          <w:szCs w:val="24"/>
        </w:rPr>
      </w:pPr>
      <w:r>
        <w:rPr>
          <w:rFonts w:ascii="Times New Roman" w:hAnsi="Times New Roman" w:eastAsia="楷体_GB2312" w:cs="Times New Roman"/>
          <w:szCs w:val="24"/>
        </w:rPr>
        <w:t xml:space="preserve">A.解放战争后台湾与大陆的分离      </w:t>
      </w:r>
      <w:r>
        <w:rPr>
          <w:rFonts w:hint="eastAsia" w:ascii="Times New Roman" w:hAnsi="Times New Roman" w:eastAsia="楷体_GB2312" w:cs="Times New Roman"/>
          <w:szCs w:val="24"/>
        </w:rPr>
        <w:tab/>
      </w:r>
      <w:r>
        <w:rPr>
          <w:rFonts w:hint="eastAsia" w:ascii="Times New Roman" w:hAnsi="Times New Roman" w:eastAsia="楷体_GB2312" w:cs="Times New Roman"/>
          <w:szCs w:val="24"/>
        </w:rPr>
        <w:tab/>
      </w:r>
      <w:r>
        <w:rPr>
          <w:rFonts w:ascii="Times New Roman" w:hAnsi="Times New Roman" w:eastAsia="楷体_GB2312" w:cs="Times New Roman"/>
          <w:szCs w:val="24"/>
        </w:rPr>
        <w:t>B.鸦片战争后香港岛被英国占领</w:t>
      </w:r>
    </w:p>
    <w:p>
      <w:pPr>
        <w:pStyle w:val="2"/>
        <w:spacing w:line="404" w:lineRule="exact"/>
        <w:ind w:firstLine="315" w:firstLineChars="150"/>
        <w:rPr>
          <w:rFonts w:ascii="Times New Roman" w:hAnsi="Times New Roman" w:eastAsia="楷体_GB2312" w:cs="Times New Roman"/>
          <w:szCs w:val="24"/>
        </w:rPr>
      </w:pPr>
      <w:r>
        <w:rPr>
          <w:rFonts w:ascii="Times New Roman" w:hAnsi="Times New Roman" w:eastAsia="楷体_GB2312" w:cs="Times New Roman"/>
          <w:szCs w:val="24"/>
        </w:rPr>
        <w:t xml:space="preserve">C.16世纪中叶澳门被葡萄牙占领     </w:t>
      </w:r>
      <w:r>
        <w:rPr>
          <w:rFonts w:hint="eastAsia" w:ascii="Times New Roman" w:hAnsi="Times New Roman" w:eastAsia="楷体_GB2312" w:cs="Times New Roman"/>
          <w:szCs w:val="24"/>
        </w:rPr>
        <w:tab/>
      </w:r>
      <w:r>
        <w:rPr>
          <w:rFonts w:hint="eastAsia" w:ascii="Times New Roman" w:hAnsi="Times New Roman" w:eastAsia="楷体_GB2312" w:cs="Times New Roman"/>
          <w:szCs w:val="24"/>
        </w:rPr>
        <w:tab/>
      </w:r>
      <w:r>
        <w:rPr>
          <w:rFonts w:ascii="Times New Roman" w:hAnsi="Times New Roman" w:eastAsia="楷体_GB2312" w:cs="Times New Roman"/>
          <w:szCs w:val="24"/>
        </w:rPr>
        <w:t>D.20世纪90年代香港、澳门回归祖国</w:t>
      </w:r>
    </w:p>
    <w:p>
      <w:pPr>
        <w:adjustRightInd w:val="0"/>
        <w:snapToGrid w:val="0"/>
        <w:spacing w:line="400" w:lineRule="exact"/>
        <w:ind w:left="315" w:hanging="315" w:hangingChars="150"/>
      </w:pPr>
      <w:r>
        <w:t>6、2020年,台湾地区领导人选举结果揭晓,民进党籍蔡英文在选举当中取胜。蔡英文在选举胜利后接受外国媒体采访时,公开叫嚣“台湾现在就是一个‘国家’”。针对蔡英文的言论,国台办发言人重申了两岸实现和平统一的基础和前提,即</w:t>
      </w:r>
    </w:p>
    <w:p>
      <w:pPr>
        <w:pStyle w:val="2"/>
        <w:spacing w:line="400" w:lineRule="exact"/>
        <w:ind w:firstLine="315" w:firstLineChars="150"/>
        <w:rPr>
          <w:rFonts w:ascii="Times New Roman" w:hAnsi="Times New Roman" w:eastAsia="楷体_GB2312" w:cs="Times New Roman"/>
          <w:szCs w:val="24"/>
        </w:rPr>
      </w:pPr>
      <w:r>
        <w:rPr>
          <w:rFonts w:ascii="Times New Roman" w:hAnsi="Times New Roman" w:eastAsia="楷体_GB2312" w:cs="Times New Roman"/>
          <w:szCs w:val="24"/>
        </w:rPr>
        <w:t>A.禁止台湾拥有核武器</w:t>
      </w:r>
      <w:r>
        <w:rPr>
          <w:rFonts w:ascii="Times New Roman" w:hAnsi="Times New Roman" w:eastAsia="楷体_GB2312" w:cs="Times New Roman"/>
          <w:szCs w:val="24"/>
        </w:rPr>
        <w:tab/>
      </w:r>
      <w:r>
        <w:rPr>
          <w:rFonts w:ascii="Times New Roman" w:hAnsi="Times New Roman" w:eastAsia="楷体_GB2312" w:cs="Times New Roman"/>
          <w:szCs w:val="24"/>
        </w:rPr>
        <w:tab/>
      </w:r>
      <w:r>
        <w:rPr>
          <w:rFonts w:ascii="Times New Roman" w:hAnsi="Times New Roman" w:eastAsia="楷体_GB2312" w:cs="Times New Roman"/>
          <w:szCs w:val="24"/>
        </w:rPr>
        <w:tab/>
      </w:r>
      <w:r>
        <w:rPr>
          <w:rFonts w:ascii="Times New Roman" w:hAnsi="Times New Roman" w:eastAsia="楷体_GB2312" w:cs="Times New Roman"/>
          <w:szCs w:val="24"/>
        </w:rPr>
        <w:tab/>
      </w:r>
      <w:r>
        <w:rPr>
          <w:rFonts w:ascii="Times New Roman" w:hAnsi="Times New Roman" w:eastAsia="楷体_GB2312" w:cs="Times New Roman"/>
          <w:szCs w:val="24"/>
        </w:rPr>
        <w:tab/>
      </w:r>
      <w:r>
        <w:rPr>
          <w:rFonts w:ascii="Times New Roman" w:hAnsi="Times New Roman" w:eastAsia="楷体_GB2312" w:cs="Times New Roman"/>
          <w:szCs w:val="24"/>
        </w:rPr>
        <w:t xml:space="preserve">    B.加强两岸互联互通</w:t>
      </w:r>
    </w:p>
    <w:p>
      <w:pPr>
        <w:pStyle w:val="2"/>
        <w:spacing w:line="400" w:lineRule="exact"/>
        <w:ind w:firstLine="315" w:firstLineChars="150"/>
        <w:rPr>
          <w:rFonts w:ascii="Times New Roman" w:hAnsi="Times New Roman" w:eastAsia="楷体_GB2312" w:cs="Times New Roman"/>
          <w:szCs w:val="24"/>
        </w:rPr>
      </w:pPr>
      <w:r>
        <w:rPr>
          <w:rFonts w:ascii="Times New Roman" w:hAnsi="Times New Roman" w:eastAsia="楷体_GB2312" w:cs="Times New Roman"/>
          <w:szCs w:val="24"/>
        </w:rPr>
        <w:t>C.共同应对台海危机</w:t>
      </w:r>
      <w:r>
        <w:rPr>
          <w:rFonts w:ascii="Times New Roman" w:hAnsi="Times New Roman" w:eastAsia="楷体_GB2312" w:cs="Times New Roman"/>
          <w:szCs w:val="24"/>
        </w:rPr>
        <w:tab/>
      </w:r>
      <w:r>
        <w:rPr>
          <w:rFonts w:ascii="Times New Roman" w:hAnsi="Times New Roman" w:eastAsia="楷体_GB2312" w:cs="Times New Roman"/>
          <w:szCs w:val="24"/>
        </w:rPr>
        <w:tab/>
      </w:r>
      <w:r>
        <w:rPr>
          <w:rFonts w:ascii="Times New Roman" w:hAnsi="Times New Roman" w:eastAsia="楷体_GB2312" w:cs="Times New Roman"/>
          <w:szCs w:val="24"/>
        </w:rPr>
        <w:tab/>
      </w:r>
      <w:r>
        <w:rPr>
          <w:rFonts w:ascii="Times New Roman" w:hAnsi="Times New Roman" w:eastAsia="楷体_GB2312" w:cs="Times New Roman"/>
          <w:szCs w:val="24"/>
        </w:rPr>
        <w:tab/>
      </w:r>
      <w:r>
        <w:rPr>
          <w:rFonts w:ascii="Times New Roman" w:hAnsi="Times New Roman" w:eastAsia="楷体_GB2312" w:cs="Times New Roman"/>
          <w:szCs w:val="24"/>
        </w:rPr>
        <w:tab/>
      </w:r>
      <w:r>
        <w:rPr>
          <w:rFonts w:ascii="Times New Roman" w:hAnsi="Times New Roman" w:eastAsia="楷体_GB2312" w:cs="Times New Roman"/>
          <w:szCs w:val="24"/>
        </w:rPr>
        <w:tab/>
      </w:r>
      <w:r>
        <w:rPr>
          <w:rFonts w:ascii="Times New Roman" w:hAnsi="Times New Roman" w:eastAsia="楷体_GB2312" w:cs="Times New Roman"/>
          <w:szCs w:val="24"/>
        </w:rPr>
        <w:t>D.坚持一个中国的原则</w:t>
      </w:r>
    </w:p>
    <w:p>
      <w:pPr>
        <w:widowControl/>
        <w:spacing w:line="400" w:lineRule="exact"/>
        <w:jc w:val="left"/>
        <w:textAlignment w:val="center"/>
      </w:pPr>
      <w:r>
        <w:t>7、1992年，海峡两岸关系协会和海峡交流基金会达成了“九二共识”。它的核心内容是</w:t>
      </w:r>
    </w:p>
    <w:p>
      <w:pPr>
        <w:pStyle w:val="2"/>
        <w:spacing w:line="400" w:lineRule="exact"/>
        <w:ind w:firstLine="315" w:firstLineChars="150"/>
        <w:rPr>
          <w:rFonts w:ascii="Times New Roman" w:hAnsi="Times New Roman" w:eastAsia="楷体_GB2312" w:cs="Times New Roman"/>
          <w:szCs w:val="24"/>
        </w:rPr>
      </w:pPr>
      <w:r>
        <w:rPr>
          <w:rFonts w:ascii="Times New Roman" w:hAnsi="Times New Roman" w:eastAsia="楷体_GB2312" w:cs="Times New Roman"/>
          <w:szCs w:val="24"/>
        </w:rPr>
        <w:t>A．允许台湾居民赴大陆探亲               B．海峡两岸均坚持一个中国原则</w:t>
      </w:r>
    </w:p>
    <w:p>
      <w:pPr>
        <w:pStyle w:val="2"/>
        <w:spacing w:line="400" w:lineRule="exact"/>
        <w:ind w:firstLine="315" w:firstLineChars="150"/>
        <w:rPr>
          <w:rFonts w:ascii="Times New Roman" w:hAnsi="Times New Roman" w:eastAsia="楷体_GB2312" w:cs="Times New Roman"/>
          <w:szCs w:val="24"/>
        </w:rPr>
      </w:pPr>
      <w:r>
        <w:rPr>
          <w:rFonts w:ascii="Times New Roman" w:hAnsi="Times New Roman" w:eastAsia="楷体_GB2312" w:cs="Times New Roman"/>
          <w:szCs w:val="24"/>
        </w:rPr>
        <w:t>C．开展广泛的经济文化交流               D．海峡两岸直接通邮通航通商</w:t>
      </w:r>
    </w:p>
    <w:p>
      <w:pPr>
        <w:adjustRightInd w:val="0"/>
        <w:snapToGrid w:val="0"/>
        <w:spacing w:line="400" w:lineRule="exact"/>
        <w:ind w:left="315" w:hanging="315" w:hangingChars="150"/>
      </w:pPr>
      <w:r>
        <w:t>8、习近平说:“两岸同胞是打断骨头连着筋的同胞兄弟,是血浓于水的一家人。”台湾问题的实质是</w:t>
      </w:r>
    </w:p>
    <w:p>
      <w:pPr>
        <w:pStyle w:val="2"/>
        <w:spacing w:line="400" w:lineRule="exact"/>
        <w:ind w:firstLine="315" w:firstLineChars="150"/>
        <w:rPr>
          <w:rFonts w:ascii="Times New Roman" w:hAnsi="Times New Roman" w:eastAsia="楷体_GB2312" w:cs="Times New Roman"/>
          <w:szCs w:val="24"/>
        </w:rPr>
      </w:pPr>
      <w:r>
        <w:rPr>
          <w:rFonts w:ascii="Times New Roman" w:hAnsi="Times New Roman" w:eastAsia="楷体_GB2312" w:cs="Times New Roman"/>
          <w:szCs w:val="24"/>
        </w:rPr>
        <w:t>A.中国的内政问题</w:t>
      </w:r>
      <w:r>
        <w:rPr>
          <w:rFonts w:ascii="Times New Roman" w:hAnsi="Times New Roman" w:eastAsia="楷体_GB2312" w:cs="Times New Roman"/>
          <w:szCs w:val="24"/>
        </w:rPr>
        <w:tab/>
      </w:r>
      <w:r>
        <w:rPr>
          <w:rFonts w:ascii="Times New Roman" w:hAnsi="Times New Roman" w:eastAsia="楷体_GB2312" w:cs="Times New Roman"/>
          <w:szCs w:val="24"/>
        </w:rPr>
        <w:tab/>
      </w:r>
      <w:r>
        <w:rPr>
          <w:rFonts w:ascii="Times New Roman" w:hAnsi="Times New Roman" w:eastAsia="楷体_GB2312" w:cs="Times New Roman"/>
          <w:szCs w:val="24"/>
        </w:rPr>
        <w:tab/>
      </w:r>
      <w:r>
        <w:rPr>
          <w:rFonts w:ascii="Times New Roman" w:hAnsi="Times New Roman" w:eastAsia="楷体_GB2312" w:cs="Times New Roman"/>
          <w:szCs w:val="24"/>
        </w:rPr>
        <w:tab/>
      </w:r>
      <w:r>
        <w:rPr>
          <w:rFonts w:ascii="Times New Roman" w:hAnsi="Times New Roman" w:eastAsia="楷体_GB2312" w:cs="Times New Roman"/>
          <w:szCs w:val="24"/>
        </w:rPr>
        <w:tab/>
      </w:r>
      <w:r>
        <w:rPr>
          <w:rFonts w:ascii="Times New Roman" w:hAnsi="Times New Roman" w:eastAsia="楷体_GB2312" w:cs="Times New Roman"/>
          <w:szCs w:val="24"/>
        </w:rPr>
        <w:tab/>
      </w:r>
      <w:r>
        <w:rPr>
          <w:rFonts w:ascii="Times New Roman" w:hAnsi="Times New Roman" w:eastAsia="楷体_GB2312" w:cs="Times New Roman"/>
          <w:szCs w:val="24"/>
        </w:rPr>
        <w:tab/>
      </w:r>
      <w:r>
        <w:rPr>
          <w:rFonts w:ascii="Times New Roman" w:hAnsi="Times New Roman" w:eastAsia="楷体_GB2312" w:cs="Times New Roman"/>
          <w:szCs w:val="24"/>
        </w:rPr>
        <w:t>B.经济交流问题</w:t>
      </w:r>
    </w:p>
    <w:p>
      <w:pPr>
        <w:pStyle w:val="2"/>
        <w:spacing w:line="400" w:lineRule="exact"/>
        <w:ind w:firstLine="315" w:firstLineChars="150"/>
        <w:rPr>
          <w:rFonts w:ascii="Times New Roman" w:hAnsi="Times New Roman" w:eastAsia="楷体_GB2312" w:cs="Times New Roman"/>
          <w:szCs w:val="24"/>
        </w:rPr>
      </w:pPr>
      <w:r>
        <w:rPr>
          <w:rFonts w:ascii="Times New Roman" w:hAnsi="Times New Roman" w:eastAsia="楷体_GB2312" w:cs="Times New Roman"/>
          <w:szCs w:val="24"/>
        </w:rPr>
        <w:t>C.发展问题</w:t>
      </w:r>
      <w:r>
        <w:rPr>
          <w:rFonts w:ascii="Times New Roman" w:hAnsi="Times New Roman" w:eastAsia="楷体_GB2312" w:cs="Times New Roman"/>
          <w:szCs w:val="24"/>
        </w:rPr>
        <w:tab/>
      </w:r>
      <w:r>
        <w:rPr>
          <w:rFonts w:ascii="Times New Roman" w:hAnsi="Times New Roman" w:eastAsia="楷体_GB2312" w:cs="Times New Roman"/>
          <w:szCs w:val="24"/>
        </w:rPr>
        <w:tab/>
      </w:r>
      <w:r>
        <w:rPr>
          <w:rFonts w:ascii="Times New Roman" w:hAnsi="Times New Roman" w:eastAsia="楷体_GB2312" w:cs="Times New Roman"/>
          <w:szCs w:val="24"/>
        </w:rPr>
        <w:tab/>
      </w:r>
      <w:r>
        <w:rPr>
          <w:rFonts w:ascii="Times New Roman" w:hAnsi="Times New Roman" w:eastAsia="楷体_GB2312" w:cs="Times New Roman"/>
          <w:szCs w:val="24"/>
        </w:rPr>
        <w:tab/>
      </w:r>
      <w:r>
        <w:rPr>
          <w:rFonts w:ascii="Times New Roman" w:hAnsi="Times New Roman" w:eastAsia="楷体_GB2312" w:cs="Times New Roman"/>
          <w:szCs w:val="24"/>
        </w:rPr>
        <w:tab/>
      </w:r>
      <w:r>
        <w:rPr>
          <w:rFonts w:ascii="Times New Roman" w:hAnsi="Times New Roman" w:eastAsia="楷体_GB2312" w:cs="Times New Roman"/>
          <w:szCs w:val="24"/>
        </w:rPr>
        <w:tab/>
      </w:r>
      <w:r>
        <w:rPr>
          <w:rFonts w:ascii="Times New Roman" w:hAnsi="Times New Roman" w:eastAsia="楷体_GB2312" w:cs="Times New Roman"/>
          <w:szCs w:val="24"/>
        </w:rPr>
        <w:tab/>
      </w:r>
      <w:r>
        <w:rPr>
          <w:rFonts w:ascii="Times New Roman" w:hAnsi="Times New Roman" w:eastAsia="楷体_GB2312" w:cs="Times New Roman"/>
          <w:szCs w:val="24"/>
        </w:rPr>
        <w:tab/>
      </w:r>
      <w:r>
        <w:rPr>
          <w:rFonts w:ascii="Times New Roman" w:hAnsi="Times New Roman" w:eastAsia="楷体_GB2312" w:cs="Times New Roman"/>
          <w:szCs w:val="24"/>
        </w:rPr>
        <w:t>D.国共两党关系问题</w:t>
      </w:r>
    </w:p>
    <w:p>
      <w:pPr>
        <w:adjustRightInd w:val="0"/>
        <w:snapToGrid w:val="0"/>
        <w:spacing w:line="400" w:lineRule="exact"/>
        <w:ind w:left="315" w:hanging="315" w:hangingChars="150"/>
      </w:pPr>
      <w:r>
        <w:t>9、“中华人民共和国外交政策和原则是，为保障本国独立、自由和领土主权的完整，拥护国际的持久和平和各国人民间的友好合作，反对帝国主义的侵略政策和战争政策。”根据材料得出我国的外交政策是</w:t>
      </w:r>
    </w:p>
    <w:p>
      <w:pPr>
        <w:pStyle w:val="2"/>
        <w:spacing w:line="400" w:lineRule="exact"/>
        <w:ind w:firstLine="315" w:firstLineChars="150"/>
        <w:rPr>
          <w:rFonts w:ascii="Times New Roman" w:hAnsi="Times New Roman" w:eastAsia="楷体_GB2312" w:cs="Times New Roman"/>
          <w:szCs w:val="24"/>
        </w:rPr>
      </w:pPr>
      <w:r>
        <w:rPr>
          <w:rFonts w:ascii="Times New Roman" w:hAnsi="Times New Roman" w:eastAsia="楷体_GB2312" w:cs="Times New Roman"/>
          <w:szCs w:val="24"/>
        </w:rPr>
        <w:t>A.和平共处五项原则</w:t>
      </w:r>
      <w:r>
        <w:rPr>
          <w:rFonts w:ascii="Times New Roman" w:hAnsi="Times New Roman" w:eastAsia="楷体_GB2312" w:cs="Times New Roman"/>
          <w:szCs w:val="24"/>
        </w:rPr>
        <w:tab/>
      </w:r>
      <w:r>
        <w:rPr>
          <w:rFonts w:ascii="Times New Roman" w:hAnsi="Times New Roman" w:eastAsia="楷体_GB2312" w:cs="Times New Roman"/>
          <w:szCs w:val="24"/>
        </w:rPr>
        <w:tab/>
      </w:r>
      <w:r>
        <w:rPr>
          <w:rFonts w:ascii="Times New Roman" w:hAnsi="Times New Roman" w:eastAsia="楷体_GB2312" w:cs="Times New Roman"/>
          <w:szCs w:val="24"/>
        </w:rPr>
        <w:t xml:space="preserve">                B.独立自主的和平外交</w:t>
      </w:r>
    </w:p>
    <w:p>
      <w:pPr>
        <w:pStyle w:val="2"/>
        <w:spacing w:line="400" w:lineRule="exact"/>
        <w:ind w:firstLine="315" w:firstLineChars="150"/>
        <w:rPr>
          <w:rFonts w:ascii="Times New Roman" w:hAnsi="Times New Roman" w:eastAsia="楷体_GB2312" w:cs="Times New Roman"/>
          <w:szCs w:val="24"/>
        </w:rPr>
      </w:pPr>
      <w:r>
        <w:rPr>
          <w:rFonts w:ascii="Times New Roman" w:hAnsi="Times New Roman" w:eastAsia="楷体_GB2312" w:cs="Times New Roman"/>
          <w:szCs w:val="24"/>
        </w:rPr>
        <w:t>C.求同存异</w:t>
      </w:r>
      <w:r>
        <w:rPr>
          <w:rFonts w:ascii="Times New Roman" w:hAnsi="Times New Roman" w:eastAsia="楷体_GB2312" w:cs="Times New Roman"/>
          <w:szCs w:val="24"/>
        </w:rPr>
        <w:tab/>
      </w:r>
      <w:r>
        <w:rPr>
          <w:rFonts w:ascii="Times New Roman" w:hAnsi="Times New Roman" w:eastAsia="楷体_GB2312" w:cs="Times New Roman"/>
          <w:szCs w:val="24"/>
        </w:rPr>
        <w:tab/>
      </w:r>
      <w:r>
        <w:rPr>
          <w:rFonts w:ascii="Times New Roman" w:hAnsi="Times New Roman" w:eastAsia="楷体_GB2312" w:cs="Times New Roman"/>
          <w:szCs w:val="24"/>
        </w:rPr>
        <w:t xml:space="preserve">                        D.全方位外交</w:t>
      </w:r>
    </w:p>
    <w:p>
      <w:pPr>
        <w:adjustRightInd w:val="0"/>
        <w:snapToGrid w:val="0"/>
        <w:spacing w:line="400" w:lineRule="exact"/>
        <w:ind w:left="420" w:hanging="420" w:hangingChars="200"/>
      </w:pPr>
      <w:r>
        <w:t>10、1955年，周恩来总理率中国代表团参加某国际会议，针对帝国主义破坏会议的阴谋和各国间的矛盾、分歧，周恩来总理提出“求同存异”的方针，促进了会议的圆满成功。这个会议是</w:t>
      </w:r>
    </w:p>
    <w:p>
      <w:pPr>
        <w:pStyle w:val="2"/>
        <w:spacing w:line="400" w:lineRule="exact"/>
        <w:ind w:firstLine="420" w:firstLineChars="200"/>
        <w:rPr>
          <w:rFonts w:ascii="Times New Roman" w:hAnsi="Times New Roman" w:eastAsia="楷体_GB2312" w:cs="Times New Roman"/>
          <w:szCs w:val="24"/>
        </w:rPr>
      </w:pPr>
      <w:r>
        <w:rPr>
          <w:rFonts w:ascii="Times New Roman" w:hAnsi="Times New Roman" w:eastAsia="楷体_GB2312" w:cs="Times New Roman"/>
          <w:szCs w:val="24"/>
        </w:rPr>
        <w:t>A．雅尔塔会议      B．日内瓦会议      C．万隆会议      D．第26届联合国大会</w:t>
      </w:r>
    </w:p>
    <w:p>
      <w:pPr>
        <w:adjustRightInd w:val="0"/>
        <w:snapToGrid w:val="0"/>
        <w:spacing w:line="400" w:lineRule="exact"/>
      </w:pPr>
      <w:r>
        <w:t>11</w:t>
      </w:r>
      <w:r>
        <w:rPr>
          <w:rFonts w:hAnsi="宋体"/>
        </w:rPr>
        <w:t>、新中国独立自主外交政策的完整体现是提出了</w:t>
      </w:r>
    </w:p>
    <w:p>
      <w:pPr>
        <w:pStyle w:val="2"/>
        <w:spacing w:line="400" w:lineRule="exact"/>
        <w:ind w:firstLine="420" w:firstLineChars="200"/>
        <w:rPr>
          <w:rFonts w:ascii="Times New Roman" w:hAnsi="Times New Roman" w:eastAsia="楷体_GB2312" w:cs="Times New Roman"/>
          <w:szCs w:val="24"/>
        </w:rPr>
      </w:pPr>
      <w:r>
        <w:rPr>
          <w:rFonts w:ascii="Times New Roman" w:hAnsi="Times New Roman" w:eastAsia="楷体_GB2312" w:cs="Times New Roman"/>
          <w:szCs w:val="24"/>
        </w:rPr>
        <w:t>A. 和平共处五项原则</w:t>
      </w:r>
      <w:r>
        <w:rPr>
          <w:rFonts w:ascii="Times New Roman" w:hAnsi="Times New Roman" w:eastAsia="楷体_GB2312" w:cs="Times New Roman"/>
          <w:szCs w:val="24"/>
        </w:rPr>
        <w:tab/>
      </w:r>
      <w:r>
        <w:rPr>
          <w:rFonts w:ascii="Times New Roman" w:hAnsi="Times New Roman" w:eastAsia="楷体_GB2312" w:cs="Times New Roman"/>
          <w:szCs w:val="24"/>
        </w:rPr>
        <w:t xml:space="preserve">                   B. “求同存异”方针</w:t>
      </w:r>
    </w:p>
    <w:p>
      <w:pPr>
        <w:pStyle w:val="2"/>
        <w:spacing w:line="400" w:lineRule="exact"/>
        <w:ind w:firstLine="420" w:firstLineChars="200"/>
        <w:rPr>
          <w:rFonts w:ascii="Times New Roman" w:hAnsi="Times New Roman" w:eastAsia="楷体_GB2312" w:cs="Times New Roman"/>
          <w:szCs w:val="24"/>
        </w:rPr>
      </w:pPr>
      <w:r>
        <w:rPr>
          <w:rFonts w:ascii="Times New Roman" w:hAnsi="Times New Roman" w:eastAsia="楷体_GB2312" w:cs="Times New Roman"/>
          <w:szCs w:val="24"/>
        </w:rPr>
        <w:t>C. “一国两制”构想</w:t>
      </w:r>
      <w:r>
        <w:rPr>
          <w:rFonts w:ascii="Times New Roman" w:hAnsi="Times New Roman" w:eastAsia="楷体_GB2312" w:cs="Times New Roman"/>
          <w:szCs w:val="24"/>
        </w:rPr>
        <w:tab/>
      </w:r>
      <w:r>
        <w:rPr>
          <w:rFonts w:ascii="Times New Roman" w:hAnsi="Times New Roman" w:eastAsia="楷体_GB2312" w:cs="Times New Roman"/>
          <w:szCs w:val="24"/>
        </w:rPr>
        <w:t xml:space="preserve">                   D. 不结盟政策</w:t>
      </w:r>
    </w:p>
    <w:p>
      <w:pPr>
        <w:adjustRightInd w:val="0"/>
        <w:snapToGrid w:val="0"/>
        <w:spacing w:line="400" w:lineRule="exact"/>
        <w:ind w:left="420" w:hanging="420" w:hangingChars="200"/>
      </w:pPr>
      <w:r>
        <w:t>12</w:t>
      </w:r>
      <w:r>
        <w:rPr>
          <w:rFonts w:hAnsi="宋体"/>
        </w:rPr>
        <w:t>、周恩来恰如一名睿智的大国棋手，在风云变幻的围剿大棋局中纵横捭阖，谈笑风生，使新中国外交突破重围，朋友遍天下。下列表述与万隆会议相符的周恩来外交语言是</w:t>
      </w:r>
    </w:p>
    <w:p>
      <w:pPr>
        <w:pStyle w:val="2"/>
        <w:spacing w:line="400" w:lineRule="exact"/>
        <w:ind w:firstLine="420" w:firstLineChars="200"/>
        <w:rPr>
          <w:rFonts w:ascii="Times New Roman" w:hAnsi="Times New Roman" w:eastAsia="楷体_GB2312" w:cs="Times New Roman"/>
          <w:szCs w:val="24"/>
        </w:rPr>
      </w:pPr>
      <w:r>
        <w:rPr>
          <w:rFonts w:ascii="Times New Roman" w:hAnsi="Times New Roman" w:eastAsia="楷体_GB2312" w:cs="Times New Roman"/>
          <w:szCs w:val="24"/>
        </w:rPr>
        <w:t>A．打扫干净屋子再请客                 B．我们是来求同而不是来立异的</w:t>
      </w:r>
    </w:p>
    <w:p>
      <w:pPr>
        <w:pStyle w:val="2"/>
        <w:spacing w:line="400" w:lineRule="exact"/>
        <w:ind w:firstLine="420" w:firstLineChars="200"/>
        <w:rPr>
          <w:rFonts w:ascii="Times New Roman" w:hAnsi="Times New Roman" w:eastAsia="楷体_GB2312" w:cs="Times New Roman"/>
          <w:szCs w:val="24"/>
        </w:rPr>
      </w:pPr>
      <w:r>
        <w:rPr>
          <w:rFonts w:ascii="Times New Roman" w:hAnsi="Times New Roman" w:eastAsia="楷体_GB2312" w:cs="Times New Roman"/>
          <w:szCs w:val="24"/>
        </w:rPr>
        <w:t>C．越中情谊深，同志加兄弟             D．各国之间一定能找到共同点</w:t>
      </w:r>
    </w:p>
    <w:p>
      <w:pPr>
        <w:adjustRightInd w:val="0"/>
        <w:snapToGrid w:val="0"/>
        <w:spacing w:line="400" w:lineRule="exact"/>
        <w:rPr>
          <w:szCs w:val="21"/>
        </w:rPr>
      </w:pPr>
      <w:r>
        <w:rPr>
          <w:rFonts w:eastAsia="黑体"/>
          <w:szCs w:val="21"/>
        </w:rPr>
        <w:t>二、材料解析题：</w:t>
      </w:r>
      <w:r>
        <w:rPr>
          <w:rFonts w:hAnsi="宋体"/>
          <w:szCs w:val="21"/>
        </w:rPr>
        <w:t>（共五道大题，共计</w:t>
      </w:r>
      <w:r>
        <w:rPr>
          <w:szCs w:val="21"/>
        </w:rPr>
        <w:t>52</w:t>
      </w:r>
      <w:r>
        <w:rPr>
          <w:rFonts w:hAnsi="宋体"/>
          <w:szCs w:val="21"/>
        </w:rPr>
        <w:t>分）</w:t>
      </w:r>
    </w:p>
    <w:p>
      <w:pPr>
        <w:adjustRightInd w:val="0"/>
        <w:snapToGrid w:val="0"/>
        <w:spacing w:line="400" w:lineRule="exact"/>
      </w:pPr>
      <w:r>
        <w:t>13、阅读下列材料，回答问题。（共计14分）</w:t>
      </w:r>
    </w:p>
    <w:p>
      <w:pPr>
        <w:adjustRightInd w:val="0"/>
        <w:snapToGrid w:val="0"/>
        <w:spacing w:line="400" w:lineRule="exact"/>
        <w:ind w:firstLine="422" w:firstLineChars="200"/>
        <w:rPr>
          <w:szCs w:val="21"/>
        </w:rPr>
      </w:pPr>
      <w:r>
        <w:rPr>
          <w:rFonts w:hAnsi="宋体"/>
          <w:b/>
          <w:bCs/>
          <w:szCs w:val="21"/>
        </w:rPr>
        <w:t>材料一</w:t>
      </w:r>
      <w:r>
        <w:rPr>
          <w:szCs w:val="21"/>
        </w:rPr>
        <w:t xml:space="preserve"> </w:t>
      </w:r>
      <w:r>
        <w:rPr>
          <w:rFonts w:hAnsi="宋体"/>
          <w:szCs w:val="21"/>
        </w:rPr>
        <w:t>　</w:t>
      </w:r>
      <w:r>
        <w:rPr>
          <w:rFonts w:hint="eastAsia" w:ascii="楷体_GB2312" w:hAnsi="宋体" w:eastAsia="楷体_GB2312"/>
          <w:szCs w:val="21"/>
        </w:rPr>
        <w:t>女为胡妇学胡妆，伎进胡音务胡乐</w:t>
      </w:r>
      <w:r>
        <w:rPr>
          <w:rFonts w:hint="eastAsia" w:ascii="楷体_GB2312" w:eastAsia="楷体_GB2312"/>
          <w:szCs w:val="21"/>
        </w:rPr>
        <w:t>……</w:t>
      </w:r>
      <w:r>
        <w:rPr>
          <w:rFonts w:hint="eastAsia" w:ascii="楷体_GB2312" w:hAnsi="宋体" w:eastAsia="楷体_GB2312"/>
          <w:szCs w:val="21"/>
        </w:rPr>
        <w:t>胡音胡骑与胡妆，五十年来竞纷泊。</w:t>
      </w:r>
    </w:p>
    <w:p>
      <w:pPr>
        <w:adjustRightInd w:val="0"/>
        <w:snapToGrid w:val="0"/>
        <w:spacing w:line="400" w:lineRule="exact"/>
        <w:ind w:firstLine="5250" w:firstLineChars="2500"/>
        <w:rPr>
          <w:szCs w:val="21"/>
        </w:rPr>
      </w:pPr>
      <w:r>
        <w:rPr>
          <w:szCs w:val="21"/>
        </w:rPr>
        <w:t>——</w:t>
      </w:r>
      <w:r>
        <w:rPr>
          <w:rFonts w:hAnsi="宋体"/>
          <w:szCs w:val="21"/>
        </w:rPr>
        <w:t>部编版《中国历史》七年级下册</w:t>
      </w:r>
    </w:p>
    <w:p>
      <w:pPr>
        <w:adjustRightInd w:val="0"/>
        <w:snapToGrid w:val="0"/>
        <w:spacing w:line="400" w:lineRule="exact"/>
        <w:ind w:firstLine="422" w:firstLineChars="200"/>
        <w:rPr>
          <w:szCs w:val="21"/>
        </w:rPr>
      </w:pPr>
      <w:r>
        <w:rPr>
          <w:rFonts w:hAnsi="宋体"/>
          <w:b/>
          <w:bCs/>
          <w:szCs w:val="21"/>
        </w:rPr>
        <w:t>材料二</w:t>
      </w:r>
      <w:r>
        <w:rPr>
          <w:rFonts w:hAnsi="宋体"/>
          <w:szCs w:val="21"/>
        </w:rPr>
        <w:t>　</w:t>
      </w:r>
      <w:r>
        <w:rPr>
          <w:rFonts w:hint="eastAsia" w:ascii="楷体_GB2312" w:hAnsi="宋体" w:eastAsia="楷体_GB2312"/>
          <w:szCs w:val="21"/>
        </w:rPr>
        <w:t>黔东南是我国</w:t>
      </w:r>
      <w:r>
        <w:rPr>
          <w:rFonts w:hint="eastAsia" w:ascii="楷体_GB2312" w:eastAsia="楷体_GB2312"/>
          <w:szCs w:val="21"/>
        </w:rPr>
        <w:t>30</w:t>
      </w:r>
      <w:r>
        <w:rPr>
          <w:rFonts w:hint="eastAsia" w:ascii="楷体_GB2312" w:hAnsi="宋体" w:eastAsia="楷体_GB2312"/>
          <w:szCs w:val="21"/>
        </w:rPr>
        <w:t>个自治州之一，在这片土地上聚居着苗族、侗族、布依族、汉族、瑶族等民族。</w:t>
      </w:r>
      <w:r>
        <w:rPr>
          <w:rFonts w:hint="eastAsia" w:ascii="楷体_GB2312" w:eastAsia="楷体_GB2312"/>
          <w:szCs w:val="21"/>
        </w:rPr>
        <w:t>1956</w:t>
      </w:r>
      <w:r>
        <w:rPr>
          <w:rFonts w:hint="eastAsia" w:ascii="楷体_GB2312" w:hAnsi="宋体" w:eastAsia="楷体_GB2312"/>
          <w:szCs w:val="21"/>
        </w:rPr>
        <w:t>年</w:t>
      </w:r>
      <w:r>
        <w:rPr>
          <w:rFonts w:hint="eastAsia" w:ascii="楷体_GB2312" w:eastAsia="楷体_GB2312"/>
          <w:szCs w:val="21"/>
        </w:rPr>
        <w:t>7</w:t>
      </w:r>
      <w:r>
        <w:rPr>
          <w:rFonts w:hint="eastAsia" w:ascii="楷体_GB2312" w:hAnsi="宋体" w:eastAsia="楷体_GB2312"/>
          <w:szCs w:val="21"/>
        </w:rPr>
        <w:t>月</w:t>
      </w:r>
      <w:r>
        <w:rPr>
          <w:rFonts w:hint="eastAsia" w:ascii="楷体_GB2312" w:eastAsia="楷体_GB2312"/>
          <w:szCs w:val="21"/>
        </w:rPr>
        <w:t>23</w:t>
      </w:r>
      <w:r>
        <w:rPr>
          <w:rFonts w:hint="eastAsia" w:ascii="楷体_GB2312" w:hAnsi="宋体" w:eastAsia="楷体_GB2312"/>
          <w:szCs w:val="21"/>
        </w:rPr>
        <w:t>日，黔东南苗族侗族自治州正式建立，简称黔东南州。</w:t>
      </w:r>
    </w:p>
    <w:p>
      <w:pPr>
        <w:adjustRightInd w:val="0"/>
        <w:snapToGrid w:val="0"/>
        <w:spacing w:line="400" w:lineRule="exact"/>
        <w:ind w:firstLine="422" w:firstLineChars="200"/>
        <w:rPr>
          <w:szCs w:val="21"/>
        </w:rPr>
      </w:pPr>
      <w:r>
        <w:rPr>
          <w:rFonts w:hAnsi="宋体"/>
          <w:b/>
          <w:bCs/>
          <w:szCs w:val="21"/>
        </w:rPr>
        <w:t>材料三</w:t>
      </w:r>
      <w:r>
        <w:rPr>
          <w:rFonts w:hAnsi="宋体"/>
          <w:szCs w:val="21"/>
        </w:rPr>
        <w:t>　</w:t>
      </w:r>
      <w:r>
        <w:rPr>
          <w:rFonts w:hint="eastAsia" w:ascii="楷体_GB2312" w:hAnsi="宋体" w:eastAsia="楷体_GB2312"/>
          <w:szCs w:val="21"/>
        </w:rPr>
        <w:t>香港回归祖国，是件值得全体中华儿女热烈庆祝的大事，它是迈进祖国全面统一的重要步骤，又是用新思维以和平方式圆满解决领土问题的一个范例。</w:t>
      </w:r>
    </w:p>
    <w:p>
      <w:pPr>
        <w:adjustRightInd w:val="0"/>
        <w:snapToGrid w:val="0"/>
        <w:spacing w:line="400" w:lineRule="exact"/>
        <w:rPr>
          <w:szCs w:val="21"/>
        </w:rPr>
      </w:pPr>
      <w:r>
        <w:rPr>
          <w:rFonts w:hAnsi="宋体"/>
          <w:szCs w:val="21"/>
        </w:rPr>
        <w:t>（</w:t>
      </w:r>
      <w:r>
        <w:rPr>
          <w:szCs w:val="21"/>
        </w:rPr>
        <w:t>1</w:t>
      </w:r>
      <w:r>
        <w:rPr>
          <w:rFonts w:hAnsi="宋体"/>
          <w:szCs w:val="21"/>
        </w:rPr>
        <w:t>）材料一中的诗句反映出唐朝怎样的社会情况？唐太宗实行怎样的民族政策？（</w:t>
      </w:r>
      <w:r>
        <w:rPr>
          <w:szCs w:val="21"/>
        </w:rPr>
        <w:t>3</w:t>
      </w:r>
      <w:r>
        <w:rPr>
          <w:rFonts w:hAnsi="宋体"/>
          <w:szCs w:val="21"/>
        </w:rPr>
        <w:t>分）</w:t>
      </w:r>
    </w:p>
    <w:p>
      <w:pPr>
        <w:adjustRightInd w:val="0"/>
        <w:snapToGrid w:val="0"/>
        <w:spacing w:line="400" w:lineRule="exact"/>
        <w:rPr>
          <w:szCs w:val="21"/>
        </w:rPr>
      </w:pPr>
    </w:p>
    <w:p>
      <w:pPr>
        <w:adjustRightInd w:val="0"/>
        <w:snapToGrid w:val="0"/>
        <w:spacing w:line="400" w:lineRule="exact"/>
        <w:rPr>
          <w:szCs w:val="21"/>
        </w:rPr>
      </w:pPr>
      <w:r>
        <w:rPr>
          <w:rFonts w:hAnsi="宋体"/>
          <w:szCs w:val="21"/>
        </w:rPr>
        <w:t>（</w:t>
      </w:r>
      <w:r>
        <w:rPr>
          <w:szCs w:val="21"/>
        </w:rPr>
        <w:t>2</w:t>
      </w:r>
      <w:r>
        <w:rPr>
          <w:rFonts w:hAnsi="宋体"/>
          <w:szCs w:val="21"/>
        </w:rPr>
        <w:t>）黔东南苗族侗族自治州的设立体现了我国的什么政治制度？哪一文献最早将这项政治制度作为我国的基本政治制度确定下来？（</w:t>
      </w:r>
      <w:r>
        <w:rPr>
          <w:szCs w:val="21"/>
        </w:rPr>
        <w:t>4</w:t>
      </w:r>
      <w:r>
        <w:rPr>
          <w:rFonts w:hAnsi="宋体"/>
          <w:szCs w:val="21"/>
        </w:rPr>
        <w:t>分）</w:t>
      </w:r>
    </w:p>
    <w:p>
      <w:pPr>
        <w:adjustRightInd w:val="0"/>
        <w:snapToGrid w:val="0"/>
        <w:spacing w:line="400" w:lineRule="exact"/>
        <w:rPr>
          <w:szCs w:val="21"/>
        </w:rPr>
      </w:pPr>
    </w:p>
    <w:p>
      <w:pPr>
        <w:adjustRightInd w:val="0"/>
        <w:snapToGrid w:val="0"/>
        <w:spacing w:line="400" w:lineRule="exact"/>
        <w:rPr>
          <w:szCs w:val="21"/>
        </w:rPr>
      </w:pPr>
      <w:r>
        <w:rPr>
          <w:rFonts w:hAnsi="宋体"/>
          <w:szCs w:val="21"/>
        </w:rPr>
        <w:t>（</w:t>
      </w:r>
      <w:r>
        <w:rPr>
          <w:szCs w:val="21"/>
        </w:rPr>
        <w:t>3</w:t>
      </w:r>
      <w:r>
        <w:rPr>
          <w:rFonts w:hAnsi="宋体"/>
          <w:szCs w:val="21"/>
        </w:rPr>
        <w:t>）材料三中的</w:t>
      </w:r>
      <w:r>
        <w:rPr>
          <w:szCs w:val="21"/>
        </w:rPr>
        <w:t>“</w:t>
      </w:r>
      <w:r>
        <w:rPr>
          <w:rFonts w:hAnsi="宋体"/>
          <w:szCs w:val="21"/>
        </w:rPr>
        <w:t>新思维</w:t>
      </w:r>
      <w:r>
        <w:rPr>
          <w:szCs w:val="21"/>
        </w:rPr>
        <w:t>”</w:t>
      </w:r>
      <w:r>
        <w:rPr>
          <w:rFonts w:hAnsi="宋体"/>
          <w:szCs w:val="21"/>
        </w:rPr>
        <w:t>是指什么？材料三中的香港与材料二中的黔东南州在社会制度方面最大的区别是什么？（</w:t>
      </w:r>
      <w:r>
        <w:rPr>
          <w:szCs w:val="21"/>
        </w:rPr>
        <w:t>4</w:t>
      </w:r>
      <w:r>
        <w:rPr>
          <w:rFonts w:hAnsi="宋体"/>
          <w:szCs w:val="21"/>
        </w:rPr>
        <w:t>分）</w:t>
      </w:r>
    </w:p>
    <w:p>
      <w:pPr>
        <w:adjustRightInd w:val="0"/>
        <w:snapToGrid w:val="0"/>
        <w:spacing w:line="400" w:lineRule="exact"/>
        <w:rPr>
          <w:szCs w:val="21"/>
        </w:rPr>
      </w:pPr>
    </w:p>
    <w:p>
      <w:pPr>
        <w:adjustRightInd w:val="0"/>
        <w:snapToGrid w:val="0"/>
        <w:spacing w:line="400" w:lineRule="exact"/>
        <w:rPr>
          <w:szCs w:val="21"/>
        </w:rPr>
      </w:pPr>
      <w:r>
        <w:rPr>
          <w:rFonts w:hAnsi="宋体"/>
          <w:szCs w:val="21"/>
        </w:rPr>
        <w:t>（</w:t>
      </w:r>
      <w:r>
        <w:rPr>
          <w:szCs w:val="21"/>
        </w:rPr>
        <w:t>4</w:t>
      </w:r>
      <w:r>
        <w:rPr>
          <w:rFonts w:hAnsi="宋体"/>
          <w:szCs w:val="21"/>
        </w:rPr>
        <w:t>）我们应该怎样为促进民族团结、维护国家统一作出自己的贡献？（</w:t>
      </w:r>
      <w:r>
        <w:rPr>
          <w:szCs w:val="21"/>
        </w:rPr>
        <w:t>3</w:t>
      </w:r>
      <w:r>
        <w:rPr>
          <w:rFonts w:hAnsi="宋体"/>
          <w:szCs w:val="21"/>
        </w:rPr>
        <w:t>分）</w:t>
      </w:r>
    </w:p>
    <w:p>
      <w:pPr>
        <w:adjustRightInd w:val="0"/>
        <w:snapToGrid w:val="0"/>
        <w:spacing w:line="400" w:lineRule="exact"/>
        <w:rPr>
          <w:szCs w:val="21"/>
        </w:rPr>
      </w:pPr>
    </w:p>
    <w:p>
      <w:pPr>
        <w:adjustRightInd w:val="0"/>
        <w:snapToGrid w:val="0"/>
        <w:spacing w:line="400" w:lineRule="exact"/>
      </w:pPr>
      <w:r>
        <w:t>14</w:t>
      </w:r>
      <w:r>
        <w:rPr>
          <w:rFonts w:hAnsi="宋体"/>
        </w:rPr>
        <w:t>、阅读下列材料，回答问题。（共计</w:t>
      </w:r>
      <w:r>
        <w:t>17</w:t>
      </w:r>
      <w:r>
        <w:rPr>
          <w:rFonts w:hAnsi="宋体"/>
        </w:rPr>
        <w:t>分）</w:t>
      </w:r>
      <w:r>
        <w:t xml:space="preserve"> </w:t>
      </w:r>
    </w:p>
    <w:p>
      <w:pPr>
        <w:adjustRightInd w:val="0"/>
        <w:snapToGrid w:val="0"/>
        <w:spacing w:line="400" w:lineRule="exact"/>
        <w:ind w:firstLine="420" w:firstLineChars="200"/>
        <w:rPr>
          <w:b/>
          <w:bCs/>
        </w:rPr>
      </w:pPr>
      <w:r>
        <w:rPr>
          <w:rFonts w:eastAsia="楷体"/>
          <w:szCs w:val="22"/>
        </w:rPr>
        <w:t>2019年是《告台湾同胞书》发表40周年。海峡两岸关系发展历程证明:台湾是中国的一部分、两岸同属一个中国。阅读材料,回答问题。</w:t>
      </w:r>
    </w:p>
    <w:p>
      <w:pPr>
        <w:adjustRightInd w:val="0"/>
        <w:snapToGrid w:val="0"/>
        <w:spacing w:line="400" w:lineRule="exact"/>
        <w:ind w:firstLine="422" w:firstLineChars="200"/>
        <w:rPr>
          <w:rFonts w:eastAsia="楷体"/>
          <w:szCs w:val="22"/>
        </w:rPr>
      </w:pPr>
      <w:r>
        <w:rPr>
          <w:rFonts w:hAnsi="宋体"/>
          <w:b/>
          <w:bCs/>
        </w:rPr>
        <w:t>材料一　</w:t>
      </w:r>
      <w:r>
        <w:rPr>
          <w:rFonts w:eastAsia="楷体"/>
          <w:szCs w:val="22"/>
        </w:rPr>
        <w:t>孽子孤臣一稚儒,填膺大义抗强胡。丰功岂在尊明朔,确保台湾入版图。</w:t>
      </w:r>
    </w:p>
    <w:p>
      <w:pPr>
        <w:adjustRightInd w:val="0"/>
        <w:snapToGrid w:val="0"/>
        <w:spacing w:line="400" w:lineRule="exact"/>
        <w:ind w:firstLine="6090" w:firstLineChars="2900"/>
        <w:rPr>
          <w:rFonts w:eastAsia="楷体"/>
          <w:szCs w:val="22"/>
        </w:rPr>
      </w:pPr>
      <w:r>
        <w:rPr>
          <w:rFonts w:eastAsia="楷体"/>
          <w:szCs w:val="22"/>
        </w:rPr>
        <w:t xml:space="preserve">—— </w:t>
      </w:r>
      <w:r>
        <w:rPr>
          <w:rFonts w:ascii="宋体" w:hAnsi="宋体"/>
          <w:szCs w:val="22"/>
        </w:rPr>
        <w:t>张学良《谒郑成功祠》</w:t>
      </w:r>
    </w:p>
    <w:p>
      <w:pPr>
        <w:adjustRightInd w:val="0"/>
        <w:snapToGrid w:val="0"/>
        <w:spacing w:line="400" w:lineRule="exact"/>
        <w:ind w:firstLine="422" w:firstLineChars="200"/>
        <w:rPr>
          <w:rFonts w:eastAsia="楷体"/>
          <w:szCs w:val="22"/>
        </w:rPr>
      </w:pPr>
      <w:r>
        <w:rPr>
          <w:rFonts w:hAnsi="宋体"/>
          <w:b/>
          <w:bCs/>
        </w:rPr>
        <w:t>材料二　</w:t>
      </w:r>
      <w:r>
        <w:rPr>
          <w:rFonts w:eastAsia="楷体"/>
          <w:szCs w:val="22"/>
        </w:rPr>
        <w:t>海峡两岸分隔已届70年。台湾问题的产生和演变同近代以来中华民族命运休戚相关。1840年鸦片战争之后,西方列强入侵,中国陷入内忧外患、山河破碎的悲惨境地,台湾更是被外族侵占长达半个世纪。……由于中国内战延续和外部势力干涉,海峡两岸陷入长期政治对立的特殊状态。                   ——</w:t>
      </w:r>
      <w:r>
        <w:rPr>
          <w:rFonts w:ascii="宋体" w:hAnsi="宋体"/>
          <w:szCs w:val="22"/>
        </w:rPr>
        <w:t>习近平在《告台湾同胞书》发表40周年纪念会上的讲话</w:t>
      </w:r>
    </w:p>
    <w:p>
      <w:pPr>
        <w:adjustRightInd w:val="0"/>
        <w:snapToGrid w:val="0"/>
        <w:spacing w:line="400" w:lineRule="exact"/>
      </w:pPr>
      <w:r>
        <w:t>(1)</w:t>
      </w:r>
      <w:r>
        <w:rPr>
          <w:rFonts w:hAnsi="宋体"/>
        </w:rPr>
        <w:t>据材料所学知识回答</w:t>
      </w:r>
      <w:r>
        <w:t>,</w:t>
      </w:r>
      <w:r>
        <w:rPr>
          <w:rFonts w:hAnsi="宋体"/>
        </w:rPr>
        <w:t>元朝管辖台湾的机构是什么</w:t>
      </w:r>
      <w:r>
        <w:t>?</w:t>
      </w:r>
      <w:r>
        <w:rPr>
          <w:rFonts w:hAnsi="宋体"/>
        </w:rPr>
        <w:t>此机构的设立有何意义</w:t>
      </w:r>
      <w:r>
        <w:t>?</w:t>
      </w:r>
      <w:r>
        <w:rPr>
          <w:rFonts w:hAnsi="宋体"/>
        </w:rPr>
        <w:t>（</w:t>
      </w:r>
      <w:r>
        <w:t>3</w:t>
      </w:r>
      <w:r>
        <w:rPr>
          <w:rFonts w:hAnsi="宋体"/>
        </w:rPr>
        <w:t>分）</w:t>
      </w:r>
    </w:p>
    <w:p>
      <w:pPr>
        <w:adjustRightInd w:val="0"/>
        <w:snapToGrid w:val="0"/>
        <w:spacing w:line="400" w:lineRule="exact"/>
      </w:pPr>
    </w:p>
    <w:p>
      <w:pPr>
        <w:adjustRightInd w:val="0"/>
        <w:snapToGrid w:val="0"/>
        <w:spacing w:line="400" w:lineRule="exact"/>
      </w:pPr>
      <w:r>
        <w:t>(2)</w:t>
      </w:r>
      <w:r>
        <w:rPr>
          <w:rFonts w:hAnsi="宋体"/>
        </w:rPr>
        <w:t>材料二描述的是什么历史事件</w:t>
      </w:r>
      <w:r>
        <w:t>?</w:t>
      </w:r>
      <w:r>
        <w:rPr>
          <w:rFonts w:hAnsi="宋体"/>
        </w:rPr>
        <w:t>诗中的</w:t>
      </w:r>
      <w:r>
        <w:t>“</w:t>
      </w:r>
      <w:r>
        <w:rPr>
          <w:rFonts w:hAnsi="宋体"/>
        </w:rPr>
        <w:t>强胡</w:t>
      </w:r>
      <w:r>
        <w:t>”</w:t>
      </w:r>
      <w:r>
        <w:rPr>
          <w:rFonts w:hAnsi="宋体"/>
        </w:rPr>
        <w:t>是指哪一国家</w:t>
      </w:r>
      <w:r>
        <w:t>?</w:t>
      </w:r>
      <w:r>
        <w:rPr>
          <w:rFonts w:hAnsi="宋体"/>
        </w:rPr>
        <w:t>（</w:t>
      </w:r>
      <w:r>
        <w:t>3</w:t>
      </w:r>
      <w:r>
        <w:rPr>
          <w:rFonts w:hAnsi="宋体"/>
        </w:rPr>
        <w:t>分）</w:t>
      </w:r>
    </w:p>
    <w:p>
      <w:pPr>
        <w:adjustRightInd w:val="0"/>
        <w:snapToGrid w:val="0"/>
        <w:spacing w:line="400" w:lineRule="exact"/>
      </w:pPr>
    </w:p>
    <w:p>
      <w:pPr>
        <w:adjustRightInd w:val="0"/>
        <w:snapToGrid w:val="0"/>
        <w:spacing w:line="400" w:lineRule="exact"/>
      </w:pPr>
      <w:r>
        <w:t>(3)</w:t>
      </w:r>
      <w:r>
        <w:rPr>
          <w:rFonts w:hAnsi="宋体"/>
        </w:rPr>
        <w:t>据材料三回答</w:t>
      </w:r>
      <w:r>
        <w:t>,</w:t>
      </w:r>
      <w:r>
        <w:rPr>
          <w:rFonts w:hAnsi="宋体"/>
        </w:rPr>
        <w:t>台湾</w:t>
      </w:r>
      <w:r>
        <w:t>“</w:t>
      </w:r>
      <w:r>
        <w:rPr>
          <w:rFonts w:hAnsi="宋体"/>
        </w:rPr>
        <w:t>被外族侵占长达半个世纪</w:t>
      </w:r>
      <w:r>
        <w:t>”</w:t>
      </w:r>
      <w:r>
        <w:rPr>
          <w:rFonts w:hAnsi="宋体"/>
        </w:rPr>
        <w:t>的原因是什么</w:t>
      </w:r>
      <w:r>
        <w:t>?</w:t>
      </w:r>
      <w:r>
        <w:rPr>
          <w:rFonts w:hAnsi="宋体"/>
        </w:rPr>
        <w:t>因为什么事件回归祖国</w:t>
      </w:r>
      <w:r>
        <w:t>?</w:t>
      </w:r>
      <w:r>
        <w:rPr>
          <w:rFonts w:hAnsi="宋体"/>
        </w:rPr>
        <w:t>现今海峡两岸分隔多年的原因是什么</w:t>
      </w:r>
      <w:r>
        <w:t>?</w:t>
      </w:r>
      <w:r>
        <w:rPr>
          <w:rFonts w:hAnsi="宋体"/>
        </w:rPr>
        <w:t>（</w:t>
      </w:r>
      <w:r>
        <w:t>6</w:t>
      </w:r>
      <w:r>
        <w:rPr>
          <w:rFonts w:hAnsi="宋体"/>
        </w:rPr>
        <w:t>分）</w:t>
      </w:r>
    </w:p>
    <w:p>
      <w:pPr>
        <w:adjustRightInd w:val="0"/>
        <w:snapToGrid w:val="0"/>
        <w:spacing w:line="400" w:lineRule="exact"/>
      </w:pPr>
    </w:p>
    <w:p>
      <w:pPr>
        <w:adjustRightInd w:val="0"/>
        <w:snapToGrid w:val="0"/>
        <w:spacing w:line="400" w:lineRule="exact"/>
      </w:pPr>
      <w:r>
        <w:t>(4)</w:t>
      </w:r>
      <w:r>
        <w:rPr>
          <w:rFonts w:hAnsi="宋体"/>
        </w:rPr>
        <w:t>综合上述材料</w:t>
      </w:r>
      <w:r>
        <w:t>,</w:t>
      </w:r>
      <w:r>
        <w:rPr>
          <w:rFonts w:hAnsi="宋体"/>
        </w:rPr>
        <w:t>结合所学回答</w:t>
      </w:r>
      <w:r>
        <w:t>,</w:t>
      </w:r>
      <w:r>
        <w:rPr>
          <w:rFonts w:hAnsi="宋体"/>
        </w:rPr>
        <w:t>解决台湾问题的方针是什么</w:t>
      </w:r>
      <w:r>
        <w:t>?</w:t>
      </w:r>
      <w:r>
        <w:rPr>
          <w:rFonts w:hAnsi="宋体"/>
        </w:rPr>
        <w:t>谈谈你对台湾问题的看法。（</w:t>
      </w:r>
      <w:r>
        <w:t>5</w:t>
      </w:r>
      <w:r>
        <w:rPr>
          <w:rFonts w:hAnsi="宋体"/>
        </w:rPr>
        <w:t>分）</w:t>
      </w:r>
    </w:p>
    <w:p>
      <w:pPr>
        <w:adjustRightInd w:val="0"/>
        <w:snapToGrid w:val="0"/>
        <w:spacing w:line="400" w:lineRule="exact"/>
      </w:pPr>
    </w:p>
    <w:p>
      <w:pPr>
        <w:adjustRightInd w:val="0"/>
        <w:snapToGrid w:val="0"/>
        <w:spacing w:line="400" w:lineRule="exact"/>
      </w:pPr>
      <w:r>
        <w:t>15</w:t>
      </w:r>
      <w:r>
        <w:rPr>
          <w:rFonts w:hAnsi="宋体"/>
        </w:rPr>
        <w:t>、阅读下列材料，回答问题。（共计</w:t>
      </w:r>
      <w:r>
        <w:t>12</w:t>
      </w:r>
      <w:r>
        <w:rPr>
          <w:rFonts w:hAnsi="宋体"/>
        </w:rPr>
        <w:t>分）</w:t>
      </w:r>
    </w:p>
    <w:p>
      <w:pPr>
        <w:adjustRightInd w:val="0"/>
        <w:snapToGrid w:val="0"/>
        <w:spacing w:line="400" w:lineRule="exact"/>
        <w:ind w:firstLine="422" w:firstLineChars="200"/>
        <w:rPr>
          <w:rFonts w:hint="eastAsia" w:eastAsia="楷体"/>
          <w:szCs w:val="22"/>
        </w:rPr>
      </w:pPr>
      <w:r>
        <w:rPr>
          <w:b/>
          <w:bCs/>
          <w:kern w:val="0"/>
        </w:rPr>
        <w:t>材料一</w:t>
      </w:r>
      <w:r>
        <w:rPr>
          <w:kern w:val="0"/>
        </w:rPr>
        <w:t xml:space="preserve"> 　</w:t>
      </w:r>
      <w:r>
        <w:rPr>
          <w:rFonts w:eastAsia="楷体"/>
          <w:szCs w:val="22"/>
        </w:rPr>
        <w:t>中华人民共和国外交政策的原则，为保障本国独立、自由和领土主权的完整，拥护国际的持久和平和各国人民间的友好合作，反对帝国主义的侵略政策和战争政策。</w:t>
      </w:r>
    </w:p>
    <w:p>
      <w:pPr>
        <w:adjustRightInd w:val="0"/>
        <w:snapToGrid w:val="0"/>
        <w:spacing w:line="400" w:lineRule="exact"/>
        <w:ind w:firstLine="4935" w:firstLineChars="2350"/>
        <w:rPr>
          <w:rFonts w:ascii="宋体" w:hAnsi="宋体"/>
          <w:kern w:val="0"/>
        </w:rPr>
      </w:pPr>
      <w:r>
        <w:rPr>
          <w:rFonts w:eastAsia="楷体"/>
          <w:szCs w:val="22"/>
        </w:rPr>
        <w:t>——</w:t>
      </w:r>
      <w:r>
        <w:rPr>
          <w:rFonts w:ascii="宋体" w:hAnsi="宋体"/>
          <w:szCs w:val="22"/>
        </w:rPr>
        <w:t>《中国人民政治协商会议共同纲领》</w:t>
      </w:r>
    </w:p>
    <w:p>
      <w:pPr>
        <w:adjustRightInd w:val="0"/>
        <w:snapToGrid w:val="0"/>
        <w:spacing w:line="400" w:lineRule="exact"/>
        <w:ind w:firstLine="422" w:firstLineChars="200"/>
        <w:rPr>
          <w:kern w:val="0"/>
        </w:rPr>
      </w:pPr>
      <w:r>
        <w:rPr>
          <w:b/>
          <w:bCs/>
          <w:kern w:val="0"/>
        </w:rPr>
        <w:t>材料二</w:t>
      </w:r>
      <w:r>
        <w:rPr>
          <w:kern w:val="0"/>
        </w:rPr>
        <w:t>　</w:t>
      </w:r>
      <w:r>
        <w:rPr>
          <w:rFonts w:eastAsia="楷体"/>
          <w:szCs w:val="22"/>
        </w:rPr>
        <w:t>新中国成立初期，中国政府为打破美国等西方资本主义国家的遏制，为国内经济建设创造有利的国际条件，开展了积极的外交活动。</w:t>
      </w:r>
    </w:p>
    <w:p>
      <w:pPr>
        <w:adjustRightInd w:val="0"/>
        <w:snapToGrid w:val="0"/>
        <w:spacing w:line="400" w:lineRule="exact"/>
        <w:ind w:firstLine="422" w:firstLineChars="200"/>
        <w:rPr>
          <w:rFonts w:eastAsia="楷体"/>
          <w:szCs w:val="22"/>
        </w:rPr>
      </w:pPr>
      <w:r>
        <w:rPr>
          <w:b/>
          <w:bCs/>
          <w:kern w:val="0"/>
        </w:rPr>
        <w:t>材料三</w:t>
      </w:r>
      <w:r>
        <w:rPr>
          <w:kern w:val="0"/>
        </w:rPr>
        <w:t>　</w:t>
      </w:r>
      <w:r>
        <w:rPr>
          <w:rFonts w:eastAsia="楷体"/>
          <w:szCs w:val="22"/>
        </w:rPr>
        <w:t>万隆会议后，一位记者曾报道，“大家都承认周恩来的才智至高无上地主宰着会议</w:t>
      </w:r>
      <w:r>
        <w:rPr>
          <w:rFonts w:ascii="宋体" w:hAnsi="宋体"/>
          <w:szCs w:val="22"/>
        </w:rPr>
        <w:t>……</w:t>
      </w:r>
      <w:r>
        <w:rPr>
          <w:rFonts w:eastAsia="楷体"/>
          <w:szCs w:val="22"/>
        </w:rPr>
        <w:t>代表们惊叹地说：‘他是以怎样的洞悉力察觉并道破大家心窝里想说的话啊！”</w:t>
      </w:r>
    </w:p>
    <w:p>
      <w:pPr>
        <w:adjustRightInd w:val="0"/>
        <w:snapToGrid w:val="0"/>
        <w:spacing w:line="400" w:lineRule="exact"/>
        <w:rPr>
          <w:kern w:val="0"/>
        </w:rPr>
      </w:pPr>
      <w:r>
        <w:rPr>
          <w:kern w:val="0"/>
        </w:rPr>
        <w:t>（1）根据材料一写出新中国成立后奉行的外交政策。（2分）</w:t>
      </w:r>
    </w:p>
    <w:p>
      <w:pPr>
        <w:adjustRightInd w:val="0"/>
        <w:snapToGrid w:val="0"/>
        <w:spacing w:line="400" w:lineRule="exact"/>
        <w:rPr>
          <w:kern w:val="0"/>
        </w:rPr>
      </w:pPr>
    </w:p>
    <w:p>
      <w:pPr>
        <w:adjustRightInd w:val="0"/>
        <w:snapToGrid w:val="0"/>
        <w:spacing w:line="400" w:lineRule="exact"/>
        <w:rPr>
          <w:kern w:val="0"/>
        </w:rPr>
      </w:pPr>
      <w:r>
        <w:rPr>
          <w:kern w:val="0"/>
        </w:rPr>
        <w:t>（2）在材料二的背景下，新中国提出并倡导了哪一重大外交原则？是何时由谁首先提出来的？它的主要内容有哪些？（6分）</w:t>
      </w:r>
    </w:p>
    <w:p>
      <w:pPr>
        <w:adjustRightInd w:val="0"/>
        <w:snapToGrid w:val="0"/>
        <w:spacing w:line="400" w:lineRule="exact"/>
        <w:rPr>
          <w:kern w:val="0"/>
        </w:rPr>
      </w:pPr>
    </w:p>
    <w:p>
      <w:pPr>
        <w:adjustRightInd w:val="0"/>
        <w:snapToGrid w:val="0"/>
        <w:spacing w:line="400" w:lineRule="exact"/>
        <w:rPr>
          <w:kern w:val="0"/>
        </w:rPr>
      </w:pPr>
      <w:r>
        <w:rPr>
          <w:kern w:val="0"/>
        </w:rPr>
        <w:t>（3）在万隆会议上，针对帝国主义破坏会议的阴谋和各国间的矛盾、分歧，周恩来提出了什么方针？这一方针的提出发挥了怎样的作用？（4分）</w:t>
      </w:r>
    </w:p>
    <w:p>
      <w:pPr>
        <w:adjustRightInd w:val="0"/>
        <w:snapToGrid w:val="0"/>
        <w:spacing w:line="400" w:lineRule="exact"/>
      </w:pPr>
      <w:r>
        <w:t>16、阅读下列材料，回答问题。（共计9分）</w:t>
      </w:r>
    </w:p>
    <w:p>
      <w:pPr>
        <w:spacing w:line="400" w:lineRule="exact"/>
        <w:ind w:firstLine="422" w:firstLineChars="200"/>
        <w:rPr>
          <w:rFonts w:eastAsia="楷体"/>
          <w:szCs w:val="22"/>
        </w:rPr>
      </w:pPr>
      <w:r>
        <w:rPr>
          <w:rFonts w:hAnsi="宋体"/>
          <w:b/>
          <w:bCs/>
          <w:szCs w:val="21"/>
        </w:rPr>
        <w:t>材料一</w:t>
      </w:r>
      <w:r>
        <w:rPr>
          <w:rFonts w:eastAsia="黑体"/>
          <w:szCs w:val="21"/>
        </w:rPr>
        <w:t>　</w:t>
      </w:r>
      <w:r>
        <w:rPr>
          <w:rFonts w:eastAsia="楷体"/>
          <w:szCs w:val="22"/>
        </w:rPr>
        <w:t>关于主权问题，中国在这个问题上没有回旋余地。坦率地讲，主权问题不是一个可以讨论的问题，现在时机已经成熟了，应该明确肯定：一九九七年中国将收回香港。就是说，中国要收回的不仅是新界，而且包括香港岛、九龙</w:t>
      </w:r>
      <w:r>
        <w:rPr>
          <w:rFonts w:ascii="宋体" w:hAnsi="宋体"/>
          <w:szCs w:val="22"/>
        </w:rPr>
        <w:t>……</w:t>
      </w:r>
      <w:r>
        <w:rPr>
          <w:rFonts w:eastAsia="楷体"/>
          <w:szCs w:val="22"/>
        </w:rPr>
        <w:t>如果中国在一九九七年，也就是中华人民共和国成立四十八年后还不把香港收回，任何一个中国领导人和政府都不能向中国人民交代，甚至也不能向世界人民交代。</w:t>
      </w:r>
    </w:p>
    <w:p>
      <w:pPr>
        <w:adjustRightInd w:val="0"/>
        <w:snapToGrid w:val="0"/>
        <w:spacing w:line="400" w:lineRule="exact"/>
        <w:ind w:firstLine="420" w:firstLineChars="200"/>
        <w:rPr>
          <w:rFonts w:eastAsia="楷体"/>
          <w:szCs w:val="22"/>
        </w:rPr>
      </w:pPr>
      <w:r>
        <w:rPr>
          <w:rFonts w:hAnsi="宋体"/>
          <w:szCs w:val="22"/>
        </w:rPr>
        <w:t>材料二</w:t>
      </w:r>
      <w:r>
        <w:rPr>
          <w:szCs w:val="22"/>
        </w:rPr>
        <w:t xml:space="preserve">   </w:t>
      </w:r>
      <w:r>
        <w:rPr>
          <w:rFonts w:eastAsia="楷体"/>
          <w:szCs w:val="22"/>
        </w:rPr>
        <w:t>“一个国家，两种制度”的构想是我们根据中国自己的情况提出来的</w:t>
      </w:r>
      <w:r>
        <w:rPr>
          <w:rFonts w:ascii="宋体" w:hAnsi="宋体"/>
          <w:szCs w:val="22"/>
        </w:rPr>
        <w:t>……</w:t>
      </w:r>
      <w:r>
        <w:rPr>
          <w:rFonts w:eastAsia="楷体"/>
          <w:szCs w:val="22"/>
        </w:rPr>
        <w:t>实现国家统一是民族的愿望，一百年不统一，一千年也要统一的</w:t>
      </w:r>
      <w:r>
        <w:rPr>
          <w:rFonts w:ascii="宋体" w:hAnsi="宋体"/>
          <w:szCs w:val="22"/>
        </w:rPr>
        <w:t>……</w:t>
      </w:r>
      <w:r>
        <w:rPr>
          <w:rFonts w:eastAsia="楷体"/>
          <w:szCs w:val="22"/>
        </w:rPr>
        <w:t>我们采取“一个国家，两种制度”的办法解决香港问题，不是一时的感情冲动，也不是玩异手法，完全是从实际出发的，是充分照顾到香港的历史和现实情况的。                         ——《邓小平文选》第三卷</w:t>
      </w:r>
    </w:p>
    <w:p>
      <w:pPr>
        <w:adjustRightInd w:val="0"/>
        <w:snapToGrid w:val="0"/>
        <w:spacing w:line="400" w:lineRule="exact"/>
        <w:rPr>
          <w:szCs w:val="22"/>
        </w:rPr>
      </w:pPr>
      <w:r>
        <w:rPr>
          <w:szCs w:val="22"/>
        </w:rPr>
        <w:t>(1)</w:t>
      </w:r>
      <w:r>
        <w:rPr>
          <w:rFonts w:hAnsi="宋体"/>
          <w:szCs w:val="22"/>
        </w:rPr>
        <w:t>材料一中，邓小平对香港问题的这一基本态度说明了什么</w:t>
      </w:r>
      <w:r>
        <w:rPr>
          <w:szCs w:val="22"/>
        </w:rPr>
        <w:t>?</w:t>
      </w:r>
      <w:r>
        <w:rPr>
          <w:rFonts w:hAnsi="宋体"/>
          <w:szCs w:val="22"/>
        </w:rPr>
        <w:t>（</w:t>
      </w:r>
      <w:r>
        <w:rPr>
          <w:szCs w:val="22"/>
        </w:rPr>
        <w:t>3</w:t>
      </w:r>
      <w:r>
        <w:rPr>
          <w:rFonts w:hAnsi="宋体"/>
          <w:szCs w:val="22"/>
        </w:rPr>
        <w:t>分）</w:t>
      </w:r>
    </w:p>
    <w:p>
      <w:pPr>
        <w:adjustRightInd w:val="0"/>
        <w:snapToGrid w:val="0"/>
        <w:spacing w:line="400" w:lineRule="exact"/>
        <w:rPr>
          <w:rFonts w:hint="eastAsia"/>
          <w:szCs w:val="22"/>
        </w:rPr>
      </w:pPr>
    </w:p>
    <w:p>
      <w:pPr>
        <w:adjustRightInd w:val="0"/>
        <w:snapToGrid w:val="0"/>
        <w:spacing w:line="400" w:lineRule="exact"/>
        <w:rPr>
          <w:rFonts w:hint="eastAsia"/>
          <w:szCs w:val="22"/>
        </w:rPr>
      </w:pPr>
    </w:p>
    <w:p>
      <w:pPr>
        <w:adjustRightInd w:val="0"/>
        <w:snapToGrid w:val="0"/>
        <w:spacing w:line="400" w:lineRule="exact"/>
        <w:rPr>
          <w:szCs w:val="22"/>
        </w:rPr>
      </w:pPr>
      <w:r>
        <w:rPr>
          <w:rFonts w:hAnsi="宋体"/>
          <w:szCs w:val="22"/>
        </w:rPr>
        <w:t>（</w:t>
      </w:r>
      <w:r>
        <w:rPr>
          <w:szCs w:val="22"/>
        </w:rPr>
        <w:t>2</w:t>
      </w:r>
      <w:r>
        <w:rPr>
          <w:rFonts w:hAnsi="宋体"/>
          <w:szCs w:val="22"/>
        </w:rPr>
        <w:t>）根据材料二和所学，说明香港问题能够最终解决的主要原因并指出其国际意义。（</w:t>
      </w:r>
      <w:r>
        <w:rPr>
          <w:szCs w:val="22"/>
        </w:rPr>
        <w:t>6</w:t>
      </w:r>
      <w:r>
        <w:rPr>
          <w:rFonts w:hAnsi="宋体"/>
          <w:szCs w:val="22"/>
        </w:rPr>
        <w:t>分）</w:t>
      </w:r>
    </w:p>
    <w:p>
      <w:r>
        <w:br w:type="page"/>
      </w:r>
    </w:p>
    <w:p>
      <w:pPr>
        <w:jc w:val="center"/>
        <w:rPr>
          <w:rFonts w:hint="eastAsia" w:ascii="方正小标宋简体" w:eastAsia="方正小标宋简体"/>
          <w:b/>
          <w:sz w:val="24"/>
        </w:rPr>
      </w:pPr>
      <w:r>
        <w:rPr>
          <w:rFonts w:hint="eastAsia" w:ascii="方正小标宋简体" w:eastAsia="方正小标宋简体"/>
          <w:b/>
          <w:sz w:val="24"/>
        </w:rPr>
        <w:t>第三次（12—17课）</w:t>
      </w:r>
    </w:p>
    <w:p>
      <w:pPr>
        <w:rPr>
          <w:rFonts w:ascii="宋体" w:hAnsi="宋体"/>
          <w:b/>
          <w:szCs w:val="21"/>
        </w:rPr>
      </w:pPr>
      <w:r>
        <w:rPr>
          <w:rFonts w:hint="eastAsia" w:ascii="宋体" w:hAnsi="宋体"/>
          <w:b/>
          <w:szCs w:val="21"/>
        </w:rPr>
        <w:t>一、选择题：1.</w:t>
      </w:r>
      <w:r>
        <w:rPr>
          <w:rFonts w:ascii="宋体" w:hAnsi="宋体"/>
          <w:b/>
          <w:szCs w:val="21"/>
        </w:rPr>
        <w:t>B</w:t>
      </w:r>
      <w:r>
        <w:rPr>
          <w:rFonts w:hint="eastAsia"/>
          <w:szCs w:val="21"/>
        </w:rPr>
        <w:t xml:space="preserve"> </w:t>
      </w:r>
      <w:r>
        <w:rPr>
          <w:szCs w:val="21"/>
        </w:rPr>
        <w:t xml:space="preserve"> </w:t>
      </w:r>
      <w:r>
        <w:rPr>
          <w:rFonts w:hint="eastAsia"/>
          <w:szCs w:val="21"/>
        </w:rPr>
        <w:t>2</w:t>
      </w:r>
      <w:r>
        <w:rPr>
          <w:szCs w:val="21"/>
        </w:rPr>
        <w:t>.B</w:t>
      </w:r>
      <w:r>
        <w:rPr>
          <w:rFonts w:hint="eastAsia"/>
          <w:szCs w:val="21"/>
        </w:rPr>
        <w:t xml:space="preserve">   3.</w:t>
      </w:r>
      <w:r>
        <w:rPr>
          <w:szCs w:val="21"/>
        </w:rPr>
        <w:t>C</w:t>
      </w:r>
      <w:r>
        <w:rPr>
          <w:rFonts w:hint="eastAsia"/>
          <w:szCs w:val="21"/>
        </w:rPr>
        <w:t xml:space="preserve">  4.</w:t>
      </w:r>
      <w:r>
        <w:rPr>
          <w:szCs w:val="21"/>
        </w:rPr>
        <w:t>A</w:t>
      </w:r>
      <w:r>
        <w:rPr>
          <w:rFonts w:hint="eastAsia"/>
          <w:szCs w:val="21"/>
        </w:rPr>
        <w:t xml:space="preserve">  5.</w:t>
      </w:r>
      <w:r>
        <w:rPr>
          <w:szCs w:val="21"/>
        </w:rPr>
        <w:t>A</w:t>
      </w:r>
      <w:r>
        <w:rPr>
          <w:rFonts w:hint="eastAsia"/>
          <w:szCs w:val="21"/>
        </w:rPr>
        <w:t xml:space="preserve">    6.</w:t>
      </w:r>
      <w:r>
        <w:rPr>
          <w:szCs w:val="21"/>
        </w:rPr>
        <w:t>D</w:t>
      </w:r>
      <w:r>
        <w:rPr>
          <w:rFonts w:hint="eastAsia"/>
          <w:szCs w:val="21"/>
        </w:rPr>
        <w:t xml:space="preserve">  7.</w:t>
      </w:r>
      <w:r>
        <w:rPr>
          <w:szCs w:val="21"/>
        </w:rPr>
        <w:t>B</w:t>
      </w:r>
      <w:r>
        <w:rPr>
          <w:rFonts w:hint="eastAsia"/>
          <w:szCs w:val="21"/>
        </w:rPr>
        <w:t xml:space="preserve">   8.</w:t>
      </w:r>
      <w:r>
        <w:rPr>
          <w:szCs w:val="21"/>
        </w:rPr>
        <w:t>A</w:t>
      </w:r>
      <w:r>
        <w:rPr>
          <w:rFonts w:hint="eastAsia"/>
          <w:szCs w:val="21"/>
        </w:rPr>
        <w:t xml:space="preserve">   9.</w:t>
      </w:r>
      <w:r>
        <w:rPr>
          <w:szCs w:val="21"/>
        </w:rPr>
        <w:t>B</w:t>
      </w:r>
      <w:r>
        <w:rPr>
          <w:rFonts w:hint="eastAsia"/>
          <w:szCs w:val="21"/>
        </w:rPr>
        <w:t xml:space="preserve">   10.</w:t>
      </w:r>
      <w:r>
        <w:rPr>
          <w:szCs w:val="21"/>
        </w:rPr>
        <w:t>C  11</w:t>
      </w:r>
      <w:r>
        <w:rPr>
          <w:rFonts w:hint="eastAsia"/>
          <w:szCs w:val="21"/>
        </w:rPr>
        <w:t>、A</w:t>
      </w:r>
      <w:r>
        <w:rPr>
          <w:szCs w:val="21"/>
        </w:rPr>
        <w:t xml:space="preserve">  12</w:t>
      </w:r>
      <w:r>
        <w:rPr>
          <w:rFonts w:hint="eastAsia"/>
          <w:szCs w:val="21"/>
        </w:rPr>
        <w:t>、</w:t>
      </w:r>
      <w:r>
        <w:rPr>
          <w:szCs w:val="21"/>
        </w:rPr>
        <w:t>B</w:t>
      </w:r>
    </w:p>
    <w:p>
      <w:pPr>
        <w:pStyle w:val="2"/>
        <w:rPr>
          <w:rFonts w:hint="eastAsia" w:hAnsi="宋体"/>
          <w:b/>
        </w:rPr>
      </w:pPr>
      <w:r>
        <w:rPr>
          <w:rFonts w:hint="eastAsia" w:hAnsi="宋体"/>
          <w:b/>
        </w:rPr>
        <w:t>二、材料解析题：</w:t>
      </w:r>
    </w:p>
    <w:p>
      <w:pPr>
        <w:pStyle w:val="2"/>
        <w:rPr>
          <w:rFonts w:hAnsi="宋体"/>
        </w:rPr>
      </w:pPr>
      <w:r>
        <w:rPr>
          <w:rFonts w:hint="eastAsia" w:hAnsi="宋体"/>
        </w:rPr>
        <w:t>1</w:t>
      </w:r>
      <w:r>
        <w:rPr>
          <w:rFonts w:hAnsi="宋体"/>
        </w:rPr>
        <w:t>3</w:t>
      </w:r>
      <w:r>
        <w:rPr>
          <w:rFonts w:hint="eastAsia" w:hAnsi="宋体"/>
        </w:rPr>
        <w:t>、（1）社会情况:民族交往与交融(各民族相互影响、不断交融、共同发展)。（2分）</w:t>
      </w:r>
    </w:p>
    <w:p>
      <w:pPr>
        <w:pStyle w:val="2"/>
        <w:ind w:firstLine="840" w:firstLineChars="400"/>
        <w:rPr>
          <w:rFonts w:hint="eastAsia" w:hAnsi="宋体"/>
        </w:rPr>
      </w:pPr>
      <w:r>
        <w:rPr>
          <w:rFonts w:hint="eastAsia" w:hAnsi="宋体"/>
        </w:rPr>
        <w:t>民族政策:开明的民族政策。（1分）</w:t>
      </w:r>
    </w:p>
    <w:p>
      <w:pPr>
        <w:pStyle w:val="2"/>
        <w:rPr>
          <w:rFonts w:hint="eastAsia" w:hAnsi="宋体"/>
        </w:rPr>
      </w:pPr>
      <w:r>
        <w:rPr>
          <w:rFonts w:hint="eastAsia" w:hAnsi="宋体"/>
        </w:rPr>
        <w:t>（2）政治制度:民族区域自治制度。（2分）文献:《中国人民政治协商会议共同纲领》。（2分）</w:t>
      </w:r>
    </w:p>
    <w:p>
      <w:pPr>
        <w:pStyle w:val="2"/>
        <w:rPr>
          <w:rFonts w:hAnsi="宋体"/>
        </w:rPr>
      </w:pPr>
      <w:r>
        <w:rPr>
          <w:rFonts w:hint="eastAsia" w:hAnsi="宋体"/>
        </w:rPr>
        <w:t>（3）“新思维”:“一国两制”构想。（2分）</w:t>
      </w:r>
    </w:p>
    <w:p>
      <w:pPr>
        <w:pStyle w:val="2"/>
        <w:rPr>
          <w:rFonts w:hint="eastAsia" w:hAnsi="宋体"/>
        </w:rPr>
      </w:pPr>
      <w:r>
        <w:rPr>
          <w:rFonts w:hint="eastAsia" w:hAnsi="宋体"/>
        </w:rPr>
        <w:t>区别:香港根据“一国两制”实行资本主义制度，而黔东南州实行的是社会主义制度。（2分）</w:t>
      </w:r>
    </w:p>
    <w:p>
      <w:pPr>
        <w:pStyle w:val="2"/>
        <w:rPr>
          <w:rFonts w:hint="eastAsia" w:hAnsi="宋体"/>
        </w:rPr>
      </w:pPr>
      <w:r>
        <w:rPr>
          <w:rFonts w:hint="eastAsia" w:hAnsi="宋体"/>
        </w:rPr>
        <w:t>(4)增强民族团结意识，尊重少数民族的风俗习惯;树立国家意识，自觉履行维护国家统一和民族团结的义务。（3分）</w:t>
      </w:r>
    </w:p>
    <w:p>
      <w:pPr>
        <w:pStyle w:val="2"/>
        <w:rPr>
          <w:rFonts w:hint="eastAsia" w:hAnsi="宋体"/>
        </w:rPr>
      </w:pPr>
      <w:r>
        <w:rPr>
          <w:rFonts w:hint="eastAsia" w:hAnsi="宋体"/>
        </w:rPr>
        <w:t>1</w:t>
      </w:r>
      <w:r>
        <w:rPr>
          <w:rFonts w:hAnsi="宋体"/>
        </w:rPr>
        <w:t>4</w:t>
      </w:r>
      <w:r>
        <w:rPr>
          <w:rFonts w:hint="eastAsia" w:hAnsi="宋体"/>
        </w:rPr>
        <w:t>、（1）澎湖巡检司。（2分）标志着台湾正式归属中央统辖。（1分）</w:t>
      </w:r>
    </w:p>
    <w:p>
      <w:pPr>
        <w:pStyle w:val="2"/>
        <w:rPr>
          <w:rFonts w:hint="eastAsia" w:hAnsi="宋体"/>
        </w:rPr>
      </w:pPr>
      <w:r>
        <w:rPr>
          <w:rFonts w:hint="eastAsia" w:hAnsi="宋体"/>
        </w:rPr>
        <w:t>（2）郑成功收复台湾。（2分）荷兰。（1分）</w:t>
      </w:r>
    </w:p>
    <w:p>
      <w:pPr>
        <w:pStyle w:val="2"/>
        <w:rPr>
          <w:rFonts w:hAnsi="宋体"/>
        </w:rPr>
      </w:pPr>
      <w:r>
        <w:rPr>
          <w:rFonts w:hint="eastAsia" w:hAnsi="宋体"/>
        </w:rPr>
        <w:t>（3）甲午中日战争清政府战败,被迫签订《马关条约》,规定割台湾全岛及所有附属各岛屿、澎湖列岛给日本。（2分）</w:t>
      </w:r>
    </w:p>
    <w:p>
      <w:pPr>
        <w:pStyle w:val="2"/>
        <w:rPr>
          <w:rFonts w:hAnsi="宋体"/>
        </w:rPr>
      </w:pPr>
      <w:r>
        <w:rPr>
          <w:rFonts w:hint="eastAsia" w:hAnsi="宋体"/>
        </w:rPr>
        <w:t>抗日战争的胜利。（2分）</w:t>
      </w:r>
    </w:p>
    <w:p>
      <w:pPr>
        <w:pStyle w:val="2"/>
        <w:rPr>
          <w:rFonts w:hint="eastAsia" w:hAnsi="宋体"/>
        </w:rPr>
      </w:pPr>
      <w:r>
        <w:rPr>
          <w:rFonts w:hint="eastAsia" w:hAnsi="宋体"/>
        </w:rPr>
        <w:t>在人民解放战争中,国民党失败,其残余势力退往台湾。（2分）</w:t>
      </w:r>
    </w:p>
    <w:p>
      <w:pPr>
        <w:pStyle w:val="2"/>
        <w:rPr>
          <w:rFonts w:hAnsi="宋体"/>
        </w:rPr>
      </w:pPr>
      <w:r>
        <w:rPr>
          <w:rFonts w:hint="eastAsia" w:hAnsi="宋体"/>
        </w:rPr>
        <w:t>（4）“和平统一、一国两制”(答出“一国两制”即可)。（2分）</w:t>
      </w:r>
    </w:p>
    <w:p>
      <w:pPr>
        <w:pStyle w:val="2"/>
        <w:rPr>
          <w:rFonts w:hAnsi="宋体"/>
        </w:rPr>
      </w:pPr>
      <w:r>
        <w:rPr>
          <w:rFonts w:hint="eastAsia" w:hAnsi="宋体"/>
        </w:rPr>
        <w:t>台湾自古以来就是中国的领土;祖国统一是中华民族的共同夙愿,在海峡两岸同胞的共同努力下,祖国统一大业一定会实现。(围绕台湾问题回答,言之有理即可)（3分）</w:t>
      </w:r>
    </w:p>
    <w:p>
      <w:pPr>
        <w:pStyle w:val="2"/>
        <w:rPr>
          <w:rFonts w:hint="eastAsia" w:hAnsi="宋体"/>
        </w:rPr>
      </w:pPr>
      <w:r>
        <w:rPr>
          <w:rFonts w:hint="eastAsia" w:hAnsi="宋体"/>
        </w:rPr>
        <w:t>1</w:t>
      </w:r>
      <w:r>
        <w:rPr>
          <w:rFonts w:hAnsi="宋体"/>
        </w:rPr>
        <w:t>5</w:t>
      </w:r>
      <w:r>
        <w:rPr>
          <w:rFonts w:hint="eastAsia" w:hAnsi="宋体"/>
        </w:rPr>
        <w:t>、（1）独立自主的和平外交政策。（2分）</w:t>
      </w:r>
    </w:p>
    <w:p>
      <w:pPr>
        <w:pStyle w:val="2"/>
        <w:rPr>
          <w:rFonts w:hint="eastAsia" w:hAnsi="宋体"/>
        </w:rPr>
      </w:pPr>
      <w:r>
        <w:rPr>
          <w:rFonts w:hint="eastAsia" w:hAnsi="宋体"/>
        </w:rPr>
        <w:t>（2）和平共处五项原则（2分）是1953年周恩来在接见印度代表团时首先提出来的。（</w:t>
      </w:r>
      <w:r>
        <w:rPr>
          <w:rFonts w:hAnsi="宋体"/>
        </w:rPr>
        <w:t>1</w:t>
      </w:r>
      <w:r>
        <w:rPr>
          <w:rFonts w:hint="eastAsia" w:hAnsi="宋体"/>
        </w:rPr>
        <w:t>分）</w:t>
      </w:r>
    </w:p>
    <w:p>
      <w:pPr>
        <w:pStyle w:val="2"/>
        <w:rPr>
          <w:rFonts w:hint="eastAsia" w:hAnsi="宋体"/>
        </w:rPr>
      </w:pPr>
      <w:r>
        <w:rPr>
          <w:rFonts w:hint="eastAsia" w:hAnsi="宋体"/>
        </w:rPr>
        <w:t>和平共处五项原则内容：互相尊重主权和领土完整，互不侵犯，互不干涉内政，平等互利，和平共处。（</w:t>
      </w:r>
      <w:r>
        <w:rPr>
          <w:rFonts w:hAnsi="宋体"/>
        </w:rPr>
        <w:t>3</w:t>
      </w:r>
      <w:r>
        <w:rPr>
          <w:rFonts w:hint="eastAsia" w:hAnsi="宋体"/>
        </w:rPr>
        <w:t>分）</w:t>
      </w:r>
    </w:p>
    <w:p>
      <w:pPr>
        <w:pStyle w:val="2"/>
        <w:rPr>
          <w:rFonts w:hint="eastAsia"/>
        </w:rPr>
      </w:pPr>
      <w:r>
        <w:rPr>
          <w:rFonts w:hint="eastAsia" w:hAnsi="宋体"/>
        </w:rPr>
        <w:t>（3）“求同存异”方针。（2分）促进了会议的圆满成功，也促进了中国和亚非各国的团结与合作。（2分）</w:t>
      </w:r>
    </w:p>
    <w:p>
      <w:pPr>
        <w:rPr>
          <w:rFonts w:hint="eastAsia"/>
        </w:rPr>
      </w:pPr>
    </w:p>
    <w:p>
      <w:r>
        <w:t>16</w:t>
      </w:r>
      <w:r>
        <w:rPr>
          <w:rFonts w:hint="eastAsia"/>
        </w:rPr>
        <w:t>、（1）实质：香港问题是国家的主权问题。说明中国收回香港的决心和信心。（3分）</w:t>
      </w:r>
    </w:p>
    <w:p>
      <w:pPr>
        <w:rPr>
          <w:rFonts w:hint="eastAsia"/>
        </w:rPr>
      </w:pPr>
      <w:r>
        <w:rPr>
          <w:rFonts w:hint="eastAsia"/>
        </w:rPr>
        <w:t>（2）原因：中国的综合国力不断提升；“一国两制”构想的提出。（4分）国际意义：提高了中国的国际地位。（2分）</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幼圆">
    <w:panose1 w:val="0201050906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C9D4F79"/>
    <w:rsid w:val="004151FC"/>
    <w:rsid w:val="00C02FC6"/>
    <w:rsid w:val="1C9D4F79"/>
    <w:rsid w:val="59DF4232"/>
    <w:rsid w:val="625B1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3945</Words>
  <Characters>4066</Characters>
  <Lines>0</Lines>
  <Paragraphs>0</Paragraphs>
  <TotalTime>0</TotalTime>
  <ScaleCrop>false</ScaleCrop>
  <LinksUpToDate>false</LinksUpToDate>
  <CharactersWithSpaces>4526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2022-04-11T03:55:00Z</dcterms:created>
  <dc:creator>DELL</dc:creator>
  <cp:lastModifiedBy>Administrator</cp:lastModifiedBy>
  <dcterms:modified xsi:type="dcterms:W3CDTF">2022-04-26T13:52:21Z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