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spacing w:val="-20"/>
          <w:sz w:val="18"/>
          <w:szCs w:val="18"/>
        </w:rPr>
      </w:pPr>
      <w:r>
        <w:rPr>
          <w:rFonts w:hint="eastAsia" w:eastAsia="黑体"/>
          <w:b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10477500</wp:posOffset>
            </wp:positionV>
            <wp:extent cx="304800" cy="4191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18"/>
          <w:szCs w:val="18"/>
        </w:rPr>
        <w:t xml:space="preserve">世界史部分       </w:t>
      </w:r>
      <w:r>
        <w:rPr>
          <w:rFonts w:hint="eastAsia" w:ascii="黑体" w:hAnsi="黑体" w:eastAsia="黑体"/>
          <w:spacing w:val="-20"/>
          <w:sz w:val="18"/>
          <w:szCs w:val="18"/>
        </w:rPr>
        <w:t>四川泸州泸县云龙镇学校2021-2022年春期九年级历史单元练习题</w:t>
      </w:r>
    </w:p>
    <w:p>
      <w:pPr>
        <w:spacing w:line="400" w:lineRule="exact"/>
        <w:ind w:firstLine="3120" w:firstLineChars="1300"/>
        <w:rPr>
          <w:sz w:val="24"/>
        </w:rPr>
      </w:pPr>
      <w:r>
        <w:rPr>
          <w:rFonts w:hint="eastAsia"/>
          <w:sz w:val="24"/>
        </w:rPr>
        <w:t>（检测时间：60分钟）</w:t>
      </w:r>
    </w:p>
    <w:p>
      <w:pPr>
        <w:spacing w:line="400" w:lineRule="exact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学校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姓名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学号</w:t>
      </w:r>
      <w:r>
        <w:rPr>
          <w:rFonts w:hint="eastAsia"/>
          <w:sz w:val="24"/>
          <w:u w:val="single"/>
        </w:rPr>
        <w:t xml:space="preserve">              </w:t>
      </w:r>
    </w:p>
    <w:tbl>
      <w:tblPr>
        <w:tblStyle w:val="8"/>
        <w:tblW w:w="8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3199"/>
        <w:gridCol w:w="1066"/>
        <w:gridCol w:w="1066"/>
        <w:gridCol w:w="106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7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319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</w:t>
            </w:r>
          </w:p>
        </w:tc>
        <w:tc>
          <w:tcPr>
            <w:tcW w:w="3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</w:t>
            </w:r>
          </w:p>
        </w:tc>
        <w:tc>
          <w:tcPr>
            <w:tcW w:w="129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  <w:tc>
          <w:tcPr>
            <w:tcW w:w="319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26</w:t>
            </w: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27</w:t>
            </w:r>
          </w:p>
        </w:tc>
        <w:tc>
          <w:tcPr>
            <w:tcW w:w="106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28</w:t>
            </w:r>
          </w:p>
        </w:tc>
        <w:tc>
          <w:tcPr>
            <w:tcW w:w="12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 xml:space="preserve">    一、单项选择题。下列四个选项中，只有一个是正确的，请将正确的选项字母填入答题卡中。每题2分，共50分。</w:t>
      </w:r>
    </w:p>
    <w:p>
      <w:pPr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选择题答题卡</w:t>
      </w:r>
    </w:p>
    <w:tbl>
      <w:tblPr>
        <w:tblStyle w:val="8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06"/>
        <w:gridCol w:w="606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题号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答案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题号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17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18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19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22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23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24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25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答案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</w:tbl>
    <w:p>
      <w:pPr>
        <w:rPr>
          <w:rFonts w:ascii="宋体" w:hAnsi="宋体"/>
          <w:color w:val="FF0000"/>
        </w:rPr>
      </w:pPr>
      <w:r>
        <w:rPr>
          <w:rFonts w:hint="eastAsia" w:ascii="宋体" w:hAnsi="宋体"/>
        </w:rPr>
        <w:t>1.</w:t>
      </w:r>
      <w:r>
        <w:rPr>
          <w:rFonts w:ascii="宋体" w:hAnsi="宋体"/>
        </w:rPr>
        <w:t>古希腊文明翻开了欧洲文明史的第一页，古罗马历史则展现了欧洲上古时代的文明与辉煌。下列有关古希腊、古罗马的叙述，正确的是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.《荷马史诗》是了解早期罗马社会的主要文献。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.《十二铜表法》是罗马法制建设的第一步，是后世罗马法典乃至欧洲法学的渊源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.德谟克利特主张人应该“认识你自己”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.儒略历成为今天中国人使用农历的基础。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2.“吾爱吾师，吾更爱真理”是他的名言，他对许多学科都有贡献，还创立了逻辑学等新的学科，被誉为是一位“百科全书式的学者”。他就是古希腊著名学者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A.凯撒         B.屋大维        C.亚历山大       D.亚里士多德</w:t>
      </w:r>
    </w:p>
    <w:p>
      <w:pPr>
        <w:rPr>
          <w:rFonts w:ascii="宋体" w:hAnsi="宋体"/>
          <w:color w:val="FF0000"/>
        </w:rPr>
      </w:pPr>
      <w:r>
        <w:rPr>
          <w:rFonts w:hint="eastAsia" w:ascii="宋体" w:hAnsi="宋体"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1508760</wp:posOffset>
            </wp:positionH>
            <wp:positionV relativeFrom="paragraph">
              <wp:posOffset>190500</wp:posOffset>
            </wp:positionV>
            <wp:extent cx="720090" cy="969645"/>
            <wp:effectExtent l="0" t="0" r="3810" b="1905"/>
            <wp:wrapTight wrapText="bothSides">
              <wp:wrapPolygon>
                <wp:start x="0" y="0"/>
                <wp:lineTo x="0" y="21218"/>
                <wp:lineTo x="21143" y="21218"/>
                <wp:lineTo x="21143" y="0"/>
                <wp:lineTo x="0" y="0"/>
              </wp:wrapPolygon>
            </wp:wrapTight>
            <wp:docPr id="3" name="图片 2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tim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14731" r="14716" b="5043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3.下列两件文艺作品共同反映的核心思想是</w:t>
      </w:r>
    </w:p>
    <w:p>
      <w:pPr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</w:t>
      </w:r>
      <w:r>
        <w:drawing>
          <wp:inline distT="0" distB="0" distL="114300" distR="114300">
            <wp:extent cx="674370" cy="929640"/>
            <wp:effectExtent l="0" t="0" r="1143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Cs w:val="21"/>
        </w:rPr>
        <w:t xml:space="preserve">                   《罗密欧与朱丽叶》              《哈姆雷特》</w:t>
      </w:r>
    </w:p>
    <w:p>
      <w:pPr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A.禁欲主义      B.人文主义       C.理性主义       D.浪漫主义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4.14世纪中期，起源于意大利的文艺复兴是一场”以人为本"的新文化运动，并逐渐扩展到法国、美国等国家。这场运动起源于意大利的根本原因是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A.古希腊罗马文化的大量遗存           B.资本主义萌芽最早出现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C.处于地中海贸易的枢纽地位           D.具备多样化的人才结构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斯塔夫里阿诺斯在《全球通史》中写道：“……为什么世界历史应从1500年开始……回答是，1500年以前，人类基本上生活在彼此隔绝的地区……直到1500年前后，各种族集团之间才第一次有了直接的交往。从那时起，它们才终于联系在一起。”材料认为“世界历史”的开端是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A.马可·波罗来中国    B.郑和下西洋    C.新航路的开辟    D.英国资产阶级革命</w:t>
      </w:r>
    </w:p>
    <w:p>
      <w:pPr>
        <w:rPr>
          <w:rFonts w:ascii="宋体" w:hAnsi="宋体"/>
        </w:rPr>
      </w:pPr>
      <w:r>
        <w:rPr>
          <w:rFonts w:hint="eastAsia" w:ascii="宋体" w:hAnsi="宋体"/>
          <w:szCs w:val="21"/>
        </w:rPr>
        <w:t>6.时空观念是历史学科五大核心素养之一。观察下面“新航路开辟路线”图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选出人物与图中路线对应正确的一组是</w:t>
      </w:r>
    </w:p>
    <w:p>
      <w:pPr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3543300" cy="21621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</w:t>
      </w:r>
      <w:r>
        <w:rPr>
          <w:rFonts w:hint="eastAsia" w:ascii="宋体" w:hAnsi="宋体"/>
          <w:szCs w:val="21"/>
        </w:rPr>
        <w:t xml:space="preserve">③——迪亚士    </w:t>
      </w:r>
      <w:r>
        <w:rPr>
          <w:rFonts w:hint="eastAsia" w:ascii="宋体" w:hAnsi="宋体"/>
          <w:color w:val="000000"/>
          <w:szCs w:val="21"/>
        </w:rPr>
        <w:t>B.</w:t>
      </w:r>
      <w:r>
        <w:rPr>
          <w:rFonts w:hint="eastAsia" w:ascii="宋体" w:hAnsi="宋体"/>
          <w:szCs w:val="21"/>
        </w:rPr>
        <w:t xml:space="preserve">①——哥伦布    </w:t>
      </w:r>
      <w:r>
        <w:rPr>
          <w:rFonts w:hint="eastAsia" w:ascii="宋体" w:hAnsi="宋体"/>
          <w:color w:val="000000"/>
          <w:szCs w:val="21"/>
        </w:rPr>
        <w:t>C.</w:t>
      </w:r>
      <w:r>
        <w:rPr>
          <w:rFonts w:hint="eastAsia" w:ascii="宋体" w:hAnsi="宋体"/>
          <w:szCs w:val="21"/>
        </w:rPr>
        <w:t xml:space="preserve">④——达·伽马    </w:t>
      </w:r>
      <w:r>
        <w:rPr>
          <w:rFonts w:hint="eastAsia" w:ascii="宋体" w:hAnsi="宋体"/>
          <w:color w:val="000000"/>
          <w:szCs w:val="21"/>
        </w:rPr>
        <w:t>D.</w:t>
      </w:r>
      <w:r>
        <w:rPr>
          <w:rFonts w:hint="eastAsia" w:ascii="宋体" w:hAnsi="宋体"/>
          <w:szCs w:val="21"/>
        </w:rPr>
        <w:t>②——麦哲伦及船队</w:t>
      </w:r>
    </w:p>
    <w:p>
      <w:pPr>
        <w:rPr>
          <w:rFonts w:ascii="宋体" w:hAnsi="宋体"/>
          <w:szCs w:val="21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355600</wp:posOffset>
            </wp:positionV>
            <wp:extent cx="1312545" cy="847725"/>
            <wp:effectExtent l="0" t="0" r="1905" b="9525"/>
            <wp:wrapTight wrapText="bothSides">
              <wp:wrapPolygon>
                <wp:start x="0" y="0"/>
                <wp:lineTo x="0" y="21357"/>
                <wp:lineTo x="21318" y="21357"/>
                <wp:lineTo x="21318" y="0"/>
                <wp:lineTo x="0" y="0"/>
              </wp:wrapPolygon>
            </wp:wrapTight>
            <wp:docPr id="13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5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7.透过现象看本质是认识和评价历史现象的重要方法。下列表述属于揭示历史现象的本质的是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1492</w:t>
      </w:r>
      <w:r>
        <w:rPr>
          <w:rFonts w:hint="eastAsia" w:ascii="宋体" w:hAnsi="宋体"/>
          <w:szCs w:val="21"/>
        </w:rPr>
        <w:t>年，意大利人哥伦布发现美洲新大陆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1498</w:t>
      </w:r>
      <w:r>
        <w:rPr>
          <w:rFonts w:hint="eastAsia" w:ascii="宋体" w:hAnsi="宋体"/>
          <w:szCs w:val="21"/>
        </w:rPr>
        <w:t>年，达伽马绕过好望角到达印度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1522</w:t>
      </w:r>
      <w:r>
        <w:rPr>
          <w:rFonts w:hint="eastAsia" w:ascii="宋体" w:hAnsi="宋体"/>
          <w:szCs w:val="21"/>
        </w:rPr>
        <w:t>年，麦哲伦船队完成了环球航行</w:t>
      </w:r>
      <w:r>
        <w:rPr>
          <w:rFonts w:ascii="宋体" w:hAnsi="宋体"/>
          <w:szCs w:val="21"/>
        </w:rPr>
        <w:tab/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.新航路的开辟有利于欧洲资本主义的发展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8.</w:t>
      </w:r>
      <w:r>
        <w:rPr>
          <w:rFonts w:hint="eastAsia" w:ascii="宋体" w:hAnsi="宋体" w:cs="宋体"/>
          <w:szCs w:val="21"/>
        </w:rPr>
        <w:t>右图形象地反映了近代资本主义的一种民主制度。该制度与下列哪一历史文献直接相关？</w:t>
      </w:r>
    </w:p>
    <w:p>
      <w:pPr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A.《权利法案》                 B.《人权宣言》</w:t>
      </w:r>
    </w:p>
    <w:p>
      <w:pPr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C.《1787年联邦宪法》          D.《民法典》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9.一位美国学者曾说：“美国1787年宪法是一种由天才设计，并可由蠢材运作的体系。”该体系是指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A.中央集权制度     B.“三权分立”制度     C.民主集中制     D.君主立宪政体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10.18世纪中后期，随着大规模的工厂一个接一个地建造起来，动力问题亟待解决。为此，应运而生的技术成果是</w:t>
      </w:r>
    </w:p>
    <w:p>
      <w:pPr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A.珍妮纺纱机       B.万能蒸汽机       C.发电机        D.内燃机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11.1785 年，瓦特改进的蒸汽机首先在纺织部门投入使用。蒸汽机的直接作用是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A.提供了有效便捷的动力  B.促进了工厂规模的扩大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C.英国成为首个工业国家  D.带动了汽车工业的发展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12.</w:t>
      </w:r>
      <w:r>
        <w:rPr>
          <w:rFonts w:hint="eastAsia" w:ascii="宋体" w:hAnsi="宋体"/>
          <w:szCs w:val="21"/>
        </w:rPr>
        <w:t>列宁说：“马克思的学说是人类在19世纪创造的优秀成果一一德国的哲学、英国的政治经济学和法国的社会主义的当然继承者。”“马克思的学说”诞生标志是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A.</w:t>
      </w:r>
      <w:r>
        <w:rPr>
          <w:rFonts w:hint="eastAsia" w:ascii="宋体" w:hAnsi="宋体"/>
          <w:szCs w:val="21"/>
        </w:rPr>
        <w:t xml:space="preserve">宪章运动的开展            </w:t>
      </w:r>
      <w:r>
        <w:rPr>
          <w:rFonts w:hint="eastAsia" w:ascii="宋体" w:hAnsi="宋体"/>
          <w:color w:val="000000"/>
          <w:szCs w:val="21"/>
        </w:rPr>
        <w:t>B.</w:t>
      </w:r>
      <w:r>
        <w:rPr>
          <w:rFonts w:hint="eastAsia" w:ascii="宋体" w:hAnsi="宋体"/>
          <w:szCs w:val="21"/>
        </w:rPr>
        <w:t>巴黎公社的成立</w:t>
      </w:r>
    </w:p>
    <w:p>
      <w:pPr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</w:t>
      </w:r>
      <w:r>
        <w:rPr>
          <w:rFonts w:hint="eastAsia" w:ascii="宋体" w:hAnsi="宋体"/>
          <w:szCs w:val="21"/>
        </w:rPr>
        <w:t xml:space="preserve">《共产党宣言》发表        </w:t>
      </w:r>
      <w:r>
        <w:rPr>
          <w:rFonts w:hint="eastAsia" w:ascii="宋体" w:hAnsi="宋体"/>
          <w:color w:val="000000"/>
          <w:szCs w:val="21"/>
        </w:rPr>
        <w:t>D.</w:t>
      </w:r>
      <w:r>
        <w:rPr>
          <w:rFonts w:hint="eastAsia" w:ascii="宋体" w:hAnsi="宋体"/>
          <w:szCs w:val="21"/>
        </w:rPr>
        <w:t>十月革命的胜利</w:t>
      </w:r>
    </w:p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</w:t>
      </w:r>
      <w:r>
        <w:rPr>
          <w:rFonts w:ascii="宋体" w:hAnsi="宋体" w:cs="宋体"/>
          <w:kern w:val="0"/>
          <w:szCs w:val="21"/>
        </w:rPr>
        <w:t>19世纪最后30年和20世纪初，科学技术的进步和工业生产的</w:t>
      </w:r>
      <w:r>
        <w:rPr>
          <w:rFonts w:hint="eastAsia" w:ascii="宋体" w:hAnsi="宋体" w:cs="宋体"/>
          <w:kern w:val="0"/>
          <w:szCs w:val="21"/>
        </w:rPr>
        <w:t>高涨，</w:t>
      </w:r>
      <w:r>
        <w:rPr>
          <w:rFonts w:ascii="宋体" w:hAnsi="宋体" w:cs="宋体"/>
          <w:kern w:val="0"/>
          <w:szCs w:val="21"/>
        </w:rPr>
        <w:t>被称为近代历史上的第二次工业革命，世界由“蒸汽时代”进入“电气时代”。下列发明成果属于第二次工业革命的是</w:t>
      </w:r>
    </w:p>
    <w:p>
      <w:pPr>
        <w:widowControl/>
        <w:ind w:firstLine="210" w:firstLineChars="1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 w:cs="宋体"/>
          <w:kern w:val="0"/>
          <w:szCs w:val="21"/>
        </w:rPr>
        <w:t>珍妮机</w:t>
      </w:r>
      <w:r>
        <w:rPr>
          <w:rFonts w:hint="eastAsia" w:ascii="宋体" w:hAnsi="宋体" w:cs="宋体"/>
          <w:kern w:val="0"/>
          <w:szCs w:val="21"/>
        </w:rPr>
        <w:t xml:space="preserve">         </w:t>
      </w:r>
      <w:r>
        <w:rPr>
          <w:rFonts w:ascii="宋体" w:hAnsi="宋体" w:cs="宋体"/>
          <w:kern w:val="0"/>
          <w:szCs w:val="21"/>
        </w:rPr>
        <w:t>B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蒸汽机车</w:t>
      </w:r>
      <w:r>
        <w:rPr>
          <w:rFonts w:hint="eastAsia"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/>
          <w:kern w:val="0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汽车</w:t>
      </w:r>
      <w:r>
        <w:rPr>
          <w:rFonts w:hint="eastAsia" w:ascii="宋体" w:hAnsi="宋体" w:cs="宋体"/>
          <w:kern w:val="0"/>
          <w:szCs w:val="21"/>
        </w:rPr>
        <w:t xml:space="preserve">      </w:t>
      </w:r>
      <w:r>
        <w:rPr>
          <w:rFonts w:ascii="宋体" w:hAnsi="宋体" w:cs="宋体"/>
          <w:kern w:val="0"/>
          <w:szCs w:val="21"/>
        </w:rPr>
        <w:t>D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电子计算机</w:t>
      </w:r>
    </w:p>
    <w:p>
      <w:pPr>
        <w:rPr>
          <w:rFonts w:ascii="宋体" w:hAnsi="宋体"/>
        </w:rPr>
      </w:pPr>
      <w:r>
        <w:rPr>
          <w:rFonts w:hint="eastAsia" w:ascii="宋体" w:hAnsi="宋体"/>
          <w:color w:val="000000"/>
          <w:szCs w:val="21"/>
        </w:rPr>
        <w:t>14..</w:t>
      </w:r>
      <w:r>
        <w:rPr>
          <w:rFonts w:hint="eastAsia" w:ascii="宋体" w:hAnsi="宋体"/>
          <w:szCs w:val="21"/>
        </w:rPr>
        <w:t>把握历史事件的因果关系是学习历史的基本要求。下表中因果关系对应正确的是</w:t>
      </w:r>
    </w:p>
    <w:tbl>
      <w:tblPr>
        <w:tblStyle w:val="8"/>
        <w:tblW w:w="67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316"/>
        <w:gridCol w:w="3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选项</w:t>
            </w:r>
          </w:p>
        </w:tc>
        <w:tc>
          <w:tcPr>
            <w:tcW w:w="231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原因</w:t>
            </w:r>
          </w:p>
        </w:tc>
        <w:tc>
          <w:tcPr>
            <w:tcW w:w="378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231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新航路的开辟</w:t>
            </w:r>
          </w:p>
        </w:tc>
        <w:tc>
          <w:tcPr>
            <w:tcW w:w="378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使世界开始联结成一个整体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231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巴黎和会中国外交失败</w:t>
            </w:r>
          </w:p>
        </w:tc>
        <w:tc>
          <w:tcPr>
            <w:tcW w:w="378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中国工农红军开始长征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231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三大改造的基本完成</w:t>
            </w:r>
          </w:p>
        </w:tc>
        <w:tc>
          <w:tcPr>
            <w:tcW w:w="378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结束了中国半殖民地半封建社会的历史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231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东欧剧变、苏联解体</w:t>
            </w:r>
          </w:p>
        </w:tc>
        <w:tc>
          <w:tcPr>
            <w:tcW w:w="3786" w:type="dxa"/>
            <w:vAlign w:val="center"/>
          </w:tcPr>
          <w:p>
            <w:pPr>
              <w:adjustRightInd w:val="0"/>
              <w:spacing w:line="312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中国开始实行改革开放</w:t>
            </w:r>
          </w:p>
        </w:tc>
      </w:tr>
    </w:tbl>
    <w:p>
      <w:pPr>
        <w:spacing w:line="280" w:lineRule="exact"/>
        <w:rPr>
          <w:rFonts w:ascii="宋体" w:hAnsi="宋体"/>
        </w:rPr>
      </w:pPr>
      <w:r>
        <w:rPr>
          <w:rFonts w:hint="eastAsia" w:ascii="宋体" w:hAnsi="宋体"/>
          <w:szCs w:val="21"/>
        </w:rPr>
        <w:t>15.计量统计分析是历史研究的一种重要方法，根据下表信息，下列选项中对列强实力变化原因的分析正确的是</w:t>
      </w:r>
    </w:p>
    <w:tbl>
      <w:tblPr>
        <w:tblStyle w:val="8"/>
        <w:tblW w:w="55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636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99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英国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法国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德国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99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19世纪中期工业产值所占位次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99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1870～1913年工业增长倍数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1.3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1.9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4.6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99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1913年工业产值所占位次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1</w:t>
            </w:r>
          </w:p>
        </w:tc>
      </w:tr>
    </w:tbl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A.美、德实力变化主要是得益于第二次工业革命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B.英、法实力变化是因为两国工业跨越式的发展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C.美、德实力变化是因为两国最早成为工业国家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D.英、法实力变化是因为两国开展工业革命较晚</w:t>
      </w: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16.“第一次世界大战是场没有胜利的战争”，其依据是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A.世界各国均被卷入战争              B.交战双方未能决出胜负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C.交战双方均遭受重大损失            D.最终战胜国未能获取利益</w:t>
      </w:r>
    </w:p>
    <w:p>
      <w:pPr>
        <w:spacing w:line="280" w:lineRule="exact"/>
        <w:rPr>
          <w:rFonts w:ascii="宋体" w:hAnsi="宋体"/>
        </w:rPr>
      </w:pPr>
      <w:r>
        <w:rPr>
          <w:rFonts w:hint="eastAsia" w:ascii="宋体" w:hAnsi="宋体"/>
        </w:rPr>
        <w:t>17.《大国崛起》解说词：“1917年11月7日，震撼世界的十月革命爆发。以此为起点，这个占世界陆地面积近五分之一的国家，开始了一次对20世纪的历史产生深刻影响的伟大实践。”这里的“伟大实践”是指</w:t>
      </w:r>
    </w:p>
    <w:p>
      <w:pPr>
        <w:spacing w:line="280" w:lineRule="exact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A.推翻了沙皇俄国专制统治            B.建立了资产阶级临时政府</w:t>
      </w:r>
    </w:p>
    <w:p>
      <w:pPr>
        <w:spacing w:line="280" w:lineRule="exact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C.诞生了第一个社会主义国家          D.实现了苏联社会主义工业化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18．</w:t>
      </w:r>
      <w:r>
        <w:rPr>
          <w:rFonts w:hint="eastAsia" w:ascii="宋体" w:hAnsi="宋体"/>
          <w:szCs w:val="21"/>
        </w:rPr>
        <w:t>“……</w:t>
      </w:r>
      <w:r>
        <w:rPr>
          <w:rFonts w:ascii="宋体" w:hAnsi="宋体"/>
          <w:szCs w:val="21"/>
        </w:rPr>
        <w:t>瓜分德国殖民地。条约规定剥夺德国全部海外殖民地，由主要战胜国以</w:t>
      </w:r>
      <w:r>
        <w:rPr>
          <w:rFonts w:hint="eastAsia" w:ascii="宋体" w:hAnsi="宋体"/>
          <w:szCs w:val="21"/>
        </w:rPr>
        <w:t>‘委托统治’</w:t>
      </w:r>
      <w:r>
        <w:rPr>
          <w:rFonts w:ascii="宋体" w:hAnsi="宋体"/>
          <w:szCs w:val="21"/>
        </w:rPr>
        <w:t>形式予以瓜分</w:t>
      </w:r>
      <w:r>
        <w:rPr>
          <w:rFonts w:hint="eastAsia" w:ascii="宋体" w:hAnsi="宋体"/>
          <w:szCs w:val="21"/>
        </w:rPr>
        <w:t>……”</w:t>
      </w:r>
      <w:r>
        <w:rPr>
          <w:rFonts w:ascii="宋体" w:hAnsi="宋体"/>
          <w:szCs w:val="21"/>
        </w:rPr>
        <w:t>此条约内容出自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</w:t>
      </w:r>
      <w:r>
        <w:rPr>
          <w:rFonts w:hint="eastAsia" w:ascii="宋体" w:hAnsi="宋体"/>
          <w:szCs w:val="21"/>
        </w:rPr>
        <w:t>《</w:t>
      </w:r>
      <w:r>
        <w:rPr>
          <w:rFonts w:ascii="宋体" w:hAnsi="宋体"/>
          <w:szCs w:val="21"/>
        </w:rPr>
        <w:t>九国公约</w:t>
      </w:r>
      <w:r>
        <w:rPr>
          <w:rFonts w:hint="eastAsia" w:ascii="宋体" w:hAnsi="宋体"/>
          <w:szCs w:val="21"/>
        </w:rPr>
        <w:t xml:space="preserve">》    </w:t>
      </w:r>
      <w:r>
        <w:rPr>
          <w:rFonts w:hint="eastAsia" w:ascii="宋体" w:hAnsi="宋体"/>
          <w:color w:val="000000"/>
          <w:szCs w:val="21"/>
        </w:rPr>
        <w:t>B．</w:t>
      </w:r>
      <w:r>
        <w:rPr>
          <w:rFonts w:hint="eastAsia" w:ascii="宋体" w:hAnsi="宋体"/>
          <w:szCs w:val="21"/>
        </w:rPr>
        <w:t>《</w:t>
      </w:r>
      <w:r>
        <w:rPr>
          <w:rFonts w:ascii="宋体" w:hAnsi="宋体"/>
          <w:szCs w:val="21"/>
        </w:rPr>
        <w:t>国际联</w:t>
      </w:r>
      <w:r>
        <w:rPr>
          <w:rFonts w:hint="eastAsia" w:ascii="宋体" w:hAnsi="宋体"/>
          <w:szCs w:val="21"/>
        </w:rPr>
        <w:t xml:space="preserve">盟盟约》    </w:t>
      </w:r>
      <w:r>
        <w:rPr>
          <w:rFonts w:hint="eastAsia" w:ascii="宋体" w:hAnsi="宋体"/>
          <w:color w:val="000000"/>
          <w:szCs w:val="21"/>
        </w:rPr>
        <w:t>C．</w:t>
      </w:r>
      <w:r>
        <w:rPr>
          <w:rFonts w:hint="eastAsia" w:ascii="宋体" w:hAnsi="宋体"/>
          <w:szCs w:val="21"/>
        </w:rPr>
        <w:t>《</w:t>
      </w:r>
      <w:r>
        <w:rPr>
          <w:rFonts w:ascii="宋体" w:hAnsi="宋体"/>
          <w:szCs w:val="21"/>
        </w:rPr>
        <w:t>五</w:t>
      </w:r>
      <w:r>
        <w:rPr>
          <w:rFonts w:hint="eastAsia" w:ascii="宋体" w:hAnsi="宋体"/>
          <w:szCs w:val="21"/>
        </w:rPr>
        <w:t>国</w:t>
      </w:r>
      <w:r>
        <w:rPr>
          <w:rFonts w:ascii="宋体" w:hAnsi="宋体"/>
          <w:szCs w:val="21"/>
        </w:rPr>
        <w:t>条约</w:t>
      </w:r>
      <w:r>
        <w:rPr>
          <w:rFonts w:hint="eastAsia" w:ascii="宋体" w:hAnsi="宋体"/>
          <w:szCs w:val="21"/>
        </w:rPr>
        <w:t xml:space="preserve">》    </w:t>
      </w:r>
      <w:r>
        <w:rPr>
          <w:rFonts w:hint="eastAsia" w:ascii="宋体" w:hAnsi="宋体"/>
          <w:color w:val="000000"/>
          <w:szCs w:val="21"/>
        </w:rPr>
        <w:t>D．</w:t>
      </w:r>
      <w:r>
        <w:rPr>
          <w:rFonts w:hint="eastAsia" w:ascii="宋体" w:hAnsi="宋体"/>
          <w:szCs w:val="21"/>
        </w:rPr>
        <w:t>《凡</w:t>
      </w:r>
      <w:r>
        <w:rPr>
          <w:rFonts w:ascii="宋体" w:hAnsi="宋体"/>
          <w:szCs w:val="21"/>
        </w:rPr>
        <w:t>尔赛和约</w:t>
      </w:r>
      <w:r>
        <w:rPr>
          <w:rFonts w:hint="eastAsia" w:ascii="宋体" w:hAnsi="宋体"/>
          <w:szCs w:val="21"/>
        </w:rPr>
        <w:t>》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19．1922年2月，在华盛顿会议上签署了针对中国问题的条约，声称尊重中国的独立和领土完整，实际上为列强共同掠夺中国提供了条件。该条约是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A.《九国公约》      B.《凡尔赛和约》    C.《色佛尔条约》    D.《洛桑条约》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20．巴黎和会和华盛顿会议的相同之处有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/>
          <w:szCs w:val="21"/>
        </w:rPr>
        <w:t xml:space="preserve">由少数帝国主义大国操纵          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/>
          <w:szCs w:val="21"/>
        </w:rPr>
        <w:t>彻底消除了战胜国和战败国的矛盾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="宋体" w:hAnsi="宋体"/>
          <w:szCs w:val="21"/>
        </w:rPr>
        <w:t xml:space="preserve">都对德国进行了制裁              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 w:ascii="宋体" w:hAnsi="宋体"/>
          <w:szCs w:val="21"/>
        </w:rPr>
        <w:t>暂时缓和了帝国主义国家之间的矛盾</w:t>
      </w:r>
    </w:p>
    <w:p>
      <w:pPr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hint="eastAsia" w:ascii="宋体" w:hAnsi="宋体" w:cs="宋体"/>
          <w:szCs w:val="21"/>
        </w:rPr>
        <w:t xml:space="preserve">②④               </w:t>
      </w:r>
      <w:r>
        <w:rPr>
          <w:rFonts w:hint="eastAsia" w:ascii="宋体" w:hAnsi="宋体"/>
          <w:szCs w:val="21"/>
        </w:rPr>
        <w:t>B．</w:t>
      </w:r>
      <w:r>
        <w:rPr>
          <w:rFonts w:hint="eastAsia" w:ascii="宋体" w:hAnsi="宋体" w:cs="宋体"/>
          <w:szCs w:val="21"/>
        </w:rPr>
        <w:t xml:space="preserve">①③            </w:t>
      </w:r>
      <w:r>
        <w:rPr>
          <w:rFonts w:hint="eastAsia" w:ascii="宋体" w:hAnsi="宋体"/>
          <w:szCs w:val="21"/>
        </w:rPr>
        <w:t>C．</w:t>
      </w:r>
      <w:r>
        <w:rPr>
          <w:rFonts w:hint="eastAsia" w:ascii="宋体" w:hAnsi="宋体" w:cs="宋体"/>
          <w:szCs w:val="21"/>
        </w:rPr>
        <w:t xml:space="preserve">①④           </w:t>
      </w:r>
      <w:r>
        <w:rPr>
          <w:rFonts w:hint="eastAsia" w:ascii="宋体" w:hAnsi="宋体"/>
          <w:szCs w:val="21"/>
        </w:rPr>
        <w:t>D.</w:t>
      </w:r>
      <w:r>
        <w:rPr>
          <w:rFonts w:hint="eastAsia" w:ascii="宋体" w:hAnsi="宋体" w:cs="宋体"/>
          <w:szCs w:val="21"/>
        </w:rPr>
        <w:t>②③</w:t>
      </w:r>
    </w:p>
    <w:p>
      <w:pPr>
        <w:spacing w:line="2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21.史料的类型多种多样，价值各有不同。在下列探究“第二次世界大战全面爆发的标志的史料中，可信度最高的是</w:t>
      </w:r>
    </w:p>
    <w:p>
      <w:pPr>
        <w:spacing w:line="28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A.英国首相丘吉尔的二战回忆录        B.关于二战的电影《最长的一天》</w:t>
      </w:r>
    </w:p>
    <w:p>
      <w:pPr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C.长篇小说中关于德国闪电战的描述    D.当时拍摄的德国通过华沙街头的照片</w:t>
      </w:r>
    </w:p>
    <w:p>
      <w:pPr>
        <w:spacing w:line="280" w:lineRule="exact"/>
        <w:rPr>
          <w:rFonts w:ascii="宋体" w:hAnsi="宋体"/>
        </w:rPr>
      </w:pPr>
      <w:r>
        <w:rPr>
          <w:rFonts w:hint="eastAsia" w:ascii="宋体" w:hAnsi="宋体"/>
          <w:szCs w:val="21"/>
        </w:rPr>
        <w:t>22.右图是某一国际组织的旗帜。下列对该组织的叙述正确的是</w:t>
      </w:r>
    </w:p>
    <w:p>
      <w:pPr>
        <w:spacing w:line="280" w:lineRule="exact"/>
        <w:ind w:firstLine="220" w:firstLineChars="100"/>
        <w:rPr>
          <w:rFonts w:ascii="宋体" w:hAnsi="宋体"/>
          <w:szCs w:val="21"/>
        </w:rPr>
      </w:pPr>
      <w:r>
        <w:rPr>
          <w:rFonts w:hint="eastAsia" w:ascii="Calibri" w:hAnsi="Calibri" w:eastAsia="Times New Roman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4628515</wp:posOffset>
            </wp:positionH>
            <wp:positionV relativeFrom="paragraph">
              <wp:posOffset>-10160</wp:posOffset>
            </wp:positionV>
            <wp:extent cx="1670685" cy="1081405"/>
            <wp:effectExtent l="0" t="0" r="5715" b="4445"/>
            <wp:wrapTight wrapText="bothSides">
              <wp:wrapPolygon>
                <wp:start x="0" y="0"/>
                <wp:lineTo x="0" y="21308"/>
                <wp:lineTo x="21428" y="21308"/>
                <wp:lineTo x="21428" y="0"/>
                <wp:lineTo x="0" y="0"/>
              </wp:wrapPolygon>
            </wp:wrapTight>
            <wp:docPr id="8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5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A.该组织大大加快了欧洲一体化的进程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B.该组织负责管理世界经济，维护贸易秩序 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C.该组织促进了亚太地区的经济合作与发展 </w:t>
      </w:r>
    </w:p>
    <w:p>
      <w:pPr>
        <w:spacing w:line="280" w:lineRule="exact"/>
        <w:ind w:firstLine="210" w:firstLineChars="100"/>
        <w:rPr>
          <w:rFonts w:ascii="楷体_GB2312" w:eastAsia="楷体_GB2312"/>
        </w:rPr>
      </w:pPr>
      <w:r>
        <w:rPr>
          <w:rFonts w:hint="eastAsia" w:ascii="宋体" w:hAnsi="宋体"/>
          <w:szCs w:val="21"/>
        </w:rPr>
        <w:t>D.该组织在维护国际和平与安全方面发挥了积极作用</w:t>
      </w: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23.下列图片反映了一个主题，最恰当的是</w:t>
      </w:r>
    </w:p>
    <w:p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666875" cy="1152525"/>
            <wp:effectExtent l="9525" t="9525" r="19050" b="19050"/>
            <wp:docPr id="4" name="图片 3" descr="9WW$$AF)N%%1Y`CGJ6ZWU6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9WW$$AF)N%%1Y`CGJ6ZWU6P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525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drawing>
          <wp:inline distT="0" distB="0" distL="114300" distR="114300">
            <wp:extent cx="1704975" cy="1162050"/>
            <wp:effectExtent l="0" t="0" r="9525" b="0"/>
            <wp:docPr id="6" name="图片 4" descr="`E[3T]A5%ZG1Z%CAAEU1A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`E[3T]A5%ZG1Z%CAAEU1AQA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drawing>
          <wp:inline distT="0" distB="0" distL="114300" distR="114300">
            <wp:extent cx="1524000" cy="1171575"/>
            <wp:effectExtent l="0" t="0" r="0" b="9525"/>
            <wp:docPr id="5" name="图片 5" descr="ITDYRE7NUQ$1G2Z[2@V`B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TDYRE7NUQ$1G2Z[2@V`BTY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 xml:space="preserve">    “杜鲁门主义”的提出            北约的成立           《华沙条约》签字仪式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A.美国的霸权主义                    B.“冷战”中的对峙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C.世界格局的多极化趋势              D.美苏握手结盟</w:t>
      </w:r>
    </w:p>
    <w:p>
      <w:pPr>
        <w:spacing w:line="280" w:lineRule="exac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>24.绘制年代尺是培养“时空观念”的重要途径。下图年代尺主题为“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世纪世界格局的演变”，其中完整反映两极格局形成后演变历程的阶段是</w:t>
      </w:r>
    </w:p>
    <w:p>
      <w:pPr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4638675" cy="723900"/>
            <wp:effectExtent l="0" t="0" r="952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25.世界贸易组织自成立后的十年间，贸易总额增加了3倍，成员国生活水平有了明显提高。这表述的是该组织的</w:t>
      </w:r>
    </w:p>
    <w:p>
      <w:pPr>
        <w:spacing w:line="28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A.成立背景       B.建立过程         C.活动方式       D.积极作用</w:t>
      </w:r>
    </w:p>
    <w:p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二、材料问答题。（26题16分，27题16分，28题18分）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26．学习工业革命，可以从收集史料、辨别研究价值入手，再深入理解，并进行理性分析和客观评判。阅读材料，回答问题。（16分）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材料一</w:t>
      </w:r>
    </w:p>
    <w:p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1026" o:spid="_x0000_s1026" o:spt="202" type="#_x0000_t202" style="height:136.5pt;width:261pt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可怕的新政</w:t>
                  </w:r>
                </w:p>
                <w:p>
                  <w:pPr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 xml:space="preserve">    从综合医院的登记数字看出，伯明翰工业居民发生的事故非常严重，屡见不解。事故的发生大多是因为工厂对维修工作重视不够，以致及其的护栏长期失修；还有不少事故是由于工人衣服松弛的部分被机器挂住，把不幸的受难者卷进机器，造成可怕的断肢。</w:t>
                  </w:r>
                </w:p>
                <w:p>
                  <w:pPr>
                    <w:rPr>
                      <w:rFonts w:ascii="楷体_GB2312" w:eastAsia="楷体_GB2312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 xml:space="preserve">      《关于劳动者居民卫生状况的报告（中译本）·《上院文件》英国国家档案。1842年第27卷</w:t>
                  </w:r>
                </w:p>
              </w:txbxContent>
            </v:textbox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drawing>
          <wp:inline distT="0" distB="0" distL="114300" distR="114300">
            <wp:extent cx="1228725" cy="1733550"/>
            <wp:effectExtent l="0" t="0" r="9525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 xml:space="preserve">                           图一                                   图二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（1）材料一中，直接史料是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，间接史料是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。（4分）</w:t>
      </w:r>
    </w:p>
    <w:p>
      <w:pPr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材料二  珍妮纺纱机的发明者哈格里夫斯是个织工：骡机的发明者克伦普顿是个纺织工兼织工；只有……瓦特有一定的科学知识……在19世纪，自然科学特别是热力学、电磁学、化学等方面的新发展，开始与工业生产紧密地结合起来。……第一次工业革命首先发生在英国。……第二次工业革命几乎同时发生在几个先进的资本主义国家。</w:t>
      </w:r>
    </w:p>
    <w:p>
      <w:pPr>
        <w:jc w:val="right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——摘编自吴于廑、齐世荣主编《世界史近代史编》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（2）据材料二，概括两次工业革命的特点。（4分）</w:t>
      </w:r>
    </w:p>
    <w:p>
      <w:pPr>
        <w:rPr>
          <w:rFonts w:ascii="楷体_GB2312" w:hAnsi="宋体" w:eastAsia="楷体_GB2312"/>
          <w:szCs w:val="21"/>
        </w:rPr>
      </w:pPr>
    </w:p>
    <w:p>
      <w:pPr>
        <w:rPr>
          <w:rFonts w:ascii="楷体_GB2312" w:hAnsi="宋体" w:eastAsia="楷体_GB2312"/>
          <w:szCs w:val="21"/>
        </w:rPr>
      </w:pPr>
    </w:p>
    <w:p>
      <w:pPr>
        <w:rPr>
          <w:rFonts w:ascii="楷体_GB2312" w:hAnsi="宋体" w:eastAsia="楷体_GB2312"/>
          <w:szCs w:val="21"/>
        </w:rPr>
      </w:pPr>
    </w:p>
    <w:p>
      <w:pPr>
        <w:rPr>
          <w:rFonts w:ascii="楷体_GB2312" w:hAnsi="宋体" w:eastAsia="楷体_GB2312"/>
          <w:szCs w:val="21"/>
        </w:rPr>
      </w:pPr>
    </w:p>
    <w:p>
      <w:pPr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材料三  工业革命改变了社会上所有人的生产和生活方式。……大工业使世界经济走向一体化，……平民百姓有机会享受过去帝王将相也想象不到的文明，舒适生活。但是，工业化逐渐、而且不可挽回地改变了大自然，造成环境污染、资源枯竭和生态危机，最突出的是全球气候变暖、臭氧层空洞和公共卫生安全。人类社会面临经济增长与环境保护相矛盾的二难局面。                                             ——摘编自张跃发《近代文明史》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（3）据材料三，归纳工业革命对人类社会带来的影响。综合上述材料和所学知识，针对材料中“人类社会面临经济增长与环境保护相矛盾的二难局面”提出你的对策。（8分）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27.（16分）“合则两利，斗则俱伤”已成为当今国际社会的共识。阅读以下材料：</w:t>
      </w:r>
    </w:p>
    <w:p>
      <w:pPr>
        <w:spacing w:line="280" w:lineRule="exact"/>
        <w:rPr>
          <w:rFonts w:ascii="楷体_GB2312" w:hAnsi="宋体" w:eastAsia="楷体_GB2312" w:cs="楷体"/>
          <w:szCs w:val="21"/>
        </w:rPr>
      </w:pPr>
      <w:r>
        <w:rPr>
          <w:rFonts w:hint="eastAsia" w:ascii="楷体_GB2312" w:hAnsi="宋体" w:eastAsia="楷体_GB2312" w:cs="黑体"/>
          <w:bCs/>
          <w:szCs w:val="21"/>
        </w:rPr>
        <w:t xml:space="preserve">材料一  </w:t>
      </w:r>
      <w:r>
        <w:rPr>
          <w:rFonts w:hint="eastAsia" w:ascii="楷体_GB2312" w:hAnsi="宋体" w:eastAsia="楷体_GB2312" w:cs="楷体"/>
          <w:szCs w:val="21"/>
        </w:rPr>
        <w:t>二战期间，美苏等国为打败德、意、日法西斯国家而结成了世界反法西斯同盟。二战后，美苏战时同盟的基础不复存在，双方因意识形态、社会制度、战略目标等方面的矛盾而发生严重对立。</w:t>
      </w:r>
    </w:p>
    <w:p>
      <w:pPr>
        <w:spacing w:line="280" w:lineRule="exact"/>
        <w:jc w:val="right"/>
        <w:rPr>
          <w:rFonts w:ascii="楷体_GB2312" w:hAnsi="宋体" w:eastAsia="楷体_GB2312" w:cs="楷体"/>
          <w:szCs w:val="21"/>
        </w:rPr>
      </w:pPr>
      <w:r>
        <w:rPr>
          <w:rFonts w:hint="eastAsia" w:ascii="楷体_GB2312" w:hAnsi="宋体" w:eastAsia="楷体_GB2312" w:cs="楷体"/>
          <w:szCs w:val="21"/>
        </w:rPr>
        <w:t>——岳麓版《世界历史》九年级下册</w:t>
      </w:r>
    </w:p>
    <w:p>
      <w:pPr>
        <w:spacing w:line="280" w:lineRule="exact"/>
        <w:rPr>
          <w:rFonts w:ascii="楷体_GB2312" w:hAnsi="宋体" w:eastAsia="楷体_GB2312" w:cs="楷体"/>
          <w:szCs w:val="21"/>
        </w:rPr>
      </w:pPr>
      <w:r>
        <w:rPr>
          <w:rFonts w:hint="eastAsia" w:ascii="楷体_GB2312" w:hAnsi="宋体" w:eastAsia="楷体_GB2312" w:cs="黑体"/>
          <w:bCs/>
          <w:szCs w:val="21"/>
        </w:rPr>
        <w:t>材料二</w:t>
      </w:r>
      <w:r>
        <w:rPr>
          <w:rFonts w:hint="eastAsia" w:ascii="楷体_GB2312" w:hAnsi="宋体" w:eastAsia="楷体_GB2312"/>
          <w:szCs w:val="21"/>
        </w:rPr>
        <w:t xml:space="preserve">  </w:t>
      </w:r>
      <w:r>
        <w:rPr>
          <w:rFonts w:hint="eastAsia" w:ascii="楷体_GB2312" w:hAnsi="宋体" w:eastAsia="楷体_GB2312" w:cs="楷体"/>
          <w:szCs w:val="21"/>
        </w:rPr>
        <w:t>美国人伊罗生出版的《浮光掠影——美国关于中国与印度的形象》一书中，美</w:t>
      </w:r>
    </w:p>
    <w:p>
      <w:pPr>
        <w:spacing w:line="280" w:lineRule="exact"/>
        <w:rPr>
          <w:rFonts w:ascii="楷体_GB2312" w:hAnsi="宋体" w:eastAsia="楷体_GB2312" w:cs="楷体"/>
          <w:szCs w:val="21"/>
        </w:rPr>
      </w:pPr>
      <w:r>
        <w:rPr>
          <w:rFonts w:hint="eastAsia" w:ascii="楷体_GB2312" w:hAnsi="宋体" w:eastAsia="楷体_GB2312" w:cs="楷体"/>
          <w:szCs w:val="21"/>
        </w:rPr>
        <w:t>国对近代中国的总体看法分为轻视时期（1840-1905年）、乐善好施时期（1905-1937年）、赞赏时期（1937-1944年）……</w:t>
      </w:r>
    </w:p>
    <w:p>
      <w:pPr>
        <w:rPr>
          <w:rFonts w:ascii="楷体_GB2312" w:hAnsi="宋体" w:eastAsia="楷体_GB2312" w:cs="黑体"/>
          <w:bCs/>
          <w:szCs w:val="21"/>
        </w:rPr>
      </w:pPr>
      <w:r>
        <w:rPr>
          <w:rFonts w:hint="eastAsia" w:ascii="楷体_GB2312" w:hAnsi="宋体" w:eastAsia="楷体_GB2312" w:cs="黑体"/>
          <w:bCs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642620</wp:posOffset>
            </wp:positionH>
            <wp:positionV relativeFrom="paragraph">
              <wp:posOffset>66040</wp:posOffset>
            </wp:positionV>
            <wp:extent cx="1602740" cy="1000760"/>
            <wp:effectExtent l="0" t="0" r="16510" b="8890"/>
            <wp:wrapTight wrapText="bothSides">
              <wp:wrapPolygon>
                <wp:start x="0" y="0"/>
                <wp:lineTo x="0" y="21381"/>
                <wp:lineTo x="21309" y="21381"/>
                <wp:lineTo x="21309" y="0"/>
                <wp:lineTo x="0" y="0"/>
              </wp:wrapPolygon>
            </wp:wrapTight>
            <wp:docPr id="10" name="图片 5" descr="美国总统尼克松在机场受到周恩来总理等的欢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美国总统尼克松在机场受到周恩来总理等的欢迎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 w:hAnsi="宋体" w:eastAsia="楷体_GB2312" w:cs="黑体"/>
          <w:bCs/>
          <w:szCs w:val="21"/>
        </w:rPr>
        <w:t>材料三</w:t>
      </w:r>
    </w:p>
    <w:p>
      <w:pPr>
        <w:rPr>
          <w:rFonts w:ascii="楷体_GB2312" w:hAnsi="宋体" w:eastAsia="楷体_GB2312" w:cs="黑体"/>
          <w:bCs/>
          <w:szCs w:val="21"/>
        </w:rPr>
      </w:pPr>
      <w:r>
        <w:rPr>
          <w:rFonts w:hint="eastAsia" w:ascii="楷体_GB2312" w:hAnsi="宋体" w:eastAsia="楷体_GB2312" w:cs="黑体"/>
          <w:bCs/>
          <w:szCs w:val="21"/>
        </w:rPr>
        <w:t xml:space="preserve">               </w:t>
      </w:r>
    </w:p>
    <w:p>
      <w:pPr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</w:t>
      </w: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hAnsi="宋体" w:eastAsia="楷体_GB2312" w:cs="黑体"/>
          <w:bCs/>
          <w:szCs w:val="21"/>
        </w:rPr>
      </w:pPr>
      <w:r>
        <w:rPr>
          <w:rFonts w:hint="eastAsia" w:ascii="楷体_GB2312" w:eastAsia="楷体_GB2312"/>
        </w:rPr>
        <w:t xml:space="preserve">              跨过大洋的握手</w:t>
      </w:r>
    </w:p>
    <w:p>
      <w:pPr>
        <w:spacing w:line="280" w:lineRule="exact"/>
        <w:rPr>
          <w:rFonts w:ascii="楷体_GB2312" w:hAnsi="宋体" w:eastAsia="楷体_GB2312" w:cs="楷体"/>
          <w:szCs w:val="21"/>
        </w:rPr>
      </w:pPr>
      <w:r>
        <w:rPr>
          <w:rFonts w:hint="eastAsia" w:ascii="楷体_GB2312" w:hAnsi="宋体" w:eastAsia="楷体_GB2312" w:cs="黑体"/>
          <w:bCs/>
          <w:szCs w:val="21"/>
        </w:rPr>
        <w:t xml:space="preserve">材料四  </w:t>
      </w:r>
      <w:r>
        <w:rPr>
          <w:rFonts w:hint="eastAsia" w:ascii="楷体_GB2312" w:hAnsi="宋体" w:eastAsia="楷体_GB2312" w:cs="楷体"/>
          <w:szCs w:val="21"/>
        </w:rPr>
        <w:t>2018年3月以来，美国政府采取加征关税等措施，单方面挑起中美经贸摩擦。美国此种霸凌主义行为损害中美两国和全球利益，违背了经济全球化历史发展潮流。</w:t>
      </w:r>
    </w:p>
    <w:p>
      <w:pPr>
        <w:spacing w:line="280" w:lineRule="exact"/>
        <w:jc w:val="right"/>
        <w:rPr>
          <w:rFonts w:ascii="楷体_GB2312" w:hAnsi="宋体" w:eastAsia="楷体_GB2312" w:cs="楷体"/>
          <w:szCs w:val="21"/>
        </w:rPr>
      </w:pPr>
      <w:r>
        <w:rPr>
          <w:rFonts w:hint="eastAsia" w:ascii="楷体_GB2312" w:hAnsi="宋体" w:eastAsia="楷体_GB2312" w:cs="楷体"/>
          <w:szCs w:val="21"/>
        </w:rPr>
        <w:t>——摘编自《关于中美经贸摩擦磋商的中方立场》白皮书</w:t>
      </w: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回答：</w:t>
      </w:r>
    </w:p>
    <w:p>
      <w:pPr>
        <w:numPr>
          <w:ilvl w:val="0"/>
          <w:numId w:val="1"/>
        </w:num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结合所学知识，指出二战期间美苏等国结成世界反法西斯同盟的标志，根据材料一，指出二战后美苏关系发生的变化及原因。（6分）</w:t>
      </w: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（2）材料二中，美国对华态度发生变化，据所学知识，分析美国在1937-1944年“赞赏”中国的原因。（4分）</w:t>
      </w: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（3）结合所学知识，指出材料三中图片反映的现象，并分析其本质。（2分）</w:t>
      </w: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</w:p>
    <w:p>
      <w:pPr>
        <w:spacing w:line="2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（4）一个国家的国际地位取决于其综合国力，面对材料四中美国单方面挑起贸易摩擦，我们应该如何应对。（4分）</w:t>
      </w:r>
    </w:p>
    <w:p>
      <w:pPr>
        <w:spacing w:line="280" w:lineRule="exact"/>
        <w:rPr>
          <w:rFonts w:ascii="宋体" w:hAnsi="宋体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宋体" w:hAnsi="宋体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宋体" w:hAnsi="宋体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宋体" w:hAnsi="宋体"/>
          <w:color w:val="000000"/>
          <w:kern w:val="0"/>
          <w:szCs w:val="21"/>
          <w:lang w:val="zh-CN"/>
        </w:rPr>
      </w:pPr>
      <w:r>
        <w:rPr>
          <w:rFonts w:ascii="宋体" w:hAnsi="宋体"/>
          <w:color w:val="000000"/>
          <w:kern w:val="0"/>
          <w:szCs w:val="21"/>
          <w:lang w:val="zh-CN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8.</w:t>
      </w:r>
      <w:r>
        <w:rPr>
          <w:rFonts w:hint="eastAsia" w:ascii="宋体" w:hAnsi="宋体"/>
          <w:color w:val="000000"/>
          <w:kern w:val="0"/>
          <w:szCs w:val="21"/>
          <w:lang w:val="zh-CN"/>
        </w:rPr>
        <w:t>（</w:t>
      </w:r>
      <w:r>
        <w:rPr>
          <w:rFonts w:ascii="宋体" w:hAnsi="宋体"/>
          <w:color w:val="000000"/>
          <w:kern w:val="0"/>
          <w:szCs w:val="21"/>
          <w:lang w:val="zh-CN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8</w:t>
      </w:r>
      <w:r>
        <w:rPr>
          <w:rFonts w:hint="eastAsia" w:ascii="宋体" w:hAnsi="宋体"/>
          <w:color w:val="000000"/>
          <w:kern w:val="0"/>
          <w:szCs w:val="21"/>
          <w:lang w:val="zh-CN"/>
        </w:rPr>
        <w:t>分）今天，和平与发展已经成为时代的主题，但是导致战争的因素依然存在。让我们共同总结历史的教训，关注世事风云变幻，防止战争，维护世界和平。阅读材料，回答问题。</w:t>
      </w:r>
    </w:p>
    <w:p>
      <w:pPr>
        <w:spacing w:line="280" w:lineRule="exact"/>
        <w:ind w:firstLine="2"/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kern w:val="0"/>
          <w:szCs w:val="21"/>
          <w:lang w:val="zh-CN"/>
        </w:rPr>
        <w:t xml:space="preserve">材料一  </w:t>
      </w:r>
      <w:r>
        <w:rPr>
          <w:rFonts w:hint="eastAsia" w:ascii="楷体_GB2312" w:hAnsi="宋体" w:eastAsia="楷体_GB2312"/>
          <w:color w:val="000000"/>
          <w:szCs w:val="21"/>
        </w:rPr>
        <w:t>“二战”结束时，美国的工业生产占整个资本主义世界的1/2以上，出口额占1/3，黄金储备占3/4，谷物占1/3。与此同时，美国不仅军队庞大，装备先进，拥有核武器，而且在世界许多地区驻军。</w:t>
      </w:r>
    </w:p>
    <w:p>
      <w:pPr>
        <w:spacing w:line="280" w:lineRule="exact"/>
        <w:ind w:firstLine="2"/>
        <w:jc w:val="right"/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Cs w:val="21"/>
        </w:rPr>
        <w:t>——岳麓书社《20世纪的战争与和平》</w:t>
      </w:r>
    </w:p>
    <w:p>
      <w:pPr>
        <w:spacing w:line="280" w:lineRule="exact"/>
        <w:ind w:firstLine="2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）据材料一指出“二战”后美国的国际地位。（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ind w:firstLine="2"/>
        <w:rPr>
          <w:rFonts w:ascii="宋体" w:hAnsi="宋体"/>
          <w:color w:val="000000"/>
          <w:kern w:val="0"/>
          <w:szCs w:val="21"/>
          <w:lang w:val="zh-CN"/>
        </w:rPr>
      </w:pPr>
    </w:p>
    <w:p>
      <w:pPr>
        <w:ind w:firstLine="2"/>
        <w:rPr>
          <w:rFonts w:ascii="宋体" w:hAnsi="宋体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kern w:val="0"/>
          <w:szCs w:val="21"/>
          <w:lang w:val="zh-CN"/>
        </w:rPr>
        <w:t>材料二</w:t>
      </w:r>
      <w:r>
        <w:rPr>
          <w:rFonts w:ascii="宋体" w:hAnsi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hAnsi="宋体"/>
          <w:color w:val="000000"/>
          <w:szCs w:val="21"/>
        </w:rPr>
        <w:t>1946年3月，丘吉尔的“铁幕”演说被看做是西方“冷战”的第一枪。</w:t>
      </w:r>
    </w:p>
    <w:p>
      <w:pPr>
        <w:spacing w:line="28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）根据所学知识，概述美国推行“冷战”政策的主要表现。（</w:t>
      </w:r>
      <w:r>
        <w:rPr>
          <w:rFonts w:ascii="宋体" w:hAnsi="宋体"/>
          <w:color w:val="000000"/>
          <w:szCs w:val="21"/>
        </w:rPr>
        <w:t>6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3886835</wp:posOffset>
            </wp:positionH>
            <wp:positionV relativeFrom="paragraph">
              <wp:posOffset>161290</wp:posOffset>
            </wp:positionV>
            <wp:extent cx="1438275" cy="1152525"/>
            <wp:effectExtent l="0" t="0" r="9525" b="9525"/>
            <wp:wrapTight wrapText="bothSides">
              <wp:wrapPolygon>
                <wp:start x="0" y="0"/>
                <wp:lineTo x="0" y="21421"/>
                <wp:lineTo x="21457" y="21421"/>
                <wp:lineTo x="21457" y="0"/>
                <wp:lineTo x="0" y="0"/>
              </wp:wrapPolygon>
            </wp:wrapTight>
            <wp:docPr id="11" name="图片 7" descr="http://img1.cache.netease.com/catchpic/5/52/52B96F4717A64618C4C84FA715DB3C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http://img1.cache.netease.com/catchpic/5/52/52B96F4717A64618C4C84FA715DB3CD2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kern w:val="0"/>
          <w:szCs w:val="21"/>
          <w:lang w:val="zh-CN"/>
        </w:rPr>
        <w:t xml:space="preserve">材料三  </w:t>
      </w:r>
      <w:r>
        <w:rPr>
          <w:rFonts w:hint="eastAsia" w:ascii="楷体_GB2312" w:hAnsi="宋体" w:eastAsia="楷体_GB2312"/>
          <w:color w:val="000000"/>
          <w:szCs w:val="21"/>
        </w:rPr>
        <w:t>1999年，以美国为首的……打着“人权高于主权”的幌子，越过联合国安理会，对南斯拉夫联盟进行了持续78天的轰炸……2003年，美国又以伊拉克拥有大规模杀伤性武器为借口，未经联合国授权，拉拢部分国家，发动战争，占领伊拉克。</w:t>
      </w:r>
    </w:p>
    <w:p>
      <w:pPr>
        <w:spacing w:line="280" w:lineRule="exact"/>
        <w:jc w:val="right"/>
        <w:rPr>
          <w:rFonts w:ascii="楷体_GB2312" w:hAnsi="宋体" w:eastAsia="楷体_GB2312"/>
          <w:color w:val="000000"/>
          <w:szCs w:val="21"/>
        </w:rPr>
      </w:pPr>
      <w:r>
        <w:rPr>
          <w:rFonts w:ascii="楷体_GB2312" w:hAnsi="宋体" w:eastAsia="楷体_GB2312"/>
          <w:color w:val="000000"/>
          <w:kern w:val="0"/>
          <w:szCs w:val="21"/>
        </w:rPr>
        <w:pict>
          <v:shape id="_x0000_s1027" o:spid="_x0000_s1027" o:spt="202" type="#_x0000_t202" style="position:absolute;left:0pt;margin-left:308.85pt;margin-top:5.15pt;height:46.8pt;width:117pt;mso-wrap-distance-left:9pt;mso-wrap-distance-right:9pt;z-index:-251653120;mso-width-relative:page;mso-height-relative:page;" stroked="t" coordsize="21600,21600" wrapcoords="-65 -162 -65 21300 21535 21300 21535 -162 -65 -162">
            <v:path/>
            <v:fill focussize="0,0"/>
            <v:stroke color="#FFFFFF" joinstyle="miter"/>
            <v:imagedata o:title=""/>
            <o:lock v:ext="edit"/>
            <v:textbox inset="0mm,0mm,0mm,0mm"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rFonts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美军占领巴格达后，</w:t>
                  </w:r>
                </w:p>
                <w:p>
                  <w:pPr>
                    <w:jc w:val="center"/>
                    <w:rPr>
                      <w:rFonts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萨达姆像被推翻</w:t>
                  </w:r>
                </w:p>
              </w:txbxContent>
            </v:textbox>
            <w10:wrap type="tight"/>
          </v:shape>
        </w:pict>
      </w:r>
      <w:r>
        <w:rPr>
          <w:rFonts w:hint="eastAsia" w:ascii="楷体_GB2312" w:hAnsi="宋体" w:eastAsia="楷体_GB2312"/>
          <w:color w:val="000000"/>
          <w:szCs w:val="21"/>
        </w:rPr>
        <w:t>——部编义务教育教科书《世界历史》</w:t>
      </w:r>
    </w:p>
    <w:p>
      <w:pPr>
        <w:spacing w:line="280" w:lineRule="exact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）分析材料三，概括威胁世界和平与安全的主要因素。（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楷体_GB2312" w:hAnsi="宋体" w:eastAsia="楷体_GB2312"/>
          <w:color w:val="000000"/>
          <w:kern w:val="0"/>
          <w:szCs w:val="21"/>
          <w:lang w:val="zh-CN"/>
        </w:rPr>
      </w:pPr>
    </w:p>
    <w:p>
      <w:pPr>
        <w:spacing w:line="280" w:lineRule="exact"/>
        <w:rPr>
          <w:rFonts w:ascii="楷体_GB2312" w:hAnsi="宋体" w:eastAsia="楷体_GB2312"/>
          <w:color w:val="000000"/>
          <w:szCs w:val="21"/>
        </w:rPr>
      </w:pPr>
      <w:r>
        <w:rPr>
          <w:rFonts w:ascii="楷体_GB2312" w:hAnsi="宋体" w:eastAsia="楷体_GB2312"/>
          <w:color w:val="000000"/>
          <w:kern w:val="0"/>
          <w:szCs w:val="21"/>
        </w:rPr>
        <w:pict>
          <v:shape id="_x0000_s1028" o:spid="_x0000_s1028" o:spt="202" type="#_x0000_t202" style="position:absolute;left:0pt;margin-left:350.25pt;margin-top:7.8pt;height:140.4pt;width:90pt;mso-wrap-distance-left:9pt;mso-wrap-distance-right:9pt;z-index:-251654144;mso-width-relative:page;mso-height-relative:page;" coordsize="21600,21600" wrapcoords="-84 -54 -84 21408 21516 21408 21516 -54 -84 -54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ind w:firstLine="420" w:firstLineChars="200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构建人类命运共同体，建设持久和平、普遍安全、共同繁荣、开放包容、清洁美丽的世界。</w:t>
                  </w:r>
                </w:p>
                <w:p>
                  <w:pPr>
                    <w:ind w:firstLine="1470" w:firstLineChars="700"/>
                  </w:pPr>
                  <w:r>
                    <w:rPr>
                      <w:rFonts w:hint="eastAsia" w:ascii="楷体" w:hAnsi="楷体" w:eastAsia="楷体"/>
                    </w:rPr>
                    <w:t>——习近平</w:t>
                  </w:r>
                </w:p>
              </w:txbxContent>
            </v:textbox>
            <w10:wrap type="tight"/>
          </v:shape>
        </w:pict>
      </w:r>
      <w:r>
        <w:rPr>
          <w:rFonts w:hint="eastAsia" w:ascii="楷体_GB2312" w:hAnsi="宋体" w:eastAsia="楷体_GB2312"/>
          <w:color w:val="000000"/>
          <w:kern w:val="0"/>
          <w:szCs w:val="21"/>
          <w:lang w:val="zh-CN"/>
        </w:rPr>
        <w:t xml:space="preserve">材料四  </w:t>
      </w:r>
      <w:r>
        <w:rPr>
          <w:rFonts w:hint="eastAsia" w:ascii="楷体_GB2312" w:hAnsi="宋体" w:eastAsia="楷体_GB2312"/>
          <w:color w:val="000000"/>
          <w:szCs w:val="21"/>
        </w:rPr>
        <w:t>回首最近100多年的历史，人类经历了血腥的热战、冰冷的冷战……上世纪上半叶以前，人类遭受了两次世界大战的劫难，那一代人最迫切的愿望，就是免于战争、缔造和平……冷战结束后，各方最殷切的诉求，就是扩大合作、共同发展。</w:t>
      </w:r>
    </w:p>
    <w:p>
      <w:pPr>
        <w:spacing w:line="280" w:lineRule="exact"/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Cs w:val="21"/>
        </w:rPr>
        <w:t xml:space="preserve">    ……</w:t>
      </w:r>
    </w:p>
    <w:p>
      <w:pPr>
        <w:spacing w:line="280" w:lineRule="exact"/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Cs w:val="21"/>
        </w:rPr>
        <w:t xml:space="preserve">    让和平的薪火代代相传，让发展的动力源源不断，让文明的光芒熠熠生辉，是各国人民的期待，也是我们这一代政治家应有的担当。中国方案是：构建人类命运共同体，实现共赢共享。</w:t>
      </w:r>
    </w:p>
    <w:p>
      <w:pPr>
        <w:spacing w:line="280" w:lineRule="exact"/>
        <w:ind w:firstLine="2"/>
        <w:jc w:val="right"/>
        <w:rPr>
          <w:rFonts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Cs w:val="21"/>
        </w:rPr>
        <w:t>——习近平在联合国日内瓦总部的演讲</w:t>
      </w:r>
    </w:p>
    <w:p>
      <w:pPr>
        <w:spacing w:line="280" w:lineRule="exact"/>
        <w:ind w:firstLine="2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）依据材料四和所学知识，概述“构建人类命运共同体”提出的历史背景和现实原因。（4分）</w:t>
      </w:r>
    </w:p>
    <w:p>
      <w:pPr>
        <w:spacing w:line="280" w:lineRule="exact"/>
        <w:ind w:firstLine="2"/>
        <w:rPr>
          <w:rFonts w:ascii="宋体" w:hAnsi="宋体"/>
          <w:color w:val="000000"/>
          <w:szCs w:val="21"/>
        </w:rPr>
      </w:pPr>
    </w:p>
    <w:p>
      <w:pPr>
        <w:spacing w:line="280" w:lineRule="exact"/>
        <w:ind w:firstLine="2"/>
        <w:rPr>
          <w:rFonts w:ascii="宋体" w:hAnsi="宋体"/>
          <w:color w:val="000000"/>
          <w:szCs w:val="21"/>
        </w:rPr>
      </w:pPr>
    </w:p>
    <w:p>
      <w:pPr>
        <w:spacing w:line="280" w:lineRule="exact"/>
        <w:ind w:firstLine="2"/>
        <w:rPr>
          <w:rFonts w:ascii="宋体" w:hAnsi="宋体"/>
          <w:color w:val="000000"/>
          <w:szCs w:val="21"/>
        </w:rPr>
      </w:pPr>
    </w:p>
    <w:p>
      <w:pPr>
        <w:spacing w:line="280" w:lineRule="exact"/>
        <w:ind w:firstLine="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）综合上述材料，谈谈世人应如何顺应历史发展的潮流，积极构建人类命运共同体。（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/>
    <w:p>
      <w:pPr>
        <w:spacing w:line="400" w:lineRule="exact"/>
        <w:jc w:val="center"/>
        <w:rPr>
          <w:rFonts w:hint="eastAsia"/>
          <w:b/>
          <w:sz w:val="24"/>
        </w:rPr>
      </w:pPr>
    </w:p>
    <w:p>
      <w:pPr>
        <w:spacing w:line="400" w:lineRule="exact"/>
        <w:jc w:val="center"/>
        <w:rPr>
          <w:rFonts w:hint="eastAsia"/>
          <w:b/>
          <w:sz w:val="24"/>
        </w:rPr>
      </w:pPr>
    </w:p>
    <w:p>
      <w:pPr>
        <w:spacing w:line="400" w:lineRule="exact"/>
        <w:jc w:val="center"/>
        <w:rPr>
          <w:rFonts w:hint="eastAsia"/>
          <w:b/>
          <w:sz w:val="24"/>
        </w:rPr>
      </w:pPr>
    </w:p>
    <w:p>
      <w:pPr>
        <w:spacing w:line="400" w:lineRule="exact"/>
        <w:jc w:val="center"/>
        <w:rPr>
          <w:rFonts w:hint="eastAsia"/>
          <w:b/>
          <w:sz w:val="24"/>
        </w:rPr>
      </w:pPr>
    </w:p>
    <w:p>
      <w:pPr>
        <w:spacing w:line="400" w:lineRule="exact"/>
        <w:jc w:val="center"/>
        <w:rPr>
          <w:rFonts w:hint="eastAsia"/>
          <w:b/>
          <w:sz w:val="24"/>
        </w:rPr>
      </w:pPr>
    </w:p>
    <w:p>
      <w:pPr>
        <w:spacing w:line="400" w:lineRule="exact"/>
        <w:jc w:val="center"/>
        <w:rPr>
          <w:rFonts w:eastAsia="黑体"/>
          <w:b/>
          <w:sz w:val="24"/>
        </w:rPr>
      </w:pPr>
      <w:r>
        <w:rPr>
          <w:rFonts w:hint="eastAsia"/>
          <w:b/>
          <w:sz w:val="24"/>
        </w:rPr>
        <w:t>世界史参考答案</w:t>
      </w:r>
    </w:p>
    <w:p>
      <w:pPr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一、选择题答题卡（50分）</w:t>
      </w:r>
    </w:p>
    <w:tbl>
      <w:tblPr>
        <w:tblStyle w:val="9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549"/>
        <w:gridCol w:w="540"/>
        <w:gridCol w:w="546"/>
        <w:gridCol w:w="605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</w:t>
            </w:r>
          </w:p>
        </w:tc>
        <w:tc>
          <w:tcPr>
            <w:tcW w:w="546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</w:t>
            </w:r>
          </w:p>
        </w:tc>
        <w:tc>
          <w:tcPr>
            <w:tcW w:w="605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4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6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7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10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11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12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答案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546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05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14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15</w:t>
            </w:r>
          </w:p>
        </w:tc>
        <w:tc>
          <w:tcPr>
            <w:tcW w:w="546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16</w:t>
            </w:r>
          </w:p>
        </w:tc>
        <w:tc>
          <w:tcPr>
            <w:tcW w:w="605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17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18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19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21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22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23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24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25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答案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546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605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b/>
                <w:bCs/>
                <w:szCs w:val="21"/>
              </w:rPr>
            </w:pPr>
          </w:p>
        </w:tc>
      </w:tr>
    </w:tbl>
    <w:p>
      <w:pPr>
        <w:spacing w:line="400" w:lineRule="exact"/>
        <w:rPr>
          <w:rFonts w:asciiTheme="minorEastAsia" w:hAnsiTheme="minorEastAsia" w:cstheme="minorEastAsia"/>
          <w:bCs/>
          <w:szCs w:val="21"/>
        </w:rPr>
      </w:pPr>
      <w:r>
        <w:rPr>
          <w:rFonts w:hint="eastAsia"/>
          <w:b/>
          <w:bCs/>
          <w:szCs w:val="21"/>
        </w:rPr>
        <w:t>二、材料问答题。（26题16分，27题16分，28题18分）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26．（16分）（1）直接史料：图一；间接史料：图二。（4分）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（2）第一次工业革命的特点：①发明者主要是技术工人；②首先在英国发生。（2分）第二次工业革命的特点：①科学与生产（技术）紧密结合（或发明者主要是科学家）；②在几个先进的资本主义国家几乎同时发生。（2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（3）积极影响：①改变了人们的生产和生活方式；②使世界经济走向一体化。（每点1分）（2分）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消极影响：造成环境污染、资源枯竭、生态危机、全球气候变暖、臭氧层空洞和公共卫生安全。（任写2点，每点1分）（2分），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对策：在经济发展的同时，注意保护环境，做到可持续发展；人类应加强合作，共同应对生态环境恶化等所帶来的挑战。（任写两点，4分）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2</w:t>
      </w:r>
      <w:r>
        <w:rPr>
          <w:rFonts w:hint="eastAsia" w:asciiTheme="minorEastAsia" w:hAnsiTheme="minorEastAsia" w:cstheme="minorEastAsia"/>
          <w:bCs/>
          <w:szCs w:val="21"/>
        </w:rPr>
        <w:t>7</w:t>
      </w:r>
      <w:r>
        <w:rPr>
          <w:rFonts w:asciiTheme="minorEastAsia" w:hAnsiTheme="minorEastAsia" w:cstheme="minorEastAsia"/>
          <w:bCs/>
          <w:szCs w:val="21"/>
        </w:rPr>
        <w:t>.</w:t>
      </w:r>
      <w:r>
        <w:rPr>
          <w:rFonts w:hint="eastAsia" w:asciiTheme="minorEastAsia" w:hAnsiTheme="minorEastAsia" w:cstheme="minorEastAsia"/>
          <w:bCs/>
          <w:szCs w:val="21"/>
        </w:rPr>
        <w:t>（16分）</w:t>
      </w:r>
      <w:r>
        <w:rPr>
          <w:rFonts w:asciiTheme="minorEastAsia" w:hAnsiTheme="minorEastAsia" w:cstheme="minorEastAsia"/>
          <w:bCs/>
          <w:szCs w:val="21"/>
        </w:rPr>
        <w:t>（1）1942年1月1日美苏英中等26个国家和地区签署《联合国家宣言》</w:t>
      </w:r>
      <w:r>
        <w:rPr>
          <w:rFonts w:hint="eastAsia" w:asciiTheme="minorEastAsia" w:hAnsiTheme="minorEastAsia" w:cstheme="minorEastAsia"/>
          <w:bCs/>
          <w:szCs w:val="21"/>
        </w:rPr>
        <w:t>（2分）</w:t>
      </w:r>
      <w:r>
        <w:rPr>
          <w:rFonts w:asciiTheme="minorEastAsia" w:hAnsiTheme="minorEastAsia" w:cstheme="minorEastAsia"/>
          <w:bCs/>
          <w:szCs w:val="21"/>
        </w:rPr>
        <w:t>战略同盟关系破灭，</w:t>
      </w:r>
      <w:r>
        <w:rPr>
          <w:rFonts w:hint="eastAsia" w:asciiTheme="minorEastAsia" w:hAnsiTheme="minorEastAsia" w:cstheme="minorEastAsia"/>
          <w:bCs/>
          <w:szCs w:val="21"/>
        </w:rPr>
        <w:t>（2分）</w:t>
      </w:r>
      <w:r>
        <w:rPr>
          <w:rFonts w:asciiTheme="minorEastAsia" w:hAnsiTheme="minorEastAsia" w:cstheme="minorEastAsia"/>
          <w:bCs/>
          <w:szCs w:val="21"/>
        </w:rPr>
        <w:t>因</w:t>
      </w:r>
      <w:r>
        <w:rPr>
          <w:rFonts w:hint="eastAsia" w:asciiTheme="minorEastAsia" w:hAnsiTheme="minorEastAsia" w:cstheme="minorEastAsia"/>
          <w:bCs/>
          <w:szCs w:val="21"/>
        </w:rPr>
        <w:t>社会</w:t>
      </w:r>
      <w:r>
        <w:rPr>
          <w:rFonts w:asciiTheme="minorEastAsia" w:hAnsiTheme="minorEastAsia" w:cstheme="minorEastAsia"/>
          <w:bCs/>
          <w:szCs w:val="21"/>
        </w:rPr>
        <w:t>制度</w:t>
      </w:r>
      <w:r>
        <w:rPr>
          <w:rFonts w:hint="eastAsia" w:asciiTheme="minorEastAsia" w:hAnsiTheme="minorEastAsia" w:cstheme="minorEastAsia"/>
          <w:bCs/>
          <w:szCs w:val="21"/>
        </w:rPr>
        <w:t>、</w:t>
      </w:r>
      <w:r>
        <w:rPr>
          <w:rFonts w:asciiTheme="minorEastAsia" w:hAnsiTheme="minorEastAsia" w:cstheme="minorEastAsia"/>
          <w:bCs/>
          <w:szCs w:val="21"/>
        </w:rPr>
        <w:t>意识形态</w:t>
      </w:r>
      <w:r>
        <w:rPr>
          <w:rFonts w:hint="eastAsia" w:asciiTheme="minorEastAsia" w:hAnsiTheme="minorEastAsia" w:cstheme="minorEastAsia"/>
          <w:bCs/>
          <w:szCs w:val="21"/>
        </w:rPr>
        <w:t>、战略目标</w:t>
      </w:r>
      <w:r>
        <w:rPr>
          <w:rFonts w:asciiTheme="minorEastAsia" w:hAnsiTheme="minorEastAsia" w:cstheme="minorEastAsia"/>
          <w:bCs/>
          <w:szCs w:val="21"/>
        </w:rPr>
        <w:t>的差异而形成对抗</w:t>
      </w:r>
      <w:r>
        <w:rPr>
          <w:rFonts w:hint="eastAsia" w:asciiTheme="minorEastAsia" w:hAnsiTheme="minorEastAsia" w:cstheme="minorEastAsia"/>
          <w:bCs/>
          <w:szCs w:val="21"/>
        </w:rPr>
        <w:t>（任答一点，2分）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（2）中国的抗日战争，牵制和削弱了日本大部分军队</w:t>
      </w:r>
      <w:r>
        <w:rPr>
          <w:rFonts w:hint="eastAsia" w:asciiTheme="minorEastAsia" w:hAnsiTheme="minorEastAsia" w:cstheme="minorEastAsia"/>
          <w:bCs/>
          <w:szCs w:val="21"/>
        </w:rPr>
        <w:t>；</w:t>
      </w:r>
      <w:r>
        <w:rPr>
          <w:rFonts w:asciiTheme="minorEastAsia" w:hAnsiTheme="minorEastAsia" w:cstheme="minorEastAsia"/>
          <w:bCs/>
          <w:szCs w:val="21"/>
        </w:rPr>
        <w:t>大大减轻了日军在太平洋战场对美英的压力，在战略上有力地配合和援助了世界各国人民的反法西斯战争；是世界反法西斯战争的重要组成部分</w:t>
      </w:r>
      <w:r>
        <w:rPr>
          <w:rFonts w:hint="eastAsia" w:asciiTheme="minorEastAsia" w:hAnsiTheme="minorEastAsia" w:cstheme="minorEastAsia"/>
          <w:bCs/>
          <w:szCs w:val="21"/>
        </w:rPr>
        <w:t>。（任答两点4分）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（3）</w:t>
      </w:r>
      <w:r>
        <w:rPr>
          <w:rFonts w:hint="eastAsia" w:asciiTheme="minorEastAsia" w:hAnsiTheme="minorEastAsia" w:cstheme="minorEastAsia"/>
          <w:bCs/>
          <w:szCs w:val="21"/>
        </w:rPr>
        <w:t>尼克松访华，周恩来到机场迎接。</w:t>
      </w:r>
      <w:r>
        <w:rPr>
          <w:rFonts w:asciiTheme="minorEastAsia" w:hAnsiTheme="minorEastAsia" w:cstheme="minorEastAsia"/>
          <w:bCs/>
          <w:szCs w:val="21"/>
        </w:rPr>
        <w:t>两国关系由对抗走向缓和，逐步走向正常化。</w:t>
      </w:r>
      <w:r>
        <w:rPr>
          <w:rFonts w:hint="eastAsia" w:asciiTheme="minorEastAsia" w:hAnsiTheme="minorEastAsia" w:cstheme="minorEastAsia"/>
          <w:bCs/>
          <w:szCs w:val="21"/>
        </w:rPr>
        <w:t>（2分）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（4）第一，顺应经济全球化、贸易自由化趋势；第二，社会各界应该保持清醒头脑，做好应对中美贸易摩擦的各种准备。第三，应对美国挑起贸易战的行为，关键是不受对方干扰，保持战略定力，做好自己的事。加大开放力度、继续完善产业体系、挖掘内需、保持消费市场继续快速增长。总之，我们既不会妄自尊大，也不会妄自菲薄，既坚决反对贸易战，也不怕打贸易战。</w:t>
      </w:r>
      <w:r>
        <w:rPr>
          <w:rFonts w:hint="eastAsia" w:asciiTheme="minorEastAsia" w:hAnsiTheme="minorEastAsia" w:cstheme="minorEastAsia"/>
          <w:bCs/>
          <w:szCs w:val="21"/>
        </w:rPr>
        <w:t>（任答2点4分）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28.</w:t>
      </w:r>
      <w:r>
        <w:rPr>
          <w:rFonts w:hint="eastAsia" w:asciiTheme="minorEastAsia" w:hAnsiTheme="minorEastAsia" w:cstheme="minorEastAsia"/>
          <w:bCs/>
          <w:szCs w:val="21"/>
        </w:rPr>
        <w:t>（18分）</w:t>
      </w:r>
      <w:r>
        <w:rPr>
          <w:rFonts w:asciiTheme="minorEastAsia" w:hAnsiTheme="minorEastAsia" w:cstheme="minorEastAsia"/>
          <w:bCs/>
          <w:szCs w:val="21"/>
        </w:rPr>
        <w:t>（1）美国是当时世界上经济、军事实力最强大的国家。（4）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（2）政治上，出台杜鲁门主义；经济上，实施马歇尔计划；军事上，建立“北约”。（6分）（3）霸权主义。（2分）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（4）两次世界大战的劫难；美苏冷战带来的动荡。（4分）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（5）开放性问题，答案不唯一，符合正确态度价值观即可。如，尊重主权国家，反对霸权主义；倡导和平，反对战争；加强合作，相互借鉴，互利互惠，共同发展，等等。（2分）</w:t>
      </w:r>
    </w:p>
    <w:p>
      <w:pPr>
        <w:pStyle w:val="2"/>
        <w:adjustRightInd w:val="0"/>
        <w:snapToGrid w:val="0"/>
        <w:spacing w:after="0" w:line="320" w:lineRule="exact"/>
        <w:ind w:left="0" w:leftChars="0" w:right="0" w:rightChars="0"/>
        <w:rPr>
          <w:rFonts w:asciiTheme="minorEastAsia" w:hAnsiTheme="minorEastAsia" w:cstheme="minorEastAsia"/>
          <w:bCs/>
          <w:szCs w:val="21"/>
        </w:rPr>
      </w:pPr>
    </w:p>
    <w:p>
      <w:pPr>
        <w:rPr>
          <w:rFonts w:ascii="宋体" w:hAnsi="宋体"/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九年级历史（六）第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页   共6页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1DB5"/>
    <w:multiLevelType w:val="singleLevel"/>
    <w:tmpl w:val="069E1DB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43205E"/>
    <w:rsid w:val="003E2DCB"/>
    <w:rsid w:val="004151FC"/>
    <w:rsid w:val="00767DA4"/>
    <w:rsid w:val="00C02FC6"/>
    <w:rsid w:val="00D160C9"/>
    <w:rsid w:val="00E307E9"/>
    <w:rsid w:val="00FD5FBB"/>
    <w:rsid w:val="04CA4F95"/>
    <w:rsid w:val="06416355"/>
    <w:rsid w:val="19BA110C"/>
    <w:rsid w:val="24642D6F"/>
    <w:rsid w:val="499A3C20"/>
    <w:rsid w:val="73536516"/>
    <w:rsid w:val="7F43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rFonts w:asciiTheme="minorHAnsi" w:hAnsiTheme="minorHAnsi" w:eastAsiaTheme="minorEastAsia" w:cstheme="minorBidi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1027</Words>
  <Characters>5859</Characters>
  <Lines>48</Lines>
  <Paragraphs>13</Paragraphs>
  <TotalTime>2</TotalTime>
  <ScaleCrop>false</ScaleCrop>
  <LinksUpToDate>false</LinksUpToDate>
  <CharactersWithSpaces>6873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2022-04-14T00:53:00Z</dcterms:created>
  <dc:creator>游翔</dc:creator>
  <cp:lastModifiedBy>Administrator</cp:lastModifiedBy>
  <cp:lastPrinted>2022-02-14T01:50:00Z</cp:lastPrinted>
  <dcterms:modified xsi:type="dcterms:W3CDTF">2022-04-29T06:53:08Z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