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787F740" w14:textId="77777777" w:rsidR="00750C22" w:rsidRDefault="00E66306">
      <w:pPr>
        <w:spacing w:line="360" w:lineRule="auto"/>
        <w:jc w:val="center"/>
        <w:rPr>
          <w:rFonts w:eastAsia="楷体_GB2312"/>
          <w:sz w:val="30"/>
          <w:szCs w:val="30"/>
        </w:rPr>
      </w:pPr>
      <w:r>
        <w:rPr>
          <w:rFonts w:eastAsia="楷体_GB2312"/>
          <w:noProof/>
          <w:sz w:val="30"/>
          <w:szCs w:val="30"/>
        </w:rPr>
        <w:drawing>
          <wp:anchor distT="0" distB="0" distL="114300" distR="114300" simplePos="0" relativeHeight="251658240" behindDoc="0" locked="0" layoutInCell="1" allowOverlap="1" wp14:anchorId="0DE97186" wp14:editId="4FB4DDFF">
            <wp:simplePos x="0" y="0"/>
            <wp:positionH relativeFrom="page">
              <wp:posOffset>11518900</wp:posOffset>
            </wp:positionH>
            <wp:positionV relativeFrom="topMargin">
              <wp:posOffset>12103100</wp:posOffset>
            </wp:positionV>
            <wp:extent cx="266700" cy="406400"/>
            <wp:effectExtent l="0" t="0" r="0" b="0"/>
            <wp:wrapNone/>
            <wp:docPr id="100046" name="图片 10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620904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楷体_GB2312"/>
          <w:sz w:val="30"/>
          <w:szCs w:val="30"/>
        </w:rPr>
        <w:t>202</w:t>
      </w:r>
      <w:r>
        <w:rPr>
          <w:rFonts w:eastAsia="楷体_GB2312" w:hint="eastAsia"/>
          <w:sz w:val="30"/>
          <w:szCs w:val="30"/>
        </w:rPr>
        <w:t>1</w:t>
      </w:r>
      <w:r>
        <w:rPr>
          <w:rFonts w:eastAsia="楷体_GB2312"/>
          <w:sz w:val="30"/>
          <w:szCs w:val="30"/>
        </w:rPr>
        <w:t>—202</w:t>
      </w:r>
      <w:r>
        <w:rPr>
          <w:rFonts w:eastAsia="楷体_GB2312" w:hint="eastAsia"/>
          <w:sz w:val="30"/>
          <w:szCs w:val="30"/>
        </w:rPr>
        <w:t>2</w:t>
      </w:r>
      <w:r>
        <w:rPr>
          <w:rFonts w:eastAsia="楷体_GB2312"/>
          <w:sz w:val="30"/>
          <w:szCs w:val="30"/>
        </w:rPr>
        <w:t>学年度第</w:t>
      </w:r>
      <w:r>
        <w:rPr>
          <w:rFonts w:eastAsia="楷体_GB2312" w:hint="eastAsia"/>
          <w:sz w:val="30"/>
          <w:szCs w:val="30"/>
        </w:rPr>
        <w:t>二</w:t>
      </w:r>
      <w:r>
        <w:rPr>
          <w:rFonts w:eastAsia="楷体_GB2312"/>
          <w:sz w:val="30"/>
          <w:szCs w:val="30"/>
        </w:rPr>
        <w:t>学期</w:t>
      </w:r>
    </w:p>
    <w:p w14:paraId="362544E4" w14:textId="77777777" w:rsidR="00750C22" w:rsidRDefault="00E66306">
      <w:pPr>
        <w:spacing w:beforeLines="50" w:before="156" w:line="360" w:lineRule="auto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海口十中</w:t>
      </w:r>
      <w:r>
        <w:rPr>
          <w:rFonts w:ascii="方正小标宋简体" w:eastAsia="方正小标宋简体" w:hint="eastAsia"/>
          <w:sz w:val="44"/>
          <w:szCs w:val="44"/>
        </w:rPr>
        <w:t>等初二</w:t>
      </w:r>
      <w:r>
        <w:rPr>
          <w:rFonts w:ascii="方正小标宋简体" w:eastAsia="方正小标宋简体" w:hint="eastAsia"/>
          <w:sz w:val="44"/>
          <w:szCs w:val="44"/>
        </w:rPr>
        <w:t>年级</w:t>
      </w:r>
      <w:r>
        <w:rPr>
          <w:rFonts w:ascii="方正小标宋简体" w:eastAsia="方正小标宋简体" w:hint="eastAsia"/>
          <w:sz w:val="44"/>
          <w:szCs w:val="44"/>
        </w:rPr>
        <w:t>物理</w:t>
      </w:r>
      <w:r>
        <w:rPr>
          <w:rFonts w:ascii="方正小标宋简体" w:eastAsia="方正小标宋简体" w:hint="eastAsia"/>
          <w:sz w:val="44"/>
          <w:szCs w:val="44"/>
        </w:rPr>
        <w:t>科</w:t>
      </w:r>
      <w:r>
        <w:rPr>
          <w:rFonts w:ascii="方正小标宋简体" w:eastAsia="方正小标宋简体" w:hint="eastAsia"/>
          <w:sz w:val="44"/>
          <w:szCs w:val="44"/>
        </w:rPr>
        <w:t>期</w:t>
      </w:r>
      <w:r>
        <w:rPr>
          <w:rFonts w:ascii="方正小标宋简体" w:eastAsia="方正小标宋简体" w:hint="eastAsia"/>
          <w:sz w:val="44"/>
          <w:szCs w:val="44"/>
        </w:rPr>
        <w:t>中</w:t>
      </w:r>
      <w:r>
        <w:rPr>
          <w:rFonts w:ascii="方正小标宋简体" w:eastAsia="方正小标宋简体" w:hint="eastAsia"/>
          <w:sz w:val="44"/>
          <w:szCs w:val="44"/>
        </w:rPr>
        <w:t>检测</w:t>
      </w:r>
      <w:r>
        <w:rPr>
          <w:rFonts w:ascii="方正小标宋简体" w:eastAsia="方正小标宋简体" w:hint="eastAsia"/>
          <w:sz w:val="44"/>
          <w:szCs w:val="44"/>
        </w:rPr>
        <w:t>题</w:t>
      </w:r>
    </w:p>
    <w:p w14:paraId="4ED0B55F" w14:textId="77777777" w:rsidR="00750C22" w:rsidRDefault="00E66306">
      <w:pPr>
        <w:spacing w:line="360" w:lineRule="auto"/>
        <w:jc w:val="center"/>
        <w:rPr>
          <w:rFonts w:ascii="楷体_GB2312" w:eastAsia="楷体_GB2312" w:hAnsi="宋体"/>
          <w:color w:val="FF0000"/>
          <w:sz w:val="20"/>
          <w:szCs w:val="20"/>
        </w:rPr>
      </w:pPr>
      <w:r>
        <w:rPr>
          <w:rFonts w:ascii="宋体" w:hAnsi="宋体" w:cs="宋体" w:hint="eastAsia"/>
          <w:sz w:val="22"/>
          <w:szCs w:val="22"/>
        </w:rPr>
        <w:t>本卷满分</w:t>
      </w:r>
      <w:r>
        <w:rPr>
          <w:rFonts w:ascii="宋体" w:hAnsi="宋体" w:cs="宋体" w:hint="eastAsia"/>
          <w:sz w:val="22"/>
          <w:szCs w:val="22"/>
        </w:rPr>
        <w:t>100</w:t>
      </w:r>
      <w:r>
        <w:rPr>
          <w:rFonts w:ascii="宋体" w:hAnsi="宋体" w:cs="宋体" w:hint="eastAsia"/>
          <w:sz w:val="22"/>
          <w:szCs w:val="22"/>
        </w:rPr>
        <w:t>分，考试时间</w:t>
      </w:r>
      <w:r>
        <w:rPr>
          <w:rFonts w:ascii="宋体" w:hAnsi="宋体" w:cs="宋体" w:hint="eastAsia"/>
          <w:sz w:val="22"/>
          <w:szCs w:val="22"/>
        </w:rPr>
        <w:t>60</w:t>
      </w:r>
      <w:r>
        <w:rPr>
          <w:rFonts w:ascii="宋体" w:hAnsi="宋体" w:cs="宋体" w:hint="eastAsia"/>
          <w:sz w:val="22"/>
          <w:szCs w:val="22"/>
        </w:rPr>
        <w:t>分钟</w:t>
      </w:r>
      <w:r>
        <w:rPr>
          <w:rFonts w:ascii="宋体" w:hAnsi="宋体" w:cs="宋体" w:hint="eastAsia"/>
          <w:sz w:val="22"/>
          <w:szCs w:val="22"/>
        </w:rPr>
        <w:t>。</w:t>
      </w:r>
      <w:r>
        <w:rPr>
          <w:rFonts w:ascii="宋体" w:hAnsi="宋体" w:cs="宋体" w:hint="eastAsia"/>
          <w:sz w:val="22"/>
          <w:szCs w:val="22"/>
        </w:rPr>
        <w:t>请将答案写在答题卡上</w:t>
      </w:r>
      <w:r>
        <w:rPr>
          <w:rFonts w:ascii="宋体" w:hAnsi="宋体" w:cs="宋体" w:hint="eastAsia"/>
          <w:sz w:val="22"/>
          <w:szCs w:val="22"/>
        </w:rPr>
        <w:t>，</w:t>
      </w:r>
      <w:r>
        <w:rPr>
          <w:rFonts w:ascii="宋体" w:hAnsi="宋体" w:cs="宋体" w:hint="eastAsia"/>
          <w:sz w:val="22"/>
          <w:szCs w:val="22"/>
        </w:rPr>
        <w:t>写在试卷上无效。</w:t>
      </w:r>
    </w:p>
    <w:p w14:paraId="37CACF7C" w14:textId="77777777" w:rsidR="00750C22" w:rsidRDefault="00750C22">
      <w:pPr>
        <w:pStyle w:val="4"/>
        <w:spacing w:line="360" w:lineRule="auto"/>
        <w:rPr>
          <w:rFonts w:ascii="楷体_GB2312" w:eastAsia="楷体_GB2312" w:hAnsi="宋体"/>
          <w:color w:val="FF0000"/>
          <w:szCs w:val="21"/>
        </w:rPr>
      </w:pPr>
    </w:p>
    <w:p w14:paraId="7A8696F1" w14:textId="77777777" w:rsidR="00750C22" w:rsidRDefault="00E66306">
      <w:pPr>
        <w:pStyle w:val="a3"/>
        <w:snapToGrid w:val="0"/>
        <w:spacing w:line="360" w:lineRule="auto"/>
        <w:ind w:left="0"/>
        <w:jc w:val="both"/>
        <w:rPr>
          <w:rFonts w:ascii="黑体" w:eastAsia="黑体" w:hAnsi="宋体"/>
          <w:sz w:val="24"/>
          <w:szCs w:val="24"/>
          <w:lang w:val="en-US"/>
        </w:rPr>
      </w:pPr>
      <w:r>
        <w:rPr>
          <w:rFonts w:ascii="黑体" w:eastAsia="黑体" w:hAnsi="宋体" w:hint="eastAsia"/>
          <w:b w:val="0"/>
          <w:sz w:val="24"/>
          <w:szCs w:val="24"/>
          <w:lang w:val="en-US"/>
        </w:rPr>
        <w:t>一、选择题（每小题</w:t>
      </w:r>
      <w:r>
        <w:rPr>
          <w:rFonts w:ascii="黑体" w:eastAsia="黑体" w:hAnsi="宋体" w:hint="eastAsia"/>
          <w:b w:val="0"/>
          <w:sz w:val="24"/>
          <w:szCs w:val="24"/>
          <w:lang w:val="en-US"/>
        </w:rPr>
        <w:t>3</w:t>
      </w:r>
      <w:r>
        <w:rPr>
          <w:rFonts w:ascii="黑体" w:eastAsia="黑体" w:hAnsi="宋体" w:hint="eastAsia"/>
          <w:b w:val="0"/>
          <w:sz w:val="24"/>
          <w:szCs w:val="24"/>
          <w:lang w:val="en-US"/>
        </w:rPr>
        <w:t>分，共</w:t>
      </w:r>
      <w:r>
        <w:rPr>
          <w:rFonts w:ascii="黑体" w:eastAsia="黑体" w:hAnsi="宋体" w:hint="eastAsia"/>
          <w:b w:val="0"/>
          <w:sz w:val="24"/>
          <w:szCs w:val="24"/>
          <w:lang w:val="en-US"/>
        </w:rPr>
        <w:t>30</w:t>
      </w:r>
      <w:r>
        <w:rPr>
          <w:rFonts w:ascii="黑体" w:eastAsia="黑体" w:hAnsi="宋体" w:hint="eastAsia"/>
          <w:b w:val="0"/>
          <w:sz w:val="24"/>
          <w:szCs w:val="24"/>
          <w:lang w:val="en-US"/>
        </w:rPr>
        <w:t>分）</w:t>
      </w:r>
    </w:p>
    <w:p w14:paraId="1859A605" w14:textId="77777777" w:rsidR="00750C22" w:rsidRDefault="00E66306">
      <w:pPr>
        <w:numPr>
          <w:ilvl w:val="0"/>
          <w:numId w:val="1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下列关于科学家及其重要成就不对应的是</w:t>
      </w:r>
      <w:r>
        <w:rPr>
          <w:rFonts w:ascii="宋体" w:hAnsi="宋体" w:hint="eastAsia"/>
          <w:szCs w:val="21"/>
        </w:rPr>
        <w:t>(    )</w:t>
      </w:r>
    </w:p>
    <w:p w14:paraId="4242DB11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A. </w:t>
      </w:r>
      <w:r>
        <w:rPr>
          <w:rFonts w:ascii="宋体" w:hAnsi="宋体" w:hint="eastAsia"/>
          <w:szCs w:val="21"/>
        </w:rPr>
        <w:t>牛顿——惯性定律</w:t>
      </w:r>
      <w:r>
        <w:rPr>
          <w:rFonts w:ascii="宋体" w:hAnsi="宋体" w:hint="eastAsia"/>
          <w:szCs w:val="21"/>
        </w:rPr>
        <w:tab/>
        <w:t xml:space="preserve">                        B. </w:t>
      </w:r>
      <w:r>
        <w:rPr>
          <w:rFonts w:ascii="宋体" w:hAnsi="宋体" w:hint="eastAsia"/>
          <w:szCs w:val="21"/>
        </w:rPr>
        <w:t>帕斯卡——封闭液体传递压强的规律</w:t>
      </w:r>
    </w:p>
    <w:p w14:paraId="19DAFF6F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C. </w:t>
      </w:r>
      <w:r>
        <w:rPr>
          <w:rFonts w:ascii="宋体" w:hAnsi="宋体" w:hint="eastAsia"/>
          <w:szCs w:val="21"/>
        </w:rPr>
        <w:t>阿基米德——有关浮力的规律</w:t>
      </w:r>
      <w:r>
        <w:rPr>
          <w:rFonts w:ascii="宋体" w:hAnsi="宋体" w:hint="eastAsia"/>
          <w:szCs w:val="21"/>
        </w:rPr>
        <w:tab/>
        <w:t xml:space="preserve">            D. </w:t>
      </w:r>
      <w:r>
        <w:rPr>
          <w:rFonts w:ascii="宋体" w:hAnsi="宋体" w:hint="eastAsia"/>
          <w:szCs w:val="21"/>
        </w:rPr>
        <w:t>托里拆利——首次验证出大气压的存在</w:t>
      </w:r>
    </w:p>
    <w:p w14:paraId="0185FA27" w14:textId="77777777" w:rsidR="00750C22" w:rsidRDefault="00E66306">
      <w:pPr>
        <w:numPr>
          <w:ilvl w:val="0"/>
          <w:numId w:val="1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在下列实例中，属于减小压强的是</w:t>
      </w:r>
      <w:r>
        <w:rPr>
          <w:rFonts w:ascii="宋体" w:hAnsi="宋体" w:hint="eastAsia"/>
          <w:szCs w:val="21"/>
        </w:rPr>
        <w:t>(    )</w:t>
      </w:r>
    </w:p>
    <w:p w14:paraId="0BDA5FD2" w14:textId="77777777" w:rsidR="00750C22" w:rsidRDefault="00E66306">
      <w:pPr>
        <w:numPr>
          <w:ilvl w:val="0"/>
          <w:numId w:val="2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刀刃磨得很薄</w:t>
      </w:r>
      <w:r>
        <w:rPr>
          <w:rFonts w:ascii="宋体" w:hAnsi="宋体" w:hint="eastAsia"/>
          <w:szCs w:val="21"/>
        </w:rPr>
        <w:t xml:space="preserve">                             B. </w:t>
      </w:r>
      <w:r>
        <w:rPr>
          <w:rFonts w:ascii="宋体" w:hAnsi="宋体" w:hint="eastAsia"/>
          <w:szCs w:val="21"/>
        </w:rPr>
        <w:t>压路机的碾子质量很大</w:t>
      </w:r>
      <w:r>
        <w:rPr>
          <w:rFonts w:ascii="宋体" w:hAnsi="宋体" w:hint="eastAsia"/>
          <w:szCs w:val="21"/>
        </w:rPr>
        <w:t xml:space="preserve"> </w:t>
      </w:r>
    </w:p>
    <w:p w14:paraId="539AB0DD" w14:textId="77777777" w:rsidR="00750C22" w:rsidRDefault="00E66306">
      <w:pPr>
        <w:snapToGrid w:val="0"/>
        <w:spacing w:line="360" w:lineRule="auto"/>
        <w:ind w:leftChars="200" w:left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C. </w:t>
      </w:r>
      <w:r>
        <w:rPr>
          <w:rFonts w:ascii="宋体" w:hAnsi="宋体" w:hint="eastAsia"/>
          <w:szCs w:val="21"/>
        </w:rPr>
        <w:t>汽车安全带做得较宽</w:t>
      </w:r>
      <w:r>
        <w:rPr>
          <w:rFonts w:ascii="宋体" w:hAnsi="宋体" w:hint="eastAsia"/>
          <w:szCs w:val="21"/>
        </w:rPr>
        <w:t xml:space="preserve">                       D. </w:t>
      </w:r>
      <w:r>
        <w:rPr>
          <w:rFonts w:ascii="宋体" w:hAnsi="宋体" w:hint="eastAsia"/>
          <w:szCs w:val="21"/>
        </w:rPr>
        <w:t>安全锤头部做成锥形</w:t>
      </w:r>
    </w:p>
    <w:p w14:paraId="707FEEC1" w14:textId="77777777" w:rsidR="00750C22" w:rsidRDefault="00E66306">
      <w:pPr>
        <w:numPr>
          <w:ilvl w:val="0"/>
          <w:numId w:val="1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2022</w:t>
      </w:r>
      <w:r>
        <w:rPr>
          <w:rFonts w:ascii="宋体" w:hAnsi="宋体" w:hint="eastAsia"/>
          <w:szCs w:val="21"/>
        </w:rPr>
        <w:t>年北京冬奥会，任子威获得短道速滑男子</w:t>
      </w:r>
      <w:r>
        <w:rPr>
          <w:rFonts w:ascii="宋体" w:hAnsi="宋体" w:hint="eastAsia"/>
          <w:szCs w:val="21"/>
        </w:rPr>
        <w:t>1000</w:t>
      </w:r>
      <w:r>
        <w:rPr>
          <w:rFonts w:ascii="宋体" w:hAnsi="宋体" w:hint="eastAsia"/>
          <w:szCs w:val="21"/>
        </w:rPr>
        <w:t>米冠军。在比赛过程中，若一切外力都消失，他将处于</w:t>
      </w:r>
      <w:r>
        <w:rPr>
          <w:rFonts w:ascii="宋体" w:hAnsi="宋体" w:hint="eastAsia"/>
          <w:szCs w:val="21"/>
        </w:rPr>
        <w:t>(    )</w:t>
      </w:r>
    </w:p>
    <w:p w14:paraId="76F749D0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A. </w:t>
      </w:r>
      <w:r>
        <w:rPr>
          <w:rFonts w:ascii="宋体" w:hAnsi="宋体" w:hint="eastAsia"/>
          <w:szCs w:val="21"/>
        </w:rPr>
        <w:t>静止状态</w:t>
      </w:r>
      <w:r>
        <w:rPr>
          <w:rFonts w:ascii="宋体" w:hAnsi="宋体" w:hint="eastAsia"/>
          <w:szCs w:val="21"/>
        </w:rPr>
        <w:t xml:space="preserve">       B. </w:t>
      </w:r>
      <w:r>
        <w:rPr>
          <w:rFonts w:ascii="宋体" w:hAnsi="宋体" w:hint="eastAsia"/>
          <w:szCs w:val="21"/>
        </w:rPr>
        <w:t>匀速直线运动状态</w:t>
      </w:r>
      <w:r>
        <w:rPr>
          <w:rFonts w:ascii="宋体" w:hAnsi="宋体" w:hint="eastAsia"/>
          <w:szCs w:val="21"/>
        </w:rPr>
        <w:t xml:space="preserve">       C. </w:t>
      </w:r>
      <w:r>
        <w:rPr>
          <w:rFonts w:ascii="宋体" w:hAnsi="宋体" w:hint="eastAsia"/>
          <w:szCs w:val="21"/>
        </w:rPr>
        <w:t>加速状态</w:t>
      </w:r>
      <w:r>
        <w:rPr>
          <w:rFonts w:ascii="宋体" w:hAnsi="宋体" w:hint="eastAsia"/>
          <w:szCs w:val="21"/>
        </w:rPr>
        <w:t xml:space="preserve">       D. </w:t>
      </w:r>
      <w:r>
        <w:rPr>
          <w:rFonts w:ascii="宋体" w:hAnsi="宋体" w:hint="eastAsia"/>
          <w:szCs w:val="21"/>
        </w:rPr>
        <w:t>减速状态</w:t>
      </w:r>
    </w:p>
    <w:p w14:paraId="07D79964" w14:textId="77777777" w:rsidR="00750C22" w:rsidRDefault="00E66306">
      <w:pPr>
        <w:numPr>
          <w:ilvl w:val="0"/>
          <w:numId w:val="1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下列实例中有关惯性的说法正确的是</w:t>
      </w:r>
      <w:r>
        <w:rPr>
          <w:rFonts w:ascii="宋体" w:hAnsi="宋体" w:hint="eastAsia"/>
          <w:szCs w:val="21"/>
        </w:rPr>
        <w:t>(    )</w:t>
      </w:r>
    </w:p>
    <w:p w14:paraId="7524494C" w14:textId="77777777" w:rsidR="00750C22" w:rsidRDefault="00E66306">
      <w:pPr>
        <w:numPr>
          <w:ilvl w:val="0"/>
          <w:numId w:val="3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高速</w:t>
      </w:r>
      <w:r>
        <w:rPr>
          <w:rFonts w:ascii="宋体" w:hAnsi="宋体" w:hint="eastAsia"/>
          <w:szCs w:val="21"/>
        </w:rPr>
        <w:t>行驶的列车很难停下来说明物体速度越大惯性越大</w:t>
      </w:r>
    </w:p>
    <w:p w14:paraId="0C1CDCC0" w14:textId="77777777" w:rsidR="00750C22" w:rsidRDefault="00E66306">
      <w:pPr>
        <w:numPr>
          <w:ilvl w:val="0"/>
          <w:numId w:val="3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司机在驾驶汽年时系上安全带是为了减小自身的惯性</w:t>
      </w:r>
    </w:p>
    <w:p w14:paraId="4A4D7A35" w14:textId="77777777" w:rsidR="00750C22" w:rsidRDefault="00E66306">
      <w:pPr>
        <w:numPr>
          <w:ilvl w:val="0"/>
          <w:numId w:val="3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运动员助跑以提高跳远成绩是因为运动员受到惯性的作用</w:t>
      </w:r>
    </w:p>
    <w:p w14:paraId="19560F89" w14:textId="77777777" w:rsidR="00750C22" w:rsidRDefault="00E66306">
      <w:pPr>
        <w:numPr>
          <w:ilvl w:val="0"/>
          <w:numId w:val="3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短跑运动员跑到终点时不能立刻停下是因为运动员具有惯性</w:t>
      </w:r>
    </w:p>
    <w:p w14:paraId="159EAACD" w14:textId="77777777" w:rsidR="00750C22" w:rsidRDefault="00E66306">
      <w:pPr>
        <w:numPr>
          <w:ilvl w:val="0"/>
          <w:numId w:val="4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8B561F1" wp14:editId="117B4062">
            <wp:simplePos x="0" y="0"/>
            <wp:positionH relativeFrom="column">
              <wp:posOffset>4373880</wp:posOffset>
            </wp:positionH>
            <wp:positionV relativeFrom="page">
              <wp:posOffset>5143500</wp:posOffset>
            </wp:positionV>
            <wp:extent cx="1492250" cy="1079500"/>
            <wp:effectExtent l="0" t="0" r="635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5282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szCs w:val="21"/>
        </w:rPr>
        <w:t>如图所示是车顶的外掀式天窗。汽车行驶时，将天窗前面关闭，后面微微向上打开，就能“抽出”车内污浊的空气。这是由于天窗开启后</w:t>
      </w:r>
      <w:r>
        <w:rPr>
          <w:rFonts w:ascii="宋体" w:hAnsi="宋体" w:hint="eastAsia"/>
          <w:szCs w:val="21"/>
        </w:rPr>
        <w:t>(    )</w:t>
      </w:r>
    </w:p>
    <w:p w14:paraId="030B3E83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lastRenderedPageBreak/>
        <w:t xml:space="preserve">A. </w:t>
      </w:r>
      <w:r>
        <w:rPr>
          <w:rFonts w:ascii="宋体" w:hAnsi="宋体" w:hint="eastAsia"/>
          <w:szCs w:val="21"/>
        </w:rPr>
        <w:t>减小了车顶空气的流速，使开口处的压强小于车内的压强</w:t>
      </w:r>
    </w:p>
    <w:p w14:paraId="6169D85E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B. </w:t>
      </w:r>
      <w:r>
        <w:rPr>
          <w:rFonts w:ascii="宋体" w:hAnsi="宋体" w:hint="eastAsia"/>
          <w:szCs w:val="21"/>
        </w:rPr>
        <w:t>减小了车顶空气的流速，使开口处的压强大于车内的压强</w:t>
      </w:r>
    </w:p>
    <w:p w14:paraId="349E7182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C. </w:t>
      </w:r>
      <w:r>
        <w:rPr>
          <w:rFonts w:ascii="宋体" w:hAnsi="宋体" w:hint="eastAsia"/>
          <w:szCs w:val="21"/>
        </w:rPr>
        <w:t>加大了车顶空气的流速，使开口处的压强小于车内的压强</w:t>
      </w:r>
    </w:p>
    <w:p w14:paraId="3D754D29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D. </w:t>
      </w:r>
      <w:r>
        <w:rPr>
          <w:rFonts w:ascii="宋体" w:hAnsi="宋体" w:hint="eastAsia"/>
          <w:szCs w:val="21"/>
        </w:rPr>
        <w:t>加大了车顶空气的流速，使开口处的压强大于车内的压强</w:t>
      </w:r>
    </w:p>
    <w:p w14:paraId="581DFBEE" w14:textId="77777777" w:rsidR="00750C22" w:rsidRDefault="00E66306">
      <w:pPr>
        <w:numPr>
          <w:ilvl w:val="0"/>
          <w:numId w:val="4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如图所示的事例中</w:t>
      </w:r>
      <w:r>
        <w:rPr>
          <w:rFonts w:ascii="宋体" w:hAnsi="宋体" w:hint="eastAsia"/>
          <w:szCs w:val="21"/>
        </w:rPr>
        <w:t>不是</w:t>
      </w:r>
      <w:r>
        <w:rPr>
          <w:rFonts w:ascii="宋体" w:hAnsi="宋体"/>
          <w:szCs w:val="21"/>
        </w:rPr>
        <w:t>利用连通器原理的是</w:t>
      </w:r>
      <w:r>
        <w:rPr>
          <w:rFonts w:ascii="宋体" w:hAnsi="宋体" w:hint="eastAsia"/>
          <w:szCs w:val="21"/>
        </w:rPr>
        <w:t>(    )</w:t>
      </w:r>
    </w:p>
    <w:p w14:paraId="1156B1BB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   </w:t>
      </w:r>
      <w:r>
        <w:rPr>
          <w:noProof/>
        </w:rPr>
        <w:drawing>
          <wp:inline distT="0" distB="0" distL="114300" distR="114300" wp14:anchorId="40619D4F" wp14:editId="7BDCB1E4">
            <wp:extent cx="5703570" cy="1088390"/>
            <wp:effectExtent l="0" t="0" r="11430" b="3810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988600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03570" cy="108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D055C" w14:textId="77777777" w:rsidR="00750C22" w:rsidRDefault="00E66306">
      <w:pPr>
        <w:numPr>
          <w:ilvl w:val="0"/>
          <w:numId w:val="4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把一个重为</w:t>
      </w:r>
      <w:r>
        <w:rPr>
          <w:rFonts w:ascii="宋体" w:hAnsi="宋体" w:hint="eastAsia"/>
          <w:szCs w:val="21"/>
        </w:rPr>
        <w:t>5N</w:t>
      </w:r>
      <w:r>
        <w:rPr>
          <w:rFonts w:ascii="宋体" w:hAnsi="宋体" w:hint="eastAsia"/>
          <w:szCs w:val="21"/>
        </w:rPr>
        <w:t>的篮球竖直向上抛出，假定运动过程中空气对它的阻力恒为</w:t>
      </w:r>
      <w:r>
        <w:rPr>
          <w:rFonts w:ascii="宋体" w:hAnsi="宋体" w:hint="eastAsia"/>
          <w:szCs w:val="21"/>
        </w:rPr>
        <w:t>0.5N</w:t>
      </w:r>
      <w:r>
        <w:rPr>
          <w:rFonts w:ascii="宋体" w:hAnsi="宋体" w:hint="eastAsia"/>
          <w:szCs w:val="21"/>
        </w:rPr>
        <w:t>，则篮球在竖直上升过程中所受合力的大小是</w:t>
      </w:r>
      <w:r>
        <w:rPr>
          <w:rFonts w:ascii="宋体" w:hAnsi="宋体" w:hint="eastAsia"/>
          <w:szCs w:val="21"/>
        </w:rPr>
        <w:t>(    )</w:t>
      </w:r>
    </w:p>
    <w:p w14:paraId="30F37DA1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A. 5.5N          B. 5N          C. 4.5N           D. 0.5N</w:t>
      </w:r>
    </w:p>
    <w:p w14:paraId="08274FDA" w14:textId="77777777" w:rsidR="00750C22" w:rsidRDefault="00E66306">
      <w:pPr>
        <w:numPr>
          <w:ilvl w:val="0"/>
          <w:numId w:val="4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如图所示，木块的上下表面受到水的压力分别为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1</w:t>
      </w:r>
      <w:r>
        <w:rPr>
          <w:rFonts w:ascii="宋体" w:hAnsi="宋体" w:hint="eastAsia"/>
          <w:szCs w:val="21"/>
        </w:rPr>
        <w:t>=3N</w:t>
      </w:r>
      <w:r>
        <w:rPr>
          <w:rFonts w:ascii="宋体" w:hAnsi="宋体" w:hint="eastAsia"/>
          <w:szCs w:val="21"/>
        </w:rPr>
        <w:t>，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2</w:t>
      </w:r>
      <w:r>
        <w:rPr>
          <w:rFonts w:ascii="宋体" w:hAnsi="宋体" w:hint="eastAsia"/>
          <w:szCs w:val="21"/>
        </w:rPr>
        <w:t>=5N</w:t>
      </w:r>
      <w:r>
        <w:rPr>
          <w:rFonts w:ascii="宋体" w:hAnsi="宋体" w:hint="eastAsia"/>
          <w:szCs w:val="21"/>
        </w:rPr>
        <w:t>，则木块受到的浮力大小</w:t>
      </w:r>
      <w:r>
        <w:rPr>
          <w:rFonts w:ascii="宋体" w:hAnsi="宋体" w:hint="eastAsia"/>
          <w:szCs w:val="21"/>
        </w:rPr>
        <w:t xml:space="preserve">(    </w:t>
      </w:r>
      <w:r>
        <w:rPr>
          <w:rFonts w:ascii="宋体" w:hAnsi="宋体" w:hint="eastAsia"/>
          <w:szCs w:val="21"/>
        </w:rPr>
        <w:t>)</w:t>
      </w:r>
    </w:p>
    <w:p w14:paraId="672F00CF" w14:textId="77777777" w:rsidR="00750C22" w:rsidRDefault="00E66306">
      <w:pPr>
        <w:numPr>
          <w:ilvl w:val="0"/>
          <w:numId w:val="5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CA181FF" wp14:editId="3B04EB61">
            <wp:simplePos x="0" y="0"/>
            <wp:positionH relativeFrom="column">
              <wp:posOffset>4333875</wp:posOffset>
            </wp:positionH>
            <wp:positionV relativeFrom="page">
              <wp:posOffset>8376920</wp:posOffset>
            </wp:positionV>
            <wp:extent cx="1150620" cy="1409700"/>
            <wp:effectExtent l="0" t="0" r="508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36162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5062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szCs w:val="21"/>
        </w:rPr>
        <w:t>2N            B. 3N          C. 5N             D. 8N</w:t>
      </w:r>
    </w:p>
    <w:p w14:paraId="113F0242" w14:textId="77777777" w:rsidR="00750C22" w:rsidRDefault="00E66306">
      <w:pPr>
        <w:numPr>
          <w:ilvl w:val="0"/>
          <w:numId w:val="4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当猴子倒挂树枝上静止时，下列说法正确的是</w:t>
      </w:r>
      <w:r>
        <w:rPr>
          <w:rFonts w:ascii="宋体" w:hAnsi="宋体" w:hint="eastAsia"/>
          <w:szCs w:val="21"/>
        </w:rPr>
        <w:t>是</w:t>
      </w:r>
      <w:r>
        <w:rPr>
          <w:rFonts w:ascii="宋体" w:hAnsi="宋体" w:hint="eastAsia"/>
          <w:szCs w:val="21"/>
        </w:rPr>
        <w:t xml:space="preserve">(    )                 </w:t>
      </w:r>
    </w:p>
    <w:p w14:paraId="39465786" w14:textId="77777777" w:rsidR="00750C22" w:rsidRDefault="00E66306">
      <w:pPr>
        <w:numPr>
          <w:ilvl w:val="0"/>
          <w:numId w:val="6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树枝对猴子的拉力和猴子所受的重力是一对平衡力</w:t>
      </w:r>
    </w:p>
    <w:p w14:paraId="5A987656" w14:textId="77777777" w:rsidR="00750C22" w:rsidRDefault="00E66306">
      <w:pPr>
        <w:numPr>
          <w:ilvl w:val="0"/>
          <w:numId w:val="6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猴子对树枝的拉力和猴子所受的重力是一对平衡力</w:t>
      </w:r>
    </w:p>
    <w:p w14:paraId="2600A619" w14:textId="77777777" w:rsidR="00750C22" w:rsidRDefault="00E66306">
      <w:pPr>
        <w:numPr>
          <w:ilvl w:val="0"/>
          <w:numId w:val="6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猴子对树枝的拉力和树枝对猴子的拉力是一对平衡力</w:t>
      </w:r>
    </w:p>
    <w:p w14:paraId="01F0D34B" w14:textId="77777777" w:rsidR="00750C22" w:rsidRDefault="00E66306">
      <w:pPr>
        <w:numPr>
          <w:ilvl w:val="0"/>
          <w:numId w:val="6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猴子所受的重力和树枝所受的重力是一对平衡力</w:t>
      </w:r>
    </w:p>
    <w:p w14:paraId="0EE69F4B" w14:textId="77777777" w:rsidR="00750C22" w:rsidRDefault="00750C22">
      <w:pPr>
        <w:snapToGrid w:val="0"/>
        <w:spacing w:line="360" w:lineRule="auto"/>
      </w:pPr>
    </w:p>
    <w:p w14:paraId="4079B8D2" w14:textId="77777777" w:rsidR="00750C22" w:rsidRDefault="00E66306">
      <w:pPr>
        <w:numPr>
          <w:ilvl w:val="0"/>
          <w:numId w:val="4"/>
        </w:numPr>
        <w:snapToGrid w:val="0"/>
        <w:spacing w:line="360" w:lineRule="auto"/>
      </w:pPr>
      <w:r>
        <w:rPr>
          <w:rFonts w:ascii="宋体" w:hAnsi="宋体" w:hint="eastAsia"/>
          <w:szCs w:val="21"/>
        </w:rPr>
        <w:t>如图所示，</w:t>
      </w:r>
      <w:r>
        <w:rPr>
          <w:rFonts w:ascii="宋体" w:hAnsi="宋体"/>
          <w:szCs w:val="21"/>
        </w:rPr>
        <w:t>以下与压强知识相关的实验，其中分析正确的是</w:t>
      </w:r>
      <w:r>
        <w:rPr>
          <w:rFonts w:ascii="宋体" w:hAnsi="宋体" w:hint="eastAsia"/>
          <w:szCs w:val="21"/>
        </w:rPr>
        <w:t>(    )</w:t>
      </w:r>
    </w:p>
    <w:p w14:paraId="18B42017" w14:textId="77777777" w:rsidR="00750C22" w:rsidRDefault="00E66306">
      <w:pPr>
        <w:snapToGrid w:val="0"/>
        <w:spacing w:line="360" w:lineRule="auto"/>
      </w:pPr>
      <w:r>
        <w:rPr>
          <w:rFonts w:hint="eastAsia"/>
        </w:rPr>
        <w:t xml:space="preserve">    </w:t>
      </w:r>
      <w:r>
        <w:rPr>
          <w:noProof/>
        </w:rPr>
        <w:lastRenderedPageBreak/>
        <mc:AlternateContent>
          <mc:Choice Requires="wpg">
            <w:drawing>
              <wp:inline distT="0" distB="0" distL="114300" distR="114300" wp14:anchorId="46C6B69D" wp14:editId="50587EB9">
                <wp:extent cx="4513580" cy="1800225"/>
                <wp:effectExtent l="0" t="0" r="7620" b="3175"/>
                <wp:docPr id="30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13580" cy="1800225"/>
                          <a:chOff x="3978" y="5414"/>
                          <a:chExt cx="8234" cy="3376"/>
                        </a:xfrm>
                      </wpg:grpSpPr>
                      <pic:pic xmlns:pic="http://schemas.openxmlformats.org/drawingml/2006/picture">
                        <pic:nvPicPr>
                          <pic:cNvPr id="1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2863" t="6830" r="82617" b="2295"/>
                          <a:stretch>
                            <a:fillRect/>
                          </a:stretch>
                        </pic:blipFill>
                        <pic:spPr>
                          <a:xfrm>
                            <a:off x="3978" y="5464"/>
                            <a:ext cx="1481" cy="33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直接连接符 11"/>
                        <wps:cNvCnPr/>
                        <wps:spPr>
                          <a:xfrm>
                            <a:off x="4914" y="5945"/>
                            <a:ext cx="16" cy="1767"/>
                          </a:xfrm>
                          <a:prstGeom prst="line">
                            <a:avLst/>
                          </a:prstGeom>
                          <a:ln w="25400" cmpd="dbl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23559" t="6830" r="51912" b="929"/>
                          <a:stretch>
                            <a:fillRect/>
                          </a:stretch>
                        </pic:blipFill>
                        <pic:spPr>
                          <a:xfrm>
                            <a:off x="5459" y="5414"/>
                            <a:ext cx="2502" cy="33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54931" t="6830" r="18725" b="929"/>
                          <a:stretch>
                            <a:fillRect/>
                          </a:stretch>
                        </pic:blipFill>
                        <pic:spPr>
                          <a:xfrm>
                            <a:off x="7961" y="5414"/>
                            <a:ext cx="2687" cy="33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84667" t="6830" b="929"/>
                          <a:stretch>
                            <a:fillRect/>
                          </a:stretch>
                        </pic:blipFill>
                        <pic:spPr>
                          <a:xfrm>
                            <a:off x="10648" y="5414"/>
                            <a:ext cx="1564" cy="337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组合 6" o:spid="_x0000_i1026" style="width:355.4pt;height:141.75pt" coordorigin="3978,5414" coordsize="8234,3376">
                <o:lock v:ext="edit" aspectratio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9" o:spid="_x0000_s1027" type="#_x0000_t75" style="width:1481;height:3326;left:3978;position:absolute;top:5464" coordsize="21600,21600" o:preferrelative="t" filled="f" stroked="f">
                  <v:imagedata r:id="rId12" o:title="" croptop="4476f" cropbottom="1504f" cropleft="1876f" cropright="54144f"/>
                  <o:lock v:ext="edit" aspectratio="t"/>
                </v:shape>
                <v:line id="直接连接符 11" o:spid="_x0000_s1028" style="position:absolute" from="98280,118900" to="98600,154240" coordsize="21600,21600" stroked="t" strokecolor="black">
                  <v:stroke joinstyle="round" linestyle="thinThin"/>
                  <o:lock v:ext="edit" aspectratio="f"/>
                </v:line>
                <v:shape id="图片 2" o:spid="_x0000_s1029" type="#_x0000_t75" style="width:2502;height:3376;left:5459;position:absolute;top:5414" coordsize="21600,21600" o:preferrelative="t" filled="f" stroked="f">
                  <v:imagedata r:id="rId12" o:title="" croptop="4476f" cropbottom="609f" cropleft="15440f" cropright="34021f"/>
                  <o:lock v:ext="edit" aspectratio="t"/>
                </v:shape>
                <v:shape id="图片 3" o:spid="_x0000_s1030" type="#_x0000_t75" style="width:2687;height:3376;left:7961;position:absolute;top:5414" coordsize="21600,21600" o:preferrelative="t" filled="f" stroked="f">
                  <v:imagedata r:id="rId12" o:title="" croptop="4476f" cropbottom="609f" cropleft="36000f" cropright="12272f"/>
                  <o:lock v:ext="edit" aspectratio="t"/>
                </v:shape>
                <v:shape id="图片 4" o:spid="_x0000_s1031" type="#_x0000_t75" style="width:1564;height:3376;left:10648;position:absolute;top:5414" coordsize="21600,21600" o:preferrelative="t" filled="f" stroked="f">
                  <v:imagedata r:id="rId12" o:title="" croptop="4476f" cropbottom="609f" cropleft="55487f"/>
                  <o:lock v:ext="edit" aspectratio="t"/>
                </v:shape>
                <w10:anchorlock/>
              </v:group>
            </w:pict>
          </mc:Fallback>
        </mc:AlternateContent>
      </w:r>
    </w:p>
    <w:p w14:paraId="513FD6FD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ascii="宋体" w:hAnsi="宋体" w:hint="eastAsia"/>
          <w:szCs w:val="21"/>
        </w:rPr>
        <w:t>.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甲图实验，帕斯卡裂桶实验，证明液体压强随深度的增加而减小</w:t>
      </w:r>
    </w:p>
    <w:p w14:paraId="19279070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B</w:t>
      </w:r>
      <w:r>
        <w:rPr>
          <w:rFonts w:ascii="宋体" w:hAnsi="宋体" w:hint="eastAsia"/>
          <w:szCs w:val="21"/>
        </w:rPr>
        <w:t>.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乙图实验，压有砝码的桌子放在细沙上，砝码越轻，桌腿下陷越深</w:t>
      </w:r>
    </w:p>
    <w:p w14:paraId="1DDCDB14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</w:t>
      </w:r>
      <w:r>
        <w:rPr>
          <w:rFonts w:ascii="宋体" w:hAnsi="宋体" w:hint="eastAsia"/>
          <w:szCs w:val="21"/>
        </w:rPr>
        <w:t>.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丙图实验，测出拉动注射器活塞时的拉力和活塞的面积，可估测大气压强的值</w:t>
      </w:r>
    </w:p>
    <w:p w14:paraId="3CCD3F32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D</w:t>
      </w:r>
      <w:r>
        <w:rPr>
          <w:rFonts w:ascii="宋体" w:hAnsi="宋体" w:hint="eastAsia"/>
          <w:szCs w:val="21"/>
        </w:rPr>
        <w:t>.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丁图实验，在教室内可以用水代替水银做托里拆利实验</w:t>
      </w:r>
    </w:p>
    <w:p w14:paraId="28FE2C18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黑体" w:eastAsia="黑体" w:hAnsi="宋体" w:cs="楷体" w:hint="eastAsia"/>
          <w:bCs/>
          <w:kern w:val="0"/>
          <w:sz w:val="24"/>
        </w:rPr>
        <w:t>二、填空题（每空</w:t>
      </w:r>
      <w:r>
        <w:rPr>
          <w:rFonts w:ascii="黑体" w:eastAsia="黑体" w:hAnsi="宋体" w:cs="楷体" w:hint="eastAsia"/>
          <w:bCs/>
          <w:kern w:val="0"/>
          <w:sz w:val="24"/>
        </w:rPr>
        <w:t>2</w:t>
      </w:r>
      <w:r>
        <w:rPr>
          <w:rFonts w:ascii="黑体" w:eastAsia="黑体" w:hAnsi="宋体" w:cs="楷体" w:hint="eastAsia"/>
          <w:bCs/>
          <w:kern w:val="0"/>
          <w:sz w:val="24"/>
        </w:rPr>
        <w:t>分，共</w:t>
      </w:r>
      <w:r>
        <w:rPr>
          <w:rFonts w:ascii="黑体" w:eastAsia="黑体" w:hAnsi="宋体" w:cs="楷体" w:hint="eastAsia"/>
          <w:bCs/>
          <w:kern w:val="0"/>
          <w:sz w:val="24"/>
        </w:rPr>
        <w:t>28</w:t>
      </w:r>
      <w:r>
        <w:rPr>
          <w:rFonts w:ascii="黑体" w:eastAsia="黑体" w:hAnsi="宋体" w:cs="楷体" w:hint="eastAsia"/>
          <w:bCs/>
          <w:kern w:val="0"/>
          <w:sz w:val="24"/>
        </w:rPr>
        <w:t>分）</w:t>
      </w:r>
    </w:p>
    <w:p w14:paraId="39EE60C6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骑自行车出行是一种环保的生活方式。当我们用力捏闸刹车时，自行车由于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仍会继续向前滑行，自行车最终会停下来是因为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是改变物体运动状态的原因。</w:t>
      </w:r>
    </w:p>
    <w:p w14:paraId="09034D6C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如图所示，小明用一块金属块和一块海绵，探究影响压力作用效果的因素。实验是通过观察海绵的</w:t>
      </w:r>
      <w:r>
        <w:rPr>
          <w:rFonts w:ascii="宋体" w:hAnsi="宋体" w:hint="eastAsia"/>
          <w:szCs w:val="21"/>
          <w:u w:val="single"/>
        </w:rPr>
        <w:t xml:space="preserve">          </w:t>
      </w:r>
      <w:r>
        <w:rPr>
          <w:rFonts w:ascii="宋体" w:hAnsi="宋体" w:hint="eastAsia"/>
          <w:szCs w:val="21"/>
        </w:rPr>
        <w:t>来体现压力的作用效果；实验现象说明在压力一定时，</w:t>
      </w:r>
      <w:r>
        <w:rPr>
          <w:rFonts w:ascii="宋体" w:hAnsi="宋体" w:hint="eastAsia"/>
          <w:szCs w:val="21"/>
          <w:u w:val="single"/>
        </w:rPr>
        <w:t xml:space="preserve">                        </w:t>
      </w:r>
      <w:r>
        <w:rPr>
          <w:rFonts w:ascii="宋体" w:hAnsi="宋体" w:hint="eastAsia"/>
          <w:szCs w:val="21"/>
        </w:rPr>
        <w:t>，压力的作用效果越明显。</w:t>
      </w:r>
    </w:p>
    <w:p w14:paraId="5EBDD245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noProof/>
        </w:rPr>
        <w:drawing>
          <wp:inline distT="0" distB="0" distL="114300" distR="114300" wp14:anchorId="6E02694E" wp14:editId="6D8EB6F7">
            <wp:extent cx="3043555" cy="1159510"/>
            <wp:effectExtent l="0" t="0" r="4445" b="889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421979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3555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70E15A6" wp14:editId="126134C9">
            <wp:extent cx="1219200" cy="1181735"/>
            <wp:effectExtent l="0" t="0" r="0" b="0"/>
            <wp:docPr id="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852823" name="图片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3341" t="13363" r="79052" b="28104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81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3632AE54" wp14:editId="5156A5E8">
            <wp:extent cx="2266950" cy="896620"/>
            <wp:effectExtent l="0" t="0" r="6350" b="5080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565661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89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87716" w14:textId="77777777" w:rsidR="00750C22" w:rsidRDefault="00E66306">
      <w:pPr>
        <w:snapToGrid w:val="0"/>
        <w:spacing w:line="360" w:lineRule="auto"/>
        <w:ind w:firstLineChars="1200" w:firstLine="2520"/>
        <w:rPr>
          <w:rFonts w:ascii="宋体" w:hAnsi="宋体"/>
          <w:szCs w:val="21"/>
        </w:rPr>
      </w:pPr>
      <w:r>
        <w:rPr>
          <w:rFonts w:ascii="楷体" w:eastAsia="楷体" w:hAnsi="楷体" w:cs="楷体" w:hint="eastAsia"/>
        </w:rPr>
        <w:t>第</w:t>
      </w:r>
      <w:r>
        <w:rPr>
          <w:rFonts w:ascii="楷体" w:eastAsia="楷体" w:hAnsi="楷体" w:cs="楷体" w:hint="eastAsia"/>
        </w:rPr>
        <w:t>12</w:t>
      </w:r>
      <w:r>
        <w:rPr>
          <w:rFonts w:ascii="楷体" w:eastAsia="楷体" w:hAnsi="楷体" w:cs="楷体" w:hint="eastAsia"/>
        </w:rPr>
        <w:t>题图</w:t>
      </w:r>
      <w:r>
        <w:rPr>
          <w:rFonts w:ascii="楷体" w:eastAsia="楷体" w:hAnsi="楷体" w:cs="楷体" w:hint="eastAsia"/>
        </w:rPr>
        <w:t xml:space="preserve">                    </w:t>
      </w:r>
      <w:r>
        <w:rPr>
          <w:rFonts w:ascii="楷体" w:eastAsia="楷体" w:hAnsi="楷体" w:cs="楷体" w:hint="eastAsia"/>
        </w:rPr>
        <w:t>第</w:t>
      </w:r>
      <w:r>
        <w:rPr>
          <w:rFonts w:ascii="楷体" w:eastAsia="楷体" w:hAnsi="楷体" w:cs="楷体" w:hint="eastAsia"/>
        </w:rPr>
        <w:t>13</w:t>
      </w:r>
      <w:r>
        <w:rPr>
          <w:rFonts w:ascii="楷体" w:eastAsia="楷体" w:hAnsi="楷体" w:cs="楷体" w:hint="eastAsia"/>
        </w:rPr>
        <w:t>题图</w:t>
      </w:r>
      <w:r>
        <w:rPr>
          <w:rFonts w:ascii="楷体" w:eastAsia="楷体" w:hAnsi="楷体" w:cs="楷体" w:hint="eastAsia"/>
        </w:rPr>
        <w:t xml:space="preserve">                  </w:t>
      </w:r>
      <w:r>
        <w:rPr>
          <w:rFonts w:ascii="楷体" w:eastAsia="楷体" w:hAnsi="楷体" w:cs="楷体" w:hint="eastAsia"/>
        </w:rPr>
        <w:t>第</w:t>
      </w:r>
      <w:r>
        <w:rPr>
          <w:rFonts w:ascii="楷体" w:eastAsia="楷体" w:hAnsi="楷体" w:cs="楷体" w:hint="eastAsia"/>
        </w:rPr>
        <w:t>14</w:t>
      </w:r>
      <w:r>
        <w:rPr>
          <w:rFonts w:ascii="楷体" w:eastAsia="楷体" w:hAnsi="楷体" w:cs="楷体" w:hint="eastAsia"/>
        </w:rPr>
        <w:t>题图</w:t>
      </w:r>
    </w:p>
    <w:p w14:paraId="183D4E8D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如图所示，茶壶盖上有一个小孔，使用时，若用手堵住这个小孔，则不能倒出茶水，这是由于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的作用；当壶内装满茶水时，茶水对壶底的压强最大，这是因为液体压</w:t>
      </w:r>
      <w:r>
        <w:rPr>
          <w:rFonts w:ascii="宋体" w:hAnsi="宋体" w:hint="eastAsia"/>
          <w:szCs w:val="21"/>
        </w:rPr>
        <w:t>强与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有关。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楷体" w:eastAsia="楷体" w:hAnsi="楷体" w:cs="楷体" w:hint="eastAsia"/>
        </w:rPr>
        <w:t xml:space="preserve">                      </w:t>
      </w:r>
    </w:p>
    <w:p w14:paraId="02FB3C9C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如图甲所示是普通汽车的外形，当它在水平地面高速行驶时，会产生与飞机相似的升力，故有些跑车为了提高“抓地力”会在车尾安装了一种“气流偏导器”，其外形应该选用图乙中的</w:t>
      </w:r>
      <w:r>
        <w:rPr>
          <w:rFonts w:ascii="宋体" w:hAnsi="宋体" w:hint="eastAsia"/>
          <w:szCs w:val="21"/>
          <w:u w:val="single"/>
        </w:rPr>
        <w:t xml:space="preserve">           </w:t>
      </w:r>
      <w:r>
        <w:rPr>
          <w:rFonts w:ascii="宋体" w:hAnsi="宋体" w:hint="eastAsia"/>
          <w:szCs w:val="21"/>
        </w:rPr>
        <w:t>（选填“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”或“</w: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 w:hint="eastAsia"/>
          <w:szCs w:val="21"/>
        </w:rPr>
        <w:t>”），使车与地面之间的摩擦力</w:t>
      </w:r>
      <w:r>
        <w:rPr>
          <w:rFonts w:ascii="宋体" w:hAnsi="宋体" w:hint="eastAsia"/>
          <w:szCs w:val="21"/>
          <w:u w:val="single"/>
        </w:rPr>
        <w:t xml:space="preserve">           </w:t>
      </w:r>
      <w:r>
        <w:rPr>
          <w:rFonts w:ascii="宋体" w:hAnsi="宋体" w:hint="eastAsia"/>
          <w:szCs w:val="21"/>
        </w:rPr>
        <w:t>（选填“变大”“变小”或“不变”）。</w:t>
      </w:r>
    </w:p>
    <w:p w14:paraId="7B50E7C9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如图所示是“探究阻力对运动的影响”的实验，让小车三次从同一斜面同一高度自由滑下，目的是使小车到达水平面时的</w:t>
      </w:r>
      <w:r>
        <w:rPr>
          <w:rFonts w:ascii="宋体" w:hAnsi="宋体" w:hint="eastAsia"/>
          <w:szCs w:val="21"/>
          <w:u w:val="single"/>
        </w:rPr>
        <w:t xml:space="preserve">           </w:t>
      </w:r>
      <w:r>
        <w:rPr>
          <w:rFonts w:ascii="宋体" w:hAnsi="宋体" w:hint="eastAsia"/>
          <w:szCs w:val="21"/>
        </w:rPr>
        <w:t>相同。通过实</w:t>
      </w:r>
      <w:r>
        <w:rPr>
          <w:rFonts w:ascii="宋体" w:hAnsi="宋体" w:hint="eastAsia"/>
          <w:szCs w:val="21"/>
        </w:rPr>
        <w:t>验发现，平面越光滑，小车受到的阻力越</w:t>
      </w:r>
      <w:r>
        <w:rPr>
          <w:rFonts w:ascii="宋体" w:hAnsi="宋体" w:hint="eastAsia"/>
          <w:szCs w:val="21"/>
          <w:u w:val="single"/>
        </w:rPr>
        <w:t xml:space="preserve">           </w:t>
      </w:r>
      <w:r>
        <w:rPr>
          <w:rFonts w:ascii="宋体" w:hAnsi="宋体" w:hint="eastAsia"/>
          <w:szCs w:val="21"/>
        </w:rPr>
        <w:t>，滑动的距离越长。</w:t>
      </w:r>
    </w:p>
    <w:p w14:paraId="69D91649" w14:textId="77777777" w:rsidR="00750C22" w:rsidRDefault="00E66306">
      <w:pPr>
        <w:snapToGrid w:val="0"/>
        <w:spacing w:line="360" w:lineRule="auto"/>
      </w:pP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 wp14:anchorId="04278383" wp14:editId="7AECDDFA">
            <wp:extent cx="4242435" cy="825500"/>
            <wp:effectExtent l="0" t="0" r="12065" b="0"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09109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42435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6C0CB229" wp14:editId="3E1BAFED">
            <wp:extent cx="2077720" cy="1022350"/>
            <wp:effectExtent l="0" t="0" r="5080" b="6350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804526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102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8E0A3" w14:textId="77777777" w:rsidR="00750C22" w:rsidRDefault="00E66306">
      <w:pPr>
        <w:snapToGrid w:val="0"/>
        <w:spacing w:line="360" w:lineRule="auto"/>
        <w:ind w:firstLineChars="1100" w:firstLine="2310"/>
      </w:pPr>
      <w:r>
        <w:rPr>
          <w:rFonts w:ascii="楷体" w:eastAsia="楷体" w:hAnsi="楷体" w:cs="楷体" w:hint="eastAsia"/>
        </w:rPr>
        <w:t>第</w:t>
      </w:r>
      <w:r>
        <w:rPr>
          <w:rFonts w:ascii="楷体" w:eastAsia="楷体" w:hAnsi="楷体" w:cs="楷体" w:hint="eastAsia"/>
        </w:rPr>
        <w:t>15</w:t>
      </w:r>
      <w:r>
        <w:rPr>
          <w:rFonts w:ascii="楷体" w:eastAsia="楷体" w:hAnsi="楷体" w:cs="楷体" w:hint="eastAsia"/>
        </w:rPr>
        <w:t>题图</w:t>
      </w:r>
      <w:r>
        <w:rPr>
          <w:rFonts w:ascii="楷体" w:eastAsia="楷体" w:hAnsi="楷体" w:cs="楷体" w:hint="eastAsia"/>
        </w:rPr>
        <w:t xml:space="preserve">                                               </w:t>
      </w:r>
      <w:r>
        <w:rPr>
          <w:rFonts w:ascii="楷体" w:eastAsia="楷体" w:hAnsi="楷体" w:cs="楷体" w:hint="eastAsia"/>
        </w:rPr>
        <w:t>第</w:t>
      </w:r>
      <w:r>
        <w:rPr>
          <w:rFonts w:ascii="楷体" w:eastAsia="楷体" w:hAnsi="楷体" w:cs="楷体" w:hint="eastAsia"/>
        </w:rPr>
        <w:t>17</w:t>
      </w:r>
      <w:r>
        <w:rPr>
          <w:rFonts w:ascii="楷体" w:eastAsia="楷体" w:hAnsi="楷体" w:cs="楷体" w:hint="eastAsia"/>
        </w:rPr>
        <w:t>题图</w:t>
      </w:r>
    </w:p>
    <w:p w14:paraId="490E9931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一艘货船的排水量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×</w:t>
      </w:r>
      <w:r>
        <w:rPr>
          <w:rFonts w:ascii="宋体" w:hAnsi="宋体" w:hint="eastAsia"/>
          <w:szCs w:val="21"/>
        </w:rPr>
        <w:t>10</w:t>
      </w:r>
      <w:r>
        <w:rPr>
          <w:rFonts w:ascii="宋体" w:hAnsi="宋体" w:hint="eastAsia"/>
          <w:sz w:val="24"/>
          <w:vertAlign w:val="superscript"/>
        </w:rPr>
        <w:t>3</w:t>
      </w:r>
      <w:r>
        <w:rPr>
          <w:rFonts w:ascii="宋体" w:hAnsi="宋体" w:hint="eastAsia"/>
          <w:szCs w:val="21"/>
        </w:rPr>
        <w:t>t</w:t>
      </w:r>
      <w:r>
        <w:rPr>
          <w:rFonts w:ascii="宋体" w:hAnsi="宋体" w:hint="eastAsia"/>
          <w:szCs w:val="21"/>
        </w:rPr>
        <w:t>，满载时受到的浮力为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N</w:t>
      </w:r>
      <w:r>
        <w:rPr>
          <w:rFonts w:ascii="宋体" w:hAnsi="宋体" w:hint="eastAsia"/>
          <w:szCs w:val="21"/>
        </w:rPr>
        <w:t>，当货船从江里驶入海里，其浮力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。</w:t>
      </w:r>
      <w:r>
        <w:rPr>
          <w:rFonts w:ascii="宋体" w:hAnsi="宋体" w:hint="eastAsia"/>
          <w:szCs w:val="21"/>
        </w:rPr>
        <w:t>(</w:t>
      </w:r>
      <w:r>
        <w:rPr>
          <w:rFonts w:ascii="宋体" w:hAnsi="宋体" w:hint="eastAsia"/>
          <w:szCs w:val="21"/>
        </w:rPr>
        <w:t>选填“增大”、“减小”或“不变”</w:t>
      </w:r>
      <w:r>
        <w:rPr>
          <w:rFonts w:ascii="宋体" w:hAnsi="宋体" w:hint="eastAsia"/>
          <w:szCs w:val="21"/>
        </w:rPr>
        <w:t>)</w:t>
      </w:r>
    </w:p>
    <w:p w14:paraId="5017CDAF" w14:textId="77777777" w:rsidR="00750C22" w:rsidRDefault="00E66306">
      <w:pPr>
        <w:numPr>
          <w:ilvl w:val="0"/>
          <w:numId w:val="7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如图所示，在水平桌面上有两个重力相同的圆柱形容器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 w:hint="eastAsia"/>
          <w:szCs w:val="21"/>
        </w:rPr>
        <w:t>，其中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的底面向上凸起，</w: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 w:hint="eastAsia"/>
          <w:szCs w:val="21"/>
        </w:rPr>
        <w:t>的底面为平面。在两容器中均加入重为</w:t>
      </w:r>
      <w:r>
        <w:rPr>
          <w:rFonts w:ascii="宋体" w:hAnsi="宋体" w:hint="eastAsia"/>
          <w:szCs w:val="21"/>
        </w:rPr>
        <w:t>10 N</w:t>
      </w:r>
      <w:r>
        <w:rPr>
          <w:rFonts w:ascii="宋体" w:hAnsi="宋体" w:hint="eastAsia"/>
          <w:szCs w:val="21"/>
        </w:rPr>
        <w:t>的水，则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对桌面的压</w:t>
      </w:r>
      <w:r>
        <w:rPr>
          <w:rFonts w:ascii="宋体" w:hAnsi="宋体" w:hint="eastAsia"/>
          <w:szCs w:val="21"/>
        </w:rPr>
        <w:t>强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 w:hint="eastAsia"/>
          <w:szCs w:val="21"/>
        </w:rPr>
        <w:t>对桌面的压强；若在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 w:hint="eastAsia"/>
          <w:szCs w:val="21"/>
        </w:rPr>
        <w:t>容器的水中同一高度处压强分别为</w:t>
      </w:r>
      <w:r>
        <w:rPr>
          <w:rFonts w:ascii="宋体" w:hAnsi="宋体" w:hint="eastAsia"/>
          <w:szCs w:val="21"/>
        </w:rPr>
        <w:t>p</w:t>
      </w:r>
      <w:r>
        <w:rPr>
          <w:rFonts w:ascii="宋体" w:hAnsi="宋体" w:hint="eastAsia"/>
          <w:sz w:val="24"/>
          <w:vertAlign w:val="subscript"/>
        </w:rPr>
        <w:t>A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</w:rPr>
        <w:t>p</w:t>
      </w:r>
      <w:r>
        <w:rPr>
          <w:rFonts w:ascii="宋体" w:hAnsi="宋体" w:hint="eastAsia"/>
          <w:sz w:val="24"/>
          <w:vertAlign w:val="subscript"/>
        </w:rPr>
        <w:t>B</w:t>
      </w:r>
      <w:r>
        <w:rPr>
          <w:rFonts w:ascii="宋体" w:hAnsi="宋体" w:hint="eastAsia"/>
          <w:szCs w:val="21"/>
        </w:rPr>
        <w:t>，则</w:t>
      </w:r>
      <w:r>
        <w:rPr>
          <w:rFonts w:ascii="宋体" w:hAnsi="宋体" w:hint="eastAsia"/>
          <w:szCs w:val="21"/>
        </w:rPr>
        <w:t>p</w:t>
      </w:r>
      <w:r>
        <w:rPr>
          <w:rFonts w:ascii="宋体" w:hAnsi="宋体" w:hint="eastAsia"/>
          <w:sz w:val="24"/>
          <w:vertAlign w:val="subscript"/>
        </w:rPr>
        <w:t xml:space="preserve">A 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 w:hint="eastAsia"/>
          <w:szCs w:val="21"/>
        </w:rPr>
        <w:t>p</w:t>
      </w:r>
      <w:r>
        <w:rPr>
          <w:rFonts w:ascii="宋体" w:hAnsi="宋体" w:hint="eastAsia"/>
          <w:sz w:val="24"/>
          <w:vertAlign w:val="subscript"/>
        </w:rPr>
        <w:t>B</w:t>
      </w:r>
      <w:r>
        <w:rPr>
          <w:rFonts w:ascii="宋体" w:hAnsi="宋体" w:hint="eastAsia"/>
          <w:szCs w:val="21"/>
        </w:rPr>
        <w:t>。</w:t>
      </w:r>
      <w:r>
        <w:rPr>
          <w:rFonts w:ascii="宋体" w:hAnsi="宋体" w:hint="eastAsia"/>
          <w:szCs w:val="21"/>
        </w:rPr>
        <w:t>(</w:t>
      </w:r>
      <w:r>
        <w:rPr>
          <w:rFonts w:ascii="宋体" w:hAnsi="宋体" w:hint="eastAsia"/>
          <w:szCs w:val="21"/>
        </w:rPr>
        <w:t>均选填“大于”、“小于”或“等于”</w:t>
      </w:r>
      <w:r>
        <w:rPr>
          <w:rFonts w:ascii="宋体" w:hAnsi="宋体" w:hint="eastAsia"/>
          <w:szCs w:val="21"/>
        </w:rPr>
        <w:t>)</w:t>
      </w:r>
    </w:p>
    <w:p w14:paraId="3C3A8718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黑体" w:eastAsia="黑体" w:hAnsi="宋体" w:cs="楷体" w:hint="eastAsia"/>
          <w:bCs/>
          <w:kern w:val="0"/>
          <w:sz w:val="24"/>
        </w:rPr>
        <w:t>三、作图和实验题（</w:t>
      </w:r>
      <w:r>
        <w:rPr>
          <w:rFonts w:ascii="黑体" w:eastAsia="黑体" w:hAnsi="宋体" w:cs="楷体" w:hint="eastAsia"/>
          <w:bCs/>
          <w:kern w:val="0"/>
          <w:sz w:val="24"/>
        </w:rPr>
        <w:t>18</w:t>
      </w:r>
      <w:r>
        <w:rPr>
          <w:rFonts w:ascii="黑体" w:eastAsia="黑体" w:hAnsi="宋体" w:cs="楷体" w:hint="eastAsia"/>
          <w:bCs/>
          <w:kern w:val="0"/>
          <w:sz w:val="24"/>
        </w:rPr>
        <w:t>题</w:t>
      </w:r>
      <w:r>
        <w:rPr>
          <w:rFonts w:ascii="黑体" w:eastAsia="黑体" w:hAnsi="宋体" w:cs="楷体" w:hint="eastAsia"/>
          <w:bCs/>
          <w:kern w:val="0"/>
          <w:sz w:val="24"/>
        </w:rPr>
        <w:t>4</w:t>
      </w:r>
      <w:r>
        <w:rPr>
          <w:rFonts w:ascii="黑体" w:eastAsia="黑体" w:hAnsi="宋体" w:cs="楷体" w:hint="eastAsia"/>
          <w:bCs/>
          <w:kern w:val="0"/>
          <w:sz w:val="24"/>
        </w:rPr>
        <w:t>分，</w:t>
      </w:r>
      <w:r>
        <w:rPr>
          <w:rFonts w:ascii="黑体" w:eastAsia="黑体" w:hAnsi="宋体" w:cs="楷体" w:hint="eastAsia"/>
          <w:bCs/>
          <w:kern w:val="0"/>
          <w:sz w:val="24"/>
        </w:rPr>
        <w:t>19</w:t>
      </w:r>
      <w:r>
        <w:rPr>
          <w:rFonts w:ascii="黑体" w:eastAsia="黑体" w:hAnsi="宋体" w:cs="楷体" w:hint="eastAsia"/>
          <w:bCs/>
          <w:kern w:val="0"/>
          <w:sz w:val="24"/>
        </w:rPr>
        <w:t>题</w:t>
      </w:r>
      <w:r>
        <w:rPr>
          <w:rFonts w:ascii="黑体" w:eastAsia="黑体" w:hAnsi="宋体" w:cs="楷体" w:hint="eastAsia"/>
          <w:bCs/>
          <w:kern w:val="0"/>
          <w:sz w:val="24"/>
        </w:rPr>
        <w:t>8</w:t>
      </w:r>
      <w:r>
        <w:rPr>
          <w:rFonts w:ascii="黑体" w:eastAsia="黑体" w:hAnsi="宋体" w:cs="楷体" w:hint="eastAsia"/>
          <w:bCs/>
          <w:kern w:val="0"/>
          <w:sz w:val="24"/>
        </w:rPr>
        <w:t>分，</w:t>
      </w:r>
      <w:r>
        <w:rPr>
          <w:rFonts w:ascii="黑体" w:eastAsia="黑体" w:hAnsi="宋体" w:cs="楷体" w:hint="eastAsia"/>
          <w:bCs/>
          <w:kern w:val="0"/>
          <w:sz w:val="24"/>
        </w:rPr>
        <w:t>20</w:t>
      </w:r>
      <w:r>
        <w:rPr>
          <w:rFonts w:ascii="黑体" w:eastAsia="黑体" w:hAnsi="宋体" w:cs="楷体" w:hint="eastAsia"/>
          <w:bCs/>
          <w:kern w:val="0"/>
          <w:sz w:val="24"/>
        </w:rPr>
        <w:t>题</w:t>
      </w:r>
      <w:r>
        <w:rPr>
          <w:rFonts w:ascii="黑体" w:eastAsia="黑体" w:hAnsi="宋体" w:cs="楷体" w:hint="eastAsia"/>
          <w:bCs/>
          <w:kern w:val="0"/>
          <w:sz w:val="24"/>
        </w:rPr>
        <w:t>10</w:t>
      </w:r>
      <w:r>
        <w:rPr>
          <w:rFonts w:ascii="黑体" w:eastAsia="黑体" w:hAnsi="宋体" w:cs="楷体" w:hint="eastAsia"/>
          <w:bCs/>
          <w:kern w:val="0"/>
          <w:sz w:val="24"/>
        </w:rPr>
        <w:t>分，共</w:t>
      </w:r>
      <w:r>
        <w:rPr>
          <w:rFonts w:ascii="黑体" w:eastAsia="黑体" w:hAnsi="宋体" w:cs="楷体" w:hint="eastAsia"/>
          <w:bCs/>
          <w:kern w:val="0"/>
          <w:sz w:val="24"/>
        </w:rPr>
        <w:t>22</w:t>
      </w:r>
      <w:r>
        <w:rPr>
          <w:rFonts w:ascii="黑体" w:eastAsia="黑体" w:hAnsi="宋体" w:cs="楷体" w:hint="eastAsia"/>
          <w:bCs/>
          <w:kern w:val="0"/>
          <w:sz w:val="24"/>
        </w:rPr>
        <w:t>分）</w:t>
      </w:r>
    </w:p>
    <w:p w14:paraId="2C5D795D" w14:textId="77777777" w:rsidR="00750C22" w:rsidRDefault="00E66306">
      <w:pPr>
        <w:numPr>
          <w:ilvl w:val="0"/>
          <w:numId w:val="8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）如图所示，重为</w:t>
      </w:r>
      <w:r>
        <w:rPr>
          <w:rFonts w:ascii="宋体" w:hAnsi="宋体" w:hint="eastAsia"/>
          <w:szCs w:val="21"/>
        </w:rPr>
        <w:t>5 N</w:t>
      </w:r>
      <w:r>
        <w:rPr>
          <w:rFonts w:ascii="宋体" w:hAnsi="宋体" w:hint="eastAsia"/>
          <w:szCs w:val="21"/>
        </w:rPr>
        <w:t>的物体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静止在水平地面上，请画出地面受到的压力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Cs w:val="21"/>
        </w:rPr>
        <w:t>。</w:t>
      </w:r>
    </w:p>
    <w:p w14:paraId="1905AFDE" w14:textId="77777777" w:rsidR="00750C22" w:rsidRDefault="00E66306">
      <w:pPr>
        <w:numPr>
          <w:ilvl w:val="0"/>
          <w:numId w:val="9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在图中画出静止在水中的小球所受浮力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浮</w:t>
      </w:r>
      <w:r>
        <w:rPr>
          <w:rFonts w:ascii="宋体" w:hAnsi="宋体" w:hint="eastAsia"/>
          <w:szCs w:val="21"/>
        </w:rPr>
        <w:t>的示意图。</w:t>
      </w:r>
    </w:p>
    <w:p w14:paraId="0A388B47" w14:textId="77777777" w:rsidR="00750C22" w:rsidRDefault="00750C22">
      <w:pPr>
        <w:snapToGrid w:val="0"/>
        <w:spacing w:line="360" w:lineRule="auto"/>
        <w:ind w:left="420"/>
        <w:rPr>
          <w:rFonts w:ascii="宋体" w:hAnsi="宋体"/>
          <w:szCs w:val="21"/>
        </w:rPr>
      </w:pPr>
    </w:p>
    <w:p w14:paraId="3643DC0A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hint="eastAsia"/>
        </w:rPr>
        <w:t xml:space="preserve">    </w:t>
      </w:r>
      <w:r>
        <w:rPr>
          <w:noProof/>
        </w:rPr>
        <w:drawing>
          <wp:inline distT="0" distB="0" distL="114300" distR="114300" wp14:anchorId="4738F9A1" wp14:editId="6FCD69DB">
            <wp:extent cx="1956435" cy="691515"/>
            <wp:effectExtent l="0" t="0" r="12065" b="698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590199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56435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rFonts w:ascii="宋体" w:hAnsi="宋体" w:hint="eastAsia"/>
          <w:noProof/>
          <w:szCs w:val="21"/>
        </w:rPr>
        <w:drawing>
          <wp:inline distT="0" distB="0" distL="114300" distR="114300" wp14:anchorId="3662E4A1" wp14:editId="0AE9C7E3">
            <wp:extent cx="1016000" cy="744855"/>
            <wp:effectExtent l="0" t="0" r="0" b="4445"/>
            <wp:docPr id="7" name="图片 7" descr="16497471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838878" name="图片 7" descr="1649747143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D3CC7" w14:textId="77777777" w:rsidR="00750C22" w:rsidRDefault="00E66306">
      <w:pPr>
        <w:snapToGrid w:val="0"/>
        <w:spacing w:line="360" w:lineRule="auto"/>
        <w:rPr>
          <w:rFonts w:ascii="楷体" w:eastAsia="楷体" w:hAnsi="楷体" w:cs="楷体"/>
          <w:szCs w:val="21"/>
        </w:rPr>
      </w:pPr>
      <w:r>
        <w:rPr>
          <w:rFonts w:ascii="楷体" w:eastAsia="楷体" w:hAnsi="楷体" w:cs="楷体" w:hint="eastAsia"/>
          <w:szCs w:val="21"/>
        </w:rPr>
        <w:t xml:space="preserve">               </w:t>
      </w:r>
    </w:p>
    <w:p w14:paraId="67F193A1" w14:textId="77777777" w:rsidR="00750C22" w:rsidRDefault="00E66306">
      <w:pPr>
        <w:numPr>
          <w:ilvl w:val="0"/>
          <w:numId w:val="8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为了探究“二力平衡的条件”，小明和小红分别采用图甲和图乙的装置进行实验：</w:t>
      </w:r>
    </w:p>
    <w:p w14:paraId="39B97290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hint="eastAsia"/>
        </w:rPr>
        <w:t xml:space="preserve">     </w:t>
      </w:r>
      <w:r>
        <w:rPr>
          <w:noProof/>
        </w:rPr>
        <w:drawing>
          <wp:inline distT="0" distB="0" distL="114300" distR="114300" wp14:anchorId="45A6094F" wp14:editId="0DBFFE3C">
            <wp:extent cx="3471545" cy="1468755"/>
            <wp:effectExtent l="0" t="0" r="8255" b="444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540413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71545" cy="146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CC772" w14:textId="77777777" w:rsidR="00750C22" w:rsidRDefault="00E66306">
      <w:pPr>
        <w:numPr>
          <w:ilvl w:val="0"/>
          <w:numId w:val="10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同学们认为小红的实验优于小明的实验．其主要原因是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。</w:t>
      </w:r>
    </w:p>
    <w:p w14:paraId="5A2C1EAE" w14:textId="77777777" w:rsidR="00750C22" w:rsidRDefault="00E66306">
      <w:pPr>
        <w:numPr>
          <w:ilvl w:val="0"/>
          <w:numId w:val="11"/>
        </w:num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减少摩擦力对实验结果的影响</w:t>
      </w:r>
      <w:r>
        <w:rPr>
          <w:rFonts w:ascii="宋体" w:hAnsi="宋体" w:hint="eastAsia"/>
          <w:szCs w:val="21"/>
        </w:rPr>
        <w:t xml:space="preserve">                     B</w:t>
      </w:r>
      <w:r>
        <w:rPr>
          <w:rFonts w:ascii="宋体" w:hAnsi="宋体" w:hint="eastAsia"/>
          <w:szCs w:val="21"/>
        </w:rPr>
        <w:t>．小卡片是比较容易获取的材料</w:t>
      </w:r>
    </w:p>
    <w:p w14:paraId="69A1D0E0" w14:textId="77777777" w:rsidR="00750C22" w:rsidRDefault="00E66306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</w:t>
      </w:r>
      <w:r>
        <w:rPr>
          <w:rFonts w:ascii="宋体" w:hAnsi="宋体" w:hint="eastAsia"/>
          <w:szCs w:val="21"/>
        </w:rPr>
        <w:t>．容易让小卡片在水平方向上保持平衡</w:t>
      </w:r>
      <w:r>
        <w:rPr>
          <w:rFonts w:ascii="宋体" w:hAnsi="宋体" w:hint="eastAsia"/>
          <w:szCs w:val="21"/>
        </w:rPr>
        <w:t xml:space="preserve">               D</w:t>
      </w:r>
      <w:r>
        <w:rPr>
          <w:rFonts w:ascii="宋体" w:hAnsi="宋体" w:hint="eastAsia"/>
          <w:szCs w:val="21"/>
        </w:rPr>
        <w:t>．小卡片容易扭转</w:t>
      </w:r>
    </w:p>
    <w:p w14:paraId="7FD70F24" w14:textId="77777777" w:rsidR="00750C22" w:rsidRDefault="00E66306">
      <w:pPr>
        <w:numPr>
          <w:ilvl w:val="0"/>
          <w:numId w:val="10"/>
        </w:numPr>
        <w:snapToGrid w:val="0"/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小红通过实验发现，当小卡片两边挂有相同数量的钩码时，小卡片能保持静止，这说明一对平衡力的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。</w:t>
      </w:r>
    </w:p>
    <w:p w14:paraId="786CDC40" w14:textId="77777777" w:rsidR="00750C22" w:rsidRDefault="00E66306">
      <w:pPr>
        <w:numPr>
          <w:ilvl w:val="0"/>
          <w:numId w:val="10"/>
        </w:numPr>
        <w:snapToGrid w:val="0"/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当小卡片平衡时，小红将小卡片转过一个角度，松手后小卡片不能保持静止，设计此实验步骤的目的是为了验证二力平衡时的两个力一定作用在</w:t>
      </w:r>
      <w:r>
        <w:rPr>
          <w:rFonts w:ascii="宋体" w:hAnsi="宋体" w:hint="eastAsia"/>
          <w:szCs w:val="21"/>
          <w:u w:val="single"/>
        </w:rPr>
        <w:t xml:space="preserve">                             </w:t>
      </w:r>
      <w:r>
        <w:rPr>
          <w:rFonts w:ascii="宋体" w:hAnsi="宋体" w:hint="eastAsia"/>
          <w:szCs w:val="21"/>
        </w:rPr>
        <w:t>。</w:t>
      </w:r>
    </w:p>
    <w:p w14:paraId="034A6CFA" w14:textId="77777777" w:rsidR="00750C22" w:rsidRDefault="00E66306">
      <w:pPr>
        <w:numPr>
          <w:ilvl w:val="0"/>
          <w:numId w:val="10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小明同学又设计了两个实验装置如下图所示，小红指出（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）图实验不能得出二力平衡的条件，这是因为这两个弹簧测力计的拉力</w:t>
      </w:r>
      <w:r>
        <w:rPr>
          <w:rFonts w:ascii="宋体" w:hAnsi="宋体" w:hint="eastAsia"/>
          <w:szCs w:val="21"/>
          <w:u w:val="single"/>
        </w:rPr>
        <w:t xml:space="preserve">                                           </w:t>
      </w:r>
      <w:r>
        <w:rPr>
          <w:rFonts w:ascii="宋体" w:hAnsi="宋体" w:hint="eastAsia"/>
          <w:szCs w:val="21"/>
        </w:rPr>
        <w:t>。</w:t>
      </w:r>
    </w:p>
    <w:p w14:paraId="594371AF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noProof/>
          <w:szCs w:val="21"/>
        </w:rPr>
        <w:drawing>
          <wp:inline distT="0" distB="0" distL="114300" distR="114300" wp14:anchorId="1988F1CE" wp14:editId="35B1338B">
            <wp:extent cx="5269230" cy="831215"/>
            <wp:effectExtent l="0" t="0" r="1270" b="6985"/>
            <wp:docPr id="14" name="图片 14" descr="164998863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135186" name="图片 14" descr="1649988637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3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D2FA1" w14:textId="77777777" w:rsidR="00750C22" w:rsidRDefault="00E66306">
      <w:pPr>
        <w:numPr>
          <w:ilvl w:val="0"/>
          <w:numId w:val="8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为了验证阿基米德原理，小明利用石头、弹簧测力计、溢水杯、小桶、细绳做了如下图所示实验：</w:t>
      </w:r>
    </w:p>
    <w:p w14:paraId="76C8F0ED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hint="eastAsia"/>
        </w:rPr>
        <w:t xml:space="preserve">    </w:t>
      </w:r>
      <w:r>
        <w:rPr>
          <w:noProof/>
        </w:rPr>
        <w:drawing>
          <wp:inline distT="0" distB="0" distL="114300" distR="114300" wp14:anchorId="6A132ED0" wp14:editId="7CF7E129">
            <wp:extent cx="2941320" cy="1416050"/>
            <wp:effectExtent l="0" t="0" r="5080" b="635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216877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41320" cy="141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FB234" w14:textId="77777777" w:rsidR="00750C22" w:rsidRDefault="00E66306">
      <w:pPr>
        <w:numPr>
          <w:ilvl w:val="0"/>
          <w:numId w:val="12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在步骤</w:t>
      </w:r>
      <w:r>
        <w:rPr>
          <w:rFonts w:ascii="宋体" w:hAnsi="宋体" w:hint="eastAsia"/>
          <w:szCs w:val="21"/>
        </w:rPr>
        <w:t>A</w:t>
      </w:r>
      <w:r>
        <w:rPr>
          <w:rFonts w:ascii="宋体" w:hAnsi="宋体" w:hint="eastAsia"/>
          <w:szCs w:val="21"/>
        </w:rPr>
        <w:t>中向溢水杯内注水，使水面恰好与溢水口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。</w:t>
      </w:r>
    </w:p>
    <w:p w14:paraId="5BF44357" w14:textId="77777777" w:rsidR="00750C22" w:rsidRDefault="00E66306">
      <w:pPr>
        <w:numPr>
          <w:ilvl w:val="0"/>
          <w:numId w:val="12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上图实验中漏掉了一个步骤，请写出该步骤的内容：</w:t>
      </w:r>
      <w:r>
        <w:rPr>
          <w:rFonts w:ascii="宋体" w:hAnsi="宋体" w:hint="eastAsia"/>
          <w:szCs w:val="21"/>
          <w:u w:val="single"/>
        </w:rPr>
        <w:t xml:space="preserve">                         </w:t>
      </w:r>
      <w:r>
        <w:rPr>
          <w:rFonts w:ascii="宋体" w:hAnsi="宋体" w:hint="eastAsia"/>
          <w:szCs w:val="21"/>
        </w:rPr>
        <w:t>，此时弹簧测力计的示数是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2"/>
          <w:szCs w:val="22"/>
          <w:vertAlign w:val="subscript"/>
        </w:rPr>
        <w:t>4</w:t>
      </w:r>
      <w:r>
        <w:rPr>
          <w:rFonts w:ascii="宋体" w:hAnsi="宋体" w:hint="eastAsia"/>
          <w:szCs w:val="21"/>
        </w:rPr>
        <w:t>；</w:t>
      </w:r>
    </w:p>
    <w:p w14:paraId="44C84143" w14:textId="77777777" w:rsidR="00750C22" w:rsidRDefault="00E66306">
      <w:pPr>
        <w:numPr>
          <w:ilvl w:val="0"/>
          <w:numId w:val="12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若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1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2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3</w:t>
      </w:r>
      <w:r>
        <w:rPr>
          <w:rFonts w:ascii="宋体" w:hAnsi="宋体" w:hint="eastAsia"/>
          <w:szCs w:val="21"/>
        </w:rPr>
        <w:t>、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vertAlign w:val="subscript"/>
        </w:rPr>
        <w:t>4</w:t>
      </w:r>
      <w:r>
        <w:rPr>
          <w:rFonts w:ascii="宋体" w:hAnsi="宋体" w:hint="eastAsia"/>
          <w:szCs w:val="21"/>
        </w:rPr>
        <w:t>之间满足关系式</w:t>
      </w:r>
      <w:r>
        <w:rPr>
          <w:rFonts w:ascii="宋体" w:hAnsi="宋体" w:hint="eastAsia"/>
          <w:szCs w:val="21"/>
          <w:u w:val="single"/>
        </w:rPr>
        <w:t xml:space="preserve">                        </w:t>
      </w:r>
      <w:r>
        <w:rPr>
          <w:rFonts w:ascii="宋体" w:hAnsi="宋体" w:hint="eastAsia"/>
          <w:szCs w:val="21"/>
        </w:rPr>
        <w:t>，则说明“阿基米德原理”成立。</w:t>
      </w:r>
    </w:p>
    <w:p w14:paraId="517C8D51" w14:textId="77777777" w:rsidR="00750C22" w:rsidRDefault="00E66306">
      <w:pPr>
        <w:numPr>
          <w:ilvl w:val="0"/>
          <w:numId w:val="12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验证出“阿基米德原理”后，小明为了验证浮力的大小跟物体形状是否有关时，将橡皮泥放入盛水的烧杯中</w:t>
      </w:r>
      <w:r>
        <w:rPr>
          <w:rFonts w:ascii="宋体" w:hAnsi="宋体" w:hint="eastAsia"/>
          <w:szCs w:val="21"/>
        </w:rPr>
        <w:t>，发现橡皮泥沉至杯底，他又将橡皮泥捏成小船形状放入水中，发现其漂浮在水面上，因此他认为：浮力的大小与物体形状有关。你认为他的观点是</w:t>
      </w:r>
      <w:r>
        <w:rPr>
          <w:rFonts w:ascii="宋体" w:hAnsi="宋体" w:hint="eastAsia"/>
          <w:szCs w:val="21"/>
          <w:u w:val="single"/>
        </w:rPr>
        <w:t xml:space="preserve">         </w:t>
      </w:r>
      <w:r>
        <w:rPr>
          <w:rFonts w:ascii="宋体" w:hAnsi="宋体" w:hint="eastAsia"/>
          <w:szCs w:val="21"/>
        </w:rPr>
        <w:t>的</w:t>
      </w:r>
      <w:r>
        <w:rPr>
          <w:rFonts w:ascii="宋体" w:hAnsi="宋体" w:hint="eastAsia"/>
          <w:szCs w:val="21"/>
        </w:rPr>
        <w:t>（选填“正确”或“错误”），理由是：</w:t>
      </w:r>
      <w:r>
        <w:rPr>
          <w:rFonts w:ascii="宋体" w:hAnsi="宋体" w:hint="eastAsia"/>
          <w:szCs w:val="21"/>
          <w:u w:val="single"/>
        </w:rPr>
        <w:t xml:space="preserve">                    </w:t>
      </w:r>
      <w:r>
        <w:rPr>
          <w:rFonts w:ascii="宋体" w:hAnsi="宋体" w:hint="eastAsia"/>
          <w:szCs w:val="21"/>
        </w:rPr>
        <w:t>。</w:t>
      </w:r>
    </w:p>
    <w:p w14:paraId="32463E6F" w14:textId="77777777" w:rsidR="00750C22" w:rsidRDefault="00E66306">
      <w:pPr>
        <w:snapToGrid w:val="0"/>
        <w:spacing w:line="360" w:lineRule="auto"/>
        <w:rPr>
          <w:rFonts w:ascii="黑体" w:eastAsia="黑体" w:hAnsi="宋体" w:cs="楷体"/>
          <w:bCs/>
          <w:kern w:val="0"/>
          <w:sz w:val="24"/>
        </w:rPr>
      </w:pPr>
      <w:r>
        <w:rPr>
          <w:rFonts w:ascii="黑体" w:eastAsia="黑体" w:hAnsi="宋体" w:cs="楷体" w:hint="eastAsia"/>
          <w:bCs/>
          <w:kern w:val="0"/>
          <w:sz w:val="24"/>
        </w:rPr>
        <w:t>四、综合应用题（</w:t>
      </w:r>
      <w:r>
        <w:rPr>
          <w:rFonts w:ascii="黑体" w:eastAsia="黑体" w:hAnsi="宋体" w:cs="楷体" w:hint="eastAsia"/>
          <w:bCs/>
          <w:kern w:val="0"/>
          <w:sz w:val="24"/>
        </w:rPr>
        <w:t>21</w:t>
      </w:r>
      <w:r>
        <w:rPr>
          <w:rFonts w:ascii="黑体" w:eastAsia="黑体" w:hAnsi="宋体" w:cs="楷体" w:hint="eastAsia"/>
          <w:bCs/>
          <w:kern w:val="0"/>
          <w:sz w:val="24"/>
        </w:rPr>
        <w:t>题</w:t>
      </w:r>
      <w:r>
        <w:rPr>
          <w:rFonts w:ascii="黑体" w:eastAsia="黑体" w:hAnsi="宋体" w:cs="楷体" w:hint="eastAsia"/>
          <w:bCs/>
          <w:kern w:val="0"/>
          <w:sz w:val="24"/>
        </w:rPr>
        <w:t>8</w:t>
      </w:r>
      <w:r>
        <w:rPr>
          <w:rFonts w:ascii="黑体" w:eastAsia="黑体" w:hAnsi="宋体" w:cs="楷体" w:hint="eastAsia"/>
          <w:bCs/>
          <w:kern w:val="0"/>
          <w:sz w:val="24"/>
        </w:rPr>
        <w:t>分，</w:t>
      </w:r>
      <w:r>
        <w:rPr>
          <w:rFonts w:ascii="黑体" w:eastAsia="黑体" w:hAnsi="宋体" w:cs="楷体" w:hint="eastAsia"/>
          <w:bCs/>
          <w:kern w:val="0"/>
          <w:sz w:val="24"/>
        </w:rPr>
        <w:t>22</w:t>
      </w:r>
      <w:r>
        <w:rPr>
          <w:rFonts w:ascii="黑体" w:eastAsia="黑体" w:hAnsi="宋体" w:cs="楷体" w:hint="eastAsia"/>
          <w:bCs/>
          <w:kern w:val="0"/>
          <w:sz w:val="24"/>
        </w:rPr>
        <w:t>题</w:t>
      </w:r>
      <w:r>
        <w:rPr>
          <w:rFonts w:ascii="黑体" w:eastAsia="黑体" w:hAnsi="宋体" w:cs="楷体" w:hint="eastAsia"/>
          <w:bCs/>
          <w:kern w:val="0"/>
          <w:sz w:val="24"/>
        </w:rPr>
        <w:t>12</w:t>
      </w:r>
      <w:r>
        <w:rPr>
          <w:rFonts w:ascii="黑体" w:eastAsia="黑体" w:hAnsi="宋体" w:cs="楷体" w:hint="eastAsia"/>
          <w:bCs/>
          <w:kern w:val="0"/>
          <w:sz w:val="24"/>
        </w:rPr>
        <w:t>分，共</w:t>
      </w:r>
      <w:r>
        <w:rPr>
          <w:rFonts w:ascii="黑体" w:eastAsia="黑体" w:hAnsi="宋体" w:cs="楷体" w:hint="eastAsia"/>
          <w:bCs/>
          <w:kern w:val="0"/>
          <w:sz w:val="24"/>
        </w:rPr>
        <w:t>20</w:t>
      </w:r>
      <w:r>
        <w:rPr>
          <w:rFonts w:ascii="黑体" w:eastAsia="黑体" w:hAnsi="宋体" w:cs="楷体" w:hint="eastAsia"/>
          <w:bCs/>
          <w:kern w:val="0"/>
          <w:sz w:val="24"/>
        </w:rPr>
        <w:t>分）</w:t>
      </w:r>
    </w:p>
    <w:p w14:paraId="4BD5F247" w14:textId="77777777" w:rsidR="00750C22" w:rsidRDefault="00E66306">
      <w:pPr>
        <w:numPr>
          <w:ilvl w:val="0"/>
          <w:numId w:val="13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如图所示，是一台火灾现场侦察、灭火的消防机器人，其主要技术指数如下表：</w:t>
      </w:r>
    </w:p>
    <w:p w14:paraId="69BC7258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noProof/>
        </w:rPr>
        <w:drawing>
          <wp:inline distT="0" distB="0" distL="114300" distR="114300" wp14:anchorId="4C85EEE9" wp14:editId="492B34CA">
            <wp:extent cx="1132205" cy="1008380"/>
            <wp:effectExtent l="0" t="0" r="10795" b="762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03085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32205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995028D" wp14:editId="048F948C">
            <wp:extent cx="5300345" cy="1014095"/>
            <wp:effectExtent l="0" t="0" r="8255" b="190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75428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00345" cy="101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B9107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它以最大行驶速度在水平地面上匀速行驶了</w:t>
      </w:r>
      <w:r>
        <w:rPr>
          <w:rFonts w:ascii="宋体" w:hAnsi="宋体" w:hint="eastAsia"/>
          <w:szCs w:val="21"/>
        </w:rPr>
        <w:t xml:space="preserve">10 </w:t>
      </w:r>
      <w:r>
        <w:rPr>
          <w:rFonts w:ascii="宋体" w:hAnsi="宋体" w:hint="eastAsia"/>
          <w:szCs w:val="21"/>
        </w:rPr>
        <w:t>min</w:t>
      </w:r>
      <w:r>
        <w:rPr>
          <w:rFonts w:ascii="宋体" w:hAnsi="宋体" w:hint="eastAsia"/>
          <w:szCs w:val="21"/>
        </w:rPr>
        <w:t>；行驶时所受阻力为自重的</w:t>
      </w:r>
      <w:r>
        <w:rPr>
          <w:rFonts w:ascii="宋体" w:hAnsi="宋体" w:hint="eastAsia"/>
          <w:szCs w:val="21"/>
        </w:rPr>
        <w:t>0.8</w:t>
      </w:r>
      <w:r>
        <w:rPr>
          <w:rFonts w:ascii="宋体" w:hAnsi="宋体" w:hint="eastAsia"/>
          <w:szCs w:val="21"/>
        </w:rPr>
        <w:t>倍。（</w:t>
      </w:r>
      <w:r>
        <w:rPr>
          <w:rFonts w:ascii="宋体" w:hAnsi="宋体" w:hint="eastAsia"/>
          <w:szCs w:val="21"/>
        </w:rPr>
        <w:t>g</w:t>
      </w:r>
      <w:r>
        <w:rPr>
          <w:rFonts w:ascii="宋体" w:hAnsi="宋体" w:hint="eastAsia"/>
          <w:szCs w:val="21"/>
        </w:rPr>
        <w:t>＝</w:t>
      </w:r>
      <w:r>
        <w:rPr>
          <w:rFonts w:ascii="宋体" w:hAnsi="宋体" w:hint="eastAsia"/>
          <w:szCs w:val="21"/>
        </w:rPr>
        <w:t>10N/kg</w:t>
      </w:r>
      <w:r>
        <w:rPr>
          <w:rFonts w:ascii="宋体" w:hAnsi="宋体" w:hint="eastAsia"/>
          <w:szCs w:val="21"/>
        </w:rPr>
        <w:t>）求：</w:t>
      </w:r>
    </w:p>
    <w:p w14:paraId="0877AB70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(1)</w:t>
      </w:r>
      <w:r>
        <w:rPr>
          <w:rFonts w:ascii="宋体" w:hAnsi="宋体" w:hint="eastAsia"/>
          <w:szCs w:val="21"/>
        </w:rPr>
        <w:t>消防机器人行驶的路程；</w:t>
      </w:r>
    </w:p>
    <w:p w14:paraId="71F89EC2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(2)</w:t>
      </w:r>
      <w:r>
        <w:rPr>
          <w:rFonts w:ascii="宋体" w:hAnsi="宋体" w:hint="eastAsia"/>
          <w:szCs w:val="21"/>
        </w:rPr>
        <w:t>消防机器人匀速行驶过程中受到牵引力的大小；</w:t>
      </w:r>
    </w:p>
    <w:p w14:paraId="69EF65B8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(3)</w:t>
      </w:r>
      <w:r>
        <w:rPr>
          <w:rFonts w:ascii="宋体" w:hAnsi="宋体" w:hint="eastAsia"/>
          <w:szCs w:val="21"/>
        </w:rPr>
        <w:t>消防机器人静止在水平地面时，对地面产生的压强。</w:t>
      </w:r>
    </w:p>
    <w:p w14:paraId="201E3DC1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4333DCE5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37AE177B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2CC79ECE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01240581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5DF3CFF9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6D7E6071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2446C451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49E6153E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1AC9BFBF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48CDBC28" w14:textId="77777777" w:rsidR="00750C22" w:rsidRDefault="00750C22">
      <w:pPr>
        <w:snapToGrid w:val="0"/>
        <w:spacing w:line="360" w:lineRule="auto"/>
        <w:rPr>
          <w:rFonts w:ascii="宋体" w:hAnsi="宋体"/>
          <w:szCs w:val="21"/>
        </w:rPr>
      </w:pPr>
    </w:p>
    <w:p w14:paraId="17B82619" w14:textId="77777777" w:rsidR="00750C22" w:rsidRDefault="00E66306">
      <w:pPr>
        <w:numPr>
          <w:ilvl w:val="0"/>
          <w:numId w:val="13"/>
        </w:num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水平桌面的正中央放着一个重为</w:t>
      </w:r>
      <w:r>
        <w:rPr>
          <w:rFonts w:ascii="宋体" w:hAnsi="宋体" w:hint="eastAsia"/>
          <w:szCs w:val="21"/>
        </w:rPr>
        <w:t>30 N</w:t>
      </w:r>
      <w:r>
        <w:rPr>
          <w:rFonts w:ascii="宋体" w:hAnsi="宋体" w:hint="eastAsia"/>
          <w:szCs w:val="21"/>
        </w:rPr>
        <w:t>的圆形鱼缸，其底面积为</w:t>
      </w:r>
      <w:r>
        <w:rPr>
          <w:rFonts w:ascii="宋体" w:hAnsi="宋体" w:hint="eastAsia"/>
          <w:szCs w:val="21"/>
        </w:rPr>
        <w:t>1200cm</w:t>
      </w:r>
      <w:r>
        <w:rPr>
          <w:rFonts w:ascii="宋体" w:hAnsi="宋体" w:hint="eastAsia"/>
          <w:sz w:val="24"/>
          <w:vertAlign w:val="superscript"/>
        </w:rPr>
        <w:t>2</w:t>
      </w:r>
      <w:r>
        <w:rPr>
          <w:rFonts w:ascii="宋体" w:hAnsi="宋体" w:hint="eastAsia"/>
          <w:szCs w:val="21"/>
        </w:rPr>
        <w:t>，鱼缸内装有</w:t>
      </w:r>
      <w:r>
        <w:rPr>
          <w:rFonts w:ascii="宋体" w:hAnsi="宋体" w:hint="eastAsia"/>
          <w:szCs w:val="21"/>
        </w:rPr>
        <w:t>0.2 m</w:t>
      </w:r>
      <w:r>
        <w:rPr>
          <w:rFonts w:ascii="宋体" w:hAnsi="宋体" w:hint="eastAsia"/>
          <w:szCs w:val="21"/>
        </w:rPr>
        <w:t>深的水，水的质量是</w:t>
      </w:r>
      <w:r>
        <w:rPr>
          <w:rFonts w:ascii="宋体" w:hAnsi="宋体" w:hint="eastAsia"/>
          <w:szCs w:val="21"/>
        </w:rPr>
        <w:t>27kg</w:t>
      </w:r>
      <w:r>
        <w:rPr>
          <w:rFonts w:ascii="宋体" w:hAnsi="宋体" w:hint="eastAsia"/>
          <w:szCs w:val="21"/>
        </w:rPr>
        <w:t>，鱼缸内还有一条</w:t>
      </w:r>
      <w:r>
        <w:rPr>
          <w:rFonts w:ascii="宋体" w:hAnsi="宋体" w:hint="eastAsia"/>
          <w:szCs w:val="21"/>
        </w:rPr>
        <w:t>100g</w:t>
      </w:r>
      <w:r>
        <w:rPr>
          <w:rFonts w:ascii="宋体" w:hAnsi="宋体" w:hint="eastAsia"/>
          <w:szCs w:val="21"/>
        </w:rPr>
        <w:t>的金鱼。（已知</w:t>
      </w:r>
      <w:r>
        <w:rPr>
          <w:rFonts w:ascii="宋体" w:hAnsi="宋体" w:hint="eastAsia"/>
          <w:szCs w:val="21"/>
        </w:rPr>
        <w:t>ρ</w:t>
      </w:r>
      <w:r>
        <w:rPr>
          <w:rFonts w:ascii="宋体" w:hAnsi="宋体" w:hint="eastAsia"/>
          <w:sz w:val="24"/>
          <w:vertAlign w:val="subscript"/>
        </w:rPr>
        <w:t>水</w:t>
      </w:r>
      <w:r>
        <w:rPr>
          <w:rFonts w:ascii="宋体" w:hAnsi="宋体" w:hint="eastAsia"/>
          <w:szCs w:val="21"/>
        </w:rPr>
        <w:t>＝</w:t>
      </w:r>
      <w:r>
        <w:rPr>
          <w:rFonts w:ascii="宋体" w:hAnsi="宋体" w:hint="eastAsia"/>
          <w:szCs w:val="21"/>
        </w:rPr>
        <w:t>1.0</w:t>
      </w:r>
      <w:r>
        <w:rPr>
          <w:rFonts w:ascii="宋体" w:hAnsi="宋体" w:hint="eastAsia"/>
          <w:szCs w:val="21"/>
        </w:rPr>
        <w:t>×</w:t>
      </w:r>
      <w:r>
        <w:rPr>
          <w:rFonts w:ascii="宋体" w:hAnsi="宋体" w:hint="eastAsia"/>
          <w:szCs w:val="21"/>
        </w:rPr>
        <w:t>10</w:t>
      </w:r>
      <w:r>
        <w:rPr>
          <w:rFonts w:ascii="宋体" w:hAnsi="宋体" w:hint="eastAsia"/>
          <w:sz w:val="24"/>
          <w:vertAlign w:val="superscript"/>
        </w:rPr>
        <w:t>3</w:t>
      </w:r>
      <w:r>
        <w:rPr>
          <w:rFonts w:ascii="宋体" w:hAnsi="宋体" w:hint="eastAsia"/>
          <w:b/>
          <w:bCs/>
          <w:sz w:val="24"/>
          <w:vertAlign w:val="superscript"/>
        </w:rPr>
        <w:t xml:space="preserve"> </w:t>
      </w:r>
      <w:r>
        <w:rPr>
          <w:rFonts w:ascii="宋体" w:hAnsi="宋体" w:hint="eastAsia"/>
          <w:szCs w:val="21"/>
        </w:rPr>
        <w:t>kg/m</w:t>
      </w:r>
      <w:r>
        <w:rPr>
          <w:rFonts w:ascii="宋体" w:hAnsi="宋体" w:hint="eastAsia"/>
          <w:sz w:val="24"/>
          <w:vertAlign w:val="superscript"/>
        </w:rPr>
        <w:t>3</w:t>
      </w:r>
      <w:r>
        <w:rPr>
          <w:rFonts w:ascii="宋体" w:hAnsi="宋体" w:hint="eastAsia"/>
          <w:szCs w:val="21"/>
        </w:rPr>
        <w:t>，</w:t>
      </w:r>
      <w:r>
        <w:rPr>
          <w:rFonts w:ascii="宋体" w:hAnsi="宋体" w:hint="eastAsia"/>
          <w:szCs w:val="21"/>
        </w:rPr>
        <w:t>g</w:t>
      </w:r>
      <w:r>
        <w:rPr>
          <w:rFonts w:ascii="宋体" w:hAnsi="宋体" w:hint="eastAsia"/>
          <w:szCs w:val="21"/>
        </w:rPr>
        <w:t>＝</w:t>
      </w:r>
      <w:r>
        <w:rPr>
          <w:rFonts w:ascii="宋体" w:hAnsi="宋体" w:hint="eastAsia"/>
          <w:szCs w:val="21"/>
        </w:rPr>
        <w:t>10N/kg</w:t>
      </w:r>
      <w:r>
        <w:rPr>
          <w:rFonts w:ascii="宋体" w:hAnsi="宋体" w:hint="eastAsia"/>
          <w:szCs w:val="21"/>
        </w:rPr>
        <w:t>）求：</w:t>
      </w:r>
    </w:p>
    <w:p w14:paraId="0E9A3F36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）金鱼吐出的气泡，在水里上升的过程中气泡所受浮力的变化情况是</w:t>
      </w:r>
      <w:r>
        <w:rPr>
          <w:rFonts w:ascii="宋体" w:hAnsi="宋体" w:hint="eastAsia"/>
          <w:szCs w:val="21"/>
          <w:u w:val="single"/>
        </w:rPr>
        <w:t xml:space="preserve">            </w:t>
      </w:r>
      <w:r>
        <w:rPr>
          <w:rFonts w:ascii="宋体" w:hAnsi="宋体" w:hint="eastAsia"/>
          <w:szCs w:val="21"/>
        </w:rPr>
        <w:t>(</w:t>
      </w:r>
      <w:r>
        <w:rPr>
          <w:rFonts w:ascii="宋体" w:hAnsi="宋体" w:hint="eastAsia"/>
          <w:szCs w:val="21"/>
        </w:rPr>
        <w:t>选填“变小”、“变大”或“不变”</w:t>
      </w:r>
      <w:r>
        <w:rPr>
          <w:rFonts w:ascii="宋体" w:hAnsi="宋体" w:hint="eastAsia"/>
          <w:szCs w:val="21"/>
        </w:rPr>
        <w:t>)</w:t>
      </w:r>
      <w:r>
        <w:rPr>
          <w:rFonts w:ascii="宋体" w:hAnsi="宋体" w:hint="eastAsia"/>
          <w:szCs w:val="21"/>
        </w:rPr>
        <w:t>；</w:t>
      </w:r>
    </w:p>
    <w:p w14:paraId="4E77C1F3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）当金鱼悬浮在鱼缸水中时，金鱼排开水的体积；</w:t>
      </w:r>
    </w:p>
    <w:p w14:paraId="63585E1E" w14:textId="77777777" w:rsidR="00750C22" w:rsidRDefault="00E66306">
      <w:pPr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3</w:t>
      </w:r>
      <w:r>
        <w:rPr>
          <w:rFonts w:ascii="宋体" w:hAnsi="宋体" w:hint="eastAsia"/>
          <w:szCs w:val="21"/>
        </w:rPr>
        <w:t>）鱼缸底部受到的水的压力。</w:t>
      </w:r>
    </w:p>
    <w:p w14:paraId="501F92BE" w14:textId="77777777" w:rsidR="00750C22" w:rsidRDefault="00E66306">
      <w:pPr>
        <w:snapToGrid w:val="0"/>
        <w:spacing w:line="360" w:lineRule="auto"/>
        <w:jc w:val="right"/>
        <w:rPr>
          <w:rFonts w:ascii="宋体" w:hAnsi="宋体"/>
          <w:szCs w:val="21"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1342709D" wp14:editId="76E701E3">
                <wp:extent cx="1641475" cy="1366520"/>
                <wp:effectExtent l="0" t="0" r="9525" b="5080"/>
                <wp:docPr id="21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1475" cy="1366520"/>
                          <a:chOff x="709" y="387"/>
                          <a:chExt cx="4598" cy="3978"/>
                        </a:xfrm>
                      </wpg:grpSpPr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709" y="387"/>
                            <a:ext cx="4599" cy="397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l="63960" t="-2423" r="6263" b="49835"/>
                          <a:stretch>
                            <a:fillRect/>
                          </a:stretch>
                        </pic:blipFill>
                        <pic:spPr>
                          <a:xfrm>
                            <a:off x="1273" y="1873"/>
                            <a:ext cx="737" cy="955"/>
                          </a:xfrm>
                          <a:prstGeom prst="ellipse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组合 18" o:spid="_x0000_i1032" style="width:129.25pt;height:107.6pt" coordorigin="709,387" coordsize="4598,3978">
                <o:lock v:ext="edit" aspectratio="f"/>
                <v:shape id="图片 2" o:spid="_x0000_s1033" type="#_x0000_t75" style="width:4599;height:3978;left:709;position:absolute;top:387" coordsize="21600,21600" o:preferrelative="t" filled="f" stroked="f">
                  <v:imagedata r:id="rId27" o:title=""/>
                  <o:lock v:ext="edit" aspectratio="t"/>
                </v:shape>
                <v:shape id="图片 13" o:spid="_x0000_s1034" type="#_x0000_t75" style="width:737;height:955;left:1273;position:absolute;top:1873" coordsize="21600,21600" o:preferrelative="t" filled="f" stroked="f">
                  <v:imagedata r:id="rId28" o:title="" croptop="-1588f" cropbottom="32660f" cropleft="41917f" cropright="4105f"/>
                  <o:lock v:ext="edit" aspectratio="t"/>
                </v:shape>
                <w10:anchorlock/>
              </v:group>
            </w:pict>
          </mc:Fallback>
        </mc:AlternateContent>
      </w:r>
    </w:p>
    <w:p w14:paraId="664D67CD" w14:textId="77777777" w:rsidR="00750C22" w:rsidRDefault="00E66306">
      <w:pPr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br w:type="page"/>
      </w:r>
    </w:p>
    <w:p w14:paraId="11549C96" w14:textId="77777777" w:rsidR="00750C22" w:rsidRDefault="00E66306">
      <w:pPr>
        <w:snapToGrid w:val="0"/>
        <w:spacing w:line="360" w:lineRule="auto"/>
        <w:jc w:val="right"/>
        <w:rPr>
          <w:rFonts w:ascii="宋体" w:hAnsi="宋体"/>
          <w:szCs w:val="21"/>
        </w:rPr>
      </w:pPr>
      <w:r>
        <w:rPr>
          <w:noProof/>
        </w:rPr>
        <w:drawing>
          <wp:inline distT="0" distB="0" distL="114300" distR="114300" wp14:anchorId="17404CEA" wp14:editId="18D372C5">
            <wp:extent cx="5745480" cy="7813040"/>
            <wp:effectExtent l="0" t="0" r="7620" b="1651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9532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rcRect l="154" t="11276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781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ABC2B" w14:textId="77777777" w:rsidR="00E66306" w:rsidRDefault="00E66306">
      <w:pPr>
        <w:snapToGrid w:val="0"/>
        <w:spacing w:line="360" w:lineRule="auto"/>
        <w:jc w:val="right"/>
        <w:rPr>
          <w:rFonts w:ascii="宋体" w:hAnsi="宋体"/>
          <w:szCs w:val="21"/>
        </w:rPr>
      </w:pPr>
    </w:p>
    <w:p w14:paraId="75574B55" w14:textId="77777777" w:rsidR="00E66306" w:rsidRDefault="00E66306">
      <w:pPr>
        <w:snapToGrid w:val="0"/>
        <w:spacing w:line="360" w:lineRule="auto"/>
        <w:jc w:val="right"/>
        <w:rPr>
          <w:rFonts w:ascii="宋体" w:hAnsi="宋体"/>
          <w:szCs w:val="21"/>
        </w:rPr>
        <w:sectPr w:rsidR="00E66306">
          <w:pgSz w:w="11907" w:h="16840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4EB3C654" w14:textId="30F1F111" w:rsidR="00E66306" w:rsidRDefault="00E66306">
      <w:pPr>
        <w:snapToGrid w:val="0"/>
        <w:spacing w:line="360" w:lineRule="auto"/>
        <w:jc w:val="right"/>
        <w:rPr>
          <w:rFonts w:ascii="宋体" w:hAnsi="宋体"/>
          <w:szCs w:val="21"/>
        </w:rPr>
      </w:pPr>
    </w:p>
    <w:sectPr w:rsidR="00E66306" w:rsidSect="00E66306">
      <w:type w:val="continuous"/>
      <w:pgSz w:w="11907" w:h="16840"/>
      <w:pgMar w:top="1418" w:right="1418" w:bottom="1418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0F2ED9" w14:textId="77777777" w:rsidR="00000000" w:rsidRDefault="00E66306">
      <w:pPr>
        <w:spacing w:after="0" w:line="240" w:lineRule="auto"/>
      </w:pPr>
      <w:r>
        <w:separator/>
      </w:r>
    </w:p>
  </w:endnote>
  <w:endnote w:type="continuationSeparator" w:id="0">
    <w:p w14:paraId="7A54E03C" w14:textId="77777777" w:rsidR="00000000" w:rsidRDefault="00E66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黑体"/>
    <w:charset w:val="86"/>
    <w:family w:val="script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9F6F7F" w14:textId="77777777" w:rsidR="00000000" w:rsidRDefault="00E66306">
      <w:pPr>
        <w:spacing w:after="0" w:line="240" w:lineRule="auto"/>
      </w:pPr>
      <w:r>
        <w:separator/>
      </w:r>
    </w:p>
  </w:footnote>
  <w:footnote w:type="continuationSeparator" w:id="0">
    <w:p w14:paraId="2919956C" w14:textId="77777777" w:rsidR="00000000" w:rsidRDefault="00E663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3F19232"/>
    <w:multiLevelType w:val="singleLevel"/>
    <w:tmpl w:val="93F19232"/>
    <w:lvl w:ilvl="0">
      <w:start w:val="1"/>
      <w:numFmt w:val="upperLetter"/>
      <w:suff w:val="space"/>
      <w:lvlText w:val="%1."/>
      <w:lvlJc w:val="left"/>
    </w:lvl>
  </w:abstractNum>
  <w:abstractNum w:abstractNumId="1" w15:restartNumberingAfterBreak="0">
    <w:nsid w:val="981DD025"/>
    <w:multiLevelType w:val="singleLevel"/>
    <w:tmpl w:val="981DD025"/>
    <w:lvl w:ilvl="0">
      <w:start w:val="1"/>
      <w:numFmt w:val="upperLetter"/>
      <w:suff w:val="space"/>
      <w:lvlText w:val="%1."/>
      <w:lvlJc w:val="left"/>
    </w:lvl>
  </w:abstractNum>
  <w:abstractNum w:abstractNumId="2" w15:restartNumberingAfterBreak="0">
    <w:nsid w:val="D5CDCE53"/>
    <w:multiLevelType w:val="singleLevel"/>
    <w:tmpl w:val="D5CDCE53"/>
    <w:lvl w:ilvl="0">
      <w:start w:val="21"/>
      <w:numFmt w:val="decimal"/>
      <w:lvlText w:val="%1."/>
      <w:lvlJc w:val="left"/>
      <w:pPr>
        <w:tabs>
          <w:tab w:val="left" w:pos="420"/>
        </w:tabs>
        <w:ind w:left="425" w:hanging="425"/>
      </w:pPr>
      <w:rPr>
        <w:rFonts w:hint="default"/>
      </w:rPr>
    </w:lvl>
  </w:abstractNum>
  <w:abstractNum w:abstractNumId="3" w15:restartNumberingAfterBreak="0">
    <w:nsid w:val="05334B72"/>
    <w:multiLevelType w:val="singleLevel"/>
    <w:tmpl w:val="05334B72"/>
    <w:lvl w:ilvl="0">
      <w:start w:val="1"/>
      <w:numFmt w:val="upperLetter"/>
      <w:suff w:val="space"/>
      <w:lvlText w:val="%1."/>
      <w:lvlJc w:val="left"/>
    </w:lvl>
  </w:abstractNum>
  <w:abstractNum w:abstractNumId="4" w15:restartNumberingAfterBreak="0">
    <w:nsid w:val="08702BDE"/>
    <w:multiLevelType w:val="singleLevel"/>
    <w:tmpl w:val="08702BDE"/>
    <w:lvl w:ilvl="0">
      <w:start w:val="18"/>
      <w:numFmt w:val="decimal"/>
      <w:lvlText w:val="%1."/>
      <w:lvlJc w:val="left"/>
      <w:pPr>
        <w:tabs>
          <w:tab w:val="left" w:pos="420"/>
        </w:tabs>
        <w:ind w:left="425" w:hanging="425"/>
      </w:pPr>
      <w:rPr>
        <w:rFonts w:hint="default"/>
      </w:rPr>
    </w:lvl>
  </w:abstractNum>
  <w:abstractNum w:abstractNumId="5" w15:restartNumberingAfterBreak="0">
    <w:nsid w:val="0A03BC2C"/>
    <w:multiLevelType w:val="singleLevel"/>
    <w:tmpl w:val="0A03BC2C"/>
    <w:lvl w:ilvl="0">
      <w:start w:val="2"/>
      <w:numFmt w:val="decimal"/>
      <w:suff w:val="nothing"/>
      <w:lvlText w:val="（%1）"/>
      <w:lvlJc w:val="left"/>
      <w:pPr>
        <w:ind w:left="420" w:firstLine="0"/>
      </w:pPr>
    </w:lvl>
  </w:abstractNum>
  <w:abstractNum w:abstractNumId="6" w15:restartNumberingAfterBreak="0">
    <w:nsid w:val="1DA7A2DB"/>
    <w:multiLevelType w:val="singleLevel"/>
    <w:tmpl w:val="1DA7A2DB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7" w15:restartNumberingAfterBreak="0">
    <w:nsid w:val="2494DDFB"/>
    <w:multiLevelType w:val="singleLevel"/>
    <w:tmpl w:val="2494DDFB"/>
    <w:lvl w:ilvl="0">
      <w:start w:val="1"/>
      <w:numFmt w:val="upperLetter"/>
      <w:suff w:val="space"/>
      <w:lvlText w:val="%1."/>
      <w:lvlJc w:val="left"/>
    </w:lvl>
  </w:abstractNum>
  <w:abstractNum w:abstractNumId="8" w15:restartNumberingAfterBreak="0">
    <w:nsid w:val="3D0168D1"/>
    <w:multiLevelType w:val="singleLevel"/>
    <w:tmpl w:val="3D0168D1"/>
    <w:lvl w:ilvl="0">
      <w:start w:val="11"/>
      <w:numFmt w:val="decimal"/>
      <w:lvlText w:val="%1."/>
      <w:lvlJc w:val="left"/>
      <w:pPr>
        <w:tabs>
          <w:tab w:val="left" w:pos="420"/>
        </w:tabs>
        <w:ind w:left="425" w:hanging="425"/>
      </w:pPr>
      <w:rPr>
        <w:rFonts w:hint="default"/>
      </w:rPr>
    </w:lvl>
  </w:abstractNum>
  <w:abstractNum w:abstractNumId="9" w15:restartNumberingAfterBreak="0">
    <w:nsid w:val="412C7EFF"/>
    <w:multiLevelType w:val="singleLevel"/>
    <w:tmpl w:val="412C7EFF"/>
    <w:lvl w:ilvl="0">
      <w:start w:val="1"/>
      <w:numFmt w:val="upperLetter"/>
      <w:suff w:val="space"/>
      <w:lvlText w:val="%1."/>
      <w:lvlJc w:val="left"/>
    </w:lvl>
  </w:abstractNum>
  <w:abstractNum w:abstractNumId="10" w15:restartNumberingAfterBreak="0">
    <w:nsid w:val="43092522"/>
    <w:multiLevelType w:val="singleLevel"/>
    <w:tmpl w:val="43092522"/>
    <w:lvl w:ilvl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1" w15:restartNumberingAfterBreak="0">
    <w:nsid w:val="4EF7275A"/>
    <w:multiLevelType w:val="singleLevel"/>
    <w:tmpl w:val="4EF7275A"/>
    <w:lvl w:ilvl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2" w15:restartNumberingAfterBreak="0">
    <w:nsid w:val="62C69609"/>
    <w:multiLevelType w:val="singleLevel"/>
    <w:tmpl w:val="62C69609"/>
    <w:lvl w:ilvl="0">
      <w:start w:val="5"/>
      <w:numFmt w:val="decimal"/>
      <w:lvlText w:val="%1."/>
      <w:lvlJc w:val="left"/>
      <w:pPr>
        <w:tabs>
          <w:tab w:val="left" w:pos="420"/>
        </w:tabs>
        <w:ind w:left="425" w:hanging="425"/>
      </w:pPr>
      <w:rPr>
        <w:rFonts w:hint="default"/>
      </w:rPr>
    </w:lvl>
  </w:abstractNum>
  <w:num w:numId="1" w16cid:durableId="1876193392">
    <w:abstractNumId w:val="6"/>
  </w:num>
  <w:num w:numId="2" w16cid:durableId="161239993">
    <w:abstractNumId w:val="7"/>
  </w:num>
  <w:num w:numId="3" w16cid:durableId="170264584">
    <w:abstractNumId w:val="9"/>
  </w:num>
  <w:num w:numId="4" w16cid:durableId="11731444">
    <w:abstractNumId w:val="12"/>
  </w:num>
  <w:num w:numId="5" w16cid:durableId="1082527027">
    <w:abstractNumId w:val="3"/>
  </w:num>
  <w:num w:numId="6" w16cid:durableId="1022319647">
    <w:abstractNumId w:val="0"/>
  </w:num>
  <w:num w:numId="7" w16cid:durableId="1899364380">
    <w:abstractNumId w:val="8"/>
  </w:num>
  <w:num w:numId="8" w16cid:durableId="1703091191">
    <w:abstractNumId w:val="4"/>
  </w:num>
  <w:num w:numId="9" w16cid:durableId="235168580">
    <w:abstractNumId w:val="5"/>
  </w:num>
  <w:num w:numId="10" w16cid:durableId="192766703">
    <w:abstractNumId w:val="11"/>
  </w:num>
  <w:num w:numId="11" w16cid:durableId="2100127863">
    <w:abstractNumId w:val="1"/>
  </w:num>
  <w:num w:numId="12" w16cid:durableId="933708370">
    <w:abstractNumId w:val="10"/>
  </w:num>
  <w:num w:numId="13" w16cid:durableId="151325695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displayBackgroundShape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2344"/>
    <w:rsid w:val="0000622A"/>
    <w:rsid w:val="00006E42"/>
    <w:rsid w:val="000229DD"/>
    <w:rsid w:val="00064710"/>
    <w:rsid w:val="00083D2B"/>
    <w:rsid w:val="000865B6"/>
    <w:rsid w:val="000E1546"/>
    <w:rsid w:val="00101DAA"/>
    <w:rsid w:val="00106F78"/>
    <w:rsid w:val="00120655"/>
    <w:rsid w:val="001264DD"/>
    <w:rsid w:val="0013220E"/>
    <w:rsid w:val="00157F52"/>
    <w:rsid w:val="00191061"/>
    <w:rsid w:val="001E136B"/>
    <w:rsid w:val="001E1466"/>
    <w:rsid w:val="00205E69"/>
    <w:rsid w:val="0022324D"/>
    <w:rsid w:val="00280E24"/>
    <w:rsid w:val="002A5C76"/>
    <w:rsid w:val="002D365E"/>
    <w:rsid w:val="00310F11"/>
    <w:rsid w:val="00315C42"/>
    <w:rsid w:val="0034243B"/>
    <w:rsid w:val="00344A9F"/>
    <w:rsid w:val="00346D1E"/>
    <w:rsid w:val="003C3999"/>
    <w:rsid w:val="00400278"/>
    <w:rsid w:val="004151FC"/>
    <w:rsid w:val="00426ABE"/>
    <w:rsid w:val="004615C5"/>
    <w:rsid w:val="00467593"/>
    <w:rsid w:val="00496EF3"/>
    <w:rsid w:val="00497BB4"/>
    <w:rsid w:val="004D1DBB"/>
    <w:rsid w:val="004E3762"/>
    <w:rsid w:val="00501C6D"/>
    <w:rsid w:val="00524BD1"/>
    <w:rsid w:val="00532BE6"/>
    <w:rsid w:val="005357E0"/>
    <w:rsid w:val="00547877"/>
    <w:rsid w:val="00554156"/>
    <w:rsid w:val="005614EF"/>
    <w:rsid w:val="005768A8"/>
    <w:rsid w:val="00582344"/>
    <w:rsid w:val="00591623"/>
    <w:rsid w:val="0059606C"/>
    <w:rsid w:val="005B1E0F"/>
    <w:rsid w:val="005C449A"/>
    <w:rsid w:val="005C5F64"/>
    <w:rsid w:val="005F399F"/>
    <w:rsid w:val="006050F1"/>
    <w:rsid w:val="00616130"/>
    <w:rsid w:val="00642E68"/>
    <w:rsid w:val="006705F9"/>
    <w:rsid w:val="006776CF"/>
    <w:rsid w:val="00697A8B"/>
    <w:rsid w:val="006A772D"/>
    <w:rsid w:val="006C28C9"/>
    <w:rsid w:val="006C3B82"/>
    <w:rsid w:val="006C60D3"/>
    <w:rsid w:val="006E6AB5"/>
    <w:rsid w:val="006E6B89"/>
    <w:rsid w:val="007411F4"/>
    <w:rsid w:val="00743B0B"/>
    <w:rsid w:val="00750C22"/>
    <w:rsid w:val="00763E30"/>
    <w:rsid w:val="007730C9"/>
    <w:rsid w:val="0078405B"/>
    <w:rsid w:val="00796054"/>
    <w:rsid w:val="007A69A2"/>
    <w:rsid w:val="007A7175"/>
    <w:rsid w:val="00807E7A"/>
    <w:rsid w:val="008659BB"/>
    <w:rsid w:val="00896431"/>
    <w:rsid w:val="008C5B6E"/>
    <w:rsid w:val="008C79CC"/>
    <w:rsid w:val="0091508B"/>
    <w:rsid w:val="00946A52"/>
    <w:rsid w:val="009606BD"/>
    <w:rsid w:val="00987F00"/>
    <w:rsid w:val="00991E06"/>
    <w:rsid w:val="009B0FFF"/>
    <w:rsid w:val="009C1F88"/>
    <w:rsid w:val="009C5CB7"/>
    <w:rsid w:val="009F4CD8"/>
    <w:rsid w:val="00A1558B"/>
    <w:rsid w:val="00A2474B"/>
    <w:rsid w:val="00A448C8"/>
    <w:rsid w:val="00A449E4"/>
    <w:rsid w:val="00A46D03"/>
    <w:rsid w:val="00A733F5"/>
    <w:rsid w:val="00A76392"/>
    <w:rsid w:val="00A80728"/>
    <w:rsid w:val="00A86588"/>
    <w:rsid w:val="00AA4D56"/>
    <w:rsid w:val="00AB2715"/>
    <w:rsid w:val="00AE08AC"/>
    <w:rsid w:val="00AE1787"/>
    <w:rsid w:val="00AF0D61"/>
    <w:rsid w:val="00B17BFA"/>
    <w:rsid w:val="00B36CD5"/>
    <w:rsid w:val="00B917DE"/>
    <w:rsid w:val="00B91999"/>
    <w:rsid w:val="00B91C13"/>
    <w:rsid w:val="00B922E3"/>
    <w:rsid w:val="00B931A4"/>
    <w:rsid w:val="00BA71F9"/>
    <w:rsid w:val="00BC186D"/>
    <w:rsid w:val="00BE5E51"/>
    <w:rsid w:val="00C02FC6"/>
    <w:rsid w:val="00C1300B"/>
    <w:rsid w:val="00C30A5A"/>
    <w:rsid w:val="00C33AC4"/>
    <w:rsid w:val="00C354BA"/>
    <w:rsid w:val="00C5104F"/>
    <w:rsid w:val="00C619FD"/>
    <w:rsid w:val="00C70093"/>
    <w:rsid w:val="00CC12F1"/>
    <w:rsid w:val="00CF16C2"/>
    <w:rsid w:val="00D1071D"/>
    <w:rsid w:val="00D212FA"/>
    <w:rsid w:val="00D37ADD"/>
    <w:rsid w:val="00D5399A"/>
    <w:rsid w:val="00D56A58"/>
    <w:rsid w:val="00D8719F"/>
    <w:rsid w:val="00DA035A"/>
    <w:rsid w:val="00DA63EC"/>
    <w:rsid w:val="00DB7451"/>
    <w:rsid w:val="00DC7862"/>
    <w:rsid w:val="00DD49D6"/>
    <w:rsid w:val="00DE15D9"/>
    <w:rsid w:val="00E32758"/>
    <w:rsid w:val="00E40754"/>
    <w:rsid w:val="00E41DDE"/>
    <w:rsid w:val="00E54BE9"/>
    <w:rsid w:val="00E66306"/>
    <w:rsid w:val="00EA45C1"/>
    <w:rsid w:val="00EC7EF8"/>
    <w:rsid w:val="00EE2CC6"/>
    <w:rsid w:val="00EE7934"/>
    <w:rsid w:val="00F2340D"/>
    <w:rsid w:val="00F2437A"/>
    <w:rsid w:val="00F32638"/>
    <w:rsid w:val="00F53026"/>
    <w:rsid w:val="00F57A6B"/>
    <w:rsid w:val="00F648F0"/>
    <w:rsid w:val="00FD299D"/>
    <w:rsid w:val="00FE1976"/>
    <w:rsid w:val="00FF4986"/>
    <w:rsid w:val="010A4B8E"/>
    <w:rsid w:val="012B6B7C"/>
    <w:rsid w:val="01365CBB"/>
    <w:rsid w:val="015679D0"/>
    <w:rsid w:val="01B85F94"/>
    <w:rsid w:val="01C012ED"/>
    <w:rsid w:val="01E44FDB"/>
    <w:rsid w:val="025263E9"/>
    <w:rsid w:val="026659F0"/>
    <w:rsid w:val="02691984"/>
    <w:rsid w:val="027D4144"/>
    <w:rsid w:val="0297215F"/>
    <w:rsid w:val="02E6452D"/>
    <w:rsid w:val="03101E00"/>
    <w:rsid w:val="038D3451"/>
    <w:rsid w:val="03B44C99"/>
    <w:rsid w:val="03D35490"/>
    <w:rsid w:val="04806B11"/>
    <w:rsid w:val="05236321"/>
    <w:rsid w:val="054F6C10"/>
    <w:rsid w:val="055F0D25"/>
    <w:rsid w:val="057272FF"/>
    <w:rsid w:val="05B179FC"/>
    <w:rsid w:val="05B87F93"/>
    <w:rsid w:val="05C4768B"/>
    <w:rsid w:val="05CB7DAF"/>
    <w:rsid w:val="05DB66F5"/>
    <w:rsid w:val="066C559F"/>
    <w:rsid w:val="06B807E5"/>
    <w:rsid w:val="06E577B0"/>
    <w:rsid w:val="072C31D4"/>
    <w:rsid w:val="07A73C2E"/>
    <w:rsid w:val="07BF05E7"/>
    <w:rsid w:val="07DB29DD"/>
    <w:rsid w:val="08420CAE"/>
    <w:rsid w:val="084461FC"/>
    <w:rsid w:val="08CC3222"/>
    <w:rsid w:val="08DE7A81"/>
    <w:rsid w:val="091C4135"/>
    <w:rsid w:val="093305F6"/>
    <w:rsid w:val="096D3B08"/>
    <w:rsid w:val="0995305F"/>
    <w:rsid w:val="09DE67B4"/>
    <w:rsid w:val="09E84DC7"/>
    <w:rsid w:val="09FE1153"/>
    <w:rsid w:val="0A1B17B6"/>
    <w:rsid w:val="0AB15C77"/>
    <w:rsid w:val="0B1E2C34"/>
    <w:rsid w:val="0B386398"/>
    <w:rsid w:val="0B623592"/>
    <w:rsid w:val="0BD51E39"/>
    <w:rsid w:val="0BE1258C"/>
    <w:rsid w:val="0C120997"/>
    <w:rsid w:val="0C5E65EE"/>
    <w:rsid w:val="0CA46922"/>
    <w:rsid w:val="0D044784"/>
    <w:rsid w:val="0D374B59"/>
    <w:rsid w:val="0D407BD1"/>
    <w:rsid w:val="0D52778E"/>
    <w:rsid w:val="0DC42165"/>
    <w:rsid w:val="0DED16BC"/>
    <w:rsid w:val="0E3966AF"/>
    <w:rsid w:val="0E3E5A73"/>
    <w:rsid w:val="0E467EC8"/>
    <w:rsid w:val="0EA4313E"/>
    <w:rsid w:val="0EB60A64"/>
    <w:rsid w:val="0EE61496"/>
    <w:rsid w:val="0F046CBD"/>
    <w:rsid w:val="0F447297"/>
    <w:rsid w:val="0F587009"/>
    <w:rsid w:val="0FA0747C"/>
    <w:rsid w:val="0FEC7A3B"/>
    <w:rsid w:val="103E7FAD"/>
    <w:rsid w:val="10A02A15"/>
    <w:rsid w:val="10A83678"/>
    <w:rsid w:val="10AF4A06"/>
    <w:rsid w:val="10FC1555"/>
    <w:rsid w:val="1128400B"/>
    <w:rsid w:val="11301AC9"/>
    <w:rsid w:val="1173012A"/>
    <w:rsid w:val="11847219"/>
    <w:rsid w:val="119500A0"/>
    <w:rsid w:val="120B2110"/>
    <w:rsid w:val="122819FE"/>
    <w:rsid w:val="123A47A4"/>
    <w:rsid w:val="125E7CFB"/>
    <w:rsid w:val="127F665A"/>
    <w:rsid w:val="12E03418"/>
    <w:rsid w:val="12FE69BD"/>
    <w:rsid w:val="13203999"/>
    <w:rsid w:val="137D0DEC"/>
    <w:rsid w:val="13961EAE"/>
    <w:rsid w:val="13AC04A2"/>
    <w:rsid w:val="13F67D2A"/>
    <w:rsid w:val="13FA41EA"/>
    <w:rsid w:val="142C6D10"/>
    <w:rsid w:val="14447B5C"/>
    <w:rsid w:val="145617C5"/>
    <w:rsid w:val="149F06A6"/>
    <w:rsid w:val="14A51FB8"/>
    <w:rsid w:val="14C319DD"/>
    <w:rsid w:val="15212A9D"/>
    <w:rsid w:val="15510782"/>
    <w:rsid w:val="16321697"/>
    <w:rsid w:val="163C4F8E"/>
    <w:rsid w:val="168D7598"/>
    <w:rsid w:val="169D3553"/>
    <w:rsid w:val="173A7896"/>
    <w:rsid w:val="17844359"/>
    <w:rsid w:val="17AF631B"/>
    <w:rsid w:val="17F6116D"/>
    <w:rsid w:val="181F6915"/>
    <w:rsid w:val="1828500D"/>
    <w:rsid w:val="184A3267"/>
    <w:rsid w:val="188D1AD1"/>
    <w:rsid w:val="18EC0C20"/>
    <w:rsid w:val="191020D3"/>
    <w:rsid w:val="19143FA0"/>
    <w:rsid w:val="194235E6"/>
    <w:rsid w:val="19A76BC3"/>
    <w:rsid w:val="19AA66B3"/>
    <w:rsid w:val="1A165AF6"/>
    <w:rsid w:val="1A2975D8"/>
    <w:rsid w:val="1A7F369B"/>
    <w:rsid w:val="1A802637"/>
    <w:rsid w:val="1B040045"/>
    <w:rsid w:val="1B437F34"/>
    <w:rsid w:val="1B5C1C2F"/>
    <w:rsid w:val="1B6A60FA"/>
    <w:rsid w:val="1B8F6C42"/>
    <w:rsid w:val="1BD9327F"/>
    <w:rsid w:val="1BED2887"/>
    <w:rsid w:val="1C0A1E80"/>
    <w:rsid w:val="1C3E1334"/>
    <w:rsid w:val="1C815CC1"/>
    <w:rsid w:val="1C836951"/>
    <w:rsid w:val="1C8C02F2"/>
    <w:rsid w:val="1CBF5FD1"/>
    <w:rsid w:val="1D632F40"/>
    <w:rsid w:val="1DBB0E8E"/>
    <w:rsid w:val="1E18008F"/>
    <w:rsid w:val="1E2D7E59"/>
    <w:rsid w:val="1E2E14E1"/>
    <w:rsid w:val="1E7D6144"/>
    <w:rsid w:val="1E9B2A6E"/>
    <w:rsid w:val="1F0170A7"/>
    <w:rsid w:val="1F1D3483"/>
    <w:rsid w:val="1F574BE7"/>
    <w:rsid w:val="202719A8"/>
    <w:rsid w:val="20943C19"/>
    <w:rsid w:val="20F17404"/>
    <w:rsid w:val="21597B7D"/>
    <w:rsid w:val="21695896"/>
    <w:rsid w:val="21AB121A"/>
    <w:rsid w:val="21AD4F92"/>
    <w:rsid w:val="21BD1B21"/>
    <w:rsid w:val="21D818E3"/>
    <w:rsid w:val="2290390F"/>
    <w:rsid w:val="22DD3655"/>
    <w:rsid w:val="23616034"/>
    <w:rsid w:val="2366189C"/>
    <w:rsid w:val="237230B9"/>
    <w:rsid w:val="237D2742"/>
    <w:rsid w:val="23AE0B4E"/>
    <w:rsid w:val="23D507D0"/>
    <w:rsid w:val="23F21382"/>
    <w:rsid w:val="242A28CA"/>
    <w:rsid w:val="247022A7"/>
    <w:rsid w:val="24C140A4"/>
    <w:rsid w:val="24D64800"/>
    <w:rsid w:val="24EB5209"/>
    <w:rsid w:val="25887635"/>
    <w:rsid w:val="25E70642"/>
    <w:rsid w:val="25E85C90"/>
    <w:rsid w:val="26445799"/>
    <w:rsid w:val="26CD39E1"/>
    <w:rsid w:val="273852FE"/>
    <w:rsid w:val="278C68C5"/>
    <w:rsid w:val="28264884"/>
    <w:rsid w:val="2830256D"/>
    <w:rsid w:val="292024ED"/>
    <w:rsid w:val="29211DC2"/>
    <w:rsid w:val="2A0B0AA8"/>
    <w:rsid w:val="2A3C6EB3"/>
    <w:rsid w:val="2A64640A"/>
    <w:rsid w:val="2A756869"/>
    <w:rsid w:val="2A8820F8"/>
    <w:rsid w:val="2A9036A3"/>
    <w:rsid w:val="2AB1115B"/>
    <w:rsid w:val="2AD0584D"/>
    <w:rsid w:val="2AD76BDC"/>
    <w:rsid w:val="2AE8703B"/>
    <w:rsid w:val="2B980A61"/>
    <w:rsid w:val="2BAC77FE"/>
    <w:rsid w:val="2BD870AF"/>
    <w:rsid w:val="2C0003B4"/>
    <w:rsid w:val="2C444745"/>
    <w:rsid w:val="2C4B2AA0"/>
    <w:rsid w:val="2C585E72"/>
    <w:rsid w:val="2C695F59"/>
    <w:rsid w:val="2CDC2BCF"/>
    <w:rsid w:val="2CE455E0"/>
    <w:rsid w:val="2CF717B7"/>
    <w:rsid w:val="2D0839C4"/>
    <w:rsid w:val="2DBB4593"/>
    <w:rsid w:val="2DCE0BB4"/>
    <w:rsid w:val="2E1B14D5"/>
    <w:rsid w:val="2E666C21"/>
    <w:rsid w:val="2E982B26"/>
    <w:rsid w:val="2EA74B17"/>
    <w:rsid w:val="2EB21E3A"/>
    <w:rsid w:val="2EDD678B"/>
    <w:rsid w:val="2EE61AE3"/>
    <w:rsid w:val="2F3E36CD"/>
    <w:rsid w:val="2F68074A"/>
    <w:rsid w:val="2F715851"/>
    <w:rsid w:val="2F77098D"/>
    <w:rsid w:val="2F7C0A8A"/>
    <w:rsid w:val="2F7C5FA4"/>
    <w:rsid w:val="2FFF3C24"/>
    <w:rsid w:val="30683A31"/>
    <w:rsid w:val="306C426A"/>
    <w:rsid w:val="30845548"/>
    <w:rsid w:val="30D8545C"/>
    <w:rsid w:val="30E3452C"/>
    <w:rsid w:val="312B5E3E"/>
    <w:rsid w:val="319770C5"/>
    <w:rsid w:val="31AF440F"/>
    <w:rsid w:val="31F26AF1"/>
    <w:rsid w:val="325B2481"/>
    <w:rsid w:val="32C75788"/>
    <w:rsid w:val="33105381"/>
    <w:rsid w:val="3321133C"/>
    <w:rsid w:val="334C13F4"/>
    <w:rsid w:val="33BE302F"/>
    <w:rsid w:val="33C85C5B"/>
    <w:rsid w:val="341744ED"/>
    <w:rsid w:val="34350711"/>
    <w:rsid w:val="346F60D7"/>
    <w:rsid w:val="34AC46E6"/>
    <w:rsid w:val="350607E9"/>
    <w:rsid w:val="351E01CB"/>
    <w:rsid w:val="354E45C2"/>
    <w:rsid w:val="35563ECB"/>
    <w:rsid w:val="358856A2"/>
    <w:rsid w:val="35A3072E"/>
    <w:rsid w:val="35E825E5"/>
    <w:rsid w:val="35FC7E3E"/>
    <w:rsid w:val="365612FD"/>
    <w:rsid w:val="366B248C"/>
    <w:rsid w:val="368A369C"/>
    <w:rsid w:val="36F26B49"/>
    <w:rsid w:val="36F86858"/>
    <w:rsid w:val="378E2D18"/>
    <w:rsid w:val="37DC16AE"/>
    <w:rsid w:val="37E666B0"/>
    <w:rsid w:val="380711C9"/>
    <w:rsid w:val="38395877"/>
    <w:rsid w:val="385A7E1D"/>
    <w:rsid w:val="38F17A02"/>
    <w:rsid w:val="390275FA"/>
    <w:rsid w:val="39276F80"/>
    <w:rsid w:val="392B4CC2"/>
    <w:rsid w:val="3957064D"/>
    <w:rsid w:val="3976729A"/>
    <w:rsid w:val="397A3554"/>
    <w:rsid w:val="3A023222"/>
    <w:rsid w:val="3A1E65D5"/>
    <w:rsid w:val="3A281202"/>
    <w:rsid w:val="3A84075A"/>
    <w:rsid w:val="3A9510A8"/>
    <w:rsid w:val="3BF849A3"/>
    <w:rsid w:val="3C101F4E"/>
    <w:rsid w:val="3C2612DE"/>
    <w:rsid w:val="3C3519B4"/>
    <w:rsid w:val="3C450B84"/>
    <w:rsid w:val="3CE60EAE"/>
    <w:rsid w:val="3DB42DAD"/>
    <w:rsid w:val="3E7762B4"/>
    <w:rsid w:val="3EA80B63"/>
    <w:rsid w:val="3EB23790"/>
    <w:rsid w:val="3F9240AD"/>
    <w:rsid w:val="3F9410E8"/>
    <w:rsid w:val="3FB3156E"/>
    <w:rsid w:val="3FE77DF7"/>
    <w:rsid w:val="3FEF25EE"/>
    <w:rsid w:val="40053474"/>
    <w:rsid w:val="409273D5"/>
    <w:rsid w:val="40C91F5E"/>
    <w:rsid w:val="416C551D"/>
    <w:rsid w:val="41A35204"/>
    <w:rsid w:val="41B17D2F"/>
    <w:rsid w:val="41E579D9"/>
    <w:rsid w:val="41F12821"/>
    <w:rsid w:val="420E69D7"/>
    <w:rsid w:val="421309EA"/>
    <w:rsid w:val="429F402B"/>
    <w:rsid w:val="42E46EFE"/>
    <w:rsid w:val="43097019"/>
    <w:rsid w:val="430D71E7"/>
    <w:rsid w:val="432A452D"/>
    <w:rsid w:val="434F5A51"/>
    <w:rsid w:val="438377E8"/>
    <w:rsid w:val="43B64397"/>
    <w:rsid w:val="44246EDE"/>
    <w:rsid w:val="442B201A"/>
    <w:rsid w:val="446337CB"/>
    <w:rsid w:val="44760DBC"/>
    <w:rsid w:val="44BF09B5"/>
    <w:rsid w:val="44D73F50"/>
    <w:rsid w:val="45005731"/>
    <w:rsid w:val="458D35C1"/>
    <w:rsid w:val="45905EAD"/>
    <w:rsid w:val="463B22BD"/>
    <w:rsid w:val="46963997"/>
    <w:rsid w:val="46C2653A"/>
    <w:rsid w:val="46F9201D"/>
    <w:rsid w:val="470D772E"/>
    <w:rsid w:val="47737835"/>
    <w:rsid w:val="47F6293F"/>
    <w:rsid w:val="48547666"/>
    <w:rsid w:val="488A3088"/>
    <w:rsid w:val="48A86E60"/>
    <w:rsid w:val="48C77E38"/>
    <w:rsid w:val="48DD765B"/>
    <w:rsid w:val="48F90CF2"/>
    <w:rsid w:val="491C0161"/>
    <w:rsid w:val="4A2E4705"/>
    <w:rsid w:val="4A743FEF"/>
    <w:rsid w:val="4A8C280B"/>
    <w:rsid w:val="4A9F77B9"/>
    <w:rsid w:val="4ABB5479"/>
    <w:rsid w:val="4AF55130"/>
    <w:rsid w:val="4B0A4D61"/>
    <w:rsid w:val="4B1707B1"/>
    <w:rsid w:val="4B7122DD"/>
    <w:rsid w:val="4B9D30D2"/>
    <w:rsid w:val="4C561BFF"/>
    <w:rsid w:val="4C653BF0"/>
    <w:rsid w:val="4C9E1C14"/>
    <w:rsid w:val="4CA96828"/>
    <w:rsid w:val="4CCA6149"/>
    <w:rsid w:val="4D1F4A5E"/>
    <w:rsid w:val="4E0D453F"/>
    <w:rsid w:val="4E1C4782"/>
    <w:rsid w:val="4EAE3D0E"/>
    <w:rsid w:val="4EB73FE7"/>
    <w:rsid w:val="4EBB21ED"/>
    <w:rsid w:val="4F837195"/>
    <w:rsid w:val="4FE614EB"/>
    <w:rsid w:val="506D7517"/>
    <w:rsid w:val="5077599A"/>
    <w:rsid w:val="509F08A7"/>
    <w:rsid w:val="50BA5BBE"/>
    <w:rsid w:val="50E517A3"/>
    <w:rsid w:val="5119769F"/>
    <w:rsid w:val="515B1A65"/>
    <w:rsid w:val="516C09D9"/>
    <w:rsid w:val="519B2ECA"/>
    <w:rsid w:val="51B1088E"/>
    <w:rsid w:val="51E10646"/>
    <w:rsid w:val="51EA0F61"/>
    <w:rsid w:val="51ED4DB3"/>
    <w:rsid w:val="51ED7F36"/>
    <w:rsid w:val="51F865FF"/>
    <w:rsid w:val="52190638"/>
    <w:rsid w:val="52524C16"/>
    <w:rsid w:val="52A01746"/>
    <w:rsid w:val="532A5B93"/>
    <w:rsid w:val="53980D4F"/>
    <w:rsid w:val="53D61877"/>
    <w:rsid w:val="541F321E"/>
    <w:rsid w:val="543A5EFC"/>
    <w:rsid w:val="550F6DEF"/>
    <w:rsid w:val="552D20B3"/>
    <w:rsid w:val="55A86B0A"/>
    <w:rsid w:val="55CB540B"/>
    <w:rsid w:val="55F66200"/>
    <w:rsid w:val="568455BA"/>
    <w:rsid w:val="56E85B49"/>
    <w:rsid w:val="56F40992"/>
    <w:rsid w:val="57680A38"/>
    <w:rsid w:val="57D81785"/>
    <w:rsid w:val="58B043B9"/>
    <w:rsid w:val="58C36F36"/>
    <w:rsid w:val="58CB3A87"/>
    <w:rsid w:val="590E1B88"/>
    <w:rsid w:val="592812D0"/>
    <w:rsid w:val="59745DBA"/>
    <w:rsid w:val="59771406"/>
    <w:rsid w:val="59B368E2"/>
    <w:rsid w:val="59B83AFB"/>
    <w:rsid w:val="59F20A8D"/>
    <w:rsid w:val="5A083D04"/>
    <w:rsid w:val="5A120F4F"/>
    <w:rsid w:val="5A3572F7"/>
    <w:rsid w:val="5A36015F"/>
    <w:rsid w:val="5A655703"/>
    <w:rsid w:val="5ABA5D49"/>
    <w:rsid w:val="5B590247"/>
    <w:rsid w:val="5B653C0C"/>
    <w:rsid w:val="5B841BB9"/>
    <w:rsid w:val="5BC0071A"/>
    <w:rsid w:val="5C1D5CD1"/>
    <w:rsid w:val="5C3E0C4D"/>
    <w:rsid w:val="5C5B0B6B"/>
    <w:rsid w:val="5CF01EEF"/>
    <w:rsid w:val="5D287C4E"/>
    <w:rsid w:val="5D83037A"/>
    <w:rsid w:val="5DA24FF7"/>
    <w:rsid w:val="5DD155AC"/>
    <w:rsid w:val="5DDA5B41"/>
    <w:rsid w:val="5DDC3F2E"/>
    <w:rsid w:val="5E1A1E4B"/>
    <w:rsid w:val="5EA52572"/>
    <w:rsid w:val="5ECB5210"/>
    <w:rsid w:val="5F2B0CC9"/>
    <w:rsid w:val="5FD60D8F"/>
    <w:rsid w:val="5FFB68ED"/>
    <w:rsid w:val="60161979"/>
    <w:rsid w:val="6030435D"/>
    <w:rsid w:val="60765F74"/>
    <w:rsid w:val="60C90799"/>
    <w:rsid w:val="60CC028A"/>
    <w:rsid w:val="60D5551B"/>
    <w:rsid w:val="60EC092C"/>
    <w:rsid w:val="60ED1E15"/>
    <w:rsid w:val="61035941"/>
    <w:rsid w:val="62247031"/>
    <w:rsid w:val="62736350"/>
    <w:rsid w:val="62BA7A47"/>
    <w:rsid w:val="62C76F5B"/>
    <w:rsid w:val="62F45876"/>
    <w:rsid w:val="635D2D54"/>
    <w:rsid w:val="64733346"/>
    <w:rsid w:val="64922AC6"/>
    <w:rsid w:val="65081EF0"/>
    <w:rsid w:val="657D5FF6"/>
    <w:rsid w:val="65BF216B"/>
    <w:rsid w:val="660404BE"/>
    <w:rsid w:val="663604F1"/>
    <w:rsid w:val="663C66DE"/>
    <w:rsid w:val="669A362F"/>
    <w:rsid w:val="66E8749F"/>
    <w:rsid w:val="67C26160"/>
    <w:rsid w:val="683055A2"/>
    <w:rsid w:val="688D02FE"/>
    <w:rsid w:val="68D66938"/>
    <w:rsid w:val="6914775B"/>
    <w:rsid w:val="69B92347"/>
    <w:rsid w:val="69C50DDD"/>
    <w:rsid w:val="69D81A4D"/>
    <w:rsid w:val="6A42336B"/>
    <w:rsid w:val="6A6F5953"/>
    <w:rsid w:val="6A955B90"/>
    <w:rsid w:val="6AA91C81"/>
    <w:rsid w:val="6AB724D3"/>
    <w:rsid w:val="6ADA17F5"/>
    <w:rsid w:val="6B251DCB"/>
    <w:rsid w:val="6B32318B"/>
    <w:rsid w:val="6B6A0DCB"/>
    <w:rsid w:val="6BC8789F"/>
    <w:rsid w:val="6C6B30EB"/>
    <w:rsid w:val="6C6C1DA1"/>
    <w:rsid w:val="6C9C7B87"/>
    <w:rsid w:val="6D147240"/>
    <w:rsid w:val="6D301BA0"/>
    <w:rsid w:val="6D763A57"/>
    <w:rsid w:val="6DF77990"/>
    <w:rsid w:val="6E686BC9"/>
    <w:rsid w:val="6EBA2B10"/>
    <w:rsid w:val="6EE42C42"/>
    <w:rsid w:val="6F222405"/>
    <w:rsid w:val="6F392F8E"/>
    <w:rsid w:val="6F71097A"/>
    <w:rsid w:val="700E6500"/>
    <w:rsid w:val="70367FE4"/>
    <w:rsid w:val="708B7819"/>
    <w:rsid w:val="7101188A"/>
    <w:rsid w:val="7162269D"/>
    <w:rsid w:val="71A60683"/>
    <w:rsid w:val="71C54FAD"/>
    <w:rsid w:val="723C1D77"/>
    <w:rsid w:val="7267671F"/>
    <w:rsid w:val="734819F2"/>
    <w:rsid w:val="734C0DB6"/>
    <w:rsid w:val="73A3131E"/>
    <w:rsid w:val="73AC4C34"/>
    <w:rsid w:val="73C1222C"/>
    <w:rsid w:val="73DC213A"/>
    <w:rsid w:val="73F13F55"/>
    <w:rsid w:val="746568BB"/>
    <w:rsid w:val="747D391D"/>
    <w:rsid w:val="74A40EAA"/>
    <w:rsid w:val="74B007BB"/>
    <w:rsid w:val="74C7103C"/>
    <w:rsid w:val="7504221C"/>
    <w:rsid w:val="751A7EE5"/>
    <w:rsid w:val="751C1388"/>
    <w:rsid w:val="752244C4"/>
    <w:rsid w:val="75735E02"/>
    <w:rsid w:val="75951858"/>
    <w:rsid w:val="75A04132"/>
    <w:rsid w:val="75FC4D15"/>
    <w:rsid w:val="7631016E"/>
    <w:rsid w:val="769767EC"/>
    <w:rsid w:val="76AD101E"/>
    <w:rsid w:val="76C27D0D"/>
    <w:rsid w:val="77326178"/>
    <w:rsid w:val="7746449A"/>
    <w:rsid w:val="77707769"/>
    <w:rsid w:val="77A40516"/>
    <w:rsid w:val="77B51620"/>
    <w:rsid w:val="77EE1B86"/>
    <w:rsid w:val="7885342E"/>
    <w:rsid w:val="78FB5758"/>
    <w:rsid w:val="793547C6"/>
    <w:rsid w:val="79CC0FC4"/>
    <w:rsid w:val="7A212F9C"/>
    <w:rsid w:val="7A2E1215"/>
    <w:rsid w:val="7AA65250"/>
    <w:rsid w:val="7ACF4BC8"/>
    <w:rsid w:val="7ADB139D"/>
    <w:rsid w:val="7BA774D1"/>
    <w:rsid w:val="7BE129E3"/>
    <w:rsid w:val="7C15268D"/>
    <w:rsid w:val="7C3068C2"/>
    <w:rsid w:val="7C372976"/>
    <w:rsid w:val="7C741AA9"/>
    <w:rsid w:val="7C7575D0"/>
    <w:rsid w:val="7C887303"/>
    <w:rsid w:val="7D172435"/>
    <w:rsid w:val="7D9341B1"/>
    <w:rsid w:val="7DBF0B02"/>
    <w:rsid w:val="7DC0487A"/>
    <w:rsid w:val="7DC720AD"/>
    <w:rsid w:val="7E413C0D"/>
    <w:rsid w:val="7E461224"/>
    <w:rsid w:val="7E4B05E8"/>
    <w:rsid w:val="7E70004F"/>
    <w:rsid w:val="7E7B38B3"/>
    <w:rsid w:val="7E88183C"/>
    <w:rsid w:val="7EB6232C"/>
    <w:rsid w:val="7ED71E7C"/>
    <w:rsid w:val="7F2A46A1"/>
    <w:rsid w:val="7F403EC5"/>
    <w:rsid w:val="7F511C2E"/>
    <w:rsid w:val="7F7E679B"/>
    <w:rsid w:val="7FC70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4"/>
    <o:shapelayout v:ext="edit">
      <o:idmap v:ext="edit" data="1"/>
    </o:shapelayout>
  </w:shapeDefaults>
  <w:decimalSymbol w:val="."/>
  <w:listSeparator w:val=","/>
  <w14:docId w14:val="63F9FE5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autoSpaceDE w:val="0"/>
      <w:autoSpaceDN w:val="0"/>
      <w:ind w:left="120"/>
      <w:jc w:val="left"/>
    </w:pPr>
    <w:rPr>
      <w:rFonts w:ascii="楷体" w:eastAsia="楷体" w:hAnsi="楷体" w:cs="楷体"/>
      <w:b/>
      <w:bCs/>
      <w:kern w:val="0"/>
      <w:szCs w:val="21"/>
      <w:lang w:val="zh-CN"/>
    </w:rPr>
  </w:style>
  <w:style w:type="paragraph" w:styleId="a4">
    <w:name w:val="Plain Text"/>
    <w:basedOn w:val="a"/>
    <w:rPr>
      <w:rFonts w:ascii="宋体" w:hAnsi="Courier New" w:cs="Courier New"/>
      <w:szCs w:val="21"/>
    </w:rPr>
  </w:style>
  <w:style w:type="paragraph" w:styleId="a5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qFormat/>
    <w:pPr>
      <w:spacing w:before="100" w:beforeAutospacing="1" w:after="100" w:afterAutospacing="1"/>
      <w:jc w:val="left"/>
    </w:pPr>
    <w:rPr>
      <w:rFonts w:ascii="Calibri" w:hAnsi="Calibri"/>
      <w:kern w:val="0"/>
      <w:sz w:val="24"/>
    </w:rPr>
  </w:style>
  <w:style w:type="table" w:styleId="a8">
    <w:name w:val="Table Grid"/>
    <w:basedOn w:val="a1"/>
    <w:pPr>
      <w:widowControl w:val="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Strong"/>
    <w:qFormat/>
    <w:rPr>
      <w:b/>
      <w:bCs/>
    </w:rPr>
  </w:style>
  <w:style w:type="character" w:styleId="aa">
    <w:name w:val="page number"/>
    <w:basedOn w:val="a0"/>
  </w:style>
  <w:style w:type="character" w:customStyle="1" w:styleId="words-outer-wrapwords-wrap-hover">
    <w:name w:val="words-outer-wrap words-wrap-hover"/>
    <w:rPr>
      <w:rFonts w:cs="Times New Roman"/>
    </w:rPr>
  </w:style>
  <w:style w:type="paragraph" w:customStyle="1" w:styleId="Normal1">
    <w:name w:val="Normal_1"/>
    <w:qFormat/>
    <w:pPr>
      <w:widowControl w:val="0"/>
      <w:jc w:val="both"/>
    </w:pPr>
    <w:rPr>
      <w:rFonts w:ascii="Calibri" w:hAnsi="Calibri" w:cs="宋体"/>
      <w:kern w:val="2"/>
      <w:sz w:val="21"/>
      <w:szCs w:val="22"/>
      <w:lang w:eastAsia="zh-CN"/>
    </w:rPr>
  </w:style>
  <w:style w:type="paragraph" w:customStyle="1" w:styleId="TableParagraph">
    <w:name w:val="Table Paragraph"/>
    <w:basedOn w:val="a"/>
    <w:pPr>
      <w:autoSpaceDE w:val="0"/>
      <w:autoSpaceDN w:val="0"/>
      <w:jc w:val="left"/>
    </w:pPr>
    <w:rPr>
      <w:kern w:val="0"/>
      <w:sz w:val="22"/>
      <w:szCs w:val="22"/>
      <w:lang w:val="zh-CN"/>
    </w:rPr>
  </w:style>
  <w:style w:type="paragraph" w:customStyle="1" w:styleId="10">
    <w:name w:val="列表段落1"/>
    <w:basedOn w:val="a"/>
    <w:qFormat/>
    <w:pPr>
      <w:ind w:firstLineChars="200" w:firstLine="420"/>
    </w:pPr>
    <w:rPr>
      <w:rFonts w:ascii="Calibri" w:hAnsi="Calibri"/>
      <w:szCs w:val="22"/>
    </w:rPr>
  </w:style>
  <w:style w:type="paragraph" w:customStyle="1" w:styleId="4">
    <w:name w:val="样式4"/>
    <w:basedOn w:val="a"/>
    <w:rPr>
      <w:rFonts w:ascii="黑体" w:eastAsia="黑体"/>
    </w:rPr>
  </w:style>
  <w:style w:type="paragraph" w:customStyle="1" w:styleId="11">
    <w:name w:val="正文1"/>
    <w:qFormat/>
    <w:pPr>
      <w:widowControl w:val="0"/>
      <w:jc w:val="both"/>
    </w:pPr>
    <w:rPr>
      <w:rFonts w:ascii="Calibri" w:hAnsi="Calibri"/>
      <w:kern w:val="2"/>
      <w:sz w:val="21"/>
      <w:szCs w:val="22"/>
      <w:lang w:eastAsia="zh-CN"/>
    </w:rPr>
  </w:style>
  <w:style w:type="paragraph" w:customStyle="1" w:styleId="text">
    <w:name w:val="text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0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190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image" Target="media/image18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543</Words>
  <Characters>3099</Characters>
  <Application>Microsoft Office Word</Application>
  <DocSecurity>0</DocSecurity>
  <Lines>25</Lines>
  <Paragraphs>7</Paragraphs>
  <ScaleCrop>false</ScaleCrop>
  <Company/>
  <LinksUpToDate>false</LinksUpToDate>
  <CharactersWithSpaces>3635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2022-04-28T10:11:00Z</dcterms:created>
  <dcterms:modified xsi:type="dcterms:W3CDTF">2022-04-28T10:11:00Z</dcterms:modified>
</cp:coreProperties>
</file>