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466117" w:rsidRPr="0039797A" w:rsidP="0039797A">
      <w:pPr>
        <w:spacing w:line="288" w:lineRule="auto"/>
        <w:jc w:val="center"/>
        <w:rPr>
          <w:rFonts w:ascii="Times New Roman" w:hAnsi="Times New Roman" w:hint="eastAsia"/>
          <w:b/>
          <w:sz w:val="32"/>
          <w:szCs w:val="32"/>
        </w:rPr>
      </w:pPr>
      <w:r w:rsidRPr="0039797A">
        <w:rPr>
          <w:rFonts w:ascii="Times New Roman" w:hAnsi="Times New Roman" w:hint="eastAsia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12573000</wp:posOffset>
            </wp:positionH>
            <wp:positionV relativeFrom="topMargin">
              <wp:posOffset>12331700</wp:posOffset>
            </wp:positionV>
            <wp:extent cx="304800" cy="330200"/>
            <wp:wrapNone/>
            <wp:docPr id="1000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359195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9797A">
        <w:rPr>
          <w:rFonts w:ascii="Times New Roman" w:hAnsi="Times New Roman" w:hint="eastAsia"/>
          <w:b/>
          <w:sz w:val="32"/>
          <w:szCs w:val="32"/>
        </w:rPr>
        <w:t>京华中学</w:t>
      </w:r>
      <w:r w:rsidRPr="0039797A">
        <w:rPr>
          <w:rFonts w:ascii="Times New Roman" w:hAnsi="Times New Roman" w:hint="eastAsia"/>
          <w:b/>
          <w:sz w:val="32"/>
          <w:szCs w:val="32"/>
        </w:rPr>
        <w:t>2022</w:t>
      </w:r>
      <w:r w:rsidRPr="0039797A">
        <w:rPr>
          <w:rFonts w:ascii="Times New Roman" w:hAnsi="Times New Roman" w:hint="eastAsia"/>
          <w:b/>
          <w:sz w:val="32"/>
          <w:szCs w:val="32"/>
        </w:rPr>
        <w:t>年上期期中练习</w:t>
      </w:r>
    </w:p>
    <w:p w:rsidR="00466117" w:rsidRPr="0039797A" w:rsidP="0039797A">
      <w:pPr>
        <w:spacing w:line="288" w:lineRule="auto"/>
        <w:jc w:val="center"/>
        <w:rPr>
          <w:rFonts w:ascii="Times New Roman" w:hAnsi="Times New Roman" w:hint="eastAsia"/>
          <w:b/>
          <w:sz w:val="32"/>
          <w:szCs w:val="32"/>
        </w:rPr>
      </w:pPr>
      <w:r w:rsidRPr="0039797A">
        <w:rPr>
          <w:rFonts w:ascii="Times New Roman" w:hAnsi="Times New Roman" w:hint="eastAsia"/>
          <w:b/>
          <w:sz w:val="32"/>
          <w:szCs w:val="32"/>
        </w:rPr>
        <w:t>九年级化学（试题卷）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可能用到的相对原子质量：</w:t>
      </w:r>
      <w:r w:rsidRPr="00466117">
        <w:rPr>
          <w:rFonts w:ascii="Times New Roman" w:hAnsi="Times New Roman" w:hint="eastAsia"/>
        </w:rPr>
        <w:t>H</w:t>
      </w:r>
      <w:r w:rsidR="0039797A">
        <w:rPr>
          <w:rFonts w:ascii="Times New Roman" w:hAnsi="Times New Roman" w:hint="eastAsia"/>
        </w:rPr>
        <w:t xml:space="preserve">-1      </w:t>
      </w:r>
      <w:r w:rsidR="0039797A">
        <w:rPr>
          <w:rFonts w:ascii="Times New Roman" w:hAnsi="Times New Roman"/>
        </w:rPr>
        <w:t>Z</w:t>
      </w:r>
      <w:r w:rsidRPr="00466117">
        <w:rPr>
          <w:rFonts w:ascii="Times New Roman" w:hAnsi="Times New Roman"/>
        </w:rPr>
        <w:t>n-65</w:t>
      </w:r>
    </w:p>
    <w:p w:rsidR="00466117" w:rsidRPr="0039797A" w:rsidP="00466117">
      <w:pPr>
        <w:spacing w:line="288" w:lineRule="auto"/>
        <w:jc w:val="left"/>
        <w:rPr>
          <w:rFonts w:ascii="Times New Roman" w:hAnsi="Times New Roman" w:hint="eastAsia"/>
          <w:b/>
          <w:sz w:val="24"/>
        </w:rPr>
      </w:pPr>
      <w:r w:rsidRPr="0039797A">
        <w:rPr>
          <w:rFonts w:ascii="Times New Roman" w:hAnsi="Times New Roman" w:hint="eastAsia"/>
          <w:b/>
          <w:sz w:val="24"/>
        </w:rPr>
        <w:t>一、选择题（每小题只有一个正确答案。每小题</w:t>
      </w:r>
      <w:r w:rsidRPr="0039797A">
        <w:rPr>
          <w:rFonts w:ascii="Times New Roman" w:hAnsi="Times New Roman" w:hint="eastAsia"/>
          <w:b/>
          <w:sz w:val="24"/>
        </w:rPr>
        <w:t>2</w:t>
      </w:r>
      <w:r w:rsidRPr="0039797A">
        <w:rPr>
          <w:rFonts w:ascii="Times New Roman" w:hAnsi="Times New Roman" w:hint="eastAsia"/>
          <w:b/>
          <w:sz w:val="24"/>
        </w:rPr>
        <w:t>分，共</w:t>
      </w:r>
      <w:r w:rsidRPr="0039797A">
        <w:rPr>
          <w:rFonts w:ascii="Times New Roman" w:hAnsi="Times New Roman" w:hint="eastAsia"/>
          <w:b/>
          <w:sz w:val="24"/>
        </w:rPr>
        <w:t>20</w:t>
      </w:r>
      <w:r w:rsidRPr="0039797A">
        <w:rPr>
          <w:rFonts w:ascii="Times New Roman" w:hAnsi="Times New Roman" w:hint="eastAsia"/>
          <w:b/>
          <w:sz w:val="24"/>
        </w:rPr>
        <w:t>分）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1.</w:t>
      </w:r>
      <w:r w:rsidR="0039797A">
        <w:rPr>
          <w:rFonts w:ascii="Times New Roman" w:hAnsi="Times New Roman" w:hint="eastAsia"/>
        </w:rPr>
        <w:t>把少量下列物质分别放入水中，充分搅拌，可以得到溶液的是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花生油</w:t>
      </w:r>
      <w:r w:rsidR="0039797A">
        <w:rPr>
          <w:rFonts w:ascii="Times New Roman" w:hAnsi="Times New Roman" w:hint="eastAsia"/>
        </w:rPr>
        <w:t xml:space="preserve">    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面粉</w:t>
      </w:r>
      <w:r w:rsidR="0039797A">
        <w:rPr>
          <w:rFonts w:ascii="Times New Roman" w:hAnsi="Times New Roman" w:hint="eastAsia"/>
        </w:rPr>
        <w:t xml:space="preserve">        </w:t>
      </w: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泥土</w:t>
      </w:r>
      <w:r w:rsidR="0039797A">
        <w:rPr>
          <w:rFonts w:ascii="Times New Roman" w:hAnsi="Times New Roman" w:hint="eastAsia"/>
        </w:rPr>
        <w:t xml:space="preserve">        </w:t>
      </w: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食盐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2.</w:t>
      </w:r>
      <w:r w:rsidRPr="00466117">
        <w:rPr>
          <w:rFonts w:ascii="Times New Roman" w:hAnsi="Times New Roman" w:hint="eastAsia"/>
        </w:rPr>
        <w:t>北京冬奥会火种灯的外形设计灵感来自干河北博物院的“长信宫灯”。下列说法错误的是</w:t>
      </w:r>
    </w:p>
    <w:p w:rsidR="0039797A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>
        <w:rPr>
          <w:noProof/>
        </w:rPr>
        <w:drawing>
          <wp:inline distT="0" distB="0" distL="0" distR="0">
            <wp:extent cx="3857143" cy="176190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821907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143" cy="17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青铜的硬度大于纯铜</w:t>
      </w:r>
      <w:r w:rsidR="0039797A">
        <w:rPr>
          <w:rFonts w:ascii="Times New Roman" w:hAnsi="Times New Roman" w:hint="eastAsia"/>
        </w:rPr>
        <w:t xml:space="preserve">               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合金是混合物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铝的抗腐蚀性能好，说明</w:t>
      </w:r>
      <w:r w:rsidRPr="00466117">
        <w:rPr>
          <w:rFonts w:ascii="Times New Roman" w:hAnsi="Times New Roman" w:hint="eastAsia"/>
        </w:rPr>
        <w:t>铝没有铜</w:t>
      </w:r>
      <w:r w:rsidRPr="00466117">
        <w:rPr>
          <w:rFonts w:ascii="Times New Roman" w:hAnsi="Times New Roman" w:hint="eastAsia"/>
        </w:rPr>
        <w:t>活泼</w:t>
      </w:r>
      <w:r w:rsidR="0039797A">
        <w:rPr>
          <w:rFonts w:ascii="Times New Roman" w:hAnsi="Times New Roman" w:hint="eastAsia"/>
        </w:rPr>
        <w:t xml:space="preserve">   </w:t>
      </w: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铝在空气中能生成一层致密的氧化物保护膜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3.</w:t>
      </w:r>
      <w:r w:rsidRPr="00466117">
        <w:rPr>
          <w:rFonts w:ascii="Times New Roman" w:hAnsi="Times New Roman" w:hint="eastAsia"/>
        </w:rPr>
        <w:t>下列有关水的说法正确的是（）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可以用肥皂水区分硬水和软水</w:t>
      </w:r>
      <w:r w:rsidR="0039797A">
        <w:rPr>
          <w:rFonts w:ascii="Times New Roman" w:hAnsi="Times New Roman" w:hint="eastAsia"/>
        </w:rPr>
        <w:t xml:space="preserve">      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过滤可以除去水中所有杂质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</w:t>
      </w:r>
      <w:r w:rsidR="0039797A">
        <w:rPr>
          <w:rFonts w:ascii="Times New Roman" w:hAnsi="Times New Roman"/>
        </w:rPr>
        <w:t>.</w:t>
      </w:r>
      <w:r w:rsidRPr="00466117">
        <w:rPr>
          <w:rFonts w:ascii="Times New Roman" w:hAnsi="Times New Roman" w:hint="eastAsia"/>
        </w:rPr>
        <w:t>无色无味的水都能饮用</w:t>
      </w:r>
      <w:r w:rsidR="0039797A">
        <w:rPr>
          <w:rFonts w:ascii="Times New Roman" w:hAnsi="Times New Roman" w:hint="eastAsia"/>
        </w:rPr>
        <w:t xml:space="preserve">                </w:t>
      </w:r>
      <w:r w:rsidRPr="00466117">
        <w:rPr>
          <w:rFonts w:ascii="Times New Roman" w:hAnsi="Times New Roman" w:hint="eastAsia"/>
        </w:rPr>
        <w:t>D</w:t>
      </w:r>
      <w:r w:rsidR="0039797A">
        <w:rPr>
          <w:rFonts w:ascii="Times New Roman" w:hAnsi="Times New Roman" w:hint="eastAsia"/>
        </w:rPr>
        <w:t>.</w:t>
      </w:r>
      <w:r w:rsidR="0039797A">
        <w:rPr>
          <w:rFonts w:ascii="Times New Roman" w:hAnsi="Times New Roman" w:hint="eastAsia"/>
        </w:rPr>
        <w:t>水是均</w:t>
      </w:r>
      <w:r w:rsidR="0039797A">
        <w:rPr>
          <w:rFonts w:ascii="Times New Roman" w:hAnsi="Times New Roman" w:hint="eastAsia"/>
        </w:rPr>
        <w:t>一</w:t>
      </w:r>
      <w:r w:rsidR="0039797A">
        <w:rPr>
          <w:rFonts w:ascii="Times New Roman" w:hAnsi="Times New Roman" w:hint="eastAsia"/>
        </w:rPr>
        <w:t>的、稳定的，</w:t>
      </w:r>
      <w:r w:rsidRPr="00466117">
        <w:rPr>
          <w:rFonts w:ascii="Times New Roman" w:hAnsi="Times New Roman" w:hint="eastAsia"/>
        </w:rPr>
        <w:t>所以水是溶液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4.</w:t>
      </w:r>
      <w:r w:rsidRPr="00466117">
        <w:rPr>
          <w:rFonts w:ascii="Times New Roman" w:hAnsi="Times New Roman" w:hint="eastAsia"/>
        </w:rPr>
        <w:t>下列溶液的</w:t>
      </w:r>
      <w:r w:rsidRPr="00466117">
        <w:rPr>
          <w:rFonts w:ascii="Times New Roman" w:hAnsi="Times New Roman" w:hint="eastAsia"/>
        </w:rPr>
        <w:t>pH</w:t>
      </w:r>
      <w:r w:rsidRPr="00466117">
        <w:rPr>
          <w:rFonts w:ascii="Times New Roman" w:hAnsi="Times New Roman" w:hint="eastAsia"/>
        </w:rPr>
        <w:t>最小的是（）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使石蕊试液显蓝色的溶液</w:t>
      </w:r>
      <w:r w:rsidR="0039797A">
        <w:rPr>
          <w:rFonts w:ascii="Times New Roman" w:hAnsi="Times New Roman" w:hint="eastAsia"/>
        </w:rPr>
        <w:t xml:space="preserve">   </w:t>
      </w:r>
      <w:r w:rsidR="0039797A">
        <w:rPr>
          <w:rFonts w:ascii="Times New Roman" w:hAnsi="Times New Roman"/>
        </w:rPr>
        <w:t xml:space="preserve"> </w:t>
      </w:r>
      <w:r w:rsidR="0039797A">
        <w:rPr>
          <w:rFonts w:ascii="Times New Roman" w:hAnsi="Times New Roman" w:hint="eastAsia"/>
        </w:rPr>
        <w:t xml:space="preserve">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使石蕊试液显红色的溶液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使石蕊试液显紫色的溶液</w:t>
      </w:r>
      <w:r w:rsidR="0039797A">
        <w:rPr>
          <w:rFonts w:ascii="Times New Roman" w:hAnsi="Times New Roman" w:hint="eastAsia"/>
        </w:rPr>
        <w:t xml:space="preserve">        </w:t>
      </w: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使酚酞试液显红色的溶液</w:t>
      </w:r>
    </w:p>
    <w:p w:rsidR="00B73811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5.</w:t>
      </w:r>
      <w:r w:rsidRPr="00466117">
        <w:rPr>
          <w:rFonts w:ascii="Times New Roman" w:hAnsi="Times New Roman" w:hint="eastAsia"/>
        </w:rPr>
        <w:t>化学实验是进行科学探究的重要方式。以下实验操作正确的是（）</w:t>
      </w:r>
    </w:p>
    <w:p w:rsidR="00466117" w:rsidRPr="0039797A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</w:t>
      </w:r>
      <w:r w:rsidR="0039797A">
        <w:rPr>
          <w:rFonts w:ascii="Times New Roman" w:hAnsi="Times New Roman" w:hint="eastAsia"/>
        </w:rPr>
        <w:t>.</w:t>
      </w:r>
      <w:r w:rsidRPr="00466117">
        <w:rPr>
          <w:rFonts w:ascii="Times New Roman" w:hAnsi="Times New Roman" w:hint="eastAsia"/>
        </w:rPr>
        <w:t>测溶液的</w:t>
      </w:r>
      <w:r w:rsidRPr="00466117">
        <w:rPr>
          <w:rFonts w:ascii="Times New Roman" w:hAnsi="Times New Roman" w:hint="eastAsia"/>
        </w:rPr>
        <w:t>pH</w:t>
      </w:r>
      <w:r w:rsidRPr="00466117">
        <w:rPr>
          <w:rFonts w:ascii="Times New Roman" w:hAnsi="Times New Roman" w:hint="eastAsia"/>
        </w:rPr>
        <w:t>值</w:t>
      </w:r>
      <w:r w:rsidR="0039797A">
        <w:rPr>
          <w:noProof/>
        </w:rPr>
        <w:drawing>
          <wp:inline distT="0" distB="0" distL="0" distR="0">
            <wp:extent cx="1171429" cy="990476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091788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171429" cy="9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9797A">
        <w:rPr>
          <w:rFonts w:ascii="Times New Roman" w:hAnsi="Times New Roman" w:hint="eastAsia"/>
        </w:rPr>
        <w:t xml:space="preserve">      </w:t>
      </w:r>
      <w:r w:rsidR="0039797A">
        <w:rPr>
          <w:rFonts w:ascii="Times New Roman" w:hAnsi="Times New Roman"/>
        </w:rPr>
        <w:t xml:space="preserve">  B.</w:t>
      </w:r>
      <w:r w:rsidRPr="00466117">
        <w:rPr>
          <w:rFonts w:ascii="Times New Roman" w:hAnsi="Times New Roman" w:hint="eastAsia"/>
        </w:rPr>
        <w:t>熄灭酒精灯</w:t>
      </w:r>
      <w:r w:rsidR="0039797A">
        <w:rPr>
          <w:noProof/>
        </w:rPr>
        <w:drawing>
          <wp:inline distT="0" distB="0" distL="0" distR="0">
            <wp:extent cx="800000" cy="857143"/>
            <wp:effectExtent l="0" t="0" r="635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440155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00000" cy="8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>
        <w:rPr>
          <w:rFonts w:ascii="Times New Roman" w:hAnsi="Times New Roman"/>
        </w:rPr>
        <w:t>C</w:t>
      </w:r>
      <w:r w:rsidRPr="00466117">
        <w:rPr>
          <w:rFonts w:ascii="Times New Roman" w:hAnsi="Times New Roman" w:hint="eastAsia"/>
        </w:rPr>
        <w:t>.</w:t>
      </w:r>
      <w:r w:rsidRPr="00466117">
        <w:rPr>
          <w:rFonts w:ascii="Times New Roman" w:hAnsi="Times New Roman" w:hint="eastAsia"/>
        </w:rPr>
        <w:t>量取</w:t>
      </w:r>
      <w:r w:rsidRPr="00466117">
        <w:rPr>
          <w:rFonts w:ascii="Times New Roman" w:hAnsi="Times New Roman" w:hint="eastAsia"/>
        </w:rPr>
        <w:t>9.5mL</w:t>
      </w:r>
      <w:r w:rsidRPr="00466117">
        <w:rPr>
          <w:rFonts w:ascii="Times New Roman" w:hAnsi="Times New Roman" w:hint="eastAsia"/>
        </w:rPr>
        <w:t>液体</w:t>
      </w:r>
      <w:r>
        <w:rPr>
          <w:noProof/>
        </w:rPr>
        <w:drawing>
          <wp:inline distT="0" distB="0" distL="0" distR="0">
            <wp:extent cx="980952" cy="1047619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342165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80952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  </w:t>
      </w:r>
      <w:r w:rsidRPr="00466117">
        <w:rPr>
          <w:rFonts w:ascii="Times New Roman" w:hAnsi="Times New Roman" w:hint="eastAsia"/>
        </w:rPr>
        <w:t>D.</w:t>
      </w:r>
      <w:r>
        <w:rPr>
          <w:rFonts w:ascii="Times New Roman" w:hAnsi="Times New Roman" w:hint="eastAsia"/>
        </w:rPr>
        <w:t>稀释浓硫</w:t>
      </w:r>
      <w:r w:rsidRPr="00466117">
        <w:rPr>
          <w:rFonts w:ascii="Times New Roman" w:hAnsi="Times New Roman" w:hint="eastAsia"/>
        </w:rPr>
        <w:t>酸</w:t>
      </w:r>
      <w:r>
        <w:rPr>
          <w:noProof/>
        </w:rPr>
        <w:drawing>
          <wp:inline distT="0" distB="0" distL="0" distR="0">
            <wp:extent cx="1133333" cy="1047619"/>
            <wp:effectExtent l="0" t="0" r="0" b="63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625838" name="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33333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6.</w:t>
      </w:r>
      <w:r w:rsidR="0039797A">
        <w:rPr>
          <w:rFonts w:ascii="Times New Roman" w:hAnsi="Times New Roman" w:hint="eastAsia"/>
        </w:rPr>
        <w:t>“生活中处处有化学”，下列说法中不正确的是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进到花园能闻到花香，说明分子在不断的运动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治疗胃酸过多的药物中含有</w:t>
      </w:r>
      <w:r w:rsidRPr="00466117">
        <w:rPr>
          <w:rFonts w:ascii="Times New Roman" w:hAnsi="Times New Roman" w:hint="eastAsia"/>
        </w:rPr>
        <w:t>A</w:t>
      </w:r>
      <w:r w:rsidR="0039797A">
        <w:rPr>
          <w:rFonts w:ascii="Times New Roman" w:hAnsi="Times New Roman"/>
        </w:rPr>
        <w:t>1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OH</w:t>
      </w:r>
      <w:r w:rsidRPr="00466117">
        <w:rPr>
          <w:rFonts w:ascii="Times New Roman" w:hAnsi="Times New Roman" w:hint="eastAsia"/>
        </w:rPr>
        <w:t>）</w:t>
      </w:r>
      <w:r w:rsidRPr="0039797A">
        <w:rPr>
          <w:rFonts w:ascii="Times New Roman" w:hAnsi="Times New Roman" w:hint="eastAsia"/>
          <w:vertAlign w:val="subscript"/>
        </w:rPr>
        <w:t>3</w:t>
      </w:r>
      <w:r w:rsidRPr="00466117">
        <w:rPr>
          <w:rFonts w:ascii="Times New Roman" w:hAnsi="Times New Roman" w:hint="eastAsia"/>
        </w:rPr>
        <w:t>，是利用了酸碱中和反应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打开啤酒瓶盖，啤酒会自动溢出：是因为在温度不变时压强减小，气体</w:t>
      </w:r>
      <w:r w:rsidR="0039797A">
        <w:rPr>
          <w:rFonts w:ascii="Times New Roman" w:hAnsi="Times New Roman" w:hint="eastAsia"/>
        </w:rPr>
        <w:t>溶</w:t>
      </w:r>
      <w:r w:rsidRPr="00466117">
        <w:rPr>
          <w:rFonts w:ascii="Times New Roman" w:hAnsi="Times New Roman" w:hint="eastAsia"/>
        </w:rPr>
        <w:t>解度也减小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厨房里常用的纯碱，在化学上也属于碱类物质。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7.</w:t>
      </w:r>
      <w:r w:rsidRPr="00466117">
        <w:rPr>
          <w:rFonts w:ascii="Times New Roman" w:hAnsi="Times New Roman" w:hint="eastAsia"/>
        </w:rPr>
        <w:t>下列反应属于中和反应的是（）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A.</w:t>
      </w:r>
      <w:r>
        <w:rPr>
          <w:rFonts w:ascii="Times New Roman" w:hAnsi="Times New Roman"/>
          <w:position w:val="-12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1.85pt;height:17.85pt" o:oleicon="f" o:ole="">
            <v:imagedata r:id="rId11" o:title=""/>
          </v:shape>
          <o:OLEObject Type="Embed" ProgID="Equation.DSMT4" ShapeID="_x0000_i1025" DrawAspect="Content" ObjectID="_1713978847" r:id="rId12"/>
        </w:object>
      </w:r>
      <w:r w:rsidR="0039797A">
        <w:rPr>
          <w:rFonts w:ascii="Times New Roman" w:hAnsi="Times New Roman"/>
        </w:rPr>
        <w:t xml:space="preserve"> </w:t>
      </w:r>
      <w:r w:rsidR="0039797A">
        <w:rPr>
          <w:rFonts w:ascii="Times New Roman" w:hAnsi="Times New Roman" w:hint="eastAsia"/>
        </w:rPr>
        <w:t xml:space="preserve">       </w:t>
      </w:r>
      <w:r w:rsidRPr="00466117">
        <w:rPr>
          <w:rFonts w:ascii="Times New Roman" w:hAnsi="Times New Roman"/>
        </w:rPr>
        <w:t>B.</w:t>
      </w:r>
      <w:r>
        <w:rPr>
          <w:rFonts w:ascii="Times New Roman" w:hAnsi="Times New Roman"/>
          <w:position w:val="-12"/>
        </w:rPr>
        <w:object>
          <v:shape id="_x0000_i1026" type="#_x0000_t75" style="width:142.25pt;height:17.85pt" o:oleicon="f" o:ole="">
            <v:imagedata r:id="rId13" o:title=""/>
          </v:shape>
          <o:OLEObject Type="Embed" ProgID="Equation.DSMT4" ShapeID="_x0000_i1026" DrawAspect="Content" ObjectID="_1713978848" r:id="rId14"/>
        </w:object>
      </w:r>
      <w:r w:rsidR="0039797A">
        <w:rPr>
          <w:rFonts w:ascii="Times New Roman" w:hAnsi="Times New Roman"/>
        </w:rPr>
        <w:t xml:space="preserve"> 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/>
        </w:rPr>
        <w:t>C.</w:t>
      </w:r>
      <w:r>
        <w:rPr>
          <w:rFonts w:ascii="Times New Roman" w:hAnsi="Times New Roman"/>
          <w:position w:val="-12"/>
        </w:rPr>
        <w:object>
          <v:shape id="_x0000_i1027" type="#_x0000_t75" style="width:182pt;height:19pt" o:oleicon="f" o:ole="">
            <v:imagedata r:id="rId15" o:title=""/>
          </v:shape>
          <o:OLEObject Type="Embed" ProgID="Equation.DSMT4" ShapeID="_x0000_i1027" DrawAspect="Content" ObjectID="_1713978849" r:id="rId16"/>
        </w:object>
      </w:r>
      <w:r w:rsidR="0039797A">
        <w:rPr>
          <w:rFonts w:ascii="Times New Roman" w:hAnsi="Times New Roman"/>
        </w:rPr>
        <w:t xml:space="preserve"> </w:t>
      </w:r>
      <w:r w:rsidR="0039797A">
        <w:rPr>
          <w:rFonts w:ascii="Times New Roman" w:hAnsi="Times New Roman" w:hint="eastAsia"/>
        </w:rPr>
        <w:t xml:space="preserve">   </w:t>
      </w:r>
      <w:r w:rsidRPr="00466117">
        <w:rPr>
          <w:rFonts w:ascii="Times New Roman" w:hAnsi="Times New Roman" w:hint="eastAsia"/>
        </w:rPr>
        <w:t>D.</w:t>
      </w:r>
      <w:r>
        <w:rPr>
          <w:rFonts w:ascii="Times New Roman" w:hAnsi="Times New Roman"/>
          <w:position w:val="-12"/>
        </w:rPr>
        <w:object>
          <v:shape id="_x0000_i1028" type="#_x0000_t75" style="width:168.75pt;height:19pt" o:oleicon="f" o:ole="">
            <v:imagedata r:id="rId17" o:title=""/>
          </v:shape>
          <o:OLEObject Type="Embed" ProgID="Equation.DSMT4" ShapeID="_x0000_i1028" DrawAspect="Content" ObjectID="_1713978850" r:id="rId18"/>
        </w:object>
      </w:r>
      <w:r w:rsidR="0039797A">
        <w:rPr>
          <w:rFonts w:ascii="Times New Roman" w:hAnsi="Times New Roman"/>
        </w:rPr>
        <w:t xml:space="preserve"> 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8.</w:t>
      </w:r>
      <w:r w:rsidRPr="00466117">
        <w:rPr>
          <w:rFonts w:ascii="Times New Roman" w:hAnsi="Times New Roman" w:hint="eastAsia"/>
        </w:rPr>
        <w:t>甲、乙、丙三种金属分别投入稀</w:t>
      </w:r>
      <w:r w:rsidR="0039797A">
        <w:rPr>
          <w:rFonts w:ascii="Times New Roman" w:hAnsi="Times New Roman" w:hint="eastAsia"/>
        </w:rPr>
        <w:t>硫</w:t>
      </w:r>
      <w:r w:rsidRPr="00466117">
        <w:rPr>
          <w:rFonts w:ascii="Times New Roman" w:hAnsi="Times New Roman" w:hint="eastAsia"/>
        </w:rPr>
        <w:t>酸中，只有乙表面产生气泡，甲、丙都不反应；如果把</w:t>
      </w:r>
      <w:r w:rsidRPr="00466117">
        <w:rPr>
          <w:rFonts w:ascii="Times New Roman" w:hAnsi="Times New Roman" w:hint="eastAsia"/>
        </w:rPr>
        <w:t>甲投入丙</w:t>
      </w:r>
      <w:r w:rsidRPr="00466117">
        <w:rPr>
          <w:rFonts w:ascii="Times New Roman" w:hAnsi="Times New Roman" w:hint="eastAsia"/>
        </w:rPr>
        <w:t>的硝酸盐溶液中，甲表面有丙析出，则三种金属的活动性顺序是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甲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丙</w:t>
      </w:r>
      <w:r w:rsidR="0039797A">
        <w:rPr>
          <w:rFonts w:ascii="Times New Roman" w:hAnsi="Times New Roman" w:hint="eastAsia"/>
        </w:rPr>
        <w:t xml:space="preserve">       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甲</w:t>
      </w:r>
      <w:r w:rsidR="0039797A">
        <w:rPr>
          <w:rFonts w:ascii="Times New Roman" w:hAnsi="Times New Roman" w:hint="eastAsia"/>
        </w:rPr>
        <w:t xml:space="preserve">          </w:t>
      </w: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甲</w:t>
      </w:r>
      <w:r w:rsidR="0039797A">
        <w:rPr>
          <w:rFonts w:ascii="Times New Roman" w:hAnsi="Times New Roman" w:hint="eastAsia"/>
        </w:rPr>
        <w:t xml:space="preserve">         </w:t>
      </w: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乙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甲</w:t>
      </w:r>
      <w:r w:rsidRPr="00466117">
        <w:rPr>
          <w:rFonts w:ascii="Times New Roman" w:hAnsi="Times New Roman" w:hint="eastAsia"/>
        </w:rPr>
        <w:t>&gt;</w:t>
      </w:r>
      <w:r w:rsidRPr="00466117">
        <w:rPr>
          <w:rFonts w:ascii="Times New Roman" w:hAnsi="Times New Roman" w:hint="eastAsia"/>
        </w:rPr>
        <w:t>丙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9.</w:t>
      </w:r>
      <w:r w:rsidRPr="00466117">
        <w:rPr>
          <w:rFonts w:ascii="Times New Roman" w:hAnsi="Times New Roman" w:hint="eastAsia"/>
        </w:rPr>
        <w:t>下列离子在溶液中能大量共存的是（）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A.K</w:t>
      </w:r>
      <w:r w:rsidRPr="0039797A">
        <w:rPr>
          <w:rFonts w:ascii="Times New Roman" w:hAnsi="Times New Roman" w:hint="eastAsia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Na</w:t>
      </w:r>
      <w:r w:rsidRPr="0039797A" w:rsidR="0039797A">
        <w:rPr>
          <w:rFonts w:ascii="Times New Roman" w:hAnsi="Times New Roman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S</w:t>
      </w:r>
      <w:r w:rsidR="0039797A">
        <w:rPr>
          <w:rFonts w:ascii="Times New Roman" w:hAnsi="Times New Roman"/>
        </w:rPr>
        <w:t>O</w:t>
      </w:r>
      <w:r w:rsidRPr="0039797A" w:rsidR="0039797A">
        <w:rPr>
          <w:rFonts w:ascii="Times New Roman" w:hAnsi="Times New Roman"/>
          <w:vertAlign w:val="subscript"/>
        </w:rPr>
        <w:t>4</w:t>
      </w:r>
      <w:r w:rsidRPr="0039797A">
        <w:rPr>
          <w:rFonts w:ascii="Times New Roman" w:hAnsi="Times New Roman" w:hint="eastAsia"/>
          <w:vertAlign w:val="superscript"/>
        </w:rPr>
        <w:t>2</w:t>
      </w:r>
      <w:r w:rsidRPr="0039797A" w:rsidR="0039797A">
        <w:rPr>
          <w:rFonts w:ascii="Times New Roman" w:hAnsi="Times New Roman"/>
          <w:vertAlign w:val="superscript"/>
        </w:rPr>
        <w:t>-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CI</w:t>
      </w:r>
      <w:r w:rsidRPr="0039797A" w:rsidR="0039797A">
        <w:rPr>
          <w:rFonts w:ascii="Times New Roman" w:hAnsi="Times New Roman"/>
          <w:vertAlign w:val="superscript"/>
        </w:rPr>
        <w:t>-</w:t>
      </w:r>
      <w:r w:rsidR="0039797A">
        <w:rPr>
          <w:rFonts w:ascii="Times New Roman" w:hAnsi="Times New Roman" w:hint="eastAsia"/>
        </w:rPr>
        <w:t xml:space="preserve">            </w:t>
      </w:r>
      <w:r w:rsidRPr="00466117">
        <w:rPr>
          <w:rFonts w:ascii="Times New Roman" w:hAnsi="Times New Roman" w:hint="eastAsia"/>
        </w:rPr>
        <w:t>B.Na</w:t>
      </w:r>
      <w:r w:rsidRPr="0039797A" w:rsidR="0039797A">
        <w:rPr>
          <w:rFonts w:ascii="Times New Roman" w:hAnsi="Times New Roman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H</w:t>
      </w:r>
      <w:r w:rsidRPr="0039797A" w:rsidR="0039797A">
        <w:rPr>
          <w:rFonts w:ascii="Times New Roman" w:hAnsi="Times New Roman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NO</w:t>
      </w:r>
      <w:r w:rsidRPr="0039797A">
        <w:rPr>
          <w:rFonts w:ascii="Times New Roman" w:hAnsi="Times New Roman" w:hint="eastAsia"/>
          <w:vertAlign w:val="subscript"/>
        </w:rPr>
        <w:t>3</w:t>
      </w:r>
      <w:r w:rsidRPr="0039797A" w:rsidR="0039797A">
        <w:rPr>
          <w:rFonts w:ascii="Times New Roman" w:hAnsi="Times New Roman" w:hint="eastAsia"/>
          <w:vertAlign w:val="superscript"/>
        </w:rPr>
        <w:t>-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CO</w:t>
      </w:r>
      <w:r w:rsidRPr="0039797A">
        <w:rPr>
          <w:rFonts w:ascii="Times New Roman" w:hAnsi="Times New Roman" w:hint="eastAsia"/>
          <w:vertAlign w:val="subscript"/>
        </w:rPr>
        <w:t>3</w:t>
      </w:r>
      <w:r w:rsidRPr="0039797A">
        <w:rPr>
          <w:rFonts w:ascii="Times New Roman" w:hAnsi="Times New Roman" w:hint="eastAsia"/>
          <w:vertAlign w:val="superscript"/>
        </w:rPr>
        <w:t>2</w:t>
      </w:r>
      <w:r w:rsidRPr="0039797A" w:rsidR="0039797A">
        <w:rPr>
          <w:rFonts w:ascii="Times New Roman" w:hAnsi="Times New Roman"/>
          <w:vertAlign w:val="superscript"/>
        </w:rPr>
        <w:t>-</w:t>
      </w:r>
    </w:p>
    <w:p w:rsidR="00466117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C.Ba</w:t>
      </w:r>
      <w:r w:rsidRPr="0039797A">
        <w:rPr>
          <w:rFonts w:ascii="Times New Roman" w:hAnsi="Times New Roman" w:hint="eastAsia"/>
          <w:vertAlign w:val="superscript"/>
        </w:rPr>
        <w:t>2+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K</w:t>
      </w:r>
      <w:r w:rsidRPr="0039797A" w:rsidR="0039797A">
        <w:rPr>
          <w:rFonts w:ascii="Times New Roman" w:hAnsi="Times New Roman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OH</w:t>
      </w:r>
      <w:r w:rsidRPr="0039797A" w:rsidR="0039797A">
        <w:rPr>
          <w:rFonts w:ascii="Times New Roman" w:hAnsi="Times New Roman"/>
          <w:vertAlign w:val="superscript"/>
        </w:rPr>
        <w:t>-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S</w:t>
      </w:r>
      <w:r w:rsidR="0039797A">
        <w:rPr>
          <w:rFonts w:ascii="Times New Roman" w:hAnsi="Times New Roman"/>
        </w:rPr>
        <w:t>O</w:t>
      </w:r>
      <w:r w:rsidRPr="0039797A">
        <w:rPr>
          <w:rFonts w:ascii="Times New Roman" w:hAnsi="Times New Roman" w:hint="eastAsia"/>
          <w:vertAlign w:val="subscript"/>
        </w:rPr>
        <w:t>4</w:t>
      </w:r>
      <w:r w:rsidRPr="0039797A">
        <w:rPr>
          <w:rFonts w:ascii="Times New Roman" w:hAnsi="Times New Roman" w:hint="eastAsia"/>
          <w:vertAlign w:val="superscript"/>
        </w:rPr>
        <w:t>2</w:t>
      </w:r>
      <w:r w:rsidRPr="0039797A" w:rsidR="0039797A">
        <w:rPr>
          <w:rFonts w:ascii="Times New Roman" w:hAnsi="Times New Roman"/>
          <w:vertAlign w:val="superscript"/>
        </w:rPr>
        <w:t>-</w:t>
      </w:r>
      <w:r w:rsidR="0039797A">
        <w:rPr>
          <w:rFonts w:ascii="Times New Roman" w:hAnsi="Times New Roman" w:hint="eastAsia"/>
        </w:rPr>
        <w:t xml:space="preserve">          </w:t>
      </w:r>
      <w:r w:rsidRPr="00466117">
        <w:rPr>
          <w:rFonts w:ascii="Times New Roman" w:hAnsi="Times New Roman" w:hint="eastAsia"/>
        </w:rPr>
        <w:t>D.Ag</w:t>
      </w:r>
      <w:r w:rsidRPr="0039797A" w:rsidR="0039797A">
        <w:rPr>
          <w:rFonts w:ascii="Times New Roman" w:hAnsi="Times New Roman"/>
          <w:vertAlign w:val="superscript"/>
        </w:rPr>
        <w:t>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Mg</w:t>
      </w:r>
      <w:r w:rsidRPr="0039797A">
        <w:rPr>
          <w:rFonts w:ascii="Times New Roman" w:hAnsi="Times New Roman" w:hint="eastAsia"/>
          <w:vertAlign w:val="superscript"/>
        </w:rPr>
        <w:t>2+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NO</w:t>
      </w:r>
      <w:r w:rsidRPr="0039797A">
        <w:rPr>
          <w:rFonts w:ascii="Times New Roman" w:hAnsi="Times New Roman" w:hint="eastAsia"/>
          <w:vertAlign w:val="subscript"/>
        </w:rPr>
        <w:t>3</w:t>
      </w:r>
      <w:r w:rsidRPr="0039797A" w:rsidR="0039797A">
        <w:rPr>
          <w:rFonts w:ascii="Times New Roman" w:hAnsi="Times New Roman"/>
          <w:vertAlign w:val="superscript"/>
        </w:rPr>
        <w:t>-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CI</w:t>
      </w:r>
      <w:r w:rsidRPr="0039797A" w:rsidR="0039797A">
        <w:rPr>
          <w:rFonts w:ascii="Times New Roman" w:hAnsi="Times New Roman"/>
          <w:vertAlign w:val="superscript"/>
        </w:rPr>
        <w:t>-</w:t>
      </w:r>
    </w:p>
    <w:p w:rsid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10.</w:t>
      </w:r>
      <w:r w:rsidRPr="00466117">
        <w:rPr>
          <w:rFonts w:ascii="Times New Roman" w:hAnsi="Times New Roman" w:hint="eastAsia"/>
        </w:rPr>
        <w:t>某化学小组利用数字化传感器探究稀盐酸和</w:t>
      </w:r>
      <w:r w:rsidRPr="00466117">
        <w:rPr>
          <w:rFonts w:ascii="Times New Roman" w:hAnsi="Times New Roman" w:hint="eastAsia"/>
        </w:rPr>
        <w:t>氢氧化钠</w:t>
      </w:r>
      <w:r w:rsidRPr="00466117">
        <w:rPr>
          <w:rFonts w:ascii="Times New Roman" w:hAnsi="Times New Roman" w:hint="eastAsia"/>
        </w:rPr>
        <w:t>溶液的反应过程，测得烧杯中溶液的</w:t>
      </w:r>
      <w:r w:rsidRPr="00466117">
        <w:rPr>
          <w:rFonts w:ascii="Times New Roman" w:hAnsi="Times New Roman" w:hint="eastAsia"/>
        </w:rPr>
        <w:t>pH</w:t>
      </w:r>
      <w:r w:rsidR="0039797A">
        <w:rPr>
          <w:rFonts w:ascii="Times New Roman" w:hAnsi="Times New Roman" w:hint="eastAsia"/>
        </w:rPr>
        <w:t>随滴加</w:t>
      </w:r>
      <w:r w:rsidR="0039797A">
        <w:rPr>
          <w:rFonts w:ascii="Times New Roman" w:hAnsi="Times New Roman" w:hint="eastAsia"/>
        </w:rPr>
        <w:t>液体体积变化的曲线如图所示。下列说法错误的是</w:t>
      </w:r>
    </w:p>
    <w:p w:rsidR="0039797A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>
        <w:rPr>
          <w:noProof/>
        </w:rPr>
        <w:drawing>
          <wp:inline distT="0" distB="0" distL="0" distR="0">
            <wp:extent cx="1885714" cy="1809524"/>
            <wp:effectExtent l="0" t="0" r="63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81769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85714" cy="18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该实验是将氢氧化钠</w:t>
      </w:r>
      <w:r w:rsidRPr="00466117">
        <w:rPr>
          <w:rFonts w:ascii="Times New Roman" w:hAnsi="Times New Roman" w:hint="eastAsia"/>
        </w:rPr>
        <w:t>溶</w:t>
      </w:r>
      <w:r w:rsidRPr="00466117">
        <w:rPr>
          <w:rFonts w:ascii="Times New Roman" w:hAnsi="Times New Roman" w:hint="eastAsia"/>
        </w:rPr>
        <w:t>液滴入稀盐酸中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B.a</w:t>
      </w:r>
      <w:r w:rsidRPr="00466117">
        <w:rPr>
          <w:rFonts w:ascii="Times New Roman" w:hAnsi="Times New Roman" w:hint="eastAsia"/>
        </w:rPr>
        <w:t>点所示溶液中，溶质只有</w:t>
      </w:r>
      <w:r w:rsidRPr="00466117">
        <w:rPr>
          <w:rFonts w:ascii="Times New Roman" w:hAnsi="Times New Roman" w:hint="eastAsia"/>
        </w:rPr>
        <w:t>NaCl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C.b</w:t>
      </w:r>
      <w:r w:rsidRPr="00466117">
        <w:rPr>
          <w:rFonts w:ascii="Times New Roman" w:hAnsi="Times New Roman" w:hint="eastAsia"/>
        </w:rPr>
        <w:t>点表示稀盐酸和</w:t>
      </w:r>
      <w:r w:rsidRPr="00466117">
        <w:rPr>
          <w:rFonts w:ascii="Times New Roman" w:hAnsi="Times New Roman" w:hint="eastAsia"/>
        </w:rPr>
        <w:t>氢氧化钠</w:t>
      </w:r>
      <w:r w:rsidRPr="00466117">
        <w:rPr>
          <w:rFonts w:ascii="Times New Roman" w:hAnsi="Times New Roman" w:hint="eastAsia"/>
        </w:rPr>
        <w:t>溶液恰好完全反应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D.</w:t>
      </w:r>
      <w:r w:rsidRPr="00466117">
        <w:rPr>
          <w:rFonts w:ascii="Times New Roman" w:hAnsi="Times New Roman" w:hint="eastAsia"/>
        </w:rPr>
        <w:t>向点</w:t>
      </w:r>
      <w:r w:rsidRPr="00466117">
        <w:rPr>
          <w:rFonts w:ascii="Times New Roman" w:hAnsi="Times New Roman" w:hint="eastAsia"/>
        </w:rPr>
        <w:t>c</w:t>
      </w:r>
      <w:r w:rsidRPr="00466117">
        <w:rPr>
          <w:rFonts w:ascii="Times New Roman" w:hAnsi="Times New Roman" w:hint="eastAsia"/>
        </w:rPr>
        <w:t>所示溶液中滴加紫色石蕊溶液，溶液变蓝色</w:t>
      </w:r>
    </w:p>
    <w:p w:rsidR="00466117" w:rsidRPr="002F4F8E" w:rsidP="00466117">
      <w:pPr>
        <w:spacing w:line="288" w:lineRule="auto"/>
        <w:jc w:val="left"/>
        <w:rPr>
          <w:rFonts w:ascii="Times New Roman" w:hAnsi="Times New Roman" w:hint="eastAsia"/>
          <w:b/>
          <w:sz w:val="24"/>
        </w:rPr>
      </w:pPr>
      <w:r w:rsidRPr="002F4F8E">
        <w:rPr>
          <w:rFonts w:ascii="Times New Roman" w:hAnsi="Times New Roman" w:hint="eastAsia"/>
          <w:b/>
          <w:sz w:val="24"/>
        </w:rPr>
        <w:t>二、非选择题（共</w:t>
      </w:r>
      <w:r w:rsidRPr="002F4F8E">
        <w:rPr>
          <w:rFonts w:ascii="Times New Roman" w:hAnsi="Times New Roman" w:hint="eastAsia"/>
          <w:b/>
          <w:sz w:val="24"/>
        </w:rPr>
        <w:t>30</w:t>
      </w:r>
      <w:r w:rsidRPr="002F4F8E">
        <w:rPr>
          <w:rFonts w:ascii="Times New Roman" w:hAnsi="Times New Roman" w:hint="eastAsia"/>
          <w:b/>
          <w:sz w:val="24"/>
        </w:rPr>
        <w:t>分）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11.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分）化学与我们的生活有着密切的联系。现有①纯碱②盐酸③淀粉④熟石灰⑤金刚石⑥小苏打，选择适当物质填空（填序号）。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）可用治疗胃酸过多是</w:t>
      </w:r>
      <w:r w:rsidR="002F4F8E">
        <w:rPr>
          <w:rFonts w:ascii="Times New Roman" w:hAnsi="Times New Roman" w:hint="eastAsia"/>
          <w:u w:val="single"/>
        </w:rPr>
        <w:t xml:space="preserve">             </w:t>
      </w:r>
      <w:r w:rsidR="002F4F8E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）可用于制造玻璃、造纸等的是</w:t>
      </w:r>
      <w:r w:rsidR="002F4F8E">
        <w:rPr>
          <w:rFonts w:ascii="Times New Roman" w:hAnsi="Times New Roman" w:hint="eastAsia"/>
          <w:u w:val="single"/>
        </w:rPr>
        <w:t xml:space="preserve">             </w:t>
      </w:r>
      <w:r w:rsidR="002F4F8E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）人体胃液中含有</w:t>
      </w:r>
      <w:r w:rsidR="002F4F8E">
        <w:rPr>
          <w:rFonts w:ascii="Times New Roman" w:hAnsi="Times New Roman" w:hint="eastAsia"/>
          <w:u w:val="single"/>
        </w:rPr>
        <w:t xml:space="preserve">             </w:t>
      </w:r>
      <w:r w:rsidR="002F4F8E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）可用来改良酸性土壤的碱是</w:t>
      </w:r>
      <w:r w:rsidR="002F4F8E">
        <w:rPr>
          <w:rFonts w:ascii="Times New Roman" w:hAnsi="Times New Roman" w:hint="eastAsia"/>
          <w:u w:val="single"/>
        </w:rPr>
        <w:t xml:space="preserve">             </w:t>
      </w:r>
      <w:r w:rsidR="002F4F8E">
        <w:rPr>
          <w:rFonts w:ascii="Times New Roman" w:hAnsi="Times New Roman" w:hint="eastAsia"/>
        </w:rPr>
        <w:t>。</w:t>
      </w:r>
    </w:p>
    <w:p w:rsidR="00466117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12</w:t>
      </w:r>
      <w:r w:rsidR="009907B5">
        <w:rPr>
          <w:rFonts w:ascii="Times New Roman" w:hAnsi="Times New Roman" w:hint="eastAsia"/>
        </w:rPr>
        <w:t>.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分）甲、乙、丙三种固体物质的溶解度曲线如图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所示，请回答下列问题：</w:t>
      </w:r>
    </w:p>
    <w:p w:rsidR="0039797A" w:rsidP="00466117">
      <w:pPr>
        <w:spacing w:line="288" w:lineRule="auto"/>
        <w:jc w:val="left"/>
        <w:rPr>
          <w:rFonts w:ascii="Times New Roman" w:hAnsi="Times New Roman" w:hint="eastAsia"/>
        </w:rPr>
      </w:pPr>
      <w:r>
        <w:rPr>
          <w:noProof/>
        </w:rPr>
        <w:drawing>
          <wp:inline distT="0" distB="0" distL="0" distR="0">
            <wp:extent cx="3085714" cy="1428571"/>
            <wp:effectExtent l="0" t="0" r="635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4360235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085714" cy="14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t</w:t>
      </w:r>
      <w:r w:rsidRPr="009907B5">
        <w:rPr>
          <w:rFonts w:ascii="Times New Roman" w:hAnsi="Times New Roman" w:hint="eastAsia"/>
          <w:vertAlign w:val="subscript"/>
        </w:rPr>
        <w:t>1</w:t>
      </w:r>
      <w:r w:rsidRPr="00466117">
        <w:rPr>
          <w:rFonts w:ascii="Times New Roman" w:hAnsi="Times New Roman" w:hint="eastAsia"/>
        </w:rPr>
        <w:t>℃时，甲、乙、丙三种物质中溶解度最大的是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t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℃时，</w:t>
      </w:r>
      <w:r w:rsidRPr="00466117">
        <w:rPr>
          <w:rFonts w:ascii="Times New Roman" w:hAnsi="Times New Roman" w:hint="eastAsia"/>
        </w:rPr>
        <w:t>甲物质</w:t>
      </w:r>
      <w:r w:rsidRPr="00466117">
        <w:rPr>
          <w:rFonts w:ascii="Times New Roman" w:hAnsi="Times New Roman" w:hint="eastAsia"/>
        </w:rPr>
        <w:t>的溶解度为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）将</w:t>
      </w:r>
      <w:r w:rsidRPr="00466117">
        <w:rPr>
          <w:rFonts w:ascii="Times New Roman" w:hAnsi="Times New Roman" w:hint="eastAsia"/>
        </w:rPr>
        <w:t>t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℃时的甲、乙、丙三种物质的饱和溶液降温至</w:t>
      </w:r>
      <w:r w:rsidRPr="00466117">
        <w:rPr>
          <w:rFonts w:ascii="Times New Roman" w:hAnsi="Times New Roman" w:hint="eastAsia"/>
        </w:rPr>
        <w:t>t</w:t>
      </w:r>
      <w:r w:rsidRPr="009907B5">
        <w:rPr>
          <w:rFonts w:ascii="Times New Roman" w:hAnsi="Times New Roman" w:hint="eastAsia"/>
          <w:vertAlign w:val="subscript"/>
        </w:rPr>
        <w:t>1</w:t>
      </w:r>
      <w:r w:rsidRPr="00466117">
        <w:rPr>
          <w:rFonts w:ascii="Times New Roman" w:hAnsi="Times New Roman" w:hint="eastAsia"/>
        </w:rPr>
        <w:t>℃，所得溶液溶质质量分数由大到小的顺序为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）如图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，</w:t>
      </w:r>
      <w:r w:rsidRPr="00466117">
        <w:rPr>
          <w:rFonts w:ascii="Times New Roman" w:hAnsi="Times New Roman" w:hint="eastAsia"/>
        </w:rPr>
        <w:t>t</w:t>
      </w:r>
      <w:r w:rsidRPr="009907B5" w:rsidR="009907B5">
        <w:rPr>
          <w:rFonts w:ascii="Times New Roman" w:hAnsi="Times New Roman"/>
          <w:vertAlign w:val="subscript"/>
        </w:rPr>
        <w:t>1</w:t>
      </w:r>
      <w:r w:rsidRPr="00466117">
        <w:rPr>
          <w:rFonts w:ascii="Times New Roman" w:hAnsi="Times New Roman" w:hint="eastAsia"/>
        </w:rPr>
        <w:t>℃时，若向烧杯中加入足量的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  <w:r w:rsidRPr="00466117">
        <w:rPr>
          <w:rFonts w:ascii="Times New Roman" w:hAnsi="Times New Roman" w:hint="eastAsia"/>
        </w:rPr>
        <w:t>（填字母序号）并使之充分溶解</w:t>
      </w:r>
      <w:r w:rsidR="009907B5">
        <w:rPr>
          <w:rFonts w:ascii="Times New Roman" w:hAnsi="Times New Roman" w:hint="eastAsia"/>
        </w:rPr>
        <w:t>，</w:t>
      </w:r>
      <w:r w:rsidRPr="00466117">
        <w:rPr>
          <w:rFonts w:ascii="Times New Roman" w:hAnsi="Times New Roman" w:hint="eastAsia"/>
        </w:rPr>
        <w:t>在试管中可观察到有晶体析出。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</w:t>
      </w:r>
      <w:r w:rsidR="009907B5">
        <w:rPr>
          <w:rFonts w:ascii="Times New Roman" w:hAnsi="Times New Roman" w:hint="eastAsia"/>
        </w:rPr>
        <w:t>.</w:t>
      </w:r>
      <w:r w:rsidRPr="00466117">
        <w:rPr>
          <w:rFonts w:ascii="Times New Roman" w:hAnsi="Times New Roman" w:hint="eastAsia"/>
        </w:rPr>
        <w:t>氯化钠</w:t>
      </w:r>
      <w:r w:rsidR="009907B5">
        <w:rPr>
          <w:rFonts w:ascii="Times New Roman" w:hAnsi="Times New Roman" w:hint="eastAsia"/>
        </w:rPr>
        <w:t xml:space="preserve">           </w:t>
      </w: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氢氧化钠</w:t>
      </w:r>
      <w:r w:rsidR="009907B5">
        <w:rPr>
          <w:rFonts w:ascii="Times New Roman" w:hAnsi="Times New Roman" w:hint="eastAsia"/>
        </w:rPr>
        <w:t xml:space="preserve">            </w:t>
      </w: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硝酸铵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13.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分）阅读材料，回答相关问题。</w:t>
      </w:r>
    </w:p>
    <w:p w:rsidR="00466117" w:rsidRPr="00466117" w:rsidP="009907B5">
      <w:pPr>
        <w:spacing w:line="288" w:lineRule="auto"/>
        <w:ind w:firstLine="420" w:firstLineChars="200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2021</w:t>
      </w:r>
      <w:r w:rsidRPr="00466117">
        <w:rPr>
          <w:rFonts w:ascii="Times New Roman" w:hAnsi="Times New Roman" w:hint="eastAsia"/>
        </w:rPr>
        <w:t>年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月全国两会期间，政府工作报告中提到的</w:t>
      </w:r>
      <w:r w:rsidRPr="00466117">
        <w:rPr>
          <w:rFonts w:ascii="Times New Roman" w:hAnsi="Times New Roman" w:hint="eastAsia"/>
        </w:rPr>
        <w:t>“</w:t>
      </w:r>
      <w:r w:rsidRPr="00466117">
        <w:rPr>
          <w:rFonts w:ascii="Times New Roman" w:hAnsi="Times New Roman" w:hint="eastAsia"/>
        </w:rPr>
        <w:t>碳达峰</w:t>
      </w:r>
      <w:r w:rsidRPr="00466117">
        <w:rPr>
          <w:rFonts w:ascii="Times New Roman" w:hAnsi="Times New Roman" w:hint="eastAsia"/>
        </w:rPr>
        <w:t>"</w:t>
      </w:r>
      <w:r w:rsidRPr="00466117">
        <w:rPr>
          <w:rFonts w:ascii="Times New Roman" w:hAnsi="Times New Roman" w:hint="eastAsia"/>
        </w:rPr>
        <w:t>、“碳中和”成为热词。</w:t>
      </w:r>
      <w:r w:rsidRPr="00466117">
        <w:rPr>
          <w:rFonts w:ascii="Times New Roman" w:hAnsi="Times New Roman" w:hint="eastAsia"/>
        </w:rPr>
        <w:t>碳达峰</w:t>
      </w:r>
      <w:r w:rsidRPr="00466117">
        <w:rPr>
          <w:rFonts w:ascii="Times New Roman" w:hAnsi="Times New Roman" w:hint="eastAsia"/>
        </w:rPr>
        <w:t>，</w:t>
      </w:r>
      <w:r w:rsidRPr="00466117">
        <w:rPr>
          <w:rFonts w:ascii="Times New Roman" w:hAnsi="Times New Roman" w:hint="eastAsia"/>
        </w:rPr>
        <w:t>是指碳排放</w:t>
      </w:r>
      <w:r w:rsidRPr="00466117">
        <w:rPr>
          <w:rFonts w:ascii="Times New Roman" w:hAnsi="Times New Roman" w:hint="eastAsia"/>
        </w:rPr>
        <w:t>总量在某个时间点达到历史峰值，随后进入平稳下降阶段。如何实现碳中和成为大众所关注的焦点，也是国际环保组织绿色和平重点关注的问题。碳中和，则是指通过植树造林、节能减排、能源替代等手段，让排出的二氧化碳被吸收，最终实现“净零排放”。据悉，</w:t>
      </w:r>
      <w:r w:rsidRPr="00466117">
        <w:rPr>
          <w:rFonts w:ascii="Times New Roman" w:hAnsi="Times New Roman" w:hint="eastAsia"/>
        </w:rPr>
        <w:t>碳源是</w:t>
      </w:r>
      <w:r w:rsidRPr="00466117">
        <w:rPr>
          <w:rFonts w:ascii="Times New Roman" w:hAnsi="Times New Roman" w:hint="eastAsia"/>
        </w:rPr>
        <w:t>向大气中释放二氧化碳、</w:t>
      </w:r>
      <w:r w:rsidRPr="00466117">
        <w:rPr>
          <w:rFonts w:ascii="Times New Roman" w:hAnsi="Times New Roman" w:hint="eastAsia"/>
        </w:rPr>
        <w:t>碳汇是</w:t>
      </w:r>
      <w:r w:rsidRPr="00466117">
        <w:rPr>
          <w:rFonts w:ascii="Times New Roman" w:hAnsi="Times New Roman" w:hint="eastAsia"/>
        </w:rPr>
        <w:t>从大气中清除二氧化碳。但是因为人类活动的介入，</w:t>
      </w:r>
      <w:r w:rsidRPr="00466117">
        <w:rPr>
          <w:rFonts w:ascii="Times New Roman" w:hAnsi="Times New Roman" w:hint="eastAsia"/>
        </w:rPr>
        <w:t>让碳源、碳汇这个</w:t>
      </w:r>
      <w:r w:rsidRPr="00466117">
        <w:rPr>
          <w:rFonts w:ascii="Times New Roman" w:hAnsi="Times New Roman" w:hint="eastAsia"/>
        </w:rPr>
        <w:t>自然过程发生了改变。如何实现碳中和？可行的方法是在</w:t>
      </w:r>
      <w:r w:rsidRPr="00466117">
        <w:rPr>
          <w:rFonts w:ascii="Times New Roman" w:hAnsi="Times New Roman" w:hint="eastAsia"/>
        </w:rPr>
        <w:t>减少碳源和增加碳汇两端</w:t>
      </w:r>
      <w:r w:rsidRPr="00466117">
        <w:rPr>
          <w:rFonts w:ascii="Times New Roman" w:hAnsi="Times New Roman" w:hint="eastAsia"/>
        </w:rPr>
        <w:t>发力，通过调整人类的活动方式，调控自然过程，减少碳排放、增加碳吸收，以达到两者平衡的目标。</w:t>
      </w:r>
    </w:p>
    <w:p w:rsidR="00466117" w:rsidRPr="00466117" w:rsidP="009907B5">
      <w:pPr>
        <w:spacing w:line="288" w:lineRule="auto"/>
        <w:ind w:firstLine="420" w:firstLineChars="200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当前，我国能源消费产生的二氧化碳排放约占二氧化碳总排放量的</w:t>
      </w:r>
      <w:r w:rsidRPr="00466117">
        <w:rPr>
          <w:rFonts w:ascii="Times New Roman" w:hAnsi="Times New Roman" w:hint="eastAsia"/>
        </w:rPr>
        <w:t>85%</w:t>
      </w:r>
      <w:r w:rsidRPr="00466117">
        <w:rPr>
          <w:rFonts w:ascii="Times New Roman" w:hAnsi="Times New Roman" w:hint="eastAsia"/>
        </w:rPr>
        <w:t>，其中电力行业约占全部能源消费产生二氧化碳排放量的</w:t>
      </w:r>
      <w:r w:rsidRPr="00466117">
        <w:rPr>
          <w:rFonts w:ascii="Times New Roman" w:hAnsi="Times New Roman" w:hint="eastAsia"/>
        </w:rPr>
        <w:t>40%</w:t>
      </w:r>
      <w:r w:rsidRPr="00466117">
        <w:rPr>
          <w:rFonts w:ascii="Times New Roman" w:hAnsi="Times New Roman" w:hint="eastAsia"/>
        </w:rPr>
        <w:t>。因此。在电力行业中如何实现碳中和，是目前重点考虑的问题，我国给出的回答是提升可再生能源的使用从而实现“双碳”目标。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是造成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效应的主要气体。</w:t>
      </w:r>
    </w:p>
    <w:p w:rsidR="00466117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）有科学家提出可采用物理或化学方法，人工吸收二氧化碳，在化学学习中，我们</w:t>
      </w:r>
      <w:r w:rsidRPr="00466117">
        <w:rPr>
          <w:rFonts w:ascii="Times New Roman" w:hAnsi="Times New Roman" w:hint="eastAsia"/>
        </w:rPr>
        <w:t>了解到氢氧化钠</w:t>
      </w:r>
      <w:r w:rsidRPr="00466117">
        <w:rPr>
          <w:rFonts w:ascii="Times New Roman" w:hAnsi="Times New Roman" w:hint="eastAsia"/>
        </w:rPr>
        <w:t>比氢氧化钙对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的吸收性更好，请写出用氢氧化钠吸收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的化学方程式：</w:t>
      </w:r>
      <w:r w:rsidR="009907B5">
        <w:rPr>
          <w:rFonts w:ascii="Times New Roman" w:hAnsi="Times New Roman" w:hint="eastAsia"/>
          <w:u w:val="single"/>
        </w:rPr>
        <w:t xml:space="preserve">    </w:t>
      </w:r>
      <w:r w:rsidR="009907B5">
        <w:rPr>
          <w:rFonts w:ascii="Times New Roman" w:hAnsi="Times New Roman"/>
          <w:u w:val="single"/>
        </w:rPr>
        <w:t xml:space="preserve"> </w:t>
      </w:r>
      <w:r w:rsidR="009907B5">
        <w:rPr>
          <w:rFonts w:ascii="Times New Roman" w:hAnsi="Times New Roman" w:hint="eastAsia"/>
          <w:u w:val="single"/>
        </w:rPr>
        <w:t xml:space="preserve">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）中国努力争取</w:t>
      </w:r>
      <w:r w:rsidRPr="00466117">
        <w:rPr>
          <w:rFonts w:ascii="Times New Roman" w:hAnsi="Times New Roman" w:hint="eastAsia"/>
        </w:rPr>
        <w:t>2060</w:t>
      </w:r>
      <w:r w:rsidRPr="00466117">
        <w:rPr>
          <w:rFonts w:ascii="Times New Roman" w:hAnsi="Times New Roman" w:hint="eastAsia"/>
        </w:rPr>
        <w:t>年前实现碳中和。下列说法与实现“碳中和”不相符的是（）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A.</w:t>
      </w:r>
      <w:r w:rsidRPr="00466117">
        <w:rPr>
          <w:rFonts w:ascii="Times New Roman" w:hAnsi="Times New Roman" w:hint="eastAsia"/>
        </w:rPr>
        <w:t>积极鼓励植树造林，降低空气中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含量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B.</w:t>
      </w:r>
      <w:r w:rsidRPr="00466117">
        <w:rPr>
          <w:rFonts w:ascii="Times New Roman" w:hAnsi="Times New Roman" w:hint="eastAsia"/>
        </w:rPr>
        <w:t>电动汽车替代燃油汽车，减少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的排放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C.</w:t>
      </w:r>
      <w:r w:rsidRPr="00466117">
        <w:rPr>
          <w:rFonts w:ascii="Times New Roman" w:hAnsi="Times New Roman" w:hint="eastAsia"/>
        </w:rPr>
        <w:t>研发新型</w:t>
      </w:r>
      <w:r w:rsidRPr="00466117">
        <w:rPr>
          <w:rFonts w:ascii="Times New Roman" w:hAnsi="Times New Roman" w:hint="eastAsia"/>
        </w:rPr>
        <w:t>催化剂将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分解成</w:t>
      </w:r>
      <w:r w:rsidRPr="00466117">
        <w:rPr>
          <w:rFonts w:ascii="Times New Roman" w:hAnsi="Times New Roman" w:hint="eastAsia"/>
        </w:rPr>
        <w:t>C</w:t>
      </w:r>
      <w:r w:rsidR="009907B5">
        <w:rPr>
          <w:rFonts w:ascii="Times New Roman" w:hAnsi="Times New Roman"/>
        </w:rPr>
        <w:t>O</w:t>
      </w:r>
      <w:r w:rsidRPr="00466117">
        <w:rPr>
          <w:rFonts w:ascii="Times New Roman" w:hAnsi="Times New Roman" w:hint="eastAsia"/>
        </w:rPr>
        <w:t>和</w:t>
      </w:r>
      <w:r w:rsidR="009907B5">
        <w:rPr>
          <w:rFonts w:ascii="Times New Roman" w:hAnsi="Times New Roman"/>
        </w:rPr>
        <w:t>O</w:t>
      </w:r>
      <w:r w:rsidRPr="009907B5">
        <w:rPr>
          <w:rFonts w:ascii="Times New Roman" w:hAnsi="Times New Roman" w:hint="eastAsia"/>
          <w:vertAlign w:val="subscript"/>
        </w:rPr>
        <w:t>2</w:t>
      </w:r>
      <w:r w:rsidRPr="00466117">
        <w:rPr>
          <w:rFonts w:ascii="Times New Roman" w:hAnsi="Times New Roman" w:hint="eastAsia"/>
        </w:rPr>
        <w:t>，同时放出热量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14.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8</w:t>
      </w:r>
      <w:r w:rsidRPr="00466117">
        <w:rPr>
          <w:rFonts w:ascii="Times New Roman" w:hAnsi="Times New Roman" w:hint="eastAsia"/>
        </w:rPr>
        <w:t>分）某化学小组进行如下微型实验，研究物质的性质。</w:t>
      </w:r>
    </w:p>
    <w:p w:rsidR="0039797A" w:rsidRPr="00466117" w:rsidP="00466117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933333" cy="1647619"/>
            <wp:effectExtent l="0" t="0" r="63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327230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33333" cy="16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A</w:t>
      </w:r>
      <w:r w:rsidRPr="00466117">
        <w:rPr>
          <w:rFonts w:ascii="Times New Roman" w:hAnsi="Times New Roman" w:hint="eastAsia"/>
        </w:rPr>
        <w:t>中无色酚酞溶液变为红色，证明碳酸钠溶液显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性。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B</w:t>
      </w:r>
      <w:r w:rsidRPr="00466117">
        <w:rPr>
          <w:rFonts w:ascii="Times New Roman" w:hAnsi="Times New Roman" w:hint="eastAsia"/>
        </w:rPr>
        <w:t>中产生大量气泡的原因是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（用化学方程式解释）。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）碳酸钠溶液在鉴别</w:t>
      </w:r>
      <w:r w:rsidRPr="00466117">
        <w:rPr>
          <w:rFonts w:ascii="Times New Roman" w:hAnsi="Times New Roman" w:hint="eastAsia"/>
        </w:rPr>
        <w:t>C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D</w:t>
      </w:r>
      <w:r w:rsidRPr="00466117">
        <w:rPr>
          <w:rFonts w:ascii="Times New Roman" w:hAnsi="Times New Roman" w:hint="eastAsia"/>
        </w:rPr>
        <w:t>中的物质时，依据的不同现象是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）</w:t>
      </w:r>
      <w:r w:rsidRPr="00466117">
        <w:rPr>
          <w:rFonts w:ascii="Times New Roman" w:hAnsi="Times New Roman" w:hint="eastAsia"/>
        </w:rPr>
        <w:t>E</w:t>
      </w:r>
      <w:r w:rsidRPr="00466117">
        <w:rPr>
          <w:rFonts w:ascii="Times New Roman" w:hAnsi="Times New Roman" w:hint="eastAsia"/>
        </w:rPr>
        <w:t>中发生复分解反应，产生白色沉淀，其反应的化学方程式为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="009907B5">
        <w:rPr>
          <w:rFonts w:ascii="Times New Roman" w:hAnsi="Times New Roman" w:hint="eastAsia"/>
        </w:rPr>
        <w:t>。</w:t>
      </w:r>
    </w:p>
    <w:p w:rsidR="00466117" w:rsidP="00466117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 w:hint="eastAsia"/>
        </w:rPr>
        <w:t>(</w:t>
      </w:r>
      <w:r w:rsidRPr="00466117">
        <w:rPr>
          <w:rFonts w:ascii="Times New Roman" w:hAnsi="Times New Roman" w:hint="eastAsia"/>
        </w:rPr>
        <w:t>6</w:t>
      </w:r>
      <w:r w:rsidRPr="00466117">
        <w:rPr>
          <w:rFonts w:ascii="Times New Roman" w:hAnsi="Times New Roman" w:hint="eastAsia"/>
        </w:rPr>
        <w:t>分）水是人类生活不可或缺的物质，也是化学中常用的溶剂和原料。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）天然水多为硬水，生活中可以通过</w:t>
      </w:r>
      <w:r w:rsidR="009907B5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使其转化为软水。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）图一是电解水的实验装置示意图，发生反应的化学方程式是</w:t>
      </w:r>
      <w:r w:rsidR="009907B5">
        <w:rPr>
          <w:rFonts w:ascii="Times New Roman" w:hAnsi="Times New Roman" w:hint="eastAsia"/>
          <w:u w:val="single"/>
        </w:rPr>
        <w:t xml:space="preserve">   </w:t>
      </w:r>
      <w:r w:rsidR="009907B5">
        <w:rPr>
          <w:rFonts w:ascii="Times New Roman" w:hAnsi="Times New Roman"/>
          <w:u w:val="single"/>
        </w:rPr>
        <w:t xml:space="preserve"> </w:t>
      </w:r>
      <w:r w:rsidR="009907B5">
        <w:rPr>
          <w:rFonts w:ascii="Times New Roman" w:hAnsi="Times New Roman" w:hint="eastAsia"/>
          <w:u w:val="single"/>
        </w:rPr>
        <w:t xml:space="preserve">        </w:t>
      </w:r>
      <w:r w:rsidR="009907B5">
        <w:rPr>
          <w:rFonts w:ascii="Times New Roman" w:hAnsi="Times New Roman" w:hint="eastAsia"/>
        </w:rPr>
        <w:t>。</w:t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3</w:t>
      </w:r>
      <w:r w:rsidRPr="00466117">
        <w:rPr>
          <w:rFonts w:ascii="Times New Roman" w:hAnsi="Times New Roman" w:hint="eastAsia"/>
        </w:rPr>
        <w:t>）水也是化学实验中的常用一种试剂，如图是某探究小组利用煮沸的蒸馏水和铁钉进行实验。一周后，铁钉</w:t>
      </w:r>
      <w:r w:rsidRPr="00466117">
        <w:rPr>
          <w:rFonts w:ascii="Times New Roman" w:hAnsi="Times New Roman" w:hint="eastAsia"/>
        </w:rPr>
        <w:t>a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b</w:t>
      </w:r>
      <w:r w:rsidRPr="00466117">
        <w:rPr>
          <w:rFonts w:ascii="Times New Roman" w:hAnsi="Times New Roman" w:hint="eastAsia"/>
        </w:rPr>
        <w:t>、</w:t>
      </w:r>
      <w:r w:rsidRPr="00466117">
        <w:rPr>
          <w:rFonts w:ascii="Times New Roman" w:hAnsi="Times New Roman" w:hint="eastAsia"/>
        </w:rPr>
        <w:t>c</w:t>
      </w:r>
      <w:r w:rsidRPr="00466117">
        <w:rPr>
          <w:rFonts w:ascii="Times New Roman" w:hAnsi="Times New Roman" w:hint="eastAsia"/>
        </w:rPr>
        <w:t>三处中，生锈最严重的是</w:t>
      </w:r>
      <w:r w:rsidR="00455CC9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处，说明铁生锈的条件是</w:t>
      </w:r>
      <w:r w:rsidR="00455CC9">
        <w:rPr>
          <w:rFonts w:ascii="Times New Roman" w:hAnsi="Times New Roman" w:hint="eastAsia"/>
          <w:u w:val="single"/>
        </w:rPr>
        <w:t xml:space="preserve">           </w:t>
      </w:r>
      <w:r w:rsidR="00455CC9">
        <w:rPr>
          <w:rFonts w:ascii="Times New Roman" w:hAnsi="Times New Roman" w:hint="eastAsia"/>
        </w:rPr>
        <w:t>。</w:t>
      </w:r>
    </w:p>
    <w:p w:rsidR="0039797A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>
        <w:rPr>
          <w:noProof/>
        </w:rPr>
        <w:drawing>
          <wp:inline distT="0" distB="0" distL="0" distR="0">
            <wp:extent cx="3504762" cy="1866667"/>
            <wp:effectExtent l="0" t="0" r="63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141164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04762" cy="18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6117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）坚持节约用水应从生活的点滴做起。请列举一种日常生活中节约用水的做法：</w:t>
      </w:r>
      <w:r w:rsidR="00455CC9">
        <w:rPr>
          <w:rFonts w:ascii="Times New Roman" w:hAnsi="Times New Roman" w:hint="eastAsia"/>
          <w:u w:val="single"/>
        </w:rPr>
        <w:t xml:space="preserve">           </w:t>
      </w:r>
      <w:r w:rsidR="00455CC9">
        <w:rPr>
          <w:rFonts w:ascii="Times New Roman" w:hAnsi="Times New Roman" w:hint="eastAsia"/>
        </w:rPr>
        <w:t>。</w:t>
      </w:r>
    </w:p>
    <w:p w:rsidR="0039797A" w:rsidRPr="00466117" w:rsidP="00466117">
      <w:pPr>
        <w:spacing w:line="288" w:lineRule="auto"/>
        <w:jc w:val="left"/>
        <w:rPr>
          <w:rFonts w:ascii="Times New Roman" w:hAnsi="Times New Roman" w:hint="eastAsia"/>
        </w:rPr>
      </w:pPr>
      <w:r w:rsidRPr="00466117">
        <w:rPr>
          <w:rFonts w:ascii="Times New Roman" w:hAnsi="Times New Roman" w:hint="eastAsia"/>
        </w:rPr>
        <w:t>16.</w:t>
      </w: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4</w:t>
      </w:r>
      <w:r w:rsidRPr="00466117">
        <w:rPr>
          <w:rFonts w:ascii="Times New Roman" w:hAnsi="Times New Roman" w:hint="eastAsia"/>
        </w:rPr>
        <w:t>分）黄铜是铜、锌合金，它可用来制造机器、电器零件及日用品。为测定某黄铜样品中锌的含量，现将</w:t>
      </w:r>
      <w:r w:rsidRPr="00466117">
        <w:rPr>
          <w:rFonts w:ascii="Times New Roman" w:hAnsi="Times New Roman" w:hint="eastAsia"/>
        </w:rPr>
        <w:t>10g</w:t>
      </w:r>
      <w:r w:rsidRPr="00466117">
        <w:rPr>
          <w:rFonts w:ascii="Times New Roman" w:hAnsi="Times New Roman" w:hint="eastAsia"/>
        </w:rPr>
        <w:t>黄铜样品，与</w:t>
      </w:r>
      <w:r w:rsidRPr="00466117">
        <w:rPr>
          <w:rFonts w:ascii="Times New Roman" w:hAnsi="Times New Roman" w:hint="eastAsia"/>
        </w:rPr>
        <w:t>100g</w:t>
      </w:r>
      <w:r w:rsidRPr="00466117">
        <w:rPr>
          <w:rFonts w:ascii="Times New Roman" w:hAnsi="Times New Roman" w:hint="eastAsia"/>
        </w:rPr>
        <w:t>稀硫酸恰好完全反应，所得物质总质量为</w:t>
      </w:r>
      <w:r w:rsidRPr="00466117">
        <w:rPr>
          <w:rFonts w:ascii="Times New Roman" w:hAnsi="Times New Roman" w:hint="eastAsia"/>
        </w:rPr>
        <w:t>109.8g</w:t>
      </w:r>
      <w:r w:rsidRPr="00466117">
        <w:rPr>
          <w:rFonts w:ascii="Times New Roman" w:hAnsi="Times New Roman" w:hint="eastAsia"/>
        </w:rPr>
        <w:t>，同时生成氢气，试计算：</w:t>
      </w:r>
    </w:p>
    <w:p w:rsidR="00466117" w:rsidRPr="0039797A" w:rsidP="00466117">
      <w:pPr>
        <w:spacing w:line="288" w:lineRule="auto"/>
        <w:jc w:val="left"/>
        <w:rPr>
          <w:rFonts w:ascii="Times New Roman" w:hAnsi="Times New Roman" w:hint="eastAsia"/>
          <w:u w:val="single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1</w:t>
      </w:r>
      <w:r w:rsidRPr="00466117">
        <w:rPr>
          <w:rFonts w:ascii="Times New Roman" w:hAnsi="Times New Roman" w:hint="eastAsia"/>
        </w:rPr>
        <w:t>）该反应中产生的氢气质量是</w:t>
      </w:r>
      <w:r w:rsidR="0039797A">
        <w:rPr>
          <w:rFonts w:ascii="Times New Roman" w:hAnsi="Times New Roman" w:hint="eastAsia"/>
          <w:u w:val="single"/>
        </w:rPr>
        <w:t xml:space="preserve">           </w:t>
      </w:r>
      <w:r w:rsidRPr="00466117">
        <w:rPr>
          <w:rFonts w:ascii="Times New Roman" w:hAnsi="Times New Roman" w:hint="eastAsia"/>
        </w:rPr>
        <w:t>g</w:t>
      </w:r>
      <w:r w:rsidRPr="00466117">
        <w:rPr>
          <w:rFonts w:ascii="Times New Roman" w:hAnsi="Times New Roman" w:hint="eastAsia"/>
        </w:rPr>
        <w:t>：</w:t>
      </w:r>
    </w:p>
    <w:p w:rsidR="00022112" w:rsidP="00466117">
      <w:pPr>
        <w:spacing w:line="288" w:lineRule="auto"/>
        <w:jc w:val="left"/>
        <w:rPr>
          <w:rFonts w:ascii="Times New Roman" w:hAnsi="Times New Roman"/>
        </w:rPr>
      </w:pPr>
      <w:r w:rsidRPr="00466117">
        <w:rPr>
          <w:rFonts w:ascii="Times New Roman" w:hAnsi="Times New Roman" w:hint="eastAsia"/>
        </w:rPr>
        <w:t>（</w:t>
      </w:r>
      <w:r w:rsidRPr="00466117">
        <w:rPr>
          <w:rFonts w:ascii="Times New Roman" w:hAnsi="Times New Roman" w:hint="eastAsia"/>
        </w:rPr>
        <w:t>2</w:t>
      </w:r>
      <w:r w:rsidRPr="00466117">
        <w:rPr>
          <w:rFonts w:ascii="Times New Roman" w:hAnsi="Times New Roman" w:hint="eastAsia"/>
        </w:rPr>
        <w:t>）试计算出黄铜样品中锌的质量分数。</w:t>
      </w:r>
    </w:p>
    <w:p w:rsidR="00466117" w:rsidRPr="00373D0A" w:rsidP="00022112">
      <w:pPr>
        <w:widowControl/>
        <w:jc w:val="left"/>
        <w:rPr>
          <w:rFonts w:ascii="Times New Roman" w:hAnsi="Times New Roman" w:hint="eastAsia"/>
        </w:rPr>
      </w:pPr>
      <w:bookmarkStart w:id="0" w:name="_GoBack"/>
      <w:bookmarkEnd w:id="0"/>
    </w:p>
    <w:sectPr w:rsidSect="00B73811">
      <w:headerReference w:type="default" r:id="rId23"/>
      <w:footerReference w:type="default" r:id="rId24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071D5" w:rsidP="002908F0">
    <w:pPr>
      <w:pStyle w:val="Header"/>
      <w:pBdr>
        <w:bottom w:val="none" w:sz="0" w:space="0" w:color="auto"/>
      </w:pBdr>
    </w:pPr>
    <w:r>
      <w:rPr>
        <w:rFonts w:hint="eastAsia"/>
        <w:noProof/>
      </w:rPr>
      <w:drawing>
        <wp:inline distT="0" distB="0" distL="0" distR="0">
          <wp:extent cx="741405" cy="266993"/>
          <wp:effectExtent l="0" t="0" r="0" b="0"/>
          <wp:docPr id="1" name="图片 1" descr="微信图片_202002191708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81394639" name="图片 1" descr="微信图片_2020021917080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061" cy="280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D4F9A">
      <w:rPr>
        <w:rFonts w:hint="eastAsia"/>
      </w:rPr>
      <w:t xml:space="preserve"> </w:t>
    </w:r>
    <w:r w:rsidR="00ED4F9A">
      <w:t xml:space="preserve"> </w:t>
    </w:r>
    <w:r w:rsidR="00D51257">
      <w:rPr>
        <w:noProof/>
      </w:rPr>
      <w:drawing>
        <wp:inline distT="0" distB="0" distL="0" distR="0">
          <wp:extent cx="741405" cy="267846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6649142" name="截屏2020-02-20上午9.06.28.png"/>
                  <pic:cNvPicPr/>
                </pic:nvPicPr>
                <pic:blipFill>
                  <a:blip xmlns:r="http://schemas.openxmlformats.org/officeDocument/2006/relationships" r:embed="rId2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059" t="9330" r="3569" b="9416"/>
                  <a:stretch>
                    <a:fillRect/>
                  </a:stretch>
                </pic:blipFill>
                <pic:spPr bwMode="auto">
                  <a:xfrm>
                    <a:off x="0" y="0"/>
                    <a:ext cx="837262" cy="302476"/>
                  </a:xfrm>
                  <a:prstGeom prst="rect">
                    <a:avLst/>
                  </a:prstGeom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3" r:href="rId4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22112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7401A"/>
    <w:rsid w:val="002908F0"/>
    <w:rsid w:val="00294908"/>
    <w:rsid w:val="002A0E5D"/>
    <w:rsid w:val="002A1A21"/>
    <w:rsid w:val="002F06B2"/>
    <w:rsid w:val="002F4F8E"/>
    <w:rsid w:val="003102DB"/>
    <w:rsid w:val="003625C4"/>
    <w:rsid w:val="00373D0A"/>
    <w:rsid w:val="0039797A"/>
    <w:rsid w:val="003B1712"/>
    <w:rsid w:val="003C4A95"/>
    <w:rsid w:val="003D0C09"/>
    <w:rsid w:val="004062F6"/>
    <w:rsid w:val="004151FC"/>
    <w:rsid w:val="00430A44"/>
    <w:rsid w:val="00435F83"/>
    <w:rsid w:val="00444A46"/>
    <w:rsid w:val="00455CC9"/>
    <w:rsid w:val="0046214C"/>
    <w:rsid w:val="00466117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706D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907B5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8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9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png" /><Relationship Id="rId2" Type="http://schemas.openxmlformats.org/officeDocument/2006/relationships/webSettings" Target="webSettings.xml" /><Relationship Id="rId20" Type="http://schemas.openxmlformats.org/officeDocument/2006/relationships/image" Target="media/image12.png" /><Relationship Id="rId21" Type="http://schemas.openxmlformats.org/officeDocument/2006/relationships/image" Target="media/image13.png" /><Relationship Id="rId22" Type="http://schemas.openxmlformats.org/officeDocument/2006/relationships/image" Target="media/image14.png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media/image16.png" /><Relationship Id="rId3" Type="http://schemas.openxmlformats.org/officeDocument/2006/relationships/image" Target="media/image17.png" /><Relationship Id="rId4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88577-A3CA-4BB8-BEDD-BFCA66A2D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琦</dc:creator>
  <cp:lastModifiedBy>PC</cp:lastModifiedBy>
  <cp:revision>22</cp:revision>
  <dcterms:created xsi:type="dcterms:W3CDTF">2020-02-26T01:07:00Z</dcterms:created>
  <dcterms:modified xsi:type="dcterms:W3CDTF">2022-05-13T12:27:00Z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