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10604500</wp:posOffset>
            </wp:positionV>
            <wp:extent cx="393700" cy="368300"/>
            <wp:effectExtent l="0" t="0" r="6350" b="12700"/>
            <wp:wrapNone/>
            <wp:docPr id="100134" name="图片 100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4" name="图片 1001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玉溪市2022年初中学业水平考试模拟检测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数学试题卷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一、选择题（本大题共12个小题，每小题只有一个正确选项，每小题分，共48分）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</w:t>
      </w:r>
      <w:r>
        <w:rPr>
          <w:rFonts w:ascii="Times New Roman" w:hAnsi="Times New Roman"/>
          <w:position w:val="-6"/>
          <w:szCs w:val="21"/>
        </w:rPr>
        <w:object>
          <v:shape id="_x0000_i1025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szCs w:val="21"/>
        </w:rPr>
        <w:t>的倒数是（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24"/>
          <w:szCs w:val="21"/>
        </w:rPr>
        <w:object>
          <v:shape id="_x0000_i102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B．3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24"/>
          <w:szCs w:val="21"/>
        </w:rPr>
        <w:object>
          <v:shape id="_x0000_i1027" o:spt="75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28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2．某小组7名学生的中考体育成绩如下：37，40，39，37，40，38，40该组数据的众数、中位数分别为（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A．40，37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</w:t>
      </w:r>
      <w:r>
        <w:rPr>
          <w:rFonts w:ascii="Times New Roman" w:hAnsi="Times New Roman"/>
          <w:szCs w:val="21"/>
        </w:rPr>
        <w:t>．40，39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C．39，40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D．40，38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3．2022年北京冬奥会于2月4日开幕．作为2022年北京冬奥会雪上项目的主要举办地，张家口市崇礼区建成7家大型滑雪场，拥有169条雪道，共162000米．数字162000用科学记数法表示为（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29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30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31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32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4．下列计算正确的是（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8"/>
          <w:szCs w:val="21"/>
        </w:rPr>
        <w:object>
          <v:shape id="_x0000_i1033" o:spt="75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10"/>
          <w:szCs w:val="21"/>
        </w:rPr>
        <w:object>
          <v:shape id="_x0000_i1034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35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10"/>
          <w:szCs w:val="21"/>
        </w:rPr>
        <w:object>
          <v:shape id="_x0000_i1036" o:spt="75" type="#_x0000_t75" style="height:18pt;width:12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的一元二次方程</w:t>
      </w:r>
      <w:r>
        <w:rPr>
          <w:rFonts w:ascii="Times New Roman" w:hAnsi="Times New Roman"/>
          <w:position w:val="-10"/>
          <w:szCs w:val="21"/>
        </w:rPr>
        <w:object>
          <v:shape id="_x0000_i1037" o:spt="75" type="#_x0000_t75" style="height:18pt;width:102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/>
          <w:szCs w:val="21"/>
        </w:rPr>
        <w:t>有实数根，则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的取值范围是（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38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39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/>
          <w:szCs w:val="21"/>
        </w:rPr>
        <w:t>且</w:t>
      </w:r>
      <w:r>
        <w:rPr>
          <w:rFonts w:ascii="Times New Roman" w:hAnsi="Times New Roman"/>
          <w:position w:val="-6"/>
          <w:szCs w:val="21"/>
        </w:rPr>
        <w:object>
          <v:shape id="_x0000_i104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41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/>
          <w:szCs w:val="21"/>
        </w:rPr>
        <w:t>且</w:t>
      </w:r>
      <w:r>
        <w:rPr>
          <w:rFonts w:ascii="Times New Roman" w:hAnsi="Times New Roman"/>
          <w:position w:val="-6"/>
          <w:szCs w:val="21"/>
        </w:rPr>
        <w:object>
          <v:shape id="_x0000_i104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43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ascii="Times New Roman" w:hAnsi="Times New Roman"/>
          <w:szCs w:val="21"/>
        </w:rPr>
        <w:t>且</w:t>
      </w:r>
      <w:r>
        <w:rPr>
          <w:rFonts w:ascii="Times New Roman" w:hAnsi="Times New Roman"/>
          <w:position w:val="-6"/>
          <w:szCs w:val="21"/>
        </w:rPr>
        <w:object>
          <v:shape id="_x0000_i104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6．平行四边形、矩形、菱形、正方形共有的性质（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A．对角线互相平分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B．对角线相等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C．对角线互相垂直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D．对角线互相垂直平分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7．不等式组</w:t>
      </w:r>
      <w:r>
        <w:rPr>
          <w:rFonts w:ascii="Times New Roman" w:hAnsi="Times New Roman"/>
          <w:position w:val="-30"/>
          <w:szCs w:val="21"/>
        </w:rPr>
        <w:object>
          <v:shape id="_x0000_i1045" o:spt="75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>的解集，在数轴上表示正确的是（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200150" cy="419735"/>
            <wp:effectExtent l="0" t="0" r="0" b="0"/>
            <wp:docPr id="3" name="图片 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419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200150" cy="339725"/>
            <wp:effectExtent l="0" t="0" r="0" b="3175"/>
            <wp:docPr id="4" name="图片 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40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200150" cy="340995"/>
            <wp:effectExtent l="0" t="0" r="0" b="1905"/>
            <wp:docPr id="5" name="图片 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4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266825" cy="314960"/>
            <wp:effectExtent l="0" t="0" r="0" b="8890"/>
            <wp:docPr id="6" name="图片 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315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8．已知：点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分别是</w:t>
      </w:r>
      <w:r>
        <w:rPr>
          <w:rFonts w:ascii="Times New Roman" w:hAnsi="Times New Roman"/>
          <w:position w:val="-6"/>
          <w:szCs w:val="21"/>
        </w:rPr>
        <w:object>
          <v:shape id="_x0000_i1046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>的边</w:t>
      </w:r>
      <w:r>
        <w:rPr>
          <w:rFonts w:ascii="Times New Roman" w:hAnsi="Times New Roman"/>
          <w:position w:val="-4"/>
          <w:szCs w:val="21"/>
        </w:rPr>
        <w:object>
          <v:shape id="_x0000_i104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4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的中点，如图所示．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333500" cy="1155065"/>
            <wp:effectExtent l="0" t="0" r="0" b="6985"/>
            <wp:docPr id="8" name="图片 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55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求证：</w:t>
      </w:r>
      <w:r>
        <w:rPr>
          <w:rFonts w:ascii="Times New Roman" w:hAnsi="Times New Roman"/>
          <w:position w:val="-6"/>
          <w:szCs w:val="21"/>
        </w:rPr>
        <w:object>
          <v:shape id="_x0000_i1049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24"/>
          <w:szCs w:val="21"/>
        </w:rPr>
        <w:object>
          <v:shape id="_x0000_i1050" o:spt="75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证明：延长</w:t>
      </w:r>
      <w:r>
        <w:rPr>
          <w:rFonts w:ascii="Times New Roman" w:hAnsi="Times New Roman"/>
          <w:position w:val="-4"/>
          <w:szCs w:val="21"/>
        </w:rPr>
        <w:object>
          <v:shape id="_x0000_i1051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Times New Roman" w:hAnsi="Times New Roman"/>
          <w:szCs w:val="21"/>
        </w:rPr>
        <w:t>到点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，使</w:t>
      </w:r>
      <w:r>
        <w:rPr>
          <w:rFonts w:ascii="Times New Roman" w:hAnsi="Times New Roman"/>
          <w:position w:val="-4"/>
          <w:szCs w:val="21"/>
        </w:rPr>
        <w:object>
          <v:shape id="_x0000_i1052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4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55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Times New Roman" w:hAnsi="Times New Roman"/>
          <w:szCs w:val="21"/>
        </w:rPr>
        <w:t>，又</w:t>
      </w:r>
      <w:r>
        <w:rPr>
          <w:rFonts w:ascii="Times New Roman" w:hAnsi="Times New Roman"/>
          <w:position w:val="-6"/>
          <w:szCs w:val="21"/>
        </w:rPr>
        <w:object>
          <v:shape id="_x0000_i1056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Times New Roman" w:hAnsi="Times New Roman"/>
          <w:szCs w:val="21"/>
        </w:rPr>
        <w:t>．则四边形</w:t>
      </w:r>
      <w:r>
        <w:rPr>
          <w:rFonts w:ascii="Times New Roman" w:hAnsi="Times New Roman"/>
          <w:position w:val="-6"/>
          <w:szCs w:val="21"/>
        </w:rPr>
        <w:object>
          <v:shape id="_x0000_i105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Times New Roman" w:hAnsi="Times New Roman"/>
          <w:szCs w:val="21"/>
        </w:rPr>
        <w:t>是平行四边形</w:t>
      </w:r>
      <w:r>
        <w:rPr>
          <w:rFonts w:hint="eastAsia" w:ascii="Times New Roman" w:hAnsi="Times New Roman"/>
          <w:szCs w:val="21"/>
          <w:lang w:val="en-US" w:eastAsia="zh-CN"/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接着以下是排序错误的证明过程；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①∴</w:t>
      </w:r>
      <w:r>
        <w:rPr>
          <w:rFonts w:ascii="Times New Roman" w:hAnsi="Times New Roman"/>
          <w:position w:val="-14"/>
          <w:szCs w:val="21"/>
        </w:rPr>
        <w:object>
          <v:shape id="_x0000_i1058" o:spt="75" type="#_x0000_t75" style="height:18.75pt;width:45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②∴</w:t>
      </w:r>
      <w:r>
        <w:rPr>
          <w:rFonts w:ascii="Times New Roman" w:hAnsi="Times New Roman"/>
          <w:position w:val="-14"/>
          <w:szCs w:val="21"/>
        </w:rPr>
        <w:object>
          <v:shape id="_x0000_i1059" o:spt="75" type="#_x0000_t75" style="height:18.75pt;width:45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Times New Roman" w:hAnsi="Times New Roman"/>
          <w:szCs w:val="21"/>
        </w:rPr>
        <w:t>即</w:t>
      </w:r>
      <w:r>
        <w:rPr>
          <w:rFonts w:ascii="Times New Roman" w:hAnsi="Times New Roman"/>
          <w:position w:val="-14"/>
          <w:szCs w:val="21"/>
        </w:rPr>
        <w:object>
          <v:shape id="_x0000_i1060" o:spt="75" type="#_x0000_t75" style="height:18.75pt;width:4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③∴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position w:val="-6"/>
          <w:szCs w:val="21"/>
        </w:rPr>
        <w:object>
          <v:shape id="_x0000_i106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ascii="Times New Roman" w:hAnsi="Times New Roman"/>
          <w:szCs w:val="21"/>
        </w:rPr>
        <w:t>是平行四边形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④∴</w:t>
      </w:r>
      <w:r>
        <w:rPr>
          <w:rFonts w:ascii="Times New Roman" w:hAnsi="Times New Roman"/>
          <w:position w:val="-6"/>
          <w:szCs w:val="21"/>
        </w:rPr>
        <w:object>
          <v:shape id="_x0000_i1062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24"/>
          <w:szCs w:val="21"/>
        </w:rPr>
        <w:object>
          <v:shape id="_x0000_i1063" o:spt="75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则正确的证明顺序应是（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→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→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→</w:t>
      </w:r>
      <w:r>
        <w:rPr>
          <w:rFonts w:hint="eastAsia" w:ascii="宋体" w:hAnsi="宋体" w:cs="宋体"/>
          <w:szCs w:val="21"/>
        </w:rPr>
        <w:t>④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→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→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→</w:t>
      </w:r>
      <w:r>
        <w:rPr>
          <w:rFonts w:hint="eastAsia" w:ascii="宋体" w:hAnsi="宋体" w:cs="宋体"/>
          <w:szCs w:val="21"/>
        </w:rPr>
        <w:t>④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→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→</w:t>
      </w: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/>
          <w:szCs w:val="21"/>
        </w:rPr>
        <w:t>→</w:t>
      </w:r>
      <w:r>
        <w:rPr>
          <w:rFonts w:hint="eastAsia" w:ascii="宋体" w:hAnsi="宋体" w:cs="宋体"/>
          <w:szCs w:val="21"/>
        </w:rPr>
        <w:t>②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→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→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→</w:t>
      </w:r>
      <w:r>
        <w:rPr>
          <w:rFonts w:hint="eastAsia" w:ascii="宋体" w:hAnsi="宋体" w:cs="宋体"/>
          <w:szCs w:val="21"/>
        </w:rPr>
        <w:t>④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9．如图，小明利用一个锐角是30°的三角板测操场旗杆的高度，已知他与旗杆之间的水平距离</w:t>
      </w:r>
      <w:r>
        <w:rPr>
          <w:rFonts w:ascii="Times New Roman" w:hAnsi="Times New Roman"/>
          <w:position w:val="-6"/>
          <w:szCs w:val="21"/>
        </w:rPr>
        <w:object>
          <v:shape id="_x0000_i106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Times New Roman" w:hAnsi="Times New Roman"/>
          <w:szCs w:val="21"/>
        </w:rPr>
        <w:t>为</w:t>
      </w:r>
      <w:r>
        <w:rPr>
          <w:rFonts w:ascii="Times New Roman" w:hAnsi="Times New Roman"/>
          <w:position w:val="-6"/>
          <w:szCs w:val="21"/>
        </w:rPr>
        <w:object>
          <v:shape id="_x0000_i1065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6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ascii="Times New Roman" w:hAnsi="Times New Roman"/>
          <w:szCs w:val="21"/>
        </w:rPr>
        <w:t>为</w:t>
      </w:r>
      <w:r>
        <w:rPr>
          <w:rFonts w:ascii="Times New Roman" w:hAnsi="Times New Roman"/>
          <w:position w:val="-6"/>
          <w:szCs w:val="21"/>
        </w:rPr>
        <w:object>
          <v:shape id="_x0000_i106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ascii="Times New Roman" w:hAnsi="Times New Roman"/>
          <w:szCs w:val="21"/>
        </w:rPr>
        <w:t>（即小明的眼睛与地面的距离），那么旗杆的高度是（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714500" cy="1135380"/>
            <wp:effectExtent l="0" t="0" r="0" b="7620"/>
            <wp:docPr id="7" name="图片 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35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24"/>
          <w:szCs w:val="21"/>
        </w:rPr>
        <w:object>
          <v:shape id="_x0000_i1068" o:spt="75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8"/>
          <w:szCs w:val="21"/>
        </w:rPr>
        <w:object>
          <v:shape id="_x0000_i1069" o:spt="75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8"/>
          <w:szCs w:val="21"/>
        </w:rPr>
        <w:object>
          <v:shape id="_x0000_i1070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24"/>
          <w:szCs w:val="21"/>
        </w:rPr>
        <w:object>
          <v:shape id="_x0000_i1071" o:spt="75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10．八年级学生去距学校10千米的博物馆参观，一部分学生骑自行车先走，过了20分钟后，其余学生乘汽车出发，结果他们同时到达，已知汽车的速度是骑车学生速度的2倍．设骑车学生的速度为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千米/小时，则所列方程正确的是（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1995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24"/>
          <w:szCs w:val="21"/>
        </w:rPr>
        <w:object>
          <v:shape id="_x0000_i1072" o:spt="75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24"/>
          <w:szCs w:val="21"/>
        </w:rPr>
        <w:object>
          <v:shape id="_x0000_i1073" o:spt="75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24"/>
          <w:szCs w:val="21"/>
        </w:rPr>
        <w:object>
          <v:shape id="_x0000_i1074" o:spt="75" type="#_x0000_t75" style="height:30.75pt;width:60.7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24"/>
          <w:szCs w:val="21"/>
        </w:rPr>
        <w:object>
          <v:shape id="_x0000_i1075" o:spt="75" type="#_x0000_t75" style="height:30.75pt;width:60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1．正六边形</w:t>
      </w:r>
      <w:r>
        <w:rPr>
          <w:rFonts w:ascii="Times New Roman" w:hAnsi="Times New Roman"/>
          <w:position w:val="-6"/>
          <w:szCs w:val="21"/>
        </w:rPr>
        <w:object>
          <v:shape id="_x0000_i1076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ascii="Times New Roman" w:hAnsi="Times New Roman"/>
          <w:szCs w:val="21"/>
        </w:rPr>
        <w:t>内接于</w:t>
      </w:r>
      <w:r>
        <w:rPr>
          <w:rFonts w:ascii="Times New Roman" w:hAnsi="Times New Roman"/>
          <w:position w:val="-8"/>
          <w:szCs w:val="21"/>
        </w:rPr>
        <w:object>
          <v:shape id="_x0000_i1077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ascii="Times New Roman" w:hAnsi="Times New Roman"/>
          <w:szCs w:val="21"/>
        </w:rPr>
        <w:t>，正六边形的周长是12，则</w:t>
      </w:r>
      <w:r>
        <w:rPr>
          <w:rFonts w:ascii="Times New Roman" w:hAnsi="Times New Roman"/>
          <w:position w:val="-8"/>
          <w:szCs w:val="21"/>
        </w:rPr>
        <w:object>
          <v:shape id="_x0000_i1078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ascii="Times New Roman" w:hAnsi="Times New Roman"/>
          <w:szCs w:val="21"/>
        </w:rPr>
        <w:t>的半径是（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228725" cy="1109980"/>
            <wp:effectExtent l="0" t="0" r="0" b="0"/>
            <wp:docPr id="9" name="图片 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10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8"/>
          <w:szCs w:val="21"/>
        </w:rPr>
        <w:object>
          <v:shape id="_x0000_i107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B．2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80" o:spt="75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4"/>
          <w:szCs w:val="21"/>
        </w:rPr>
        <w:object>
          <v:shape id="_x0000_i1081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ascii="Times New Roman" w:hAnsi="Times New Roman"/>
          <w:position w:val="-8"/>
          <w:szCs w:val="21"/>
        </w:rPr>
        <w:object>
          <v:shape id="_x0000_i1082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12．抛物线</w:t>
      </w:r>
      <w:r>
        <w:rPr>
          <w:rFonts w:ascii="Times New Roman" w:hAnsi="Times New Roman"/>
          <w:position w:val="-10"/>
          <w:szCs w:val="21"/>
        </w:rPr>
        <w:object>
          <v:shape id="_x0000_i1083" o:spt="75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ascii="Times New Roman" w:hAnsi="Times New Roman"/>
          <w:szCs w:val="21"/>
        </w:rPr>
        <w:t>的顶点为</w:t>
      </w:r>
      <w:r>
        <w:rPr>
          <w:rFonts w:ascii="Times New Roman" w:hAnsi="Times New Roman"/>
          <w:position w:val="-14"/>
          <w:szCs w:val="21"/>
        </w:rPr>
        <w:object>
          <v:shape id="_x0000_i1084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ascii="Times New Roman" w:hAnsi="Times New Roman"/>
          <w:szCs w:val="21"/>
        </w:rPr>
        <w:t>，与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轴的一个交点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在点</w:t>
      </w:r>
      <w:r>
        <w:rPr>
          <w:rFonts w:ascii="Times New Roman" w:hAnsi="Times New Roman"/>
          <w:position w:val="-14"/>
          <w:szCs w:val="21"/>
        </w:rPr>
        <w:object>
          <v:shape id="_x0000_i1085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14"/>
          <w:szCs w:val="21"/>
        </w:rPr>
        <w:object>
          <v:shape id="_x0000_i1086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ascii="Times New Roman" w:hAnsi="Times New Roman"/>
          <w:szCs w:val="21"/>
        </w:rPr>
        <w:t>之间，其部分图象如图，则以下结论：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position w:val="-6"/>
          <w:szCs w:val="21"/>
        </w:rPr>
        <w:object>
          <v:shape id="_x0000_i1087" o:spt="75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08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随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增大而减小；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position w:val="-6"/>
          <w:szCs w:val="21"/>
        </w:rPr>
        <w:object>
          <v:shape id="_x0000_i1089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/>
          <w:szCs w:val="21"/>
        </w:rPr>
        <w:t>若方程</w:t>
      </w:r>
      <w:r>
        <w:rPr>
          <w:rFonts w:ascii="Times New Roman" w:hAnsi="Times New Roman"/>
          <w:position w:val="-6"/>
          <w:szCs w:val="21"/>
        </w:rPr>
        <w:object>
          <v:shape id="_x0000_i1090" o:spt="75" type="#_x0000_t75" style="height:15.75pt;width:96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ascii="Times New Roman" w:hAnsi="Times New Roman"/>
          <w:szCs w:val="21"/>
        </w:rPr>
        <w:t>没有实数根，则</w:t>
      </w:r>
      <w:r>
        <w:rPr>
          <w:rFonts w:ascii="Times New Roman" w:hAnsi="Times New Roman"/>
          <w:position w:val="-6"/>
          <w:szCs w:val="21"/>
        </w:rPr>
        <w:object>
          <v:shape id="_x0000_i1091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⑤</w:t>
      </w:r>
      <w:r>
        <w:rPr>
          <w:rFonts w:ascii="Times New Roman" w:hAnsi="Times New Roman"/>
          <w:position w:val="-6"/>
          <w:szCs w:val="21"/>
        </w:rPr>
        <w:object>
          <v:shape id="_x0000_i1092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ascii="Times New Roman" w:hAnsi="Times New Roman"/>
          <w:szCs w:val="21"/>
        </w:rPr>
        <w:t>中正确的是（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200150" cy="1028700"/>
            <wp:effectExtent l="0" t="0" r="0" b="0"/>
            <wp:docPr id="10" name="图片 1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1591" cy="102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A．1个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B．2个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C．3个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D．4个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二、填空题（本大题共6个小题，每小题4分，共24分）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13．如图，已知</w:t>
      </w:r>
      <w:r>
        <w:rPr>
          <w:rFonts w:ascii="Times New Roman" w:hAnsi="Times New Roman"/>
          <w:position w:val="-6"/>
          <w:szCs w:val="21"/>
        </w:rPr>
        <w:object>
          <v:shape id="_x0000_i1093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0">
            <o:LockedField>false</o:LockedField>
          </o:OLEObject>
        </w:object>
      </w:r>
      <w:r>
        <w:rPr>
          <w:rFonts w:ascii="Times New Roman" w:hAnsi="Times New Roman"/>
          <w:szCs w:val="21"/>
        </w:rPr>
        <w:t>，若</w:t>
      </w:r>
      <w:r>
        <w:rPr>
          <w:rFonts w:ascii="Times New Roman" w:hAnsi="Times New Roman"/>
          <w:position w:val="-6"/>
          <w:szCs w:val="21"/>
        </w:rPr>
        <w:object>
          <v:shape id="_x0000_i1094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2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的度数为</w:t>
      </w:r>
      <w:r>
        <w:rPr>
          <w:rFonts w:hint="eastAsia" w:ascii="Times New Roman" w:hAnsi="Times New Roman"/>
          <w:szCs w:val="21"/>
        </w:rPr>
        <w:t>______．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600200" cy="829310"/>
            <wp:effectExtent l="0" t="0" r="0" b="8890"/>
            <wp:docPr id="11" name="图片 1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29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14．把如图的图形折成正方体的盒子，折好后与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考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相对的字是</w:t>
      </w:r>
      <w:r>
        <w:rPr>
          <w:rFonts w:hint="eastAsia" w:ascii="Times New Roman" w:hAnsi="Times New Roman"/>
          <w:szCs w:val="21"/>
        </w:rPr>
        <w:t>______．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323975" cy="1060450"/>
            <wp:effectExtent l="0" t="0" r="0" b="6350"/>
            <wp:docPr id="12" name="图片 1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60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15．若代数式</w:t>
      </w:r>
      <w:r>
        <w:rPr>
          <w:rFonts w:ascii="Times New Roman" w:hAnsi="Times New Roman"/>
          <w:position w:val="-24"/>
          <w:szCs w:val="21"/>
        </w:rPr>
        <w:object>
          <v:shape id="_x0000_i1095" o:spt="75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ascii="Times New Roman" w:hAnsi="Times New Roman"/>
          <w:szCs w:val="21"/>
        </w:rPr>
        <w:t>有意义，则实数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的取值范围是</w:t>
      </w:r>
      <w:r>
        <w:rPr>
          <w:rFonts w:hint="eastAsia" w:ascii="Times New Roman" w:hAnsi="Times New Roman"/>
          <w:szCs w:val="21"/>
        </w:rPr>
        <w:t>______．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16．如图，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09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97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098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的度数是</w:t>
      </w:r>
      <w:r>
        <w:rPr>
          <w:rFonts w:hint="eastAsia" w:ascii="Times New Roman" w:hAnsi="Times New Roman"/>
          <w:szCs w:val="21"/>
        </w:rPr>
        <w:t>______．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090295" cy="1114425"/>
            <wp:effectExtent l="0" t="0" r="0" b="0"/>
            <wp:docPr id="13" name="图片 1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373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17．化简：</w:t>
      </w:r>
      <w:r>
        <w:rPr>
          <w:rFonts w:ascii="Times New Roman" w:hAnsi="Times New Roman"/>
          <w:position w:val="-24"/>
          <w:szCs w:val="21"/>
        </w:rPr>
        <w:object>
          <v:shape id="_x0000_i1099" o:spt="75" type="#_x0000_t75" style="height:33pt;width:99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______．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18．已知一次函数</w:t>
      </w:r>
      <w:r>
        <w:rPr>
          <w:rFonts w:ascii="Times New Roman" w:hAnsi="Times New Roman"/>
          <w:position w:val="-10"/>
          <w:szCs w:val="21"/>
        </w:rPr>
        <w:object>
          <v:shape id="_x0000_i1100" o:spt="75" type="#_x0000_t75" style="height:15.75pt;width:83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ascii="Times New Roman" w:hAnsi="Times New Roman"/>
          <w:szCs w:val="21"/>
        </w:rPr>
        <w:t>的图象经过点</w:t>
      </w:r>
      <w:r>
        <w:rPr>
          <w:rFonts w:ascii="Times New Roman" w:hAnsi="Times New Roman"/>
          <w:position w:val="-14"/>
          <w:szCs w:val="21"/>
        </w:rPr>
        <w:object>
          <v:shape id="_x0000_i1101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ascii="Times New Roman" w:hAnsi="Times New Roman"/>
          <w:szCs w:val="21"/>
        </w:rPr>
        <w:t>，与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轴的交点为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，若</w:t>
      </w:r>
      <w:r>
        <w:rPr>
          <w:rFonts w:ascii="Times New Roman" w:hAnsi="Times New Roman"/>
          <w:position w:val="-6"/>
          <w:szCs w:val="21"/>
        </w:rPr>
        <w:object>
          <v:shape id="_x0000_i110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rPr>
          <w:rFonts w:ascii="Times New Roman" w:hAnsi="Times New Roman"/>
          <w:szCs w:val="21"/>
        </w:rPr>
        <w:t>，则这个一次函数的解析式为</w:t>
      </w:r>
      <w:r>
        <w:rPr>
          <w:rFonts w:hint="eastAsia" w:ascii="Times New Roman" w:hAnsi="Times New Roman"/>
          <w:szCs w:val="21"/>
        </w:rPr>
        <w:t>______．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三、解答题（本大题共6小题，共48分）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19．（本小题满分8分）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某校九年级一班所有学生参加体育测试，根据测试评分标准，将他们的成绩进行统计后分为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四等，并绘制成如图所示的条形统计图和扇形统计图（未完成），请结合图中所给信息解答下列问题：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4076700" cy="1544320"/>
            <wp:effectExtent l="0" t="0" r="0" b="0"/>
            <wp:docPr id="14" name="图片 1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4933" cy="1547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（1）九年级一班参加体育测试的学生共有多少人？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（2）将条形统计图补充完整；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（3）在扇形统计图中，求出等级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对应的圆心角的度数；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（4）若规定达到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级为优秀，本校九年级共有学生850人，估计参加体育测试达到优秀标准的学生有多少人？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20．（本小题满分7分）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新中考理化科目更重视对学生独立思考、创新能力、分析和解决问题能力的考查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某校为培养学生动手和解决问题的能力，在期末考试中增设实验考试，规定每位学生必须在</w:t>
      </w:r>
      <w:r>
        <w:rPr>
          <w:rFonts w:hint="eastAsia" w:ascii="Times New Roman" w:hAnsi="Times New Roman"/>
          <w:szCs w:val="21"/>
        </w:rPr>
        <w:t>“A．</w:t>
      </w:r>
      <w:r>
        <w:rPr>
          <w:rFonts w:ascii="Times New Roman" w:hAnsi="Times New Roman"/>
          <w:szCs w:val="21"/>
        </w:rPr>
        <w:t>观察凸透镜所成的像，B．用弹簧测力计测力，C</w:t>
      </w:r>
      <w:r>
        <w:rPr>
          <w:rFonts w:hint="eastAsia" w:ascii="Times New Roman" w:hAnsi="Times New Roman"/>
          <w:i/>
          <w:szCs w:val="21"/>
        </w:rPr>
        <w:t>．</w:t>
      </w:r>
      <w:r>
        <w:rPr>
          <w:rFonts w:ascii="Times New Roman" w:hAnsi="Times New Roman"/>
          <w:szCs w:val="21"/>
        </w:rPr>
        <w:t>粗盐的提纯，D．过氧化氢分解制氧气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四个实验中抽取两个实验完成，假设小刚抽到每个实验的可能性相同．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（1）若小刚从中任意抽取一个实验，求小刚抽到实验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的概率；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（2）若小刚从中任意抽取两个实验，请用列表或画树状图（树状图也称树形图）中的一种方法，求小刚抽到的两个实验均为物理实验的概率．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21．（本小题满分8分）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绿水青山就是金山银山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的理念已融入人们的日常生活中，因此，越来越多的人喜欢骑自行车出行．某自行车店在销售某型号自行车时，以高出进价的50%标价．已知按标价九折销售该型号自行车8辆与将标价直降100元销售7辆获利相同．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（1）求该型号自行车的进价和标价分别是多少元？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（2）若该型号自行车的进价不变，按（1）中的标价出售，该店平均每月可售出51辆；若每辆自行车每降价20元，每月可多售出3辆，求该型号自行车降价多少元时，每月获利最大？最大利润是多少？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22．（本小题满分8分）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如图，</w:t>
      </w:r>
      <w:r>
        <w:rPr>
          <w:rFonts w:ascii="Times New Roman" w:hAnsi="Times New Roman"/>
          <w:position w:val="-4"/>
          <w:szCs w:val="21"/>
        </w:rPr>
        <w:object>
          <v:shape id="_x0000_i110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4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8"/>
          <w:szCs w:val="21"/>
        </w:rPr>
        <w:object>
          <v:shape id="_x0000_i1104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rPr>
          <w:rFonts w:ascii="Times New Roman" w:hAnsi="Times New Roman"/>
          <w:szCs w:val="21"/>
        </w:rPr>
        <w:t>的直径，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4"/>
          <w:szCs w:val="21"/>
        </w:rPr>
        <w:object>
          <v:shape id="_x0000_i110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8">
            <o:LockedField>false</o:LockedField>
          </o:OLEObject>
        </w:object>
      </w:r>
      <w:r>
        <w:rPr>
          <w:rFonts w:ascii="Times New Roman" w:hAnsi="Times New Roman"/>
          <w:szCs w:val="21"/>
        </w:rPr>
        <w:t>的延长线上一点，点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8"/>
          <w:szCs w:val="21"/>
        </w:rPr>
        <w:object>
          <v:shape id="_x0000_i1106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0">
            <o:LockedField>false</o:LockedField>
          </o:OLEObject>
        </w:object>
      </w:r>
      <w:r>
        <w:rPr>
          <w:rFonts w:ascii="Times New Roman" w:hAnsi="Times New Roman"/>
          <w:szCs w:val="21"/>
        </w:rPr>
        <w:t>上，</w:t>
      </w:r>
      <w:r>
        <w:rPr>
          <w:rFonts w:ascii="Times New Roman" w:hAnsi="Times New Roman"/>
          <w:position w:val="-6"/>
          <w:szCs w:val="21"/>
        </w:rPr>
        <w:object>
          <v:shape id="_x0000_i110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  <w:r>
        <w:rPr>
          <w:rFonts w:ascii="Times New Roman" w:hAnsi="Times New Roman"/>
          <w:szCs w:val="21"/>
        </w:rPr>
        <w:t>交</w:t>
      </w:r>
      <w:r>
        <w:rPr>
          <w:rFonts w:ascii="Times New Roman" w:hAnsi="Times New Roman"/>
          <w:position w:val="-6"/>
          <w:szCs w:val="21"/>
        </w:rPr>
        <w:object>
          <v:shape id="_x0000_i1109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ascii="Times New Roman" w:hAnsi="Times New Roman"/>
          <w:szCs w:val="21"/>
        </w:rPr>
        <w:t>的延长线于点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1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4"/>
          <w:szCs w:val="21"/>
        </w:rPr>
        <w:object>
          <v:shape id="_x0000_i1111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333500" cy="967740"/>
            <wp:effectExtent l="0" t="0" r="0" b="3810"/>
            <wp:docPr id="15" name="图片 1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67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（1）求证：</w:t>
      </w:r>
      <w:r>
        <w:rPr>
          <w:rFonts w:ascii="Times New Roman" w:hAnsi="Times New Roman"/>
          <w:position w:val="-6"/>
          <w:szCs w:val="21"/>
        </w:rPr>
        <w:object>
          <v:shape id="_x0000_i111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2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的切线；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</w:t>
      </w:r>
      <w:r>
        <w:rPr>
          <w:rFonts w:ascii="Times New Roman" w:hAnsi="Times New Roman"/>
          <w:position w:val="-6"/>
          <w:szCs w:val="21"/>
        </w:rPr>
        <w:object>
          <v:shape id="_x0000_i1113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4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的直径．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23．（本小题满分8分）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如图，在平行四边形</w:t>
      </w:r>
      <w:r>
        <w:rPr>
          <w:rFonts w:ascii="Times New Roman" w:hAnsi="Times New Roman"/>
          <w:position w:val="-6"/>
          <w:szCs w:val="21"/>
        </w:rPr>
        <w:object>
          <v:shape id="_x0000_i111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6">
            <o:LockedField>false</o:LockedField>
          </o:OLEObject>
        </w:object>
      </w:r>
      <w:r>
        <w:rPr>
          <w:rFonts w:ascii="Times New Roman" w:hAnsi="Times New Roman"/>
          <w:szCs w:val="21"/>
        </w:rPr>
        <w:t>中，以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为圆心，</w:t>
      </w:r>
      <w:r>
        <w:rPr>
          <w:rFonts w:ascii="Times New Roman" w:hAnsi="Times New Roman"/>
          <w:position w:val="-4"/>
          <w:szCs w:val="21"/>
        </w:rPr>
        <w:object>
          <v:shape id="_x0000_i111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8">
            <o:LockedField>false</o:LockedField>
          </o:OLEObject>
        </w:object>
      </w:r>
      <w:r>
        <w:rPr>
          <w:rFonts w:ascii="Times New Roman" w:hAnsi="Times New Roman"/>
          <w:szCs w:val="21"/>
        </w:rPr>
        <w:t>长为半径画弧交</w:t>
      </w:r>
      <w:r>
        <w:rPr>
          <w:rFonts w:ascii="Times New Roman" w:hAnsi="Times New Roman"/>
          <w:position w:val="-4"/>
          <w:szCs w:val="21"/>
        </w:rPr>
        <w:object>
          <v:shape id="_x0000_i1116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0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；再分别以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为圆心，大于</w:t>
      </w:r>
      <w:r>
        <w:rPr>
          <w:rFonts w:ascii="Times New Roman" w:hAnsi="Times New Roman"/>
          <w:position w:val="-24"/>
          <w:szCs w:val="21"/>
        </w:rPr>
        <w:object>
          <v:shape id="_x0000_i1117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2">
            <o:LockedField>false</o:LockedField>
          </o:OLEObject>
        </w:object>
      </w:r>
      <w:r>
        <w:rPr>
          <w:rFonts w:ascii="Times New Roman" w:hAnsi="Times New Roman"/>
          <w:szCs w:val="21"/>
        </w:rPr>
        <w:t>的相同长为半径画弧，两弧交于点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；连接</w:t>
      </w:r>
      <w:r>
        <w:rPr>
          <w:rFonts w:ascii="Times New Roman" w:hAnsi="Times New Roman"/>
          <w:position w:val="-4"/>
          <w:szCs w:val="21"/>
        </w:rPr>
        <w:object>
          <v:shape id="_x0000_i111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4">
            <o:LockedField>false</o:LockedField>
          </o:OLEObject>
        </w:object>
      </w:r>
      <w:r>
        <w:rPr>
          <w:rFonts w:ascii="Times New Roman" w:hAnsi="Times New Roman"/>
          <w:szCs w:val="21"/>
        </w:rPr>
        <w:t>并延长交</w:t>
      </w:r>
      <w:r>
        <w:rPr>
          <w:rFonts w:ascii="Times New Roman" w:hAnsi="Times New Roman"/>
          <w:position w:val="-6"/>
          <w:szCs w:val="21"/>
        </w:rPr>
        <w:object>
          <v:shape id="_x0000_i111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6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position w:val="-4"/>
          <w:szCs w:val="21"/>
        </w:rPr>
        <w:object>
          <v:shape id="_x0000_i112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8">
            <o:LockedField>false</o:LockedField>
          </o:OLEObject>
        </w:object>
      </w:r>
      <w:r>
        <w:rPr>
          <w:rFonts w:ascii="Times New Roman" w:hAnsi="Times New Roman"/>
          <w:szCs w:val="21"/>
        </w:rPr>
        <w:t>，则四边形</w:t>
      </w:r>
      <w:r>
        <w:rPr>
          <w:rFonts w:ascii="Times New Roman" w:hAnsi="Times New Roman"/>
          <w:position w:val="-4"/>
          <w:szCs w:val="21"/>
        </w:rPr>
        <w:object>
          <v:shape id="_x0000_i1121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0">
            <o:LockedField>false</o:LockedField>
          </o:OLEObject>
        </w:object>
      </w:r>
      <w:r>
        <w:rPr>
          <w:rFonts w:ascii="Times New Roman" w:hAnsi="Times New Roman"/>
          <w:szCs w:val="21"/>
        </w:rPr>
        <w:t>是菱形．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647825" cy="931545"/>
            <wp:effectExtent l="0" t="0" r="0" b="1905"/>
            <wp:docPr id="16" name="图片 1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932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（1）求证：四边形</w:t>
      </w:r>
      <w:r>
        <w:rPr>
          <w:rFonts w:ascii="Times New Roman" w:hAnsi="Times New Roman"/>
          <w:position w:val="-4"/>
          <w:szCs w:val="21"/>
        </w:rPr>
        <w:object>
          <v:shape id="_x0000_i1122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3">
            <o:LockedField>false</o:LockedField>
          </o:OLEObject>
        </w:object>
      </w:r>
      <w:r>
        <w:rPr>
          <w:rFonts w:ascii="Times New Roman" w:hAnsi="Times New Roman"/>
          <w:szCs w:val="21"/>
        </w:rPr>
        <w:t>是菱形；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（2）若菱形</w:t>
      </w:r>
      <w:r>
        <w:rPr>
          <w:rFonts w:ascii="Times New Roman" w:hAnsi="Times New Roman"/>
          <w:position w:val="-4"/>
          <w:szCs w:val="21"/>
        </w:rPr>
        <w:object>
          <v:shape id="_x0000_i1123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5">
            <o:LockedField>false</o:LockedField>
          </o:OLEObject>
        </w:object>
      </w:r>
      <w:r>
        <w:rPr>
          <w:rFonts w:ascii="Times New Roman" w:hAnsi="Times New Roman"/>
          <w:szCs w:val="21"/>
        </w:rPr>
        <w:t>的周长为8，</w:t>
      </w:r>
      <w:r>
        <w:rPr>
          <w:rFonts w:ascii="Times New Roman" w:hAnsi="Times New Roman"/>
          <w:position w:val="-8"/>
          <w:szCs w:val="21"/>
        </w:rPr>
        <w:object>
          <v:shape id="_x0000_i1124" o:spt="75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7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的大小．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24．（本小题满分9分）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如图，抛物线</w:t>
      </w:r>
      <w:r>
        <w:rPr>
          <w:rFonts w:ascii="Times New Roman" w:hAnsi="Times New Roman"/>
          <w:position w:val="-24"/>
          <w:szCs w:val="21"/>
        </w:rPr>
        <w:object>
          <v:shape id="_x0000_i1125" o:spt="75" type="#_x0000_t75" style="height:30.75pt;width:81.7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9">
            <o:LockedField>false</o:LockedField>
          </o:OLEObject>
        </w:object>
      </w:r>
      <w:r>
        <w:rPr>
          <w:rFonts w:ascii="Times New Roman" w:hAnsi="Times New Roman"/>
          <w:szCs w:val="21"/>
        </w:rPr>
        <w:t>经过点</w:t>
      </w:r>
      <w:r>
        <w:rPr>
          <w:rFonts w:ascii="Times New Roman" w:hAnsi="Times New Roman"/>
          <w:position w:val="-14"/>
          <w:szCs w:val="21"/>
        </w:rPr>
        <w:object>
          <v:shape id="_x0000_i1126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1">
            <o:LockedField>false</o:LockedField>
          </o:OLEObject>
        </w:object>
      </w:r>
      <w:r>
        <w:rPr>
          <w:rFonts w:ascii="Times New Roman" w:hAnsi="Times New Roman"/>
          <w:szCs w:val="21"/>
        </w:rPr>
        <w:t>和点</w:t>
      </w:r>
      <w:r>
        <w:rPr>
          <w:rFonts w:ascii="Times New Roman" w:hAnsi="Times New Roman"/>
          <w:position w:val="-14"/>
          <w:szCs w:val="21"/>
        </w:rPr>
        <w:object>
          <v:shape id="_x0000_i1127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3">
            <o:LockedField>false</o:LockedField>
          </o:OLEObject>
        </w:object>
      </w:r>
      <w:r>
        <w:rPr>
          <w:rFonts w:ascii="Times New Roman" w:hAnsi="Times New Roman"/>
          <w:szCs w:val="21"/>
        </w:rPr>
        <w:t>，与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轴的另一交点为点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是直线</w:t>
      </w:r>
      <w:r>
        <w:rPr>
          <w:rFonts w:ascii="Times New Roman" w:hAnsi="Times New Roman"/>
          <w:position w:val="-6"/>
          <w:szCs w:val="21"/>
        </w:rPr>
        <w:object>
          <v:shape id="_x0000_i112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5">
            <o:LockedField>false</o:LockedField>
          </o:OLEObject>
        </w:object>
      </w:r>
      <w:r>
        <w:rPr>
          <w:rFonts w:ascii="Times New Roman" w:hAnsi="Times New Roman"/>
          <w:szCs w:val="21"/>
        </w:rPr>
        <w:t>上一动点，过点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10"/>
          <w:szCs w:val="21"/>
        </w:rPr>
        <w:object>
          <v:shape id="_x0000_i1129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7">
            <o:LockedField>false</o:LockedField>
          </o:OLEObject>
        </w:object>
      </w:r>
      <w:r>
        <w:rPr>
          <w:rFonts w:ascii="Times New Roman" w:hAnsi="Times New Roman"/>
          <w:szCs w:val="21"/>
        </w:rPr>
        <w:t>轴，交抛物线于点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457575" cy="1435735"/>
            <wp:effectExtent l="0" t="0" r="0" b="0"/>
            <wp:docPr id="17" name="图片 1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436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（1）求该抛物线的解析式；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（2）在抛物线上是否存在一点</w:t>
      </w:r>
      <w:r>
        <w:rPr>
          <w:rFonts w:hint="eastAsia" w:ascii="Times New Roman" w:hAnsi="Times New Roman"/>
          <w:i/>
          <w:szCs w:val="21"/>
        </w:rPr>
        <w:t>Q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使得</w:t>
      </w:r>
      <w:r>
        <w:rPr>
          <w:rFonts w:ascii="Times New Roman" w:hAnsi="Times New Roman"/>
          <w:position w:val="-10"/>
          <w:szCs w:val="21"/>
        </w:rPr>
        <w:object>
          <v:shape id="_x0000_i1130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0">
            <o:LockedField>false</o:LockedField>
          </o:OLEObject>
        </w:object>
      </w:r>
      <w:r>
        <w:rPr>
          <w:rFonts w:ascii="Times New Roman" w:hAnsi="Times New Roman"/>
          <w:szCs w:val="21"/>
        </w:rPr>
        <w:t>是等边三角形？若存在，求出点</w:t>
      </w:r>
      <w:r>
        <w:rPr>
          <w:rFonts w:ascii="Times New Roman" w:hAnsi="Times New Roman"/>
          <w:i/>
          <w:szCs w:val="21"/>
        </w:rPr>
        <w:t>Q</w:t>
      </w:r>
      <w:r>
        <w:rPr>
          <w:rFonts w:ascii="Times New Roman" w:hAnsi="Times New Roman"/>
          <w:szCs w:val="21"/>
        </w:rPr>
        <w:t>的坐标；若不存在，请说明理由；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</w:t>
      </w:r>
      <w:r>
        <w:rPr>
          <w:rFonts w:ascii="Times New Roman" w:hAnsi="Times New Roman"/>
          <w:szCs w:val="21"/>
        </w:rPr>
        <w:t>以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为圆心，</w:t>
      </w:r>
      <w:r>
        <w:rPr>
          <w:rFonts w:ascii="Times New Roman" w:hAnsi="Times New Roman"/>
          <w:position w:val="-4"/>
          <w:szCs w:val="21"/>
        </w:rPr>
        <w:object>
          <v:shape id="_x0000_i1131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2">
            <o:LockedField>false</o:LockedField>
          </o:OLEObject>
        </w:object>
      </w:r>
      <w:r>
        <w:rPr>
          <w:rFonts w:ascii="Times New Roman" w:hAnsi="Times New Roman"/>
          <w:szCs w:val="21"/>
        </w:rPr>
        <w:t>为半径作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，当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轴相切时，求出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的半径．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http://www.zxxk.com" type="#_x0000_t136" style="position:absolute;left:0pt;margin-left:158.95pt;margin-top:407.9pt;height:2.85pt;width:2.85pt;mso-position-horizontal-relative:margin;mso-position-vertical-relative:margin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http://www.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MzUwYjg3MmYzZTVkNDlkY2M5NzM0OGMwYWMxMzYifQ=="/>
  </w:docVars>
  <w:rsids>
    <w:rsidRoot w:val="00000000"/>
    <w:rsid w:val="09BD7B62"/>
    <w:rsid w:val="5705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0"/>
    <w:rPr>
      <w:kern w:val="2"/>
      <w:sz w:val="18"/>
      <w:szCs w:val="18"/>
    </w:rPr>
  </w:style>
  <w:style w:type="paragraph" w:customStyle="1" w:styleId="12">
    <w:name w:val="MTDisplayEquation"/>
    <w:basedOn w:val="1"/>
    <w:next w:val="1"/>
    <w:link w:val="13"/>
    <w:qFormat/>
    <w:uiPriority w:val="0"/>
    <w:pPr>
      <w:tabs>
        <w:tab w:val="center" w:pos="5000"/>
        <w:tab w:val="right" w:pos="9980"/>
      </w:tabs>
      <w:spacing w:line="288" w:lineRule="auto"/>
      <w:jc w:val="left"/>
    </w:pPr>
    <w:rPr>
      <w:rFonts w:ascii="Times New Roman" w:hAnsi="Times New Roman"/>
    </w:rPr>
  </w:style>
  <w:style w:type="character" w:customStyle="1" w:styleId="13">
    <w:name w:val="MTDisplayEquation Char"/>
    <w:basedOn w:val="5"/>
    <w:link w:val="12"/>
    <w:qFormat/>
    <w:uiPriority w:val="0"/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1.png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2.bin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5.bin"/><Relationship Id="rId8" Type="http://schemas.openxmlformats.org/officeDocument/2006/relationships/image" Target="media/image3.wmf"/><Relationship Id="rId79" Type="http://schemas.openxmlformats.org/officeDocument/2006/relationships/image" Target="media/image41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0.bin"/><Relationship Id="rId7" Type="http://schemas.openxmlformats.org/officeDocument/2006/relationships/oleObject" Target="embeddings/oleObject1.bin"/><Relationship Id="rId69" Type="http://schemas.openxmlformats.org/officeDocument/2006/relationships/image" Target="media/image36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5.bin"/><Relationship Id="rId6" Type="http://schemas.openxmlformats.org/officeDocument/2006/relationships/image" Target="media/image2.png"/><Relationship Id="rId59" Type="http://schemas.openxmlformats.org/officeDocument/2006/relationships/image" Target="media/image31.png"/><Relationship Id="rId58" Type="http://schemas.openxmlformats.org/officeDocument/2006/relationships/image" Target="media/image30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7.png"/><Relationship Id="rId51" Type="http://schemas.openxmlformats.org/officeDocument/2006/relationships/image" Target="media/image26.png"/><Relationship Id="rId50" Type="http://schemas.openxmlformats.org/officeDocument/2006/relationships/image" Target="media/image25.png"/><Relationship Id="rId5" Type="http://schemas.openxmlformats.org/officeDocument/2006/relationships/theme" Target="theme/theme1.xml"/><Relationship Id="rId49" Type="http://schemas.openxmlformats.org/officeDocument/2006/relationships/image" Target="media/image24.png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6" Type="http://schemas.openxmlformats.org/officeDocument/2006/relationships/fontTable" Target="fontTable.xml"/><Relationship Id="rId235" Type="http://schemas.openxmlformats.org/officeDocument/2006/relationships/customXml" Target="../customXml/item2.xml"/><Relationship Id="rId234" Type="http://schemas.openxmlformats.org/officeDocument/2006/relationships/customXml" Target="../customXml/item1.xml"/><Relationship Id="rId233" Type="http://schemas.openxmlformats.org/officeDocument/2006/relationships/image" Target="media/image122.wmf"/><Relationship Id="rId232" Type="http://schemas.openxmlformats.org/officeDocument/2006/relationships/oleObject" Target="embeddings/oleObject107.bin"/><Relationship Id="rId231" Type="http://schemas.openxmlformats.org/officeDocument/2006/relationships/image" Target="media/image121.wmf"/><Relationship Id="rId230" Type="http://schemas.openxmlformats.org/officeDocument/2006/relationships/oleObject" Target="embeddings/oleObject106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20.png"/><Relationship Id="rId228" Type="http://schemas.openxmlformats.org/officeDocument/2006/relationships/image" Target="media/image119.wmf"/><Relationship Id="rId227" Type="http://schemas.openxmlformats.org/officeDocument/2006/relationships/oleObject" Target="embeddings/oleObject105.bin"/><Relationship Id="rId226" Type="http://schemas.openxmlformats.org/officeDocument/2006/relationships/image" Target="media/image118.wmf"/><Relationship Id="rId225" Type="http://schemas.openxmlformats.org/officeDocument/2006/relationships/oleObject" Target="embeddings/oleObject104.bin"/><Relationship Id="rId224" Type="http://schemas.openxmlformats.org/officeDocument/2006/relationships/image" Target="media/image117.wmf"/><Relationship Id="rId223" Type="http://schemas.openxmlformats.org/officeDocument/2006/relationships/oleObject" Target="embeddings/oleObject103.bin"/><Relationship Id="rId222" Type="http://schemas.openxmlformats.org/officeDocument/2006/relationships/image" Target="media/image116.wmf"/><Relationship Id="rId221" Type="http://schemas.openxmlformats.org/officeDocument/2006/relationships/oleObject" Target="embeddings/oleObject102.bin"/><Relationship Id="rId220" Type="http://schemas.openxmlformats.org/officeDocument/2006/relationships/image" Target="media/image115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01.bin"/><Relationship Id="rId218" Type="http://schemas.openxmlformats.org/officeDocument/2006/relationships/image" Target="media/image114.wmf"/><Relationship Id="rId217" Type="http://schemas.openxmlformats.org/officeDocument/2006/relationships/oleObject" Target="embeddings/oleObject100.bin"/><Relationship Id="rId216" Type="http://schemas.openxmlformats.org/officeDocument/2006/relationships/image" Target="media/image113.wmf"/><Relationship Id="rId215" Type="http://schemas.openxmlformats.org/officeDocument/2006/relationships/oleObject" Target="embeddings/oleObject99.bin"/><Relationship Id="rId214" Type="http://schemas.openxmlformats.org/officeDocument/2006/relationships/image" Target="media/image112.wmf"/><Relationship Id="rId213" Type="http://schemas.openxmlformats.org/officeDocument/2006/relationships/oleObject" Target="embeddings/oleObject98.bin"/><Relationship Id="rId212" Type="http://schemas.openxmlformats.org/officeDocument/2006/relationships/image" Target="media/image111.png"/><Relationship Id="rId211" Type="http://schemas.openxmlformats.org/officeDocument/2006/relationships/image" Target="media/image110.wmf"/><Relationship Id="rId210" Type="http://schemas.openxmlformats.org/officeDocument/2006/relationships/oleObject" Target="embeddings/oleObject97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9.wmf"/><Relationship Id="rId208" Type="http://schemas.openxmlformats.org/officeDocument/2006/relationships/oleObject" Target="embeddings/oleObject96.bin"/><Relationship Id="rId207" Type="http://schemas.openxmlformats.org/officeDocument/2006/relationships/image" Target="media/image108.wmf"/><Relationship Id="rId206" Type="http://schemas.openxmlformats.org/officeDocument/2006/relationships/oleObject" Target="embeddings/oleObject95.bin"/><Relationship Id="rId205" Type="http://schemas.openxmlformats.org/officeDocument/2006/relationships/image" Target="media/image107.wmf"/><Relationship Id="rId204" Type="http://schemas.openxmlformats.org/officeDocument/2006/relationships/oleObject" Target="embeddings/oleObject94.bin"/><Relationship Id="rId203" Type="http://schemas.openxmlformats.org/officeDocument/2006/relationships/image" Target="media/image106.wmf"/><Relationship Id="rId202" Type="http://schemas.openxmlformats.org/officeDocument/2006/relationships/oleObject" Target="embeddings/oleObject93.bin"/><Relationship Id="rId201" Type="http://schemas.openxmlformats.org/officeDocument/2006/relationships/image" Target="media/image105.wmf"/><Relationship Id="rId200" Type="http://schemas.openxmlformats.org/officeDocument/2006/relationships/oleObject" Target="embeddings/oleObject92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4.wmf"/><Relationship Id="rId198" Type="http://schemas.openxmlformats.org/officeDocument/2006/relationships/oleObject" Target="embeddings/oleObject91.bin"/><Relationship Id="rId197" Type="http://schemas.openxmlformats.org/officeDocument/2006/relationships/image" Target="media/image103.wmf"/><Relationship Id="rId196" Type="http://schemas.openxmlformats.org/officeDocument/2006/relationships/oleObject" Target="embeddings/oleObject90.bin"/><Relationship Id="rId195" Type="http://schemas.openxmlformats.org/officeDocument/2006/relationships/image" Target="media/image102.wmf"/><Relationship Id="rId194" Type="http://schemas.openxmlformats.org/officeDocument/2006/relationships/oleObject" Target="embeddings/oleObject89.bin"/><Relationship Id="rId193" Type="http://schemas.openxmlformats.org/officeDocument/2006/relationships/image" Target="media/image101.wmf"/><Relationship Id="rId192" Type="http://schemas.openxmlformats.org/officeDocument/2006/relationships/oleObject" Target="embeddings/oleObject88.bin"/><Relationship Id="rId191" Type="http://schemas.openxmlformats.org/officeDocument/2006/relationships/image" Target="media/image100.png"/><Relationship Id="rId190" Type="http://schemas.openxmlformats.org/officeDocument/2006/relationships/image" Target="media/image99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87.bin"/><Relationship Id="rId188" Type="http://schemas.openxmlformats.org/officeDocument/2006/relationships/image" Target="media/image98.wmf"/><Relationship Id="rId187" Type="http://schemas.openxmlformats.org/officeDocument/2006/relationships/oleObject" Target="embeddings/oleObject86.bin"/><Relationship Id="rId186" Type="http://schemas.openxmlformats.org/officeDocument/2006/relationships/image" Target="media/image97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6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5.wmf"/><Relationship Id="rId181" Type="http://schemas.openxmlformats.org/officeDocument/2006/relationships/oleObject" Target="embeddings/oleObject83.bin"/><Relationship Id="rId180" Type="http://schemas.openxmlformats.org/officeDocument/2006/relationships/oleObject" Target="embeddings/oleObject82.bin"/><Relationship Id="rId18" Type="http://schemas.openxmlformats.org/officeDocument/2006/relationships/image" Target="media/image8.wmf"/><Relationship Id="rId179" Type="http://schemas.openxmlformats.org/officeDocument/2006/relationships/image" Target="media/image94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93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92.wmf"/><Relationship Id="rId174" Type="http://schemas.openxmlformats.org/officeDocument/2006/relationships/oleObject" Target="embeddings/oleObject79.bin"/><Relationship Id="rId173" Type="http://schemas.openxmlformats.org/officeDocument/2006/relationships/image" Target="media/image91.png"/><Relationship Id="rId172" Type="http://schemas.openxmlformats.org/officeDocument/2006/relationships/image" Target="media/image90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89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7.bin"/><Relationship Id="rId168" Type="http://schemas.openxmlformats.org/officeDocument/2006/relationships/image" Target="media/image88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7.wmf"/><Relationship Id="rId165" Type="http://schemas.openxmlformats.org/officeDocument/2006/relationships/oleObject" Target="embeddings/oleObject75.bin"/><Relationship Id="rId164" Type="http://schemas.openxmlformats.org/officeDocument/2006/relationships/image" Target="media/image86.png"/><Relationship Id="rId163" Type="http://schemas.openxmlformats.org/officeDocument/2006/relationships/image" Target="media/image85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4.wmf"/><Relationship Id="rId160" Type="http://schemas.openxmlformats.org/officeDocument/2006/relationships/oleObject" Target="embeddings/oleObject73.bin"/><Relationship Id="rId16" Type="http://schemas.openxmlformats.org/officeDocument/2006/relationships/image" Target="media/image7.wmf"/><Relationship Id="rId159" Type="http://schemas.openxmlformats.org/officeDocument/2006/relationships/image" Target="media/image83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82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81.png"/><Relationship Id="rId154" Type="http://schemas.openxmlformats.org/officeDocument/2006/relationships/image" Target="media/image80.png"/><Relationship Id="rId153" Type="http://schemas.openxmlformats.org/officeDocument/2006/relationships/image" Target="media/image79.wmf"/><Relationship Id="rId152" Type="http://schemas.openxmlformats.org/officeDocument/2006/relationships/oleObject" Target="embeddings/oleObject70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69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7.png"/><Relationship Id="rId148" Type="http://schemas.openxmlformats.org/officeDocument/2006/relationships/image" Target="media/image76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2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4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2.png"/><Relationship Id="rId12" Type="http://schemas.openxmlformats.org/officeDocument/2006/relationships/image" Target="media/image5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7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9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2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\&#25919;&#27835;\2022&#24180;&#20113;&#21335;&#30465;&#29577;&#28330;&#24066;&#21021;&#20013;&#23398;&#19994;&#27700;&#24179;&#32771;&#35797;&#27169;&#25311;&#26816;&#27979;&#25968;&#23398;&#35797;&#39064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1600FE-B311-4EA7-8EF3-5D9F176663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2022年云南省玉溪市初中学业水平考试模拟检测数学试题.docx</Template>
  <Company>二一教育</Company>
  <Pages>5</Pages>
  <Words>2065</Words>
  <Characters>2162</Characters>
  <Lines>37</Lines>
  <Paragraphs>10</Paragraphs>
  <TotalTime>4</TotalTime>
  <ScaleCrop>false</ScaleCrop>
  <LinksUpToDate>false</LinksUpToDate>
  <CharactersWithSpaces>2247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2022-05-16T07:23:00Z</dcterms:created>
  <dc:creator>21cnjy.com</dc:creator>
  <cp:keywords>21</cp:keywords>
  <cp:lastModifiedBy>Administrator</cp:lastModifiedBy>
  <dcterms:modified xsi:type="dcterms:W3CDTF">2022-05-16T08:17:54Z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