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320" w:lineRule="exact"/>
        <w:jc w:val="center"/>
        <w:rPr>
          <w:rFonts w:hint="eastAsia" w:ascii="楷体" w:hAnsi="楷体" w:eastAsia="楷体" w:cs="楷体"/>
          <w:bCs/>
          <w:color w:val="000000"/>
          <w:sz w:val="24"/>
          <w:szCs w:val="24"/>
        </w:rPr>
      </w:pPr>
      <w:bookmarkStart w:id="0" w:name="_GoBack"/>
      <w:bookmarkEnd w:id="0"/>
      <w:r>
        <w:rPr>
          <w:rFonts w:hint="eastAsia" w:ascii="黑体" w:hAnsi="宋体" w:eastAsia="黑体" w:cs="黑体"/>
          <w:b/>
          <w:color w:val="000000"/>
          <w:sz w:val="31"/>
          <w:szCs w:val="31"/>
          <w:lang w:val="zh-CN"/>
        </w:rPr>
        <w:drawing>
          <wp:anchor distT="0" distB="0" distL="114300" distR="114300" simplePos="0" relativeHeight="251659264" behindDoc="0" locked="0" layoutInCell="1" allowOverlap="1">
            <wp:simplePos x="0" y="0"/>
            <wp:positionH relativeFrom="page">
              <wp:posOffset>11988800</wp:posOffset>
            </wp:positionH>
            <wp:positionV relativeFrom="topMargin">
              <wp:posOffset>10795000</wp:posOffset>
            </wp:positionV>
            <wp:extent cx="431800" cy="406400"/>
            <wp:effectExtent l="0" t="0" r="10160" b="508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31800" cy="406400"/>
                    </a:xfrm>
                    <a:prstGeom prst="rect">
                      <a:avLst/>
                    </a:prstGeom>
                  </pic:spPr>
                </pic:pic>
              </a:graphicData>
            </a:graphic>
          </wp:anchor>
        </w:drawing>
      </w:r>
      <w:r>
        <w:rPr>
          <w:rFonts w:hint="eastAsia" w:ascii="黑体" w:hAnsi="宋体" w:eastAsia="黑体" w:cs="黑体"/>
          <w:b/>
          <w:color w:val="000000"/>
          <w:sz w:val="31"/>
          <w:szCs w:val="31"/>
          <w:lang w:val="zh-CN"/>
        </w:rPr>
        <w:t>江苏省江阴市2022年中考模拟卷</w:t>
      </w:r>
      <w:r>
        <w:rPr>
          <w:rFonts w:hint="eastAsia" w:ascii="楷体" w:hAnsi="楷体" w:eastAsia="楷体" w:cs="楷体"/>
          <w:bCs/>
          <w:color w:val="000000"/>
          <w:sz w:val="24"/>
          <w:szCs w:val="24"/>
          <w:lang w:val="zh-CN"/>
        </w:rPr>
        <w:t>语文试题</w:t>
      </w:r>
    </w:p>
    <w:p>
      <w:pPr>
        <w:spacing w:line="320" w:lineRule="exact"/>
        <w:rPr>
          <w:color w:val="000000"/>
        </w:rPr>
      </w:pPr>
      <w:r>
        <w:rPr>
          <w:rFonts w:hint="eastAsia" w:ascii="黑体" w:hAnsi="宋体" w:eastAsia="黑体" w:cs="黑体"/>
          <w:b/>
          <w:color w:val="000000"/>
          <w:sz w:val="20"/>
          <w:szCs w:val="20"/>
          <w:lang w:val="zh-CN"/>
        </w:rPr>
        <w:t xml:space="preserve">注意事项： </w:t>
      </w:r>
    </w:p>
    <w:p>
      <w:pPr>
        <w:spacing w:line="320" w:lineRule="exact"/>
        <w:ind w:firstLine="201" w:firstLineChars="100"/>
        <w:rPr>
          <w:color w:val="000000"/>
        </w:rPr>
      </w:pPr>
      <w:r>
        <w:rPr>
          <w:rFonts w:hint="eastAsia" w:ascii="黑体" w:hAnsi="宋体" w:eastAsia="黑体" w:cs="黑体"/>
          <w:b/>
          <w:color w:val="000000"/>
          <w:sz w:val="20"/>
          <w:szCs w:val="20"/>
          <w:lang w:val="zh-CN"/>
        </w:rPr>
        <w:t xml:space="preserve">1.本试卷分试题卷和答题卷两部分，所有答案一律写在答题卷上。 </w:t>
      </w:r>
    </w:p>
    <w:p>
      <w:pPr>
        <w:spacing w:line="320" w:lineRule="exact"/>
        <w:ind w:firstLine="201" w:firstLineChars="100"/>
        <w:rPr>
          <w:rFonts w:ascii="黑体" w:hAnsi="宋体" w:eastAsia="黑体" w:cs="黑体"/>
          <w:b/>
          <w:color w:val="000000"/>
          <w:sz w:val="20"/>
          <w:szCs w:val="20"/>
          <w:lang w:val="zh-CN"/>
        </w:rPr>
      </w:pPr>
      <w:r>
        <w:rPr>
          <w:rFonts w:hint="eastAsia" w:ascii="黑体" w:hAnsi="宋体" w:eastAsia="黑体" w:cs="黑体"/>
          <w:b/>
          <w:color w:val="000000"/>
          <w:sz w:val="20"/>
          <w:szCs w:val="20"/>
          <w:lang w:val="zh-CN"/>
        </w:rPr>
        <w:t>2.全卷阅读量约7</w:t>
      </w:r>
      <w:r>
        <w:rPr>
          <w:rFonts w:ascii="黑体" w:hAnsi="宋体" w:eastAsia="黑体" w:cs="黑体"/>
          <w:b/>
          <w:color w:val="000000"/>
          <w:sz w:val="20"/>
          <w:szCs w:val="20"/>
          <w:lang w:val="zh-CN"/>
        </w:rPr>
        <w:t>100</w:t>
      </w:r>
      <w:r>
        <w:rPr>
          <w:rFonts w:hint="eastAsia" w:ascii="黑体" w:hAnsi="宋体" w:eastAsia="黑体" w:cs="黑体"/>
          <w:b/>
          <w:color w:val="000000"/>
          <w:sz w:val="20"/>
          <w:szCs w:val="20"/>
          <w:lang w:val="zh-CN"/>
        </w:rPr>
        <w:t xml:space="preserve">字，考试时间为 150 分钟，试卷满分为 150 分。 </w:t>
      </w:r>
    </w:p>
    <w:p>
      <w:pPr>
        <w:spacing w:line="320" w:lineRule="exact"/>
        <w:ind w:firstLine="201" w:firstLineChars="100"/>
        <w:rPr>
          <w:rFonts w:ascii="黑体" w:hAnsi="宋体" w:eastAsia="黑体" w:cs="黑体"/>
          <w:b/>
          <w:color w:val="000000"/>
          <w:sz w:val="20"/>
          <w:szCs w:val="20"/>
          <w:lang w:val="zh-CN"/>
        </w:rPr>
      </w:pPr>
    </w:p>
    <w:p>
      <w:pPr>
        <w:adjustRightInd w:val="0"/>
        <w:snapToGrid w:val="0"/>
        <w:spacing w:line="320" w:lineRule="exact"/>
        <w:jc w:val="left"/>
        <w:rPr>
          <w:rFonts w:hint="eastAsia" w:ascii="黑体" w:hAnsi="黑体" w:eastAsia="黑体" w:cs="黑体"/>
          <w:kern w:val="0"/>
          <w:szCs w:val="21"/>
        </w:rPr>
      </w:pPr>
      <w:r>
        <w:rPr>
          <w:rFonts w:hint="eastAsia" w:ascii="黑体" w:hAnsi="黑体" w:eastAsia="黑体" w:cs="黑体"/>
          <w:kern w:val="0"/>
          <w:szCs w:val="21"/>
        </w:rPr>
        <w:t>一、积累与运用(27分)</w:t>
      </w:r>
    </w:p>
    <w:p>
      <w:pPr>
        <w:adjustRightInd w:val="0"/>
        <w:snapToGrid w:val="0"/>
        <w:spacing w:line="320" w:lineRule="exact"/>
        <w:jc w:val="left"/>
        <w:rPr>
          <w:rFonts w:ascii="宋体" w:hAnsi="宋体" w:cs="宋体"/>
          <w:szCs w:val="21"/>
        </w:rPr>
      </w:pPr>
      <w:r>
        <w:rPr>
          <w:rFonts w:hint="eastAsia" w:ascii="宋体" w:hAnsi="宋体" w:cs="宋体"/>
          <w:szCs w:val="21"/>
        </w:rPr>
        <w:t>1</w:t>
      </w:r>
      <w:r>
        <w:rPr>
          <w:rFonts w:ascii="宋体" w:hAnsi="宋体" w:cs="宋体"/>
          <w:szCs w:val="21"/>
        </w:rPr>
        <w:t>.</w:t>
      </w:r>
      <w:r>
        <w:rPr>
          <w:rFonts w:hint="eastAsia" w:ascii="宋体" w:hAnsi="宋体" w:cs="宋体"/>
          <w:szCs w:val="21"/>
        </w:rPr>
        <w:t>根据课文</w:t>
      </w:r>
      <w:r>
        <w:rPr>
          <w:rFonts w:ascii="宋体" w:hAnsi="宋体" w:cs="宋体"/>
          <w:szCs w:val="21"/>
        </w:rPr>
        <w:t>默写。(8分)</w:t>
      </w:r>
    </w:p>
    <w:p>
      <w:pPr>
        <w:spacing w:line="320" w:lineRule="exact"/>
        <w:ind w:left="210" w:leftChars="100"/>
        <w:rPr>
          <w:rFonts w:hint="eastAsia" w:ascii="宋体" w:hAnsi="宋体" w:cs="宋体"/>
          <w:szCs w:val="21"/>
        </w:rPr>
      </w:pPr>
      <w:r>
        <w:rPr>
          <w:rFonts w:hint="eastAsia" w:ascii="宋体" w:hAnsi="宋体" w:cs="宋体"/>
          <w:szCs w:val="21"/>
        </w:rPr>
        <w:t>①</w:t>
      </w:r>
      <w:r>
        <w:rPr>
          <w:szCs w:val="21"/>
          <w:u w:val="single"/>
        </w:rPr>
        <w:t xml:space="preserve">       </w:t>
      </w:r>
      <w:r>
        <w:rPr>
          <w:rFonts w:hint="eastAsia"/>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rFonts w:hint="eastAsia" w:ascii="宋体" w:hAnsi="宋体" w:cs="宋体"/>
          <w:szCs w:val="21"/>
        </w:rPr>
        <w:t>，志在千里。                                  (曹操《龟虽寿》)</w:t>
      </w:r>
    </w:p>
    <w:p>
      <w:pPr>
        <w:spacing w:line="320" w:lineRule="exact"/>
        <w:ind w:left="210" w:leftChars="100"/>
        <w:rPr>
          <w:rFonts w:ascii="宋体" w:hAnsi="宋体" w:cs="宋体"/>
          <w:szCs w:val="21"/>
        </w:rPr>
      </w:pPr>
      <w:r>
        <w:rPr>
          <w:rFonts w:hint="eastAsia" w:ascii="宋体" w:hAnsi="宋体" w:cs="宋体"/>
          <w:szCs w:val="21"/>
        </w:rPr>
        <w:t>②沉舟侧畔千帆过</w:t>
      </w:r>
      <w:r>
        <w:rPr>
          <w:rFonts w:ascii="宋体" w:hAnsi="宋体" w:cs="宋体"/>
          <w:szCs w:val="21"/>
        </w:rPr>
        <w:t>，</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rFonts w:ascii="宋体" w:hAnsi="宋体" w:cs="宋体"/>
          <w:szCs w:val="21"/>
        </w:rPr>
        <w:t>。</w:t>
      </w:r>
      <w:r>
        <w:rPr>
          <w:rFonts w:hint="eastAsia" w:ascii="宋体" w:hAnsi="宋体" w:cs="宋体"/>
          <w:szCs w:val="21"/>
        </w:rPr>
        <w:t xml:space="preserve">          </w:t>
      </w:r>
      <w:r>
        <w:rPr>
          <w:rFonts w:ascii="宋体" w:hAnsi="宋体" w:cs="宋体"/>
          <w:szCs w:val="21"/>
        </w:rPr>
        <w:t>(</w:t>
      </w:r>
      <w:r>
        <w:rPr>
          <w:rFonts w:hint="eastAsia" w:ascii="宋体" w:hAnsi="宋体" w:cs="宋体"/>
          <w:szCs w:val="21"/>
        </w:rPr>
        <w:t>刘禹锡</w:t>
      </w:r>
      <w:r>
        <w:rPr>
          <w:rFonts w:ascii="宋体" w:hAnsi="宋体" w:cs="宋体"/>
          <w:szCs w:val="21"/>
        </w:rPr>
        <w:t>《</w:t>
      </w:r>
      <w:r>
        <w:rPr>
          <w:rFonts w:hint="eastAsia" w:ascii="宋体" w:hAnsi="宋体" w:cs="宋体"/>
          <w:szCs w:val="21"/>
        </w:rPr>
        <w:t>酬乐天扬州初逢席上见赠</w:t>
      </w:r>
      <w:r>
        <w:rPr>
          <w:rFonts w:ascii="宋体" w:hAnsi="宋体" w:cs="宋体"/>
          <w:szCs w:val="21"/>
        </w:rPr>
        <w:t>》)</w:t>
      </w:r>
    </w:p>
    <w:p>
      <w:pPr>
        <w:spacing w:line="320" w:lineRule="exact"/>
        <w:ind w:firstLine="210" w:firstLineChars="100"/>
        <w:rPr>
          <w:rFonts w:hint="eastAsia" w:ascii="宋体" w:hAnsi="宋体" w:cs="宋体"/>
          <w:szCs w:val="21"/>
        </w:rPr>
      </w:pPr>
      <w:r>
        <w:rPr>
          <w:rFonts w:hint="eastAsia" w:ascii="宋体" w:hAnsi="宋体" w:cs="宋体"/>
          <w:szCs w:val="21"/>
        </w:rPr>
        <w:t>③</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rFonts w:hint="eastAsia" w:ascii="宋体" w:hAnsi="宋体" w:cs="宋体"/>
          <w:szCs w:val="21"/>
        </w:rPr>
        <w:t>，后天下之乐而乐。                         (范仲淹《岳阳楼记》)</w:t>
      </w:r>
    </w:p>
    <w:p>
      <w:pPr>
        <w:spacing w:line="320" w:lineRule="exact"/>
        <w:ind w:firstLine="210" w:firstLineChars="100"/>
        <w:rPr>
          <w:rFonts w:ascii="宋体" w:hAnsi="宋体" w:cs="宋体"/>
          <w:szCs w:val="21"/>
        </w:rPr>
      </w:pPr>
      <w:r>
        <w:rPr>
          <w:rFonts w:hint="eastAsia" w:ascii="宋体" w:hAnsi="宋体" w:cs="宋体"/>
          <w:szCs w:val="21"/>
        </w:rPr>
        <w:t>④晴川历历汉阳树，</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rFonts w:ascii="宋体" w:hAnsi="宋体" w:cs="宋体"/>
          <w:szCs w:val="21"/>
        </w:rPr>
        <w:t>。</w:t>
      </w:r>
      <w:r>
        <w:rPr>
          <w:rFonts w:hint="eastAsia" w:ascii="宋体" w:hAnsi="宋体" w:cs="宋体"/>
          <w:szCs w:val="21"/>
        </w:rPr>
        <w:t xml:space="preserve">                            </w:t>
      </w:r>
      <w:r>
        <w:rPr>
          <w:rFonts w:ascii="宋体" w:hAnsi="宋体" w:cs="宋体"/>
          <w:szCs w:val="21"/>
        </w:rPr>
        <w:t>(</w:t>
      </w:r>
      <w:r>
        <w:rPr>
          <w:rFonts w:hint="eastAsia" w:ascii="宋体" w:hAnsi="宋体" w:cs="宋体"/>
          <w:szCs w:val="21"/>
        </w:rPr>
        <w:t>崔颢</w:t>
      </w:r>
      <w:r>
        <w:rPr>
          <w:rFonts w:ascii="宋体" w:hAnsi="宋体" w:cs="宋体"/>
          <w:szCs w:val="21"/>
        </w:rPr>
        <w:t>《</w:t>
      </w:r>
      <w:r>
        <w:rPr>
          <w:rFonts w:hint="eastAsia" w:ascii="宋体" w:hAnsi="宋体" w:cs="宋体"/>
          <w:szCs w:val="21"/>
        </w:rPr>
        <w:t>黄鹤楼</w:t>
      </w:r>
      <w:r>
        <w:rPr>
          <w:rFonts w:ascii="宋体" w:hAnsi="宋体" w:cs="宋体"/>
          <w:szCs w:val="21"/>
        </w:rPr>
        <w:t>》)</w:t>
      </w:r>
    </w:p>
    <w:p>
      <w:pPr>
        <w:spacing w:line="320" w:lineRule="exact"/>
        <w:ind w:firstLine="210" w:firstLineChars="100"/>
        <w:rPr>
          <w:rFonts w:ascii="宋体" w:hAnsi="宋体" w:cs="宋体"/>
          <w:szCs w:val="21"/>
        </w:rPr>
      </w:pPr>
      <w:r>
        <w:rPr>
          <w:rFonts w:hint="eastAsia" w:ascii="宋体" w:hAnsi="宋体" w:cs="宋体"/>
          <w:szCs w:val="21"/>
        </w:rPr>
        <w:t>⑤诸葛亮</w:t>
      </w:r>
      <w:r>
        <w:rPr>
          <w:rFonts w:ascii="宋体" w:hAnsi="宋体" w:cs="宋体"/>
          <w:szCs w:val="21"/>
        </w:rPr>
        <w:t>《</w:t>
      </w:r>
      <w:r>
        <w:rPr>
          <w:rFonts w:hint="eastAsia" w:ascii="宋体" w:hAnsi="宋体" w:cs="宋体"/>
          <w:szCs w:val="21"/>
        </w:rPr>
        <w:t>出师表</w:t>
      </w:r>
      <w:r>
        <w:rPr>
          <w:rFonts w:ascii="宋体" w:hAnsi="宋体" w:cs="宋体"/>
          <w:szCs w:val="21"/>
        </w:rPr>
        <w:t>》中</w:t>
      </w:r>
      <w:r>
        <w:rPr>
          <w:rFonts w:hint="eastAsia" w:ascii="宋体" w:hAnsi="宋体" w:cs="宋体"/>
          <w:szCs w:val="21"/>
        </w:rPr>
        <w:t>说理与陈情得以完美地结合，在陈情部分表现他临危受命的千古名句</w:t>
      </w:r>
      <w:r>
        <w:rPr>
          <w:rFonts w:ascii="宋体" w:hAnsi="宋体" w:cs="宋体"/>
          <w:szCs w:val="21"/>
        </w:rPr>
        <w:t>是：“</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rFonts w:ascii="宋体" w:hAnsi="宋体" w:cs="宋体"/>
          <w:szCs w:val="21"/>
        </w:rPr>
        <w:t>，</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rFonts w:ascii="宋体" w:hAnsi="宋体" w:cs="宋体"/>
          <w:szCs w:val="21"/>
        </w:rPr>
        <w:t>。”</w:t>
      </w:r>
    </w:p>
    <w:p>
      <w:pPr>
        <w:widowControl/>
        <w:kinsoku w:val="0"/>
        <w:autoSpaceDE w:val="0"/>
        <w:autoSpaceDN w:val="0"/>
        <w:adjustRightInd w:val="0"/>
        <w:snapToGrid w:val="0"/>
        <w:spacing w:line="320" w:lineRule="exact"/>
        <w:ind w:firstLine="210" w:firstLineChars="100"/>
        <w:textAlignment w:val="baseline"/>
        <w:rPr>
          <w:rFonts w:hint="eastAsia" w:ascii="宋体" w:hAnsi="宋体" w:cs="宋体"/>
          <w:szCs w:val="21"/>
        </w:rPr>
      </w:pPr>
      <w:r>
        <w:rPr>
          <w:rFonts w:hint="eastAsia" w:ascii="宋体" w:hAnsi="宋体" w:cs="宋体"/>
          <w:szCs w:val="21"/>
        </w:rPr>
        <w:t>⑥同样是咏秋,刘禹锡《秋词》中的“</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w:t>
      </w:r>
      <w:r>
        <w:rPr>
          <w:szCs w:val="21"/>
          <w:u w:val="single"/>
        </w:rPr>
        <w:t xml:space="preserve">      </w:t>
      </w:r>
      <w:r>
        <w:rPr>
          <w:rFonts w:hint="eastAsia"/>
          <w:szCs w:val="21"/>
          <w:u w:val="single"/>
        </w:rPr>
        <w:t xml:space="preserve">    </w:t>
      </w:r>
      <w:r>
        <w:rPr>
          <w:rFonts w:hint="eastAsia" w:ascii="宋体" w:hAnsi="宋体" w:cs="宋体"/>
          <w:szCs w:val="21"/>
        </w:rPr>
        <w:t>”写出了秋天明净的景致,而马致远《天净沙·秋思》中的“</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w:t>
      </w:r>
      <w:r>
        <w:rPr>
          <w:szCs w:val="21"/>
          <w:u w:val="single"/>
        </w:rPr>
        <w:t xml:space="preserve">      </w:t>
      </w:r>
      <w:r>
        <w:rPr>
          <w:rFonts w:hint="eastAsia"/>
          <w:szCs w:val="21"/>
          <w:u w:val="single"/>
        </w:rPr>
        <w:t xml:space="preserve">    </w:t>
      </w:r>
      <w:r>
        <w:rPr>
          <w:rFonts w:hint="eastAsia" w:ascii="宋体" w:hAnsi="宋体" w:cs="宋体"/>
          <w:szCs w:val="21"/>
        </w:rPr>
        <w:t>”则写尽了秋天的肃杀之气。</w:t>
      </w:r>
    </w:p>
    <w:p>
      <w:pPr>
        <w:adjustRightInd w:val="0"/>
        <w:snapToGrid w:val="0"/>
        <w:spacing w:line="320" w:lineRule="exact"/>
        <w:jc w:val="left"/>
        <w:rPr>
          <w:rFonts w:ascii="宋体" w:hAnsi="宋体" w:cs="宋体"/>
          <w:szCs w:val="21"/>
        </w:rPr>
      </w:pPr>
      <w:r>
        <w:rPr>
          <w:rFonts w:hint="eastAsia" w:ascii="宋体" w:hAnsi="宋体" w:cs="宋体"/>
          <w:szCs w:val="21"/>
        </w:rPr>
        <w:t>2</w:t>
      </w:r>
      <w:r>
        <w:rPr>
          <w:rFonts w:ascii="宋体" w:hAnsi="宋体" w:cs="宋体"/>
          <w:szCs w:val="21"/>
        </w:rPr>
        <w:t>.阅读下面的文字，完成练习。(</w:t>
      </w:r>
      <w:r>
        <w:rPr>
          <w:rFonts w:hint="eastAsia" w:ascii="宋体" w:hAnsi="宋体" w:cs="宋体"/>
          <w:szCs w:val="21"/>
        </w:rPr>
        <w:t>6</w:t>
      </w:r>
      <w:r>
        <w:rPr>
          <w:rFonts w:ascii="宋体" w:hAnsi="宋体" w:cs="宋体"/>
          <w:szCs w:val="21"/>
        </w:rPr>
        <w:t>分)</w:t>
      </w:r>
    </w:p>
    <w:p>
      <w:pPr>
        <w:pStyle w:val="4"/>
        <w:spacing w:line="320" w:lineRule="exact"/>
        <w:ind w:firstLine="400" w:firstLineChars="200"/>
        <w:jc w:val="left"/>
        <w:rPr>
          <w:rFonts w:hint="eastAsia" w:ascii="楷体" w:hAnsi="楷体" w:eastAsia="楷体" w:cs="楷体"/>
        </w:rPr>
      </w:pPr>
      <w:r>
        <w:rPr>
          <w:rFonts w:hint="eastAsia" w:ascii="楷体" w:hAnsi="楷体" w:eastAsia="楷体" w:cs="楷体"/>
        </w:rPr>
        <w:t>初秋的天，薄凉。雨飘得细细密密。砖缝里的小黄花，在雨里sè( ▲ )缩着。童梦弟却穿着一条超短裙，luǒ（ ▲ ）露着修长的双腿。她跟着房主，一路走，一路笑，浑身洋溢着欢喜。那份欢喜，如同云罅中的光亮，晶莹</w:t>
      </w:r>
      <w:r>
        <w:rPr>
          <w:rFonts w:hint="eastAsia" w:ascii="楷体" w:hAnsi="楷体" w:eastAsia="楷体" w:cs="楷体"/>
          <w:em w:val="dot"/>
        </w:rPr>
        <w:t>剔</w:t>
      </w:r>
      <w:r>
        <w:rPr>
          <w:rFonts w:hint="eastAsia" w:ascii="楷体" w:hAnsi="楷体" w:eastAsia="楷体" w:cs="楷体"/>
        </w:rPr>
        <w:t>透。让人的心，忍不住</w:t>
      </w:r>
      <w:r>
        <w:rPr>
          <w:rFonts w:hint="eastAsia" w:ascii="楷体" w:hAnsi="楷体" w:eastAsia="楷体" w:cs="楷体"/>
          <w:u w:val="single"/>
        </w:rPr>
        <w:t xml:space="preserve">  ▲  </w:t>
      </w:r>
      <w:r>
        <w:rPr>
          <w:rFonts w:hint="eastAsia" w:ascii="楷体" w:hAnsi="楷体" w:eastAsia="楷体" w:cs="楷体"/>
        </w:rPr>
        <w:t>。</w:t>
      </w:r>
    </w:p>
    <w:p>
      <w:pPr>
        <w:pStyle w:val="4"/>
        <w:spacing w:line="320" w:lineRule="exact"/>
        <w:ind w:firstLine="400" w:firstLineChars="200"/>
        <w:jc w:val="right"/>
        <w:rPr>
          <w:rFonts w:hint="eastAsia" w:ascii="Calibri" w:hAnsi="Calibri"/>
        </w:rPr>
      </w:pPr>
      <w:r>
        <w:rPr>
          <w:rFonts w:hint="eastAsia" w:ascii="楷体" w:hAnsi="楷体" w:eastAsia="楷体" w:cs="楷体"/>
        </w:rPr>
        <w:t xml:space="preserve">                                               </w:t>
      </w:r>
      <w:r>
        <w:rPr>
          <w:rFonts w:hint="eastAsia" w:ascii="Calibri" w:hAnsi="Calibri"/>
        </w:rPr>
        <w:t>（选自《微笑着的仙人球》（丁立梅）有删改）</w:t>
      </w:r>
    </w:p>
    <w:p>
      <w:pPr>
        <w:pStyle w:val="4"/>
        <w:spacing w:line="320" w:lineRule="exact"/>
        <w:ind w:firstLine="200" w:firstLineChars="100"/>
        <w:rPr>
          <w:rFonts w:hint="eastAsia" w:hAnsi="宋体" w:cs="宋体"/>
        </w:rPr>
      </w:pPr>
      <w:r>
        <w:rPr>
          <w:rFonts w:hint="eastAsia" w:hAnsi="宋体" w:cs="宋体"/>
        </w:rPr>
        <w:t>①给加点字注音或根据拼音写汉字。(3分)</w:t>
      </w:r>
    </w:p>
    <w:p>
      <w:pPr>
        <w:pStyle w:val="4"/>
        <w:spacing w:line="320" w:lineRule="exact"/>
        <w:ind w:firstLine="200" w:firstLineChars="100"/>
        <w:rPr>
          <w:rFonts w:ascii="Times New Roman" w:hAnsi="Times New Roman"/>
          <w:em w:val="underDot"/>
        </w:rPr>
      </w:pPr>
      <w:r>
        <w:rPr>
          <w:rFonts w:hint="eastAsia" w:ascii="Times New Roman" w:hAnsi="Times New Roman"/>
        </w:rPr>
        <w:t>s</w:t>
      </w:r>
      <w:r>
        <w:rPr>
          <w:rFonts w:ascii="Times New Roman" w:hAnsi="Times New Roman"/>
        </w:rPr>
        <w:t>è</w:t>
      </w:r>
      <w:r>
        <w:rPr>
          <w:rFonts w:hint="eastAsia" w:ascii="Times New Roman" w:hAnsi="Times New Roman"/>
        </w:rPr>
        <w:t xml:space="preserve">缩（ </w:t>
      </w:r>
      <w:r>
        <w:rPr>
          <w:rFonts w:hint="eastAsia" w:ascii="Calibri" w:hAnsi="Calibri"/>
        </w:rPr>
        <w:t>▲</w:t>
      </w:r>
      <w:r>
        <w:rPr>
          <w:rFonts w:ascii="Times New Roman" w:hAnsi="Times New Roman"/>
        </w:rPr>
        <w:t xml:space="preserve"> </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l</w:t>
      </w:r>
      <w:r>
        <w:rPr>
          <w:rFonts w:ascii="Times New Roman" w:hAnsi="Times New Roman"/>
        </w:rPr>
        <w:t>uǒ</w:t>
      </w:r>
      <w:r>
        <w:rPr>
          <w:rFonts w:hint="eastAsia" w:ascii="Times New Roman" w:hAnsi="Times New Roman"/>
        </w:rPr>
        <w:t xml:space="preserve">（ </w:t>
      </w:r>
      <w:r>
        <w:rPr>
          <w:rFonts w:hint="eastAsia" w:ascii="Calibri" w:hAnsi="Calibri"/>
        </w:rPr>
        <w:t>▲</w:t>
      </w:r>
      <w:r>
        <w:rPr>
          <w:rFonts w:ascii="Times New Roman" w:hAnsi="Times New Roman"/>
        </w:rPr>
        <w:t xml:space="preserve"> </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晶莹</w:t>
      </w:r>
      <w:r>
        <w:rPr>
          <w:rFonts w:hint="eastAsia" w:hAnsi="宋体" w:cs="宋体"/>
          <w:em w:val="dot"/>
        </w:rPr>
        <w:t>剔</w:t>
      </w:r>
      <w:r>
        <w:rPr>
          <w:rFonts w:hint="eastAsia" w:ascii="Times New Roman" w:hAnsi="Times New Roman"/>
        </w:rPr>
        <w:t xml:space="preserve">透（ </w:t>
      </w:r>
      <w:r>
        <w:rPr>
          <w:rFonts w:hint="eastAsia" w:ascii="Calibri" w:hAnsi="Calibri"/>
        </w:rPr>
        <w:t>▲</w:t>
      </w:r>
      <w:r>
        <w:rPr>
          <w:rFonts w:ascii="Times New Roman" w:hAnsi="Times New Roman"/>
        </w:rPr>
        <w:t xml:space="preserve"> </w:t>
      </w:r>
      <w:r>
        <w:rPr>
          <w:rFonts w:hint="eastAsia" w:ascii="Times New Roman" w:hAnsi="Times New Roman"/>
        </w:rPr>
        <w:t xml:space="preserve">） </w:t>
      </w:r>
      <w:r>
        <w:rPr>
          <w:rFonts w:ascii="Times New Roman" w:hAnsi="Times New Roman"/>
        </w:rPr>
        <w:t xml:space="preserve">    </w:t>
      </w:r>
    </w:p>
    <w:p>
      <w:pPr>
        <w:pStyle w:val="4"/>
        <w:spacing w:line="320" w:lineRule="exact"/>
        <w:ind w:firstLine="200" w:firstLineChars="100"/>
        <w:rPr>
          <w:rFonts w:ascii="Times New Roman" w:hAnsi="Times New Roman"/>
        </w:rPr>
      </w:pPr>
      <w:r>
        <w:rPr>
          <w:rFonts w:hAnsi="宋体" w:cs="宋体"/>
        </w:rPr>
        <w:t>②</w:t>
      </w:r>
      <w:r>
        <w:rPr>
          <w:rFonts w:hint="eastAsia" w:ascii="Times New Roman" w:hAnsi="Times New Roman"/>
        </w:rPr>
        <w:t>下列</w:t>
      </w:r>
      <w:r>
        <w:rPr>
          <w:rFonts w:ascii="Times New Roman" w:hAnsi="Times New Roman"/>
        </w:rPr>
        <w:t>词语</w:t>
      </w:r>
      <w:r>
        <w:rPr>
          <w:rFonts w:hint="eastAsia" w:ascii="Times New Roman" w:hAnsi="Times New Roman"/>
        </w:rPr>
        <w:t>填入文段横线上</w:t>
      </w:r>
      <w:r>
        <w:rPr>
          <w:rFonts w:hint="eastAsia" w:hAnsi="宋体" w:cs="宋体"/>
          <w:em w:val="dot"/>
        </w:rPr>
        <w:t>最恰当</w:t>
      </w:r>
      <w:r>
        <w:rPr>
          <w:rFonts w:hint="eastAsia" w:ascii="Times New Roman" w:hAnsi="Times New Roman"/>
        </w:rPr>
        <w:t>的一项是</w:t>
      </w:r>
      <w:r>
        <w:rPr>
          <w:rFonts w:ascii="Times New Roman" w:hAnsi="Times New Roman"/>
        </w:rPr>
        <w:t>(</w:t>
      </w:r>
      <w:r>
        <w:rPr>
          <w:rFonts w:hint="eastAsia" w:ascii="Times New Roman" w:hAnsi="Times New Roman"/>
        </w:rPr>
        <w:t>3</w:t>
      </w:r>
      <w:r>
        <w:rPr>
          <w:rFonts w:ascii="Times New Roman" w:hAnsi="Times New Roman"/>
        </w:rPr>
        <w:t>分)(</w:t>
      </w:r>
      <w:r>
        <w:rPr>
          <w:rFonts w:hint="eastAsia" w:ascii="Calibri" w:hAnsi="Calibri"/>
        </w:rPr>
        <w:t xml:space="preserve"> ▲ </w:t>
      </w:r>
      <w:r>
        <w:rPr>
          <w:rFonts w:ascii="Times New Roman" w:hAnsi="Times New Roman"/>
        </w:rPr>
        <w:t>)</w:t>
      </w:r>
    </w:p>
    <w:p>
      <w:pPr>
        <w:spacing w:line="320" w:lineRule="exact"/>
        <w:ind w:firstLine="210" w:firstLineChars="100"/>
        <w:rPr>
          <w:rFonts w:ascii="宋体" w:hAnsi="宋体" w:cs="宋体"/>
          <w:szCs w:val="21"/>
        </w:rPr>
      </w:pPr>
      <w:r>
        <w:rPr>
          <w:rFonts w:hint="eastAsia" w:ascii="宋体" w:hAnsi="宋体" w:cs="宋体"/>
          <w:szCs w:val="21"/>
        </w:rPr>
        <w:t>A</w:t>
      </w:r>
      <w:r>
        <w:rPr>
          <w:rFonts w:ascii="宋体" w:hAnsi="宋体" w:cs="宋体"/>
          <w:szCs w:val="21"/>
        </w:rPr>
        <w:t>.</w:t>
      </w:r>
      <w:r>
        <w:rPr>
          <w:rFonts w:hint="eastAsia" w:ascii="宋体" w:hAnsi="宋体" w:cs="宋体"/>
          <w:szCs w:val="21"/>
        </w:rPr>
        <w:t>亮堂</w:t>
      </w:r>
      <w:r>
        <w:rPr>
          <w:rFonts w:ascii="宋体" w:hAnsi="宋体" w:cs="宋体"/>
          <w:szCs w:val="21"/>
        </w:rPr>
        <w:t xml:space="preserve">               B.</w:t>
      </w:r>
      <w:r>
        <w:rPr>
          <w:rFonts w:hint="eastAsia" w:ascii="宋体" w:hAnsi="宋体" w:cs="宋体"/>
          <w:szCs w:val="21"/>
        </w:rPr>
        <w:t>高兴</w:t>
      </w:r>
      <w:r>
        <w:rPr>
          <w:rFonts w:ascii="宋体" w:hAnsi="宋体" w:cs="宋体"/>
          <w:szCs w:val="21"/>
        </w:rPr>
        <w:t xml:space="preserve">              C.</w:t>
      </w:r>
      <w:r>
        <w:rPr>
          <w:rFonts w:hint="eastAsia" w:ascii="宋体" w:hAnsi="宋体" w:cs="宋体"/>
          <w:szCs w:val="21"/>
        </w:rPr>
        <w:t>雀跃</w:t>
      </w:r>
      <w:r>
        <w:rPr>
          <w:rFonts w:ascii="宋体" w:hAnsi="宋体" w:cs="宋体"/>
          <w:szCs w:val="21"/>
        </w:rPr>
        <w:t xml:space="preserve">              D</w:t>
      </w:r>
      <w:r>
        <w:rPr>
          <w:rFonts w:hint="eastAsia" w:ascii="宋体" w:hAnsi="宋体" w:cs="宋体"/>
          <w:szCs w:val="21"/>
        </w:rPr>
        <w:t>.感动</w:t>
      </w:r>
    </w:p>
    <w:p>
      <w:pPr>
        <w:spacing w:line="320" w:lineRule="exact"/>
        <w:rPr>
          <w:rFonts w:ascii="宋体" w:hAnsi="宋体" w:cs="宋体"/>
          <w:color w:val="000000"/>
          <w:szCs w:val="21"/>
        </w:rPr>
      </w:pPr>
      <w:r>
        <w:rPr>
          <w:rFonts w:hint="eastAsia" w:ascii="宋体" w:hAnsi="宋体" w:cs="宋体"/>
          <w:color w:val="000000"/>
          <w:szCs w:val="21"/>
        </w:rPr>
        <w:t>3.给下列句子排序，</w:t>
      </w:r>
      <w:r>
        <w:rPr>
          <w:rFonts w:hint="eastAsia" w:ascii="宋体" w:hAnsi="宋体" w:cs="宋体"/>
          <w:color w:val="000000"/>
          <w:szCs w:val="21"/>
          <w:em w:val="dot"/>
        </w:rPr>
        <w:t>最合理</w:t>
      </w:r>
      <w:r>
        <w:rPr>
          <w:rFonts w:hint="eastAsia" w:ascii="宋体" w:hAnsi="宋体" w:cs="宋体"/>
          <w:color w:val="000000"/>
          <w:szCs w:val="21"/>
        </w:rPr>
        <w:t>的一项是</w:t>
      </w:r>
      <w:r>
        <w:rPr>
          <w:rFonts w:hint="eastAsia" w:ascii="宋体" w:hAnsi="宋体" w:cs="宋体"/>
          <w:color w:val="000000"/>
          <w:szCs w:val="21"/>
          <w:shd w:val="clear" w:color="auto" w:fill="FFFFFF"/>
        </w:rPr>
        <w:t>（3分）</w:t>
      </w:r>
      <w:r>
        <w:rPr>
          <w:rFonts w:hint="eastAsia"/>
          <w:color w:val="000000"/>
          <w:szCs w:val="21"/>
        </w:rPr>
        <w:t>（ ▲ ）</w:t>
      </w:r>
    </w:p>
    <w:p>
      <w:pPr>
        <w:spacing w:line="320" w:lineRule="exact"/>
        <w:ind w:firstLine="218" w:firstLineChars="104"/>
        <w:rPr>
          <w:rFonts w:hint="eastAsia" w:ascii="楷体" w:hAnsi="楷体" w:eastAsia="楷体" w:cs="楷体"/>
          <w:szCs w:val="21"/>
        </w:rPr>
      </w:pPr>
      <w:r>
        <w:rPr>
          <w:rFonts w:hint="eastAsia" w:ascii="楷体" w:hAnsi="楷体" w:eastAsia="楷体" w:cs="楷体"/>
          <w:szCs w:val="21"/>
        </w:rPr>
        <w:t>①归结起来，有两种态度是正好相反的。</w:t>
      </w:r>
    </w:p>
    <w:p>
      <w:pPr>
        <w:spacing w:line="320" w:lineRule="exact"/>
        <w:ind w:firstLine="218" w:firstLineChars="104"/>
        <w:rPr>
          <w:rFonts w:hint="eastAsia" w:ascii="楷体" w:hAnsi="楷体" w:eastAsia="楷体" w:cs="楷体"/>
          <w:szCs w:val="21"/>
        </w:rPr>
      </w:pPr>
      <w:r>
        <w:rPr>
          <w:rFonts w:hint="eastAsia" w:ascii="楷体" w:hAnsi="楷体" w:eastAsia="楷体" w:cs="楷体"/>
          <w:szCs w:val="21"/>
        </w:rPr>
        <w:t>②前者是错误的，注定会失败；后者是正确的，必然会胜利。</w:t>
      </w:r>
    </w:p>
    <w:p>
      <w:pPr>
        <w:spacing w:line="320" w:lineRule="exact"/>
        <w:ind w:firstLine="218" w:firstLineChars="104"/>
        <w:rPr>
          <w:rFonts w:hint="eastAsia" w:ascii="楷体" w:hAnsi="楷体" w:eastAsia="楷体" w:cs="楷体"/>
          <w:szCs w:val="21"/>
        </w:rPr>
      </w:pPr>
      <w:r>
        <w:rPr>
          <w:rFonts w:hint="eastAsia" w:ascii="楷体" w:hAnsi="楷体" w:eastAsia="楷体" w:cs="楷体"/>
          <w:szCs w:val="21"/>
        </w:rPr>
        <w:t>③人们对待事物运动的力量可以采取种种不同的态度。</w:t>
      </w:r>
    </w:p>
    <w:p>
      <w:pPr>
        <w:spacing w:line="320" w:lineRule="exact"/>
        <w:ind w:firstLine="218" w:firstLineChars="104"/>
        <w:rPr>
          <w:rFonts w:hint="eastAsia" w:ascii="楷体" w:hAnsi="楷体" w:eastAsia="楷体" w:cs="楷体"/>
          <w:szCs w:val="21"/>
        </w:rPr>
      </w:pPr>
      <w:r>
        <w:rPr>
          <w:rFonts w:hint="eastAsia" w:ascii="楷体" w:hAnsi="楷体" w:eastAsia="楷体" w:cs="楷体"/>
          <w:szCs w:val="21"/>
        </w:rPr>
        <w:t>④一种是积极疏导使之顺利发展。</w:t>
      </w:r>
    </w:p>
    <w:p>
      <w:pPr>
        <w:spacing w:line="320" w:lineRule="exact"/>
        <w:ind w:firstLine="218" w:firstLineChars="104"/>
        <w:rPr>
          <w:rFonts w:hint="eastAsia" w:ascii="楷体" w:hAnsi="楷体" w:eastAsia="楷体" w:cs="楷体"/>
          <w:szCs w:val="21"/>
        </w:rPr>
      </w:pPr>
      <w:r>
        <w:rPr>
          <w:rFonts w:hint="eastAsia" w:ascii="楷体" w:hAnsi="楷体" w:eastAsia="楷体" w:cs="楷体"/>
          <w:szCs w:val="21"/>
        </w:rPr>
        <w:t>⑤一种是堵塞事物运动发展的道路。</w:t>
      </w:r>
    </w:p>
    <w:p>
      <w:pPr>
        <w:pStyle w:val="3"/>
        <w:spacing w:line="320" w:lineRule="exact"/>
        <w:ind w:left="0" w:firstLine="200" w:firstLineChars="100"/>
        <w:rPr>
          <w:szCs w:val="21"/>
        </w:rPr>
      </w:pPr>
      <w:r>
        <w:rPr>
          <w:rFonts w:hint="eastAsia" w:ascii="宋体" w:hAnsi="宋体" w:cs="宋体"/>
          <w:szCs w:val="21"/>
        </w:rPr>
        <w:t>A．</w:t>
      </w:r>
      <w:r>
        <w:rPr>
          <w:rFonts w:hint="eastAsia"/>
          <w:szCs w:val="21"/>
        </w:rPr>
        <w:t xml:space="preserve">③⑤④①②       </w:t>
      </w:r>
      <w:r>
        <w:rPr>
          <w:rFonts w:hint="eastAsia" w:ascii="宋体" w:hAnsi="宋体" w:cs="宋体"/>
          <w:szCs w:val="21"/>
        </w:rPr>
        <w:t>B．</w:t>
      </w:r>
      <w:r>
        <w:rPr>
          <w:rFonts w:hint="eastAsia"/>
          <w:szCs w:val="21"/>
        </w:rPr>
        <w:t xml:space="preserve">③①⑤④②       </w:t>
      </w:r>
      <w:r>
        <w:rPr>
          <w:rFonts w:hint="eastAsia" w:ascii="宋体" w:hAnsi="宋体" w:cs="宋体"/>
          <w:szCs w:val="21"/>
        </w:rPr>
        <w:t>C．</w:t>
      </w:r>
      <w:r>
        <w:rPr>
          <w:rFonts w:hint="eastAsia"/>
          <w:szCs w:val="21"/>
        </w:rPr>
        <w:t xml:space="preserve">①⑤④②③       </w:t>
      </w:r>
      <w:r>
        <w:rPr>
          <w:rFonts w:hint="eastAsia" w:ascii="宋体" w:hAnsi="宋体" w:cs="宋体"/>
          <w:szCs w:val="21"/>
        </w:rPr>
        <w:t>D．</w:t>
      </w:r>
      <w:r>
        <w:rPr>
          <w:rFonts w:hint="eastAsia"/>
          <w:szCs w:val="21"/>
        </w:rPr>
        <w:t>①②⑤④③</w:t>
      </w:r>
    </w:p>
    <w:p>
      <w:pPr>
        <w:spacing w:line="320" w:lineRule="exact"/>
        <w:rPr>
          <w:rFonts w:ascii="宋体" w:hAnsi="宋体" w:cs="宋体"/>
          <w:szCs w:val="21"/>
          <w:shd w:val="clear" w:color="auto" w:fill="FFFFFF"/>
        </w:rPr>
      </w:pPr>
      <w:r>
        <w:rPr>
          <w:rFonts w:hint="eastAsia" w:ascii="宋体" w:hAnsi="宋体" w:cs="宋体"/>
          <w:szCs w:val="21"/>
        </w:rPr>
        <w:t>4.下列有关文学、文化常识表述</w:t>
      </w:r>
      <w:r>
        <w:rPr>
          <w:rFonts w:hint="eastAsia" w:ascii="宋体" w:hAnsi="宋体" w:cs="宋体"/>
          <w:szCs w:val="21"/>
          <w:em w:val="dot"/>
        </w:rPr>
        <w:t>不正确</w:t>
      </w:r>
      <w:r>
        <w:rPr>
          <w:rFonts w:hint="eastAsia" w:ascii="宋体" w:hAnsi="宋体" w:cs="宋体"/>
          <w:szCs w:val="21"/>
        </w:rPr>
        <w:t>的一项是（3分）</w:t>
      </w:r>
      <w:r>
        <w:rPr>
          <w:rFonts w:hint="eastAsia"/>
          <w:szCs w:val="21"/>
        </w:rPr>
        <w:t>（ ▲ ）</w:t>
      </w:r>
    </w:p>
    <w:p>
      <w:pPr>
        <w:spacing w:line="320" w:lineRule="exact"/>
        <w:ind w:firstLine="210" w:firstLineChars="100"/>
        <w:rPr>
          <w:rFonts w:ascii="宋体" w:hAnsi="宋体" w:cs="宋体"/>
          <w:szCs w:val="21"/>
        </w:rPr>
      </w:pPr>
      <w:r>
        <w:rPr>
          <w:rFonts w:hint="eastAsia" w:ascii="宋体" w:hAnsi="宋体" w:cs="宋体"/>
          <w:szCs w:val="21"/>
        </w:rPr>
        <w:t>A.诗的发展到唐朝到达巅峰，涌现了一大批著名的诗人，如“初唐四杰”，合称“李杜”的“诗仙”李白和“诗圣”杜甫，合称“小李杜”的李商隐和杜牧。</w:t>
      </w:r>
    </w:p>
    <w:p>
      <w:pPr>
        <w:spacing w:line="320" w:lineRule="exact"/>
        <w:ind w:firstLine="210" w:firstLineChars="100"/>
        <w:rPr>
          <w:rFonts w:ascii="宋体" w:hAnsi="宋体" w:cs="宋体"/>
          <w:szCs w:val="21"/>
        </w:rPr>
      </w:pPr>
      <w:r>
        <w:rPr>
          <w:rFonts w:hint="eastAsia" w:ascii="宋体" w:hAnsi="宋体" w:cs="宋体"/>
          <w:szCs w:val="21"/>
        </w:rPr>
        <w:t>B.</w:t>
      </w:r>
      <w:r>
        <w:rPr>
          <w:rFonts w:hint="eastAsia" w:ascii="宋体" w:hAnsi="宋体"/>
          <w:szCs w:val="21"/>
        </w:rPr>
        <w:t>“晚生”是古代后进的人在前辈面前谦称自己，如《送东阳马生序》中的“马生”即是马君则在宋濂面前谦称自己。</w:t>
      </w:r>
    </w:p>
    <w:p>
      <w:pPr>
        <w:spacing w:line="320" w:lineRule="exact"/>
        <w:ind w:firstLine="210" w:firstLineChars="100"/>
        <w:rPr>
          <w:rFonts w:ascii="宋体" w:hAnsi="宋体" w:cs="宋体"/>
          <w:szCs w:val="21"/>
        </w:rPr>
      </w:pPr>
      <w:r>
        <w:rPr>
          <w:rFonts w:hint="eastAsia" w:ascii="宋体" w:hAnsi="宋体" w:cs="宋体"/>
          <w:szCs w:val="21"/>
        </w:rPr>
        <w:t>C.牺牲玉帛：古代祭祀用的祭品。牺牲，指祭祀用的纯色全体牲畜。</w:t>
      </w:r>
    </w:p>
    <w:p>
      <w:pPr>
        <w:spacing w:line="320" w:lineRule="exact"/>
        <w:ind w:firstLine="210" w:firstLineChars="100"/>
        <w:rPr>
          <w:rFonts w:ascii="宋体" w:hAnsi="宋体"/>
          <w:szCs w:val="21"/>
        </w:rPr>
      </w:pPr>
      <w:r>
        <w:rPr>
          <w:rFonts w:hint="eastAsia" w:ascii="宋体" w:hAnsi="宋体"/>
          <w:szCs w:val="21"/>
        </w:rPr>
        <w:t>D.</w:t>
      </w:r>
      <w:r>
        <w:rPr>
          <w:rFonts w:hint="eastAsia" w:ascii="宋体" w:hAnsi="宋体" w:cs="宋体"/>
          <w:szCs w:val="21"/>
        </w:rPr>
        <w:t>王安石，北宋著名的政治家、文学家、思想家，唐宋八大家之一，他的作品《临川先生文集》是以籍贯命名的。</w:t>
      </w:r>
    </w:p>
    <w:p>
      <w:pPr>
        <w:spacing w:line="320" w:lineRule="exact"/>
        <w:jc w:val="left"/>
        <w:textAlignment w:val="center"/>
        <w:rPr>
          <w:rFonts w:ascii="宋体" w:hAnsi="宋体" w:cs="宋体"/>
          <w:szCs w:val="21"/>
          <w:lang w:val="zh-CN"/>
        </w:rPr>
      </w:pPr>
      <w:r>
        <w:rPr>
          <w:rFonts w:hint="eastAsia" w:ascii="宋体" w:hAnsi="宋体" w:cs="宋体"/>
          <w:szCs w:val="21"/>
          <w:lang w:val="zh-CN"/>
        </w:rPr>
        <w:t>5.综合性活动。（7分）</w:t>
      </w:r>
    </w:p>
    <w:p>
      <w:pPr>
        <w:spacing w:line="320" w:lineRule="exact"/>
        <w:ind w:firstLine="420" w:firstLineChars="200"/>
        <w:jc w:val="left"/>
        <w:textAlignment w:val="center"/>
        <w:rPr>
          <w:rFonts w:ascii="宋体" w:hAnsi="宋体" w:cs="黑体"/>
          <w:b/>
          <w:bCs/>
          <w:szCs w:val="21"/>
        </w:rPr>
      </w:pPr>
      <w:r>
        <w:rPr>
          <w:rFonts w:hint="eastAsia" w:ascii="宋体" w:hAnsi="宋体" w:cs="宋体"/>
          <w:szCs w:val="21"/>
        </w:rPr>
        <w:t>即将毕业，班级</w:t>
      </w:r>
      <w:r>
        <w:rPr>
          <w:rFonts w:ascii="宋体" w:hAnsi="宋体" w:cs="宋体"/>
          <w:szCs w:val="21"/>
        </w:rPr>
        <w:t>以“怀念</w:t>
      </w:r>
      <w:r>
        <w:rPr>
          <w:rFonts w:hint="eastAsia" w:ascii="宋体" w:hAnsi="宋体" w:cs="宋体"/>
          <w:szCs w:val="21"/>
        </w:rPr>
        <w:t>我们的青葱岁月</w:t>
      </w:r>
      <w:r>
        <w:rPr>
          <w:rFonts w:ascii="宋体" w:hAnsi="宋体" w:cs="宋体"/>
          <w:szCs w:val="21"/>
        </w:rPr>
        <w:t>”为主题开展综合性学习活动，请你参与以下任务。</w:t>
      </w:r>
      <w:r>
        <w:rPr>
          <w:rFonts w:hint="eastAsia" w:ascii="宋体" w:hAnsi="宋体" w:cs="宋体"/>
          <w:szCs w:val="21"/>
        </w:rPr>
        <w:t>（7分）</w:t>
      </w:r>
    </w:p>
    <w:p>
      <w:pPr>
        <w:spacing w:line="320" w:lineRule="exact"/>
        <w:ind w:firstLine="420" w:firstLineChars="200"/>
        <w:rPr>
          <w:rFonts w:hint="eastAsia" w:ascii="宋体" w:hAnsi="宋体" w:cs="黑体"/>
          <w:szCs w:val="21"/>
        </w:rPr>
      </w:pPr>
      <w:r>
        <w:rPr>
          <w:rFonts w:hint="eastAsia" w:ascii="宋体" w:hAnsi="宋体" w:cs="宋体"/>
          <w:szCs w:val="21"/>
        </w:rPr>
        <w:t>①【拟写标语】为了营造氛围，需在教室里张贴一条宣传标语，请你重组备选资料形成对联，并在</w:t>
      </w:r>
      <w:r>
        <w:rPr>
          <w:rFonts w:hint="eastAsia" w:ascii="宋体" w:hAnsi="宋体" w:cs="黑体"/>
          <w:szCs w:val="21"/>
        </w:rPr>
        <w:t>方格中工整地抄写。（2分）</w:t>
      </w:r>
    </w:p>
    <w:p>
      <w:pPr>
        <w:spacing w:line="320" w:lineRule="exact"/>
        <w:ind w:firstLine="420" w:firstLineChars="200"/>
        <w:rPr>
          <w:rFonts w:ascii="宋体" w:hAnsi="宋体" w:cs="黑体"/>
          <w:szCs w:val="21"/>
        </w:rPr>
      </w:pPr>
      <w:r>
        <w:rPr>
          <w:rFonts w:hint="eastAsia" w:ascii="宋体" w:hAnsi="宋体" w:cs="黑体"/>
          <w:szCs w:val="21"/>
        </w:rPr>
        <w:t>备选资料：</w:t>
      </w:r>
      <w:r>
        <w:rPr>
          <w:rFonts w:hint="eastAsia" w:ascii="楷体" w:hAnsi="楷体" w:eastAsia="楷体" w:cs="楷体"/>
          <w:szCs w:val="21"/>
        </w:rPr>
        <w:t xml:space="preserve">看    金榜题名   今朝    忆    寒窗苦读    往昔 </w:t>
      </w:r>
    </w:p>
    <w:tbl>
      <w:tblPr>
        <w:tblStyle w:val="12"/>
        <w:tblpPr w:leftFromText="181" w:rightFromText="181" w:vertAnchor="text" w:horzAnchor="page" w:tblpX="2553" w:tblpY="46"/>
        <w:tblW w:w="2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9"/>
        <w:gridCol w:w="360"/>
        <w:gridCol w:w="360"/>
        <w:gridCol w:w="359"/>
        <w:gridCol w:w="359"/>
        <w:gridCol w:w="360"/>
        <w:gridCol w:w="360"/>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9" w:type="dxa"/>
            <w:shd w:val="clear" w:color="auto" w:fill="auto"/>
          </w:tcPr>
          <w:p>
            <w:pPr>
              <w:spacing w:line="320" w:lineRule="exact"/>
              <w:rPr>
                <w:rFonts w:hint="eastAsia" w:ascii="宋体" w:hAnsi="宋体" w:cs="黑体"/>
                <w:szCs w:val="21"/>
              </w:rPr>
            </w:pPr>
          </w:p>
        </w:tc>
        <w:tc>
          <w:tcPr>
            <w:tcW w:w="360" w:type="dxa"/>
            <w:shd w:val="clear" w:color="auto" w:fill="auto"/>
          </w:tcPr>
          <w:p>
            <w:pPr>
              <w:spacing w:line="320" w:lineRule="exact"/>
              <w:rPr>
                <w:rFonts w:hint="eastAsia" w:ascii="宋体" w:hAnsi="宋体" w:cs="黑体"/>
                <w:szCs w:val="21"/>
              </w:rPr>
            </w:pPr>
          </w:p>
        </w:tc>
        <w:tc>
          <w:tcPr>
            <w:tcW w:w="360" w:type="dxa"/>
            <w:shd w:val="clear" w:color="auto" w:fill="auto"/>
          </w:tcPr>
          <w:p>
            <w:pPr>
              <w:spacing w:line="320" w:lineRule="exact"/>
              <w:rPr>
                <w:rFonts w:hint="eastAsia" w:ascii="宋体" w:hAnsi="宋体" w:cs="黑体"/>
                <w:szCs w:val="21"/>
              </w:rPr>
            </w:pPr>
          </w:p>
        </w:tc>
        <w:tc>
          <w:tcPr>
            <w:tcW w:w="359" w:type="dxa"/>
            <w:shd w:val="clear" w:color="auto" w:fill="auto"/>
          </w:tcPr>
          <w:p>
            <w:pPr>
              <w:spacing w:line="320" w:lineRule="exact"/>
              <w:rPr>
                <w:rFonts w:hint="eastAsia" w:ascii="宋体" w:hAnsi="宋体" w:cs="黑体"/>
                <w:szCs w:val="21"/>
              </w:rPr>
            </w:pPr>
          </w:p>
        </w:tc>
        <w:tc>
          <w:tcPr>
            <w:tcW w:w="359" w:type="dxa"/>
            <w:shd w:val="clear" w:color="auto" w:fill="auto"/>
          </w:tcPr>
          <w:p>
            <w:pPr>
              <w:spacing w:line="320" w:lineRule="exact"/>
              <w:rPr>
                <w:rFonts w:hint="eastAsia" w:ascii="宋体" w:hAnsi="宋体" w:cs="黑体"/>
                <w:szCs w:val="21"/>
              </w:rPr>
            </w:pPr>
          </w:p>
        </w:tc>
        <w:tc>
          <w:tcPr>
            <w:tcW w:w="360" w:type="dxa"/>
            <w:shd w:val="clear" w:color="auto" w:fill="auto"/>
          </w:tcPr>
          <w:p>
            <w:pPr>
              <w:spacing w:line="320" w:lineRule="exact"/>
              <w:rPr>
                <w:rFonts w:hint="eastAsia" w:ascii="宋体" w:hAnsi="宋体" w:cs="黑体"/>
                <w:szCs w:val="21"/>
              </w:rPr>
            </w:pPr>
          </w:p>
        </w:tc>
        <w:tc>
          <w:tcPr>
            <w:tcW w:w="360" w:type="dxa"/>
            <w:shd w:val="clear" w:color="auto" w:fill="auto"/>
          </w:tcPr>
          <w:p>
            <w:pPr>
              <w:spacing w:line="320" w:lineRule="exact"/>
              <w:rPr>
                <w:rFonts w:hint="eastAsia" w:ascii="宋体" w:hAnsi="宋体" w:cs="黑体"/>
                <w:szCs w:val="21"/>
              </w:rPr>
            </w:pPr>
          </w:p>
        </w:tc>
        <w:tc>
          <w:tcPr>
            <w:tcW w:w="360" w:type="dxa"/>
            <w:shd w:val="clear" w:color="auto" w:fill="auto"/>
          </w:tcPr>
          <w:p>
            <w:pPr>
              <w:spacing w:line="320" w:lineRule="exact"/>
              <w:rPr>
                <w:rFonts w:hint="eastAsia" w:ascii="宋体" w:hAnsi="宋体" w:cs="黑体"/>
                <w:szCs w:val="21"/>
              </w:rPr>
            </w:pPr>
          </w:p>
        </w:tc>
      </w:tr>
    </w:tbl>
    <w:p>
      <w:pPr>
        <w:spacing w:line="320" w:lineRule="exact"/>
        <w:ind w:firstLine="420" w:firstLineChars="200"/>
        <w:rPr>
          <w:rFonts w:ascii="宋体" w:hAnsi="宋体" w:cs="黑体"/>
          <w:szCs w:val="21"/>
        </w:rPr>
      </w:pPr>
      <w:r>
        <w:rPr>
          <w:rFonts w:hint="eastAsia" w:ascii="宋体" w:hAnsi="宋体" w:cs="黑体"/>
          <w:szCs w:val="21"/>
        </w:rPr>
        <w:t>上联：</w:t>
      </w:r>
    </w:p>
    <w:p>
      <w:pPr>
        <w:spacing w:line="320" w:lineRule="exact"/>
        <w:ind w:firstLine="420" w:firstLineChars="200"/>
        <w:rPr>
          <w:rFonts w:ascii="宋体" w:hAnsi="宋体" w:cs="黑体"/>
          <w:szCs w:val="21"/>
        </w:rPr>
      </w:pPr>
    </w:p>
    <w:tbl>
      <w:tblPr>
        <w:tblStyle w:val="12"/>
        <w:tblpPr w:leftFromText="181" w:rightFromText="181" w:vertAnchor="text" w:horzAnchor="page" w:tblpX="2553" w:tblpY="35"/>
        <w:tblOverlap w:val="never"/>
        <w:tblW w:w="2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9"/>
        <w:gridCol w:w="360"/>
        <w:gridCol w:w="360"/>
        <w:gridCol w:w="359"/>
        <w:gridCol w:w="359"/>
        <w:gridCol w:w="360"/>
        <w:gridCol w:w="360"/>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9" w:type="dxa"/>
            <w:shd w:val="clear" w:color="auto" w:fill="auto"/>
          </w:tcPr>
          <w:p>
            <w:pPr>
              <w:spacing w:line="320" w:lineRule="exact"/>
              <w:rPr>
                <w:rFonts w:hint="eastAsia" w:ascii="宋体" w:hAnsi="宋体" w:cs="黑体"/>
                <w:szCs w:val="21"/>
              </w:rPr>
            </w:pPr>
          </w:p>
        </w:tc>
        <w:tc>
          <w:tcPr>
            <w:tcW w:w="360" w:type="dxa"/>
            <w:shd w:val="clear" w:color="auto" w:fill="auto"/>
          </w:tcPr>
          <w:p>
            <w:pPr>
              <w:spacing w:line="320" w:lineRule="exact"/>
              <w:rPr>
                <w:rFonts w:hint="eastAsia" w:ascii="宋体" w:hAnsi="宋体" w:cs="黑体"/>
                <w:szCs w:val="21"/>
              </w:rPr>
            </w:pPr>
          </w:p>
        </w:tc>
        <w:tc>
          <w:tcPr>
            <w:tcW w:w="360" w:type="dxa"/>
            <w:shd w:val="clear" w:color="auto" w:fill="auto"/>
          </w:tcPr>
          <w:p>
            <w:pPr>
              <w:spacing w:line="320" w:lineRule="exact"/>
              <w:rPr>
                <w:rFonts w:hint="eastAsia" w:ascii="宋体" w:hAnsi="宋体" w:cs="黑体"/>
                <w:szCs w:val="21"/>
              </w:rPr>
            </w:pPr>
          </w:p>
        </w:tc>
        <w:tc>
          <w:tcPr>
            <w:tcW w:w="359" w:type="dxa"/>
            <w:shd w:val="clear" w:color="auto" w:fill="auto"/>
          </w:tcPr>
          <w:p>
            <w:pPr>
              <w:spacing w:line="320" w:lineRule="exact"/>
              <w:rPr>
                <w:rFonts w:hint="eastAsia" w:ascii="宋体" w:hAnsi="宋体" w:cs="黑体"/>
                <w:szCs w:val="21"/>
              </w:rPr>
            </w:pPr>
          </w:p>
        </w:tc>
        <w:tc>
          <w:tcPr>
            <w:tcW w:w="359" w:type="dxa"/>
            <w:shd w:val="clear" w:color="auto" w:fill="auto"/>
          </w:tcPr>
          <w:p>
            <w:pPr>
              <w:spacing w:line="320" w:lineRule="exact"/>
              <w:rPr>
                <w:rFonts w:hint="eastAsia" w:ascii="宋体" w:hAnsi="宋体" w:cs="黑体"/>
                <w:szCs w:val="21"/>
              </w:rPr>
            </w:pPr>
          </w:p>
        </w:tc>
        <w:tc>
          <w:tcPr>
            <w:tcW w:w="360" w:type="dxa"/>
            <w:shd w:val="clear" w:color="auto" w:fill="auto"/>
          </w:tcPr>
          <w:p>
            <w:pPr>
              <w:spacing w:line="320" w:lineRule="exact"/>
              <w:rPr>
                <w:rFonts w:hint="eastAsia" w:ascii="宋体" w:hAnsi="宋体" w:cs="黑体"/>
                <w:szCs w:val="21"/>
              </w:rPr>
            </w:pPr>
          </w:p>
        </w:tc>
        <w:tc>
          <w:tcPr>
            <w:tcW w:w="360" w:type="dxa"/>
            <w:shd w:val="clear" w:color="auto" w:fill="auto"/>
          </w:tcPr>
          <w:p>
            <w:pPr>
              <w:spacing w:line="320" w:lineRule="exact"/>
              <w:rPr>
                <w:rFonts w:hint="eastAsia" w:ascii="宋体" w:hAnsi="宋体" w:cs="黑体"/>
                <w:szCs w:val="21"/>
              </w:rPr>
            </w:pPr>
          </w:p>
        </w:tc>
        <w:tc>
          <w:tcPr>
            <w:tcW w:w="360" w:type="dxa"/>
            <w:shd w:val="clear" w:color="auto" w:fill="auto"/>
          </w:tcPr>
          <w:p>
            <w:pPr>
              <w:spacing w:line="320" w:lineRule="exact"/>
              <w:rPr>
                <w:rFonts w:hint="eastAsia" w:ascii="宋体" w:hAnsi="宋体" w:cs="黑体"/>
                <w:szCs w:val="21"/>
              </w:rPr>
            </w:pPr>
          </w:p>
        </w:tc>
      </w:tr>
    </w:tbl>
    <w:p>
      <w:pPr>
        <w:spacing w:line="320" w:lineRule="exact"/>
        <w:ind w:firstLine="420" w:firstLineChars="200"/>
        <w:rPr>
          <w:rFonts w:ascii="宋体" w:hAnsi="宋体" w:cs="黑体"/>
          <w:szCs w:val="21"/>
        </w:rPr>
      </w:pPr>
      <w:r>
        <w:rPr>
          <w:rFonts w:hint="eastAsia" w:ascii="宋体" w:hAnsi="宋体" w:cs="黑体"/>
          <w:szCs w:val="21"/>
        </w:rPr>
        <w:t>下联：</w:t>
      </w:r>
    </w:p>
    <w:p>
      <w:pPr>
        <w:spacing w:line="320" w:lineRule="exact"/>
        <w:ind w:firstLine="420" w:firstLineChars="200"/>
        <w:rPr>
          <w:rFonts w:hint="eastAsia" w:ascii="宋体" w:hAnsi="宋体" w:cs="黑体"/>
          <w:szCs w:val="21"/>
        </w:rPr>
      </w:pPr>
    </w:p>
    <w:p>
      <w:pPr>
        <w:spacing w:line="320" w:lineRule="exact"/>
        <w:ind w:firstLine="420" w:firstLineChars="200"/>
        <w:rPr>
          <w:rFonts w:hint="eastAsia" w:ascii="宋体" w:hAnsi="宋体" w:cs="宋体"/>
          <w:szCs w:val="21"/>
        </w:rPr>
      </w:pPr>
      <w:r>
        <w:rPr>
          <w:rFonts w:hint="eastAsia" w:ascii="宋体" w:hAnsi="宋体" w:cs="宋体"/>
          <w:szCs w:val="21"/>
        </w:rPr>
        <w:t>②【口语交际】为了留下初中生活珍贵的回忆，班级制作了一本毕业纪念册。班长让你邀请班主任徐老师为纪念册题词，你会怎么对徐老师说呢？50字以内。（2分）</w:t>
      </w:r>
    </w:p>
    <w:p>
      <w:pPr>
        <w:widowControl/>
        <w:spacing w:line="320" w:lineRule="exact"/>
        <w:rPr>
          <w:szCs w:val="21"/>
          <w:u w:val="single"/>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pPr>
        <w:spacing w:line="320" w:lineRule="exact"/>
        <w:ind w:firstLine="420" w:firstLineChars="200"/>
        <w:rPr>
          <w:rFonts w:ascii="宋体" w:hAnsi="宋体" w:cs="宋体"/>
          <w:bCs/>
          <w:szCs w:val="21"/>
        </w:rPr>
      </w:pPr>
      <w:r>
        <w:rPr>
          <w:rFonts w:hint="eastAsia" w:ascii="宋体" w:hAnsi="宋体" w:cs="宋体"/>
          <w:szCs w:val="21"/>
        </w:rPr>
        <w:t>③【</w:t>
      </w:r>
      <w:r>
        <w:rPr>
          <w:rFonts w:hint="eastAsia" w:ascii="宋体" w:hAnsi="宋体" w:cs="宋体"/>
          <w:kern w:val="0"/>
          <w:szCs w:val="21"/>
        </w:rPr>
        <w:t>撰写赠言</w:t>
      </w:r>
      <w:r>
        <w:rPr>
          <w:rFonts w:hint="eastAsia" w:ascii="宋体" w:hAnsi="宋体" w:cs="宋体"/>
          <w:szCs w:val="21"/>
        </w:rPr>
        <w:t>】</w:t>
      </w:r>
      <w:r>
        <w:rPr>
          <w:rFonts w:hint="eastAsia" w:ascii="宋体" w:hAnsi="宋体" w:cs="宋体"/>
          <w:kern w:val="0"/>
          <w:szCs w:val="21"/>
        </w:rPr>
        <w:t>有一个互赠礼品的活动，好友小澄的偶像是苏轼，你给他准备的礼物是《苏东坡传》，</w:t>
      </w:r>
      <w:r>
        <w:rPr>
          <w:rFonts w:hint="eastAsia"/>
          <w:kern w:val="0"/>
          <w:szCs w:val="21"/>
        </w:rPr>
        <w:t>如果在这本书的扉页上写一段赠言，你打算写点什么内容</w:t>
      </w:r>
      <w:r>
        <w:rPr>
          <w:rFonts w:hint="eastAsia" w:ascii="宋体" w:hAnsi="宋体" w:cs="宋体"/>
          <w:bCs/>
          <w:szCs w:val="21"/>
        </w:rPr>
        <w:t>？</w:t>
      </w:r>
      <w:r>
        <w:rPr>
          <w:rFonts w:hint="eastAsia" w:ascii="宋体" w:hAnsi="宋体" w:cs="黑体"/>
          <w:szCs w:val="21"/>
        </w:rPr>
        <w:t>50字以内。</w:t>
      </w:r>
      <w:r>
        <w:rPr>
          <w:rFonts w:hint="eastAsia" w:ascii="宋体" w:hAnsi="宋体" w:cs="宋体"/>
          <w:bCs/>
          <w:szCs w:val="21"/>
        </w:rPr>
        <w:t>（3分）</w:t>
      </w:r>
    </w:p>
    <w:p>
      <w:pPr>
        <w:widowControl/>
        <w:spacing w:line="320" w:lineRule="exact"/>
        <w:rPr>
          <w:szCs w:val="21"/>
          <w:u w:val="single"/>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pPr>
        <w:spacing w:line="320" w:lineRule="exact"/>
        <w:rPr>
          <w:rFonts w:hint="eastAsia" w:ascii="宋体" w:hAnsi="宋体" w:cs="宋体"/>
          <w:b/>
          <w:szCs w:val="21"/>
          <w:lang w:val="zh-CN"/>
        </w:rPr>
      </w:pPr>
    </w:p>
    <w:p>
      <w:pPr>
        <w:adjustRightInd w:val="0"/>
        <w:snapToGrid w:val="0"/>
        <w:spacing w:line="320" w:lineRule="exact"/>
        <w:jc w:val="left"/>
        <w:rPr>
          <w:rFonts w:hint="eastAsia" w:ascii="黑体" w:hAnsi="黑体" w:eastAsia="黑体" w:cs="黑体"/>
          <w:kern w:val="0"/>
          <w:szCs w:val="21"/>
        </w:rPr>
      </w:pPr>
      <w:r>
        <w:rPr>
          <w:rFonts w:hint="eastAsia" w:ascii="黑体" w:hAnsi="黑体" w:eastAsia="黑体" w:cs="黑体"/>
          <w:kern w:val="0"/>
          <w:szCs w:val="21"/>
        </w:rPr>
        <w:t>二、阅读理解(63分)</w:t>
      </w:r>
    </w:p>
    <w:p>
      <w:pPr>
        <w:spacing w:line="320" w:lineRule="exact"/>
        <w:jc w:val="center"/>
        <w:rPr>
          <w:rFonts w:ascii="宋体" w:hAnsi="宋体" w:cs="宋体"/>
          <w:b/>
          <w:bCs/>
          <w:szCs w:val="21"/>
        </w:rPr>
      </w:pPr>
      <w:r>
        <w:rPr>
          <w:rFonts w:hint="eastAsia" w:ascii="宋体" w:hAnsi="宋体" w:cs="宋体"/>
          <w:b/>
          <w:bCs/>
          <w:szCs w:val="21"/>
        </w:rPr>
        <w:t>（一）（13分）</w:t>
      </w:r>
    </w:p>
    <w:p>
      <w:pPr>
        <w:spacing w:line="320" w:lineRule="exact"/>
        <w:rPr>
          <w:rFonts w:ascii="仿宋" w:hAnsi="仿宋"/>
          <w:szCs w:val="21"/>
        </w:rPr>
      </w:pPr>
      <w:r>
        <w:rPr>
          <w:rFonts w:hint="eastAsia" w:ascii="仿宋" w:hAnsi="仿宋"/>
          <w:szCs w:val="21"/>
        </w:rPr>
        <w:t>6</w:t>
      </w:r>
      <w:r>
        <w:rPr>
          <w:rFonts w:ascii="仿宋" w:hAnsi="仿宋"/>
          <w:szCs w:val="21"/>
        </w:rPr>
        <w:t>.</w:t>
      </w:r>
      <w:r>
        <w:rPr>
          <w:rFonts w:hint="eastAsia" w:ascii="仿宋" w:hAnsi="仿宋"/>
          <w:szCs w:val="21"/>
        </w:rPr>
        <w:t>请你结合初中三年必读名著的阅读，完成下面的任务。</w:t>
      </w:r>
    </w:p>
    <w:p>
      <w:pPr>
        <w:spacing w:line="320" w:lineRule="exact"/>
        <w:ind w:firstLine="420" w:firstLineChars="200"/>
        <w:rPr>
          <w:rFonts w:hint="eastAsia" w:ascii="仿宋" w:hAnsi="仿宋"/>
          <w:szCs w:val="21"/>
        </w:rPr>
      </w:pPr>
      <w:r>
        <w:rPr>
          <w:rFonts w:ascii="宋体" w:hAnsi="宋体" w:cs="宋体"/>
          <w:szCs w:val="21"/>
        </w:rPr>
        <w:t>①</w:t>
      </w:r>
      <w:r>
        <w:rPr>
          <w:rFonts w:hint="eastAsia" w:ascii="宋体" w:hAnsi="宋体" w:cs="黑体"/>
          <w:szCs w:val="21"/>
        </w:rPr>
        <w:t>（4分）</w:t>
      </w:r>
      <w:r>
        <w:rPr>
          <w:rFonts w:hint="eastAsia" w:ascii="仿宋" w:hAnsi="仿宋"/>
          <w:szCs w:val="21"/>
        </w:rPr>
        <w:t>某班级举行“名著中的父亲”读书交流会，小澄交流的题目是《好父亲与坏父亲》，小澄认为，《五猖会》中“我”的父亲与《骆驼祥子》中虎妞的父亲，都是“坏”父亲，但他们的“坏”是不一样的：</w:t>
      </w:r>
    </w:p>
    <w:p>
      <w:pPr>
        <w:spacing w:line="320" w:lineRule="exact"/>
        <w:ind w:firstLine="420" w:firstLineChars="200"/>
        <w:rPr>
          <w:szCs w:val="21"/>
          <w:u w:val="single"/>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pPr>
        <w:spacing w:line="320" w:lineRule="exact"/>
        <w:ind w:firstLine="420" w:firstLineChars="200"/>
        <w:rPr>
          <w:rFonts w:ascii="仿宋" w:hAnsi="仿宋"/>
          <w:szCs w:val="21"/>
          <w:u w:val="single"/>
        </w:rPr>
      </w:pPr>
      <w:r>
        <w:rPr>
          <w:rFonts w:ascii="宋体" w:hAnsi="宋体" w:cs="宋体"/>
          <w:szCs w:val="21"/>
        </w:rPr>
        <w:t>②</w:t>
      </w:r>
      <w:r>
        <w:rPr>
          <w:rFonts w:hint="eastAsia" w:ascii="宋体" w:hAnsi="宋体" w:cs="黑体"/>
          <w:szCs w:val="21"/>
        </w:rPr>
        <w:t>（3分）</w:t>
      </w:r>
      <w:r>
        <w:rPr>
          <w:rFonts w:hint="eastAsia" w:ascii="仿宋" w:hAnsi="仿宋"/>
          <w:szCs w:val="21"/>
        </w:rPr>
        <w:t>徐老师说，《五猖会》中“我”的父亲，其实不能算是“坏”父亲，他只是不知道怎么跟孩子相处，不知道怎么表达对儿子的爱，如果换做傅雷，他可能会跟孩子讲道理。你能用傅雷的口吻，对急着去看戏又没背书的孩子说两句话吗？</w:t>
      </w:r>
    </w:p>
    <w:p>
      <w:pPr>
        <w:widowControl/>
        <w:spacing w:line="320" w:lineRule="exact"/>
        <w:ind w:firstLine="420" w:firstLineChars="200"/>
        <w:rPr>
          <w:szCs w:val="21"/>
          <w:u w:val="single"/>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pPr>
        <w:spacing w:line="320" w:lineRule="exact"/>
        <w:ind w:firstLine="420" w:firstLineChars="200"/>
        <w:rPr>
          <w:color w:val="000000"/>
          <w:szCs w:val="21"/>
          <w:u w:val="single"/>
        </w:rPr>
      </w:pPr>
      <w:r>
        <w:rPr>
          <w:rFonts w:ascii="宋体" w:hAnsi="宋体" w:cs="宋体"/>
          <w:szCs w:val="21"/>
        </w:rPr>
        <w:t>③</w:t>
      </w:r>
      <w:r>
        <w:rPr>
          <w:rFonts w:hint="eastAsia" w:ascii="仿宋" w:hAnsi="仿宋"/>
          <w:szCs w:val="21"/>
        </w:rPr>
        <w:t>（3分）不等他们说完，小苏插嘴道：“我发现一个很好玩的事，《水浒》中的英雄好汉，好像没有一个是父亲的身份……”同学们一听，都来了兴致，纷纷议论起来。对这个话题，你怎么看？请简要说说。（5</w:t>
      </w:r>
      <w:r>
        <w:rPr>
          <w:rFonts w:ascii="仿宋" w:hAnsi="仿宋"/>
          <w:szCs w:val="21"/>
        </w:rPr>
        <w:t>0</w:t>
      </w:r>
      <w:r>
        <w:rPr>
          <w:rFonts w:hint="eastAsia" w:ascii="仿宋" w:hAnsi="仿宋"/>
          <w:szCs w:val="21"/>
        </w:rPr>
        <w:t>字以内）</w:t>
      </w:r>
    </w:p>
    <w:p>
      <w:pPr>
        <w:widowControl/>
        <w:spacing w:line="320" w:lineRule="exact"/>
        <w:ind w:firstLine="420" w:firstLineChars="200"/>
        <w:rPr>
          <w:szCs w:val="21"/>
          <w:u w:val="single"/>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pPr>
        <w:spacing w:line="320" w:lineRule="exact"/>
        <w:ind w:firstLine="420" w:firstLineChars="200"/>
        <w:rPr>
          <w:szCs w:val="21"/>
        </w:rPr>
      </w:pPr>
      <w:r>
        <w:rPr>
          <w:rFonts w:hint="eastAsia" w:ascii="宋体" w:hAnsi="宋体" w:cs="宋体"/>
          <w:szCs w:val="21"/>
        </w:rPr>
        <w:t>④（3分）等同学们七嘴八舌说完，徐老师跟大家开玩笑说：如果让你穿越到水泊梁山，你最想</w:t>
      </w:r>
      <w:r>
        <w:rPr>
          <w:rFonts w:hint="eastAsia" w:ascii="仿宋" w:hAnsi="仿宋"/>
          <w:szCs w:val="21"/>
        </w:rPr>
        <w:t>做哪个英雄的儿子/女儿？说说理由。</w:t>
      </w:r>
    </w:p>
    <w:p>
      <w:pPr>
        <w:widowControl/>
        <w:spacing w:line="320" w:lineRule="exact"/>
        <w:ind w:firstLine="420" w:firstLineChars="200"/>
        <w:rPr>
          <w:szCs w:val="21"/>
          <w:u w:val="single"/>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pPr>
        <w:spacing w:line="320" w:lineRule="exact"/>
        <w:ind w:firstLine="422" w:firstLineChars="200"/>
        <w:jc w:val="center"/>
        <w:rPr>
          <w:rFonts w:hint="eastAsia" w:ascii="宋体" w:hAnsi="宋体" w:cs="宋体"/>
          <w:b/>
          <w:bCs/>
          <w:szCs w:val="21"/>
        </w:rPr>
      </w:pPr>
    </w:p>
    <w:p>
      <w:pPr>
        <w:spacing w:line="320" w:lineRule="exact"/>
        <w:jc w:val="center"/>
        <w:rPr>
          <w:rFonts w:ascii="宋体" w:hAnsi="宋体" w:cs="宋体"/>
          <w:b/>
          <w:bCs/>
          <w:szCs w:val="21"/>
        </w:rPr>
      </w:pPr>
      <w:r>
        <w:rPr>
          <w:rFonts w:hint="eastAsia" w:ascii="宋体" w:hAnsi="宋体" w:cs="宋体"/>
          <w:b/>
          <w:bCs/>
          <w:szCs w:val="21"/>
        </w:rPr>
        <w:t>（二）（15分）</w:t>
      </w:r>
    </w:p>
    <w:p>
      <w:pPr>
        <w:spacing w:line="320" w:lineRule="exact"/>
        <w:ind w:firstLine="420" w:firstLineChars="200"/>
        <w:rPr>
          <w:rFonts w:ascii="楷体_GB2312" w:hAnsi="楷体_GB2312" w:eastAsia="楷体" w:cs="楷体_GB2312"/>
          <w:color w:val="FF0000"/>
          <w:szCs w:val="21"/>
        </w:rPr>
      </w:pPr>
      <w:r>
        <w:rPr>
          <w:rFonts w:hint="eastAsia" w:ascii="楷体_GB2312" w:hAnsi="楷体_GB2312" w:eastAsia="楷体" w:cs="楷体_GB2312"/>
          <w:szCs w:val="21"/>
        </w:rPr>
        <w:t>庆历初，元昊围麟州二十七日。知州募吏民有能通信求援于外者。王吉应募。知州问：“须几人从行？”吉曰：“今虏骑百重，无所用众。”请秃发，</w:t>
      </w:r>
      <w:r>
        <w:rPr>
          <w:rFonts w:hint="eastAsia" w:ascii="楷体_GB2312" w:hAnsi="楷体_GB2312" w:eastAsia="楷体" w:cs="楷体_GB2312"/>
          <w:szCs w:val="21"/>
          <w:em w:val="dot"/>
        </w:rPr>
        <w:t>衣</w:t>
      </w:r>
      <w:r>
        <w:rPr>
          <w:rFonts w:hint="eastAsia" w:ascii="楷体_GB2312" w:hAnsi="楷体_GB2312" w:eastAsia="楷体" w:cs="楷体_GB2312"/>
          <w:szCs w:val="21"/>
        </w:rPr>
        <w:t>胡服，挟弓矢，赍粮饷，</w:t>
      </w:r>
      <w:r>
        <w:rPr>
          <w:rFonts w:hint="eastAsia" w:ascii="宋体" w:hAnsi="宋体" w:cs="宋体"/>
          <w:szCs w:val="21"/>
          <w:em w:val="dot"/>
        </w:rPr>
        <w:t>为</w:t>
      </w:r>
      <w:r>
        <w:rPr>
          <w:rFonts w:hint="eastAsia" w:ascii="楷体_GB2312" w:hAnsi="楷体_GB2312" w:eastAsia="楷体" w:cs="楷体_GB2312"/>
          <w:szCs w:val="21"/>
        </w:rPr>
        <w:t>胡人。夜缒</w:t>
      </w:r>
      <w:r>
        <w:rPr>
          <w:rFonts w:hint="eastAsia" w:ascii="楷体_GB2312" w:hAnsi="楷体_GB2312" w:eastAsia="楷体" w:cs="楷体_GB2312"/>
          <w:szCs w:val="21"/>
          <w:vertAlign w:val="superscript"/>
        </w:rPr>
        <w:t>①</w:t>
      </w:r>
      <w:r>
        <w:rPr>
          <w:rFonts w:hint="eastAsia" w:ascii="楷体_GB2312" w:hAnsi="楷体_GB2312" w:eastAsia="楷体" w:cs="楷体_GB2312"/>
          <w:szCs w:val="21"/>
        </w:rPr>
        <w:t>而出，遇虏问，则为胡语答之。两昼夜，然后出虏寨之外，</w:t>
      </w:r>
      <w:r>
        <w:rPr>
          <w:rFonts w:hint="eastAsia" w:ascii="楷体_GB2312" w:hAnsi="楷体_GB2312" w:eastAsia="楷体" w:cs="楷体_GB2312"/>
          <w:szCs w:val="21"/>
          <w:u w:val="single"/>
        </w:rPr>
        <w:t>走诣府州告急</w:t>
      </w:r>
      <w:r>
        <w:rPr>
          <w:rFonts w:hint="eastAsia" w:ascii="楷体_GB2312" w:hAnsi="楷体_GB2312" w:eastAsia="楷体" w:cs="楷体_GB2312"/>
          <w:szCs w:val="21"/>
        </w:rPr>
        <w:t>。府州遣将兵救之，吉复间道入城，城中皆呼万岁。</w:t>
      </w:r>
    </w:p>
    <w:p>
      <w:pPr>
        <w:spacing w:line="320" w:lineRule="exact"/>
        <w:ind w:firstLine="420" w:firstLineChars="200"/>
        <w:rPr>
          <w:rFonts w:ascii="楷体_GB2312" w:hAnsi="楷体_GB2312" w:eastAsia="楷体" w:cs="楷体_GB2312"/>
          <w:szCs w:val="21"/>
        </w:rPr>
      </w:pPr>
      <w:r>
        <w:rPr>
          <w:rFonts w:hint="eastAsia" w:ascii="楷体_GB2312" w:hAnsi="楷体_GB2312" w:eastAsia="楷体" w:cs="楷体_GB2312"/>
          <w:szCs w:val="21"/>
        </w:rPr>
        <w:t>吉尝从都监王凯及中贵人</w:t>
      </w:r>
      <w:r>
        <w:rPr>
          <w:rFonts w:hint="eastAsia" w:ascii="楷体_GB2312" w:hAnsi="楷体_GB2312" w:eastAsia="楷体" w:cs="楷体_GB2312"/>
          <w:szCs w:val="21"/>
          <w:vertAlign w:val="superscript"/>
        </w:rPr>
        <w:t>②</w:t>
      </w:r>
      <w:r>
        <w:rPr>
          <w:rFonts w:hint="eastAsia" w:ascii="楷体_GB2312" w:hAnsi="楷体_GB2312" w:eastAsia="楷体" w:cs="楷体_GB2312"/>
          <w:szCs w:val="21"/>
        </w:rPr>
        <w:t>将兵数千人，猝遇虏数万骑。中贵人惶恐，</w:t>
      </w:r>
      <w:r>
        <w:rPr>
          <w:rFonts w:hint="eastAsia" w:ascii="楷体_GB2312" w:hAnsi="楷体_GB2312" w:eastAsia="楷体" w:cs="楷体_GB2312"/>
          <w:szCs w:val="21"/>
          <w:em w:val="dot"/>
        </w:rPr>
        <w:t>以</w:t>
      </w:r>
      <w:r>
        <w:rPr>
          <w:rFonts w:hint="eastAsia" w:ascii="楷体_GB2312" w:hAnsi="楷体_GB2312" w:eastAsia="楷体" w:cs="楷体_GB2312"/>
          <w:szCs w:val="21"/>
        </w:rPr>
        <w:t>手帛自经</w:t>
      </w:r>
      <w:r>
        <w:rPr>
          <w:rFonts w:hint="eastAsia" w:ascii="楷体_GB2312" w:hAnsi="楷体_GB2312" w:eastAsia="楷体" w:cs="楷体_GB2312"/>
          <w:szCs w:val="21"/>
          <w:vertAlign w:val="superscript"/>
        </w:rPr>
        <w:t>③</w:t>
      </w:r>
      <w:r>
        <w:rPr>
          <w:rFonts w:hint="eastAsia" w:ascii="楷体_GB2312" w:hAnsi="楷体_GB2312" w:eastAsia="楷体" w:cs="楷体_GB2312"/>
          <w:szCs w:val="21"/>
        </w:rPr>
        <w:t>，吉曰：“官何患不死？何不且令王吉与虏战？若吉不胜，死未晚也。”因使其左右数人守中贵人，曰：“</w:t>
      </w:r>
      <w:r>
        <w:rPr>
          <w:rFonts w:hint="eastAsia" w:ascii="楷体_GB2312" w:hAnsi="楷体_GB2312" w:eastAsia="楷体" w:cs="楷体_GB2312"/>
          <w:szCs w:val="21"/>
          <w:u w:val="single"/>
        </w:rPr>
        <w:t>贵人有不虞，当尽斩若属。</w:t>
      </w:r>
      <w:r>
        <w:rPr>
          <w:rFonts w:hint="eastAsia" w:ascii="楷体_GB2312" w:hAnsi="楷体_GB2312" w:eastAsia="楷体" w:cs="楷体_GB2312"/>
          <w:szCs w:val="21"/>
        </w:rPr>
        <w:t>”因</w:t>
      </w:r>
      <w:r>
        <w:rPr>
          <w:rFonts w:hint="eastAsia" w:ascii="楷体_GB2312" w:hAnsi="楷体_GB2312" w:eastAsia="楷体" w:cs="楷体_GB2312"/>
          <w:szCs w:val="21"/>
          <w:em w:val="dot"/>
        </w:rPr>
        <w:t>将</w:t>
      </w:r>
      <w:r>
        <w:rPr>
          <w:rFonts w:hint="eastAsia" w:ascii="楷体_GB2312" w:hAnsi="楷体_GB2312" w:eastAsia="楷体" w:cs="楷体_GB2312"/>
          <w:szCs w:val="21"/>
        </w:rPr>
        <w:t>所部先登，射杀虏大将，虏众大奔，众军乘之，虏坠崖死者万余人。</w:t>
      </w:r>
    </w:p>
    <w:p>
      <w:pPr>
        <w:spacing w:line="320" w:lineRule="exact"/>
        <w:ind w:firstLine="420" w:firstLineChars="200"/>
        <w:rPr>
          <w:rFonts w:ascii="楷体_GB2312" w:hAnsi="楷体_GB2312" w:eastAsia="楷体" w:cs="楷体_GB2312"/>
          <w:szCs w:val="21"/>
        </w:rPr>
      </w:pPr>
      <w:r>
        <w:rPr>
          <w:rFonts w:hint="eastAsia" w:ascii="楷体_GB2312" w:hAnsi="楷体_GB2312" w:eastAsia="楷体" w:cs="楷体_GB2312"/>
          <w:szCs w:val="21"/>
        </w:rPr>
        <w:t>吉每与虏战，所发不过一矢，即舍弓肉袒而入，手杀数人，然后</w:t>
      </w:r>
      <w:r>
        <w:rPr>
          <w:rFonts w:hint="eastAsia" w:ascii="楷体_GB2312" w:hAnsi="楷体_GB2312" w:eastAsia="楷体" w:cs="楷体_GB2312"/>
          <w:szCs w:val="21"/>
          <w:em w:val="dot"/>
        </w:rPr>
        <w:t>反</w:t>
      </w:r>
      <w:r>
        <w:rPr>
          <w:rFonts w:hint="eastAsia" w:ascii="楷体_GB2312" w:hAnsi="楷体_GB2312" w:eastAsia="楷体" w:cs="楷体_GB2312"/>
          <w:szCs w:val="21"/>
        </w:rPr>
        <w:t>，曰：“及其张弓挟矢之时，直往抱之，使彼仓卒无</w:t>
      </w:r>
      <w:r>
        <w:rPr>
          <w:rFonts w:hint="eastAsia" w:ascii="楷体_GB2312" w:hAnsi="楷体_GB2312" w:eastAsia="楷体" w:cs="楷体_GB2312"/>
          <w:szCs w:val="21"/>
          <w:em w:val="dot"/>
        </w:rPr>
        <w:t>以</w:t>
      </w:r>
      <w:r>
        <w:rPr>
          <w:rFonts w:hint="eastAsia" w:ascii="楷体_GB2312" w:hAnsi="楷体_GB2312" w:eastAsia="楷体" w:cs="楷体_GB2312"/>
          <w:szCs w:val="21"/>
        </w:rPr>
        <w:t>拒吾，而成擒矣。吾前后数入其阵，未尝发两矢也。”</w:t>
      </w:r>
    </w:p>
    <w:p>
      <w:pPr>
        <w:pStyle w:val="3"/>
        <w:spacing w:line="320" w:lineRule="exact"/>
        <w:ind w:left="0"/>
        <w:jc w:val="right"/>
        <w:rPr>
          <w:szCs w:val="21"/>
        </w:rPr>
      </w:pPr>
      <w:r>
        <w:rPr>
          <w:rFonts w:hint="eastAsia"/>
          <w:szCs w:val="21"/>
        </w:rPr>
        <w:t>（选自宋·司马光《涑水记闻》，有删改）</w:t>
      </w:r>
    </w:p>
    <w:p>
      <w:pPr>
        <w:spacing w:line="320" w:lineRule="exact"/>
        <w:ind w:left="630" w:hanging="630" w:hangingChars="300"/>
        <w:rPr>
          <w:rFonts w:ascii="宋体" w:hAnsi="宋体" w:cs="宋体"/>
          <w:szCs w:val="21"/>
        </w:rPr>
      </w:pPr>
      <w:r>
        <w:rPr>
          <w:rFonts w:hint="eastAsia" w:ascii="宋体" w:hAnsi="宋体" w:cs="宋体"/>
          <w:szCs w:val="21"/>
        </w:rPr>
        <w:t>【注】①</w:t>
      </w:r>
      <w:r>
        <w:rPr>
          <w:rFonts w:hint="eastAsia" w:hAnsi="宋体"/>
          <w:szCs w:val="21"/>
        </w:rPr>
        <w:t xml:space="preserve">缒：用绳子拴着往下送。   </w:t>
      </w:r>
      <w:r>
        <w:rPr>
          <w:rFonts w:hint="eastAsia" w:ascii="宋体" w:hAnsi="宋体" w:cs="宋体"/>
          <w:szCs w:val="21"/>
        </w:rPr>
        <w:t>②</w:t>
      </w:r>
      <w:r>
        <w:rPr>
          <w:rFonts w:hint="eastAsia" w:hAnsi="宋体"/>
          <w:szCs w:val="21"/>
        </w:rPr>
        <w:t xml:space="preserve">中贵人：专称显贵的侍从宦官。   </w:t>
      </w:r>
      <w:r>
        <w:rPr>
          <w:rFonts w:hint="eastAsia" w:ascii="宋体" w:hAnsi="宋体" w:cs="宋体"/>
          <w:szCs w:val="21"/>
        </w:rPr>
        <w:t>③</w:t>
      </w:r>
      <w:r>
        <w:rPr>
          <w:rFonts w:hint="eastAsia" w:hAnsi="宋体"/>
          <w:szCs w:val="21"/>
        </w:rPr>
        <w:t>经：上吊。</w:t>
      </w:r>
    </w:p>
    <w:p>
      <w:pPr>
        <w:spacing w:line="320" w:lineRule="exact"/>
        <w:rPr>
          <w:rFonts w:ascii="宋体" w:hAnsi="宋体" w:cs="宋体"/>
          <w:color w:val="000000"/>
          <w:szCs w:val="21"/>
        </w:rPr>
      </w:pPr>
      <w:r>
        <w:rPr>
          <w:rFonts w:hint="eastAsia" w:ascii="宋体" w:hAnsi="宋体" w:cs="宋体"/>
          <w:color w:val="000000"/>
          <w:szCs w:val="21"/>
        </w:rPr>
        <w:t>7</w:t>
      </w:r>
      <w:r>
        <w:rPr>
          <w:rFonts w:ascii="宋体" w:hAnsi="宋体" w:cs="宋体"/>
          <w:color w:val="000000"/>
          <w:szCs w:val="21"/>
        </w:rPr>
        <w:t>.</w:t>
      </w:r>
      <w:r>
        <w:rPr>
          <w:rFonts w:hint="eastAsia" w:ascii="宋体" w:hAnsi="宋体" w:cs="宋体"/>
          <w:color w:val="000000"/>
          <w:szCs w:val="21"/>
        </w:rPr>
        <w:t>下列句子中加点词的解释，</w:t>
      </w:r>
      <w:r>
        <w:rPr>
          <w:rFonts w:hint="eastAsia" w:ascii="宋体" w:hAnsi="宋体" w:cs="宋体"/>
          <w:szCs w:val="21"/>
          <w:em w:val="dot"/>
        </w:rPr>
        <w:t>不正确</w:t>
      </w:r>
      <w:r>
        <w:rPr>
          <w:rFonts w:hint="eastAsia" w:ascii="宋体" w:hAnsi="宋体" w:cs="宋体"/>
          <w:color w:val="000000"/>
          <w:szCs w:val="21"/>
        </w:rPr>
        <w:t>的一项是（3分）</w:t>
      </w:r>
      <w:r>
        <w:rPr>
          <w:rFonts w:hint="eastAsia" w:ascii="仿宋" w:hAnsi="仿宋"/>
          <w:szCs w:val="21"/>
        </w:rPr>
        <w:t>（ ▲</w:t>
      </w:r>
      <w:r>
        <w:rPr>
          <w:rFonts w:ascii="仿宋" w:hAnsi="仿宋"/>
          <w:szCs w:val="21"/>
        </w:rPr>
        <w:t xml:space="preserve"> </w:t>
      </w:r>
      <w:r>
        <w:rPr>
          <w:rFonts w:hint="eastAsia" w:ascii="仿宋" w:hAnsi="仿宋"/>
          <w:szCs w:val="21"/>
        </w:rPr>
        <w:t>）</w:t>
      </w:r>
    </w:p>
    <w:p>
      <w:pPr>
        <w:spacing w:line="320" w:lineRule="exact"/>
        <w:ind w:firstLine="210" w:firstLineChars="100"/>
        <w:rPr>
          <w:rFonts w:ascii="宋体" w:hAnsi="宋体" w:cs="宋体"/>
          <w:color w:val="000000"/>
          <w:szCs w:val="21"/>
        </w:rPr>
      </w:pPr>
      <w:r>
        <w:rPr>
          <w:rFonts w:hint="eastAsia" w:ascii="宋体" w:hAnsi="宋体" w:cs="宋体"/>
          <w:color w:val="000000"/>
          <w:kern w:val="0"/>
          <w:szCs w:val="21"/>
        </w:rPr>
        <w:t>A</w:t>
      </w:r>
      <w:r>
        <w:rPr>
          <w:rFonts w:hint="eastAsia" w:ascii="宋体" w:hAnsi="宋体" w:cs="宋体"/>
          <w:szCs w:val="21"/>
        </w:rPr>
        <w:t>．请秃发，</w:t>
      </w:r>
      <w:r>
        <w:rPr>
          <w:rFonts w:hint="eastAsia" w:ascii="宋体" w:hAnsi="宋体" w:cs="宋体"/>
          <w:szCs w:val="21"/>
          <w:em w:val="dot"/>
        </w:rPr>
        <w:t>衣</w:t>
      </w:r>
      <w:r>
        <w:rPr>
          <w:rFonts w:hint="eastAsia" w:ascii="宋体" w:hAnsi="宋体" w:cs="宋体"/>
          <w:szCs w:val="21"/>
        </w:rPr>
        <w:t>胡服</w:t>
      </w:r>
      <w:r>
        <w:rPr>
          <w:rFonts w:hint="eastAsia" w:ascii="宋体" w:hAnsi="宋体" w:cs="宋体"/>
          <w:color w:val="000000"/>
          <w:szCs w:val="21"/>
        </w:rPr>
        <w:t xml:space="preserve">   衣：穿             </w:t>
      </w:r>
      <w:r>
        <w:rPr>
          <w:rFonts w:hint="eastAsia" w:ascii="宋体" w:hAnsi="宋体" w:cs="宋体"/>
          <w:color w:val="000000"/>
          <w:kern w:val="0"/>
          <w:szCs w:val="21"/>
        </w:rPr>
        <w:t>B</w:t>
      </w:r>
      <w:r>
        <w:rPr>
          <w:rFonts w:hint="eastAsia" w:ascii="宋体" w:hAnsi="宋体" w:cs="宋体"/>
          <w:szCs w:val="21"/>
        </w:rPr>
        <w:t>．</w:t>
      </w:r>
      <w:r>
        <w:rPr>
          <w:rFonts w:hint="eastAsia" w:ascii="宋体" w:hAnsi="宋体" w:cs="宋体"/>
          <w:szCs w:val="21"/>
          <w:em w:val="dot"/>
        </w:rPr>
        <w:t>为</w:t>
      </w:r>
      <w:r>
        <w:rPr>
          <w:rFonts w:hint="eastAsia" w:ascii="宋体" w:hAnsi="宋体" w:cs="宋体"/>
          <w:szCs w:val="21"/>
        </w:rPr>
        <w:t>胡人</w:t>
      </w:r>
      <w:r>
        <w:rPr>
          <w:rFonts w:hint="eastAsia" w:ascii="宋体" w:hAnsi="宋体" w:cs="宋体"/>
          <w:color w:val="000000"/>
          <w:szCs w:val="21"/>
        </w:rPr>
        <w:t xml:space="preserve">   为：装作</w:t>
      </w:r>
    </w:p>
    <w:p>
      <w:pPr>
        <w:spacing w:line="320" w:lineRule="exact"/>
        <w:ind w:firstLine="210" w:firstLineChars="100"/>
        <w:rPr>
          <w:rFonts w:ascii="宋体" w:hAnsi="宋体" w:cs="宋体"/>
          <w:szCs w:val="21"/>
        </w:rPr>
      </w:pPr>
      <w:r>
        <w:rPr>
          <w:rFonts w:hint="eastAsia" w:ascii="宋体" w:hAnsi="宋体" w:cs="宋体"/>
          <w:color w:val="000000"/>
          <w:kern w:val="0"/>
          <w:szCs w:val="21"/>
        </w:rPr>
        <w:t>C</w:t>
      </w:r>
      <w:r>
        <w:rPr>
          <w:rFonts w:hint="eastAsia" w:ascii="宋体" w:hAnsi="宋体" w:cs="宋体"/>
          <w:szCs w:val="21"/>
        </w:rPr>
        <w:t>．因</w:t>
      </w:r>
      <w:r>
        <w:rPr>
          <w:rFonts w:hint="eastAsia" w:ascii="宋体" w:hAnsi="宋体" w:cs="宋体"/>
          <w:szCs w:val="21"/>
          <w:em w:val="dot"/>
        </w:rPr>
        <w:t>将</w:t>
      </w:r>
      <w:r>
        <w:rPr>
          <w:rFonts w:hint="eastAsia" w:ascii="宋体" w:hAnsi="宋体" w:cs="宋体"/>
          <w:szCs w:val="21"/>
        </w:rPr>
        <w:t xml:space="preserve">所部先登     </w:t>
      </w:r>
      <w:r>
        <w:rPr>
          <w:rFonts w:hint="eastAsia" w:ascii="宋体" w:hAnsi="宋体" w:cs="宋体"/>
          <w:color w:val="000000"/>
          <w:szCs w:val="21"/>
        </w:rPr>
        <w:t>将：将军           D</w:t>
      </w:r>
      <w:r>
        <w:rPr>
          <w:rFonts w:hint="eastAsia" w:ascii="宋体" w:hAnsi="宋体" w:cs="宋体"/>
          <w:szCs w:val="21"/>
        </w:rPr>
        <w:t>．然后</w:t>
      </w:r>
      <w:r>
        <w:rPr>
          <w:rFonts w:hint="eastAsia" w:ascii="宋体" w:hAnsi="宋体" w:cs="宋体"/>
          <w:szCs w:val="21"/>
          <w:em w:val="dot"/>
        </w:rPr>
        <w:t>反</w:t>
      </w:r>
      <w:r>
        <w:rPr>
          <w:rFonts w:hint="eastAsia" w:ascii="宋体" w:hAnsi="宋体" w:cs="宋体"/>
          <w:color w:val="000000"/>
          <w:szCs w:val="21"/>
        </w:rPr>
        <w:t xml:space="preserve">   反：通“返”，返回  </w:t>
      </w:r>
    </w:p>
    <w:p>
      <w:pPr>
        <w:spacing w:line="320" w:lineRule="exact"/>
        <w:rPr>
          <w:szCs w:val="21"/>
        </w:rPr>
      </w:pPr>
      <w:r>
        <w:rPr>
          <w:rFonts w:hint="eastAsia" w:ascii="宋体" w:hAnsi="宋体" w:cs="宋体"/>
          <w:color w:val="000000"/>
          <w:szCs w:val="21"/>
        </w:rPr>
        <w:t>8</w:t>
      </w:r>
      <w:r>
        <w:rPr>
          <w:rFonts w:ascii="宋体" w:hAnsi="宋体" w:cs="宋体"/>
          <w:color w:val="000000"/>
          <w:szCs w:val="21"/>
        </w:rPr>
        <w:t>.下</w:t>
      </w:r>
      <w:r>
        <w:rPr>
          <w:rFonts w:hAnsi="宋体"/>
          <w:szCs w:val="21"/>
        </w:rPr>
        <w:t>列</w:t>
      </w:r>
      <w:r>
        <w:rPr>
          <w:rFonts w:ascii="宋体" w:hAnsi="宋体"/>
          <w:szCs w:val="21"/>
        </w:rPr>
        <w:t>句中的“</w:t>
      </w:r>
      <w:r>
        <w:rPr>
          <w:rFonts w:hint="eastAsia" w:ascii="宋体" w:hAnsi="宋体"/>
          <w:szCs w:val="21"/>
        </w:rPr>
        <w:t>以</w:t>
      </w:r>
      <w:r>
        <w:rPr>
          <w:rFonts w:ascii="宋体" w:hAnsi="宋体"/>
          <w:szCs w:val="21"/>
        </w:rPr>
        <w:t>”与“</w:t>
      </w:r>
      <w:r>
        <w:rPr>
          <w:rFonts w:ascii="宋体" w:hAnsi="宋体"/>
          <w:szCs w:val="21"/>
          <w:em w:val="dot"/>
        </w:rPr>
        <w:t>以</w:t>
      </w:r>
      <w:r>
        <w:rPr>
          <w:rFonts w:hint="eastAsia" w:ascii="宋体" w:hAnsi="宋体"/>
          <w:szCs w:val="21"/>
        </w:rPr>
        <w:t>手帛自经</w:t>
      </w:r>
      <w:r>
        <w:rPr>
          <w:rFonts w:ascii="宋体" w:hAnsi="宋体"/>
          <w:szCs w:val="21"/>
        </w:rPr>
        <w:t>”中的“</w:t>
      </w:r>
      <w:r>
        <w:rPr>
          <w:rFonts w:hint="eastAsia" w:ascii="宋体" w:hAnsi="宋体"/>
          <w:szCs w:val="21"/>
        </w:rPr>
        <w:t>以</w:t>
      </w:r>
      <w:r>
        <w:rPr>
          <w:rFonts w:ascii="宋体" w:hAnsi="宋体"/>
          <w:szCs w:val="21"/>
        </w:rPr>
        <w:t>”意义和用法</w:t>
      </w:r>
      <w:r>
        <w:rPr>
          <w:rFonts w:ascii="宋体" w:hAnsi="宋体"/>
          <w:szCs w:val="21"/>
          <w:em w:val="dot"/>
        </w:rPr>
        <w:t>相同</w:t>
      </w:r>
      <w:r>
        <w:rPr>
          <w:rFonts w:ascii="宋体" w:hAnsi="宋体"/>
          <w:szCs w:val="21"/>
        </w:rPr>
        <w:t>的一</w:t>
      </w:r>
      <w:r>
        <w:rPr>
          <w:rFonts w:hAnsi="宋体"/>
          <w:szCs w:val="21"/>
        </w:rPr>
        <w:t>项是</w:t>
      </w:r>
      <w:r>
        <w:rPr>
          <w:rFonts w:hint="eastAsia" w:ascii="宋体" w:hAnsi="宋体" w:cs="宋体"/>
          <w:color w:val="000000"/>
          <w:szCs w:val="21"/>
        </w:rPr>
        <w:t>（3分）</w:t>
      </w:r>
      <w:r>
        <w:rPr>
          <w:rFonts w:hint="eastAsia" w:ascii="仿宋" w:hAnsi="仿宋"/>
          <w:szCs w:val="21"/>
        </w:rPr>
        <w:t>（ ▲</w:t>
      </w:r>
      <w:r>
        <w:rPr>
          <w:rFonts w:ascii="仿宋" w:hAnsi="仿宋"/>
          <w:szCs w:val="21"/>
        </w:rPr>
        <w:t xml:space="preserve"> </w:t>
      </w:r>
      <w:r>
        <w:rPr>
          <w:rFonts w:hint="eastAsia" w:ascii="仿宋" w:hAnsi="仿宋"/>
          <w:szCs w:val="21"/>
        </w:rPr>
        <w:t>）</w:t>
      </w:r>
    </w:p>
    <w:p>
      <w:pPr>
        <w:spacing w:line="320" w:lineRule="exact"/>
        <w:ind w:firstLine="210" w:firstLineChars="100"/>
        <w:rPr>
          <w:rFonts w:ascii="宋体" w:hAnsi="宋体" w:cs="宋体"/>
          <w:szCs w:val="21"/>
        </w:rPr>
      </w:pPr>
      <w:r>
        <w:rPr>
          <w:rFonts w:hint="eastAsia" w:ascii="宋体" w:hAnsi="宋体" w:cs="宋体"/>
          <w:szCs w:val="21"/>
        </w:rPr>
        <w:t>A．使彼仓卒无</w:t>
      </w:r>
      <w:r>
        <w:rPr>
          <w:rFonts w:hint="eastAsia" w:ascii="宋体" w:hAnsi="宋体" w:cs="宋体"/>
          <w:szCs w:val="21"/>
          <w:em w:val="dot"/>
        </w:rPr>
        <w:t>以</w:t>
      </w:r>
      <w:r>
        <w:rPr>
          <w:rFonts w:hint="eastAsia" w:ascii="宋体" w:hAnsi="宋体" w:cs="宋体"/>
          <w:szCs w:val="21"/>
        </w:rPr>
        <w:t>拒吾                    B．</w:t>
      </w:r>
      <w:r>
        <w:rPr>
          <w:rFonts w:hint="eastAsia" w:ascii="宋体" w:hAnsi="宋体" w:cs="宋体"/>
          <w:szCs w:val="21"/>
          <w:em w:val="dot"/>
        </w:rPr>
        <w:t>以</w:t>
      </w:r>
      <w:r>
        <w:rPr>
          <w:rFonts w:hint="eastAsia" w:ascii="宋体" w:hAnsi="宋体" w:cs="宋体"/>
          <w:szCs w:val="21"/>
        </w:rPr>
        <w:t>塞忠谏之路也</w:t>
      </w:r>
    </w:p>
    <w:p>
      <w:pPr>
        <w:tabs>
          <w:tab w:val="left" w:pos="4680"/>
        </w:tabs>
        <w:spacing w:line="320" w:lineRule="exact"/>
        <w:ind w:firstLine="210" w:firstLineChars="100"/>
        <w:rPr>
          <w:rFonts w:ascii="宋体" w:hAnsi="宋体" w:cs="宋体"/>
          <w:szCs w:val="21"/>
        </w:rPr>
      </w:pPr>
      <w:r>
        <w:rPr>
          <w:rFonts w:hint="eastAsia" w:ascii="宋体" w:hAnsi="宋体" w:cs="宋体"/>
          <w:szCs w:val="21"/>
        </w:rPr>
        <w:t>C．扶苏</w:t>
      </w:r>
      <w:r>
        <w:rPr>
          <w:rFonts w:hint="eastAsia" w:ascii="宋体" w:hAnsi="宋体" w:cs="宋体"/>
          <w:szCs w:val="21"/>
          <w:em w:val="dot"/>
        </w:rPr>
        <w:t>以</w:t>
      </w:r>
      <w:r>
        <w:rPr>
          <w:rFonts w:hint="eastAsia" w:ascii="宋体" w:hAnsi="宋体" w:cs="宋体"/>
          <w:szCs w:val="21"/>
        </w:rPr>
        <w:t>数谏故                        D．祭</w:t>
      </w:r>
      <w:r>
        <w:rPr>
          <w:rFonts w:hint="eastAsia" w:ascii="宋体" w:hAnsi="宋体" w:cs="宋体"/>
          <w:szCs w:val="21"/>
          <w:em w:val="dot"/>
        </w:rPr>
        <w:t>以</w:t>
      </w:r>
      <w:r>
        <w:rPr>
          <w:rFonts w:hint="eastAsia" w:ascii="宋体" w:hAnsi="宋体" w:cs="宋体"/>
          <w:szCs w:val="21"/>
        </w:rPr>
        <w:t>尉首</w:t>
      </w:r>
      <w:r>
        <w:rPr>
          <w:rFonts w:hint="eastAsia" w:ascii="宋体" w:hAnsi="宋体" w:cs="宋体"/>
          <w:color w:val="000000"/>
          <w:szCs w:val="21"/>
        </w:rPr>
        <w:t xml:space="preserve"> </w:t>
      </w:r>
    </w:p>
    <w:p>
      <w:pPr>
        <w:spacing w:line="320" w:lineRule="exact"/>
        <w:rPr>
          <w:szCs w:val="21"/>
        </w:rPr>
      </w:pPr>
      <w:r>
        <w:rPr>
          <w:rFonts w:hint="eastAsia" w:ascii="宋体" w:hAnsi="宋体" w:cs="宋体"/>
          <w:color w:val="000000"/>
          <w:szCs w:val="21"/>
        </w:rPr>
        <w:t>9</w:t>
      </w:r>
      <w:r>
        <w:rPr>
          <w:rFonts w:ascii="宋体" w:hAnsi="宋体" w:cs="宋体"/>
          <w:color w:val="000000"/>
          <w:szCs w:val="21"/>
        </w:rPr>
        <w:t>.翻译下列句</w:t>
      </w:r>
      <w:r>
        <w:rPr>
          <w:rFonts w:hAnsi="宋体"/>
          <w:szCs w:val="21"/>
        </w:rPr>
        <w:t>子</w:t>
      </w:r>
      <w:r>
        <w:rPr>
          <w:rFonts w:hint="eastAsia" w:hAnsi="宋体"/>
          <w:szCs w:val="21"/>
        </w:rPr>
        <w:t>。</w:t>
      </w:r>
      <w:r>
        <w:rPr>
          <w:rFonts w:hAnsi="宋体"/>
          <w:szCs w:val="21"/>
        </w:rPr>
        <w:t>（</w:t>
      </w:r>
      <w:r>
        <w:rPr>
          <w:rFonts w:hint="eastAsia" w:ascii="宋体" w:hAnsi="宋体" w:cs="宋体"/>
          <w:color w:val="000000"/>
          <w:szCs w:val="21"/>
        </w:rPr>
        <w:t>6</w:t>
      </w:r>
      <w:r>
        <w:rPr>
          <w:rFonts w:ascii="宋体" w:hAnsi="宋体" w:cs="宋体"/>
          <w:color w:val="000000"/>
          <w:szCs w:val="21"/>
        </w:rPr>
        <w:t>分</w:t>
      </w:r>
      <w:r>
        <w:rPr>
          <w:rFonts w:hAnsi="宋体"/>
          <w:szCs w:val="21"/>
        </w:rPr>
        <w:t>）</w:t>
      </w:r>
    </w:p>
    <w:p>
      <w:pPr>
        <w:spacing w:line="320" w:lineRule="exact"/>
        <w:ind w:firstLine="210" w:firstLineChars="100"/>
        <w:rPr>
          <w:rFonts w:ascii="宋体" w:hAnsi="宋体" w:cs="宋体"/>
          <w:color w:val="000000"/>
          <w:szCs w:val="21"/>
        </w:rPr>
      </w:pPr>
      <w:r>
        <w:rPr>
          <w:rFonts w:hint="eastAsia" w:ascii="宋体" w:hAnsi="宋体" w:cs="宋体"/>
          <w:color w:val="000000"/>
          <w:szCs w:val="21"/>
        </w:rPr>
        <w:t>①</w:t>
      </w:r>
      <w:r>
        <w:rPr>
          <w:rFonts w:hint="eastAsia" w:ascii="楷体_GB2312" w:hAnsi="楷体_GB2312" w:eastAsia="楷体" w:cs="楷体_GB2312"/>
          <w:szCs w:val="21"/>
        </w:rPr>
        <w:t>走诣府州告急。</w:t>
      </w:r>
      <w:r>
        <w:rPr>
          <w:rFonts w:hint="eastAsia" w:ascii="宋体" w:hAnsi="宋体" w:cs="宋体"/>
          <w:color w:val="000000"/>
          <w:szCs w:val="21"/>
        </w:rPr>
        <w:t>（3</w:t>
      </w:r>
      <w:r>
        <w:rPr>
          <w:rFonts w:ascii="宋体" w:hAnsi="宋体" w:cs="宋体"/>
          <w:color w:val="000000"/>
          <w:szCs w:val="21"/>
        </w:rPr>
        <w:t>分）</w:t>
      </w:r>
    </w:p>
    <w:p>
      <w:pPr>
        <w:widowControl/>
        <w:spacing w:line="320" w:lineRule="exact"/>
        <w:rPr>
          <w:szCs w:val="21"/>
          <w:u w:val="single"/>
        </w:rPr>
      </w:pPr>
      <w:r>
        <w:rPr>
          <w:rFonts w:hint="eastAsia" w:hAnsi="宋体"/>
          <w:szCs w:val="21"/>
        </w:rPr>
        <w:t>译</w:t>
      </w:r>
      <w:r>
        <w:rPr>
          <w:rFonts w:hAnsi="宋体"/>
          <w:szCs w:val="21"/>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pPr>
        <w:spacing w:line="320" w:lineRule="exact"/>
        <w:ind w:firstLine="210" w:firstLineChars="100"/>
        <w:rPr>
          <w:rFonts w:hint="eastAsia" w:ascii="楷体_GB2312" w:hAnsi="楷体_GB2312" w:eastAsia="楷体" w:cs="楷体_GB2312"/>
          <w:color w:val="FF0000"/>
          <w:szCs w:val="21"/>
        </w:rPr>
      </w:pPr>
      <w:r>
        <w:rPr>
          <w:rFonts w:ascii="宋体" w:hAnsi="宋体" w:cs="宋体"/>
          <w:color w:val="000000"/>
          <w:szCs w:val="21"/>
        </w:rPr>
        <w:t>②</w:t>
      </w:r>
      <w:r>
        <w:rPr>
          <w:rFonts w:hint="eastAsia" w:ascii="楷体_GB2312" w:hAnsi="楷体_GB2312" w:eastAsia="楷体" w:cs="楷体_GB2312"/>
          <w:szCs w:val="21"/>
        </w:rPr>
        <w:t>贵人有不虞，当尽斩若属。（3分）</w:t>
      </w:r>
    </w:p>
    <w:p>
      <w:pPr>
        <w:widowControl/>
        <w:spacing w:line="320" w:lineRule="exact"/>
        <w:rPr>
          <w:szCs w:val="21"/>
          <w:u w:val="single"/>
        </w:rPr>
      </w:pPr>
      <w:r>
        <w:rPr>
          <w:rFonts w:hint="eastAsia" w:hAnsi="宋体"/>
          <w:szCs w:val="21"/>
        </w:rPr>
        <w:t>译</w:t>
      </w:r>
      <w:r>
        <w:rPr>
          <w:rFonts w:hAnsi="宋体"/>
          <w:szCs w:val="21"/>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pPr>
        <w:spacing w:line="320" w:lineRule="exact"/>
        <w:rPr>
          <w:rFonts w:ascii="宋体" w:hAnsi="宋体" w:cs="宋体"/>
          <w:color w:val="000000"/>
          <w:szCs w:val="21"/>
        </w:rPr>
      </w:pPr>
      <w:r>
        <w:rPr>
          <w:rFonts w:hint="eastAsia" w:ascii="宋体" w:hAnsi="宋体" w:cs="宋体"/>
          <w:color w:val="000000"/>
          <w:szCs w:val="21"/>
        </w:rPr>
        <w:t>10</w:t>
      </w:r>
      <w:r>
        <w:rPr>
          <w:rFonts w:ascii="宋体" w:hAnsi="宋体"/>
          <w:szCs w:val="21"/>
        </w:rPr>
        <w:t>．打仗仅凭勇气是不够的，</w:t>
      </w:r>
      <w:r>
        <w:rPr>
          <w:rFonts w:hint="eastAsia" w:ascii="宋体" w:hAnsi="宋体" w:cs="宋体"/>
          <w:color w:val="000000"/>
          <w:szCs w:val="21"/>
        </w:rPr>
        <w:t>本文用不少笔墨写王吉的“智”，</w:t>
      </w:r>
      <w:r>
        <w:rPr>
          <w:rFonts w:hint="eastAsia" w:ascii="宋体" w:hAnsi="宋体" w:cs="宋体"/>
          <w:szCs w:val="21"/>
        </w:rPr>
        <w:t>请用自己的话简要概括王吉之“智”。</w:t>
      </w:r>
      <w:r>
        <w:rPr>
          <w:rFonts w:hint="eastAsia" w:ascii="宋体" w:hAnsi="宋体" w:cs="宋体"/>
          <w:color w:val="000000"/>
          <w:szCs w:val="21"/>
        </w:rPr>
        <w:t>（3分）</w:t>
      </w:r>
    </w:p>
    <w:p>
      <w:pPr>
        <w:widowControl/>
        <w:spacing w:line="320" w:lineRule="exact"/>
        <w:rPr>
          <w:szCs w:val="21"/>
          <w:u w:val="single"/>
        </w:rPr>
      </w:pPr>
      <w:r>
        <w:rPr>
          <w:rFonts w:hint="eastAsia" w:ascii="宋体" w:hAnsi="宋体" w:cs="宋体"/>
          <w:szCs w:val="21"/>
        </w:rPr>
        <w:t>答：</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pPr>
        <w:spacing w:line="320" w:lineRule="exact"/>
        <w:rPr>
          <w:rFonts w:ascii="宋体" w:hAnsi="宋体" w:cs="宋体"/>
          <w:b/>
          <w:bCs/>
          <w:color w:val="000000"/>
          <w:kern w:val="0"/>
          <w:szCs w:val="21"/>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宋体" w:hAnsi="宋体" w:cs="宋体"/>
          <w:b/>
          <w:bCs/>
          <w:color w:val="000000"/>
          <w:kern w:val="0"/>
          <w:szCs w:val="21"/>
        </w:rPr>
      </w:pPr>
      <w:r>
        <w:rPr>
          <w:rFonts w:hint="eastAsia" w:ascii="宋体" w:hAnsi="宋体" w:cs="宋体"/>
          <w:b/>
          <w:bCs/>
          <w:color w:val="000000"/>
          <w:kern w:val="0"/>
          <w:szCs w:val="21"/>
        </w:rPr>
        <w:t>（三）（8分）</w:t>
      </w:r>
    </w:p>
    <w:p>
      <w:pPr>
        <w:spacing w:line="320" w:lineRule="exact"/>
        <w:ind w:left="630" w:hanging="632" w:hangingChars="300"/>
        <w:jc w:val="center"/>
        <w:rPr>
          <w:rFonts w:hint="eastAsia" w:ascii="宋体" w:hAnsi="宋体" w:cs="宋体"/>
          <w:b/>
          <w:bCs/>
          <w:szCs w:val="21"/>
        </w:rPr>
      </w:pPr>
      <w:r>
        <w:rPr>
          <w:rFonts w:hint="eastAsia" w:ascii="宋体" w:hAnsi="宋体" w:cs="宋体"/>
          <w:b/>
          <w:bCs/>
          <w:szCs w:val="21"/>
        </w:rPr>
        <w:t>重阳</w:t>
      </w:r>
      <w:r>
        <w:rPr>
          <w:rFonts w:hint="eastAsia" w:ascii="宋体" w:hAnsi="宋体" w:cs="宋体"/>
          <w:szCs w:val="21"/>
          <w:vertAlign w:val="superscript"/>
        </w:rPr>
        <w:t>①</w:t>
      </w:r>
    </w:p>
    <w:p>
      <w:pPr>
        <w:spacing w:line="320" w:lineRule="exact"/>
        <w:ind w:left="630" w:hanging="630" w:hangingChars="300"/>
        <w:jc w:val="center"/>
        <w:rPr>
          <w:rFonts w:hint="eastAsia" w:ascii="宋体" w:hAnsi="宋体" w:cs="宋体"/>
          <w:szCs w:val="21"/>
        </w:rPr>
      </w:pPr>
      <w:r>
        <w:rPr>
          <w:rFonts w:hint="eastAsia" w:ascii="宋体" w:hAnsi="宋体" w:cs="宋体"/>
          <w:szCs w:val="21"/>
        </w:rPr>
        <w:t>文天祥</w:t>
      </w:r>
    </w:p>
    <w:p>
      <w:pPr>
        <w:spacing w:line="320" w:lineRule="exact"/>
        <w:ind w:left="630" w:hanging="630" w:hangingChars="300"/>
        <w:jc w:val="center"/>
        <w:rPr>
          <w:rFonts w:ascii="楷体_GB2312" w:hAnsi="楷体_GB2312" w:eastAsia="楷体" w:cs="楷体_GB2312"/>
          <w:szCs w:val="21"/>
        </w:rPr>
      </w:pPr>
      <w:r>
        <w:rPr>
          <w:rFonts w:hint="eastAsia" w:ascii="楷体_GB2312" w:hAnsi="楷体_GB2312" w:eastAsia="楷体" w:cs="楷体_GB2312"/>
          <w:szCs w:val="21"/>
        </w:rPr>
        <w:t>万里飘零两鬓蓬，</w:t>
      </w:r>
      <w:r>
        <w:rPr>
          <w:rFonts w:hint="eastAsia" w:ascii="楷体_GB2312" w:hAnsi="楷体_GB2312" w:eastAsia="楷体" w:cs="楷体_GB2312"/>
          <w:szCs w:val="21"/>
          <w:u w:val="single"/>
        </w:rPr>
        <w:t>故乡秋色老梧桐</w:t>
      </w:r>
      <w:r>
        <w:rPr>
          <w:rFonts w:hint="eastAsia" w:ascii="楷体_GB2312" w:hAnsi="楷体_GB2312" w:eastAsia="楷体" w:cs="楷体_GB2312"/>
          <w:szCs w:val="21"/>
        </w:rPr>
        <w:t>。</w:t>
      </w:r>
    </w:p>
    <w:p>
      <w:pPr>
        <w:spacing w:line="320" w:lineRule="exact"/>
        <w:ind w:left="630" w:hanging="630" w:hangingChars="300"/>
        <w:jc w:val="center"/>
        <w:rPr>
          <w:rFonts w:ascii="楷体_GB2312" w:hAnsi="楷体_GB2312" w:eastAsia="楷体" w:cs="楷体_GB2312"/>
          <w:szCs w:val="21"/>
        </w:rPr>
      </w:pPr>
      <w:r>
        <w:rPr>
          <w:rFonts w:hint="eastAsia" w:ascii="楷体_GB2312" w:hAnsi="楷体_GB2312" w:eastAsia="楷体" w:cs="楷体_GB2312"/>
          <w:szCs w:val="21"/>
        </w:rPr>
        <w:t>雁栖新月江湖满，燕别斜阳巷陌空。</w:t>
      </w:r>
    </w:p>
    <w:p>
      <w:pPr>
        <w:spacing w:line="320" w:lineRule="exact"/>
        <w:ind w:left="630" w:hanging="630" w:hangingChars="300"/>
        <w:jc w:val="center"/>
        <w:rPr>
          <w:rFonts w:ascii="楷体_GB2312" w:hAnsi="楷体_GB2312" w:eastAsia="楷体" w:cs="楷体_GB2312"/>
          <w:szCs w:val="21"/>
        </w:rPr>
      </w:pPr>
      <w:r>
        <w:rPr>
          <w:rFonts w:hint="eastAsia" w:ascii="楷体_GB2312" w:hAnsi="楷体_GB2312" w:eastAsia="楷体" w:cs="楷体_GB2312"/>
          <w:szCs w:val="21"/>
        </w:rPr>
        <w:t>落叶何心定流水，黄花</w:t>
      </w:r>
      <w:r>
        <w:rPr>
          <w:rFonts w:hint="eastAsia" w:ascii="楷体_GB2312" w:hAnsi="楷体_GB2312" w:eastAsia="楷体" w:cs="楷体_GB2312"/>
          <w:szCs w:val="21"/>
          <w:vertAlign w:val="superscript"/>
        </w:rPr>
        <w:t>②</w:t>
      </w:r>
      <w:r>
        <w:rPr>
          <w:rFonts w:hint="eastAsia" w:ascii="楷体_GB2312" w:hAnsi="楷体_GB2312" w:eastAsia="楷体" w:cs="楷体_GB2312"/>
          <w:szCs w:val="21"/>
        </w:rPr>
        <w:t>无主更西风。</w:t>
      </w:r>
    </w:p>
    <w:p>
      <w:pPr>
        <w:spacing w:line="320" w:lineRule="exact"/>
        <w:ind w:left="630" w:hanging="630" w:hangingChars="300"/>
        <w:jc w:val="center"/>
        <w:rPr>
          <w:rFonts w:ascii="楷体_GB2312" w:hAnsi="楷体_GB2312" w:eastAsia="楷体" w:cs="楷体_GB2312"/>
          <w:szCs w:val="21"/>
        </w:rPr>
      </w:pPr>
      <w:r>
        <w:rPr>
          <w:rFonts w:hint="eastAsia" w:ascii="楷体_GB2312" w:hAnsi="楷体_GB2312" w:eastAsia="楷体" w:cs="楷体_GB2312"/>
          <w:szCs w:val="21"/>
        </w:rPr>
        <w:t>乾坤遗恨知多少，前日龙山</w:t>
      </w:r>
      <w:r>
        <w:rPr>
          <w:rFonts w:hint="eastAsia" w:ascii="楷体_GB2312" w:hAnsi="楷体_GB2312" w:eastAsia="楷体" w:cs="楷体_GB2312"/>
          <w:szCs w:val="21"/>
          <w:vertAlign w:val="superscript"/>
        </w:rPr>
        <w:t>③</w:t>
      </w:r>
      <w:r>
        <w:rPr>
          <w:rFonts w:hint="eastAsia" w:ascii="楷体_GB2312" w:hAnsi="楷体_GB2312" w:eastAsia="楷体" w:cs="楷体_GB2312"/>
          <w:szCs w:val="21"/>
        </w:rPr>
        <w:t>如梦中。</w:t>
      </w:r>
    </w:p>
    <w:p>
      <w:pPr>
        <w:spacing w:line="320" w:lineRule="exact"/>
        <w:ind w:left="630" w:hanging="630" w:hangingChars="300"/>
        <w:rPr>
          <w:rFonts w:ascii="宋体" w:hAnsi="宋体" w:cs="宋体"/>
          <w:szCs w:val="21"/>
        </w:rPr>
      </w:pPr>
      <w:r>
        <w:rPr>
          <w:rFonts w:hint="eastAsia" w:ascii="宋体" w:hAnsi="宋体" w:cs="宋体"/>
          <w:szCs w:val="21"/>
        </w:rPr>
        <w:t xml:space="preserve">【注】①这首诗是文天祥被捕后，在元监狱囚禁期间所作。 </w:t>
      </w:r>
      <w:r>
        <w:rPr>
          <w:rFonts w:ascii="宋体" w:hAnsi="宋体" w:cs="宋体"/>
          <w:szCs w:val="21"/>
        </w:rPr>
        <w:t xml:space="preserve">     </w:t>
      </w:r>
      <w:r>
        <w:rPr>
          <w:rFonts w:hint="eastAsia" w:ascii="宋体" w:hAnsi="宋体" w:cs="宋体"/>
          <w:szCs w:val="21"/>
        </w:rPr>
        <w:t>②黄花：指菊花，即黄菊、秋菊。</w:t>
      </w:r>
    </w:p>
    <w:p>
      <w:pPr>
        <w:spacing w:line="320" w:lineRule="exact"/>
        <w:ind w:firstLine="630" w:firstLineChars="300"/>
        <w:rPr>
          <w:rFonts w:ascii="宋体" w:hAnsi="宋体" w:cs="宋体"/>
          <w:szCs w:val="21"/>
        </w:rPr>
      </w:pPr>
      <w:r>
        <w:rPr>
          <w:rFonts w:hint="eastAsia" w:ascii="宋体" w:hAnsi="宋体" w:cs="宋体"/>
          <w:szCs w:val="21"/>
        </w:rPr>
        <w:t>③龙山：隐喻中华民族生息繁衍的发源地，也有称为“方山”的。</w:t>
      </w:r>
    </w:p>
    <w:p>
      <w:pPr>
        <w:spacing w:line="320" w:lineRule="exact"/>
        <w:rPr>
          <w:rFonts w:ascii="宋体" w:hAnsi="宋体" w:cs="宋体"/>
          <w:szCs w:val="21"/>
        </w:rPr>
      </w:pPr>
      <w:r>
        <w:rPr>
          <w:rFonts w:hint="eastAsia" w:ascii="宋体" w:hAnsi="宋体" w:cs="宋体"/>
          <w:szCs w:val="21"/>
        </w:rPr>
        <w:t>11</w:t>
      </w:r>
      <w:r>
        <w:rPr>
          <w:rFonts w:hint="eastAsia" w:ascii="宋体" w:hAnsi="宋体" w:cs="宋体"/>
          <w:color w:val="000000"/>
          <w:kern w:val="0"/>
          <w:szCs w:val="21"/>
        </w:rPr>
        <w:t>．</w:t>
      </w:r>
      <w:r>
        <w:rPr>
          <w:rFonts w:hint="eastAsia" w:ascii="宋体" w:hAnsi="宋体" w:cs="宋体"/>
          <w:szCs w:val="21"/>
        </w:rPr>
        <w:t>阅读上面的诗歌，回答问题。</w:t>
      </w:r>
    </w:p>
    <w:p>
      <w:pPr>
        <w:spacing w:line="320" w:lineRule="exact"/>
        <w:ind w:firstLine="210" w:firstLineChars="100"/>
        <w:rPr>
          <w:rFonts w:ascii="宋体" w:hAnsi="宋体" w:cs="宋体"/>
          <w:szCs w:val="21"/>
        </w:rPr>
      </w:pPr>
      <w:r>
        <w:rPr>
          <w:rFonts w:hint="eastAsia" w:ascii="宋体" w:hAnsi="宋体" w:cs="宋体"/>
          <w:szCs w:val="21"/>
        </w:rPr>
        <w:t>①划线句中点明时令是“秋”，你还在诗中</w:t>
      </w:r>
      <w:r>
        <w:rPr>
          <w:rFonts w:hint="eastAsia"/>
          <w:szCs w:val="21"/>
          <w:u w:val="single"/>
        </w:rPr>
        <w:t xml:space="preserve">  </w:t>
      </w:r>
      <w:r>
        <w:rPr>
          <w:szCs w:val="21"/>
          <w:u w:val="single"/>
        </w:rPr>
        <w:t xml:space="preserve"> </w:t>
      </w:r>
      <w:r>
        <w:rPr>
          <w:rFonts w:hint="eastAsia"/>
          <w:szCs w:val="21"/>
          <w:u w:val="single"/>
        </w:rPr>
        <w:t>▲</w:t>
      </w:r>
      <w:r>
        <w:rPr>
          <w:szCs w:val="21"/>
          <w:u w:val="single"/>
        </w:rPr>
        <w:t xml:space="preserve">    </w:t>
      </w:r>
      <w:r>
        <w:rPr>
          <w:rFonts w:hint="eastAsia"/>
          <w:szCs w:val="21"/>
        </w:rPr>
        <w:t>、</w:t>
      </w:r>
      <w:r>
        <w:rPr>
          <w:rFonts w:hint="eastAsia"/>
          <w:szCs w:val="21"/>
          <w:u w:val="single"/>
        </w:rPr>
        <w:t xml:space="preserve">  </w:t>
      </w:r>
      <w:r>
        <w:rPr>
          <w:szCs w:val="21"/>
          <w:u w:val="single"/>
        </w:rPr>
        <w:t xml:space="preserve"> </w:t>
      </w:r>
      <w:r>
        <w:rPr>
          <w:rFonts w:hint="eastAsia"/>
          <w:szCs w:val="21"/>
          <w:u w:val="single"/>
        </w:rPr>
        <w:t>▲</w:t>
      </w:r>
      <w:r>
        <w:rPr>
          <w:szCs w:val="21"/>
          <w:u w:val="single"/>
        </w:rPr>
        <w:t xml:space="preserve">    </w:t>
      </w:r>
      <w:r>
        <w:rPr>
          <w:rFonts w:hint="eastAsia"/>
          <w:szCs w:val="21"/>
        </w:rPr>
        <w:t>等处</w:t>
      </w:r>
      <w:r>
        <w:rPr>
          <w:rFonts w:hint="eastAsia" w:ascii="宋体" w:hAnsi="宋体" w:cs="宋体"/>
          <w:szCs w:val="21"/>
        </w:rPr>
        <w:t>读到了“秋”。（</w:t>
      </w:r>
      <w:r>
        <w:rPr>
          <w:rFonts w:ascii="宋体" w:hAnsi="宋体" w:cs="宋体"/>
          <w:szCs w:val="21"/>
        </w:rPr>
        <w:t>4</w:t>
      </w:r>
      <w:r>
        <w:rPr>
          <w:rFonts w:hint="eastAsia" w:ascii="宋体" w:hAnsi="宋体" w:cs="宋体"/>
          <w:szCs w:val="21"/>
        </w:rPr>
        <w:t>分）</w:t>
      </w:r>
    </w:p>
    <w:p>
      <w:pPr>
        <w:spacing w:line="320" w:lineRule="exact"/>
        <w:ind w:firstLine="210" w:firstLineChars="100"/>
        <w:rPr>
          <w:rFonts w:ascii="宋体" w:hAnsi="宋体" w:cs="宋体"/>
          <w:szCs w:val="21"/>
        </w:rPr>
      </w:pPr>
      <w:r>
        <w:rPr>
          <w:rFonts w:ascii="宋体" w:hAnsi="宋体" w:cs="宋体"/>
          <w:szCs w:val="21"/>
        </w:rPr>
        <w:t>②</w:t>
      </w:r>
      <w:r>
        <w:rPr>
          <w:rFonts w:hint="eastAsia" w:ascii="宋体" w:hAnsi="宋体" w:cs="宋体"/>
          <w:szCs w:val="21"/>
        </w:rPr>
        <w:t>该诗与《渔家傲</w:t>
      </w:r>
      <w:r>
        <w:rPr>
          <w:rFonts w:hint="eastAsia" w:ascii="仿宋" w:hAnsi="仿宋" w:eastAsia="仿宋" w:cs="仿宋"/>
          <w:szCs w:val="21"/>
        </w:rPr>
        <w:t>·</w:t>
      </w:r>
      <w:r>
        <w:rPr>
          <w:rFonts w:hint="eastAsia" w:ascii="宋体" w:hAnsi="宋体" w:cs="宋体"/>
          <w:szCs w:val="21"/>
        </w:rPr>
        <w:t>秋思》（范仲淹）均描绘了浓重的“秋景”，但用意不同，请结合诗句试作分析。（4分）</w:t>
      </w:r>
    </w:p>
    <w:p>
      <w:pPr>
        <w:widowControl/>
        <w:spacing w:line="320" w:lineRule="exact"/>
        <w:rPr>
          <w:szCs w:val="21"/>
          <w:u w:val="single"/>
        </w:rPr>
      </w:pPr>
      <w:r>
        <w:rPr>
          <w:rFonts w:hint="eastAsia" w:ascii="宋体" w:hAnsi="宋体" w:cs="宋体"/>
          <w:szCs w:val="21"/>
        </w:rPr>
        <w:t>答：</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pPr>
        <w:widowControl/>
        <w:spacing w:line="320" w:lineRule="exact"/>
        <w:jc w:val="center"/>
        <w:rPr>
          <w:rFonts w:hint="eastAsia"/>
          <w:b/>
          <w:bCs/>
          <w:szCs w:val="21"/>
        </w:rPr>
      </w:pPr>
    </w:p>
    <w:p>
      <w:pPr>
        <w:widowControl/>
        <w:spacing w:line="320" w:lineRule="exact"/>
        <w:jc w:val="center"/>
        <w:rPr>
          <w:b/>
          <w:bCs/>
          <w:szCs w:val="21"/>
        </w:rPr>
      </w:pPr>
      <w:r>
        <w:rPr>
          <w:rFonts w:hint="eastAsia"/>
          <w:b/>
          <w:bCs/>
          <w:szCs w:val="21"/>
        </w:rPr>
        <w:t>（四）（7分）</w:t>
      </w:r>
    </w:p>
    <w:p>
      <w:pPr>
        <w:adjustRightInd w:val="0"/>
        <w:snapToGrid w:val="0"/>
        <w:spacing w:line="320" w:lineRule="exact"/>
        <w:ind w:firstLine="316" w:firstLineChars="150"/>
        <w:jc w:val="center"/>
        <w:rPr>
          <w:rFonts w:hint="eastAsia" w:ascii="宋体" w:hAnsi="宋体" w:cs="宋体"/>
          <w:b/>
          <w:szCs w:val="21"/>
        </w:rPr>
      </w:pPr>
      <w:r>
        <w:rPr>
          <w:rFonts w:hint="eastAsia" w:ascii="宋体" w:hAnsi="宋体" w:cs="宋体"/>
          <w:b/>
          <w:szCs w:val="21"/>
        </w:rPr>
        <w:t>原来，我们的核酸检测报告是这样来的</w:t>
      </w:r>
    </w:p>
    <w:p>
      <w:pPr>
        <w:widowControl/>
        <w:spacing w:line="320" w:lineRule="exact"/>
        <w:ind w:firstLine="420" w:firstLineChars="200"/>
        <w:jc w:val="left"/>
        <w:rPr>
          <w:rFonts w:ascii="宋体" w:hAnsi="宋体" w:eastAsia="楷体" w:cs="宋体"/>
          <w:kern w:val="0"/>
          <w:szCs w:val="21"/>
        </w:rPr>
      </w:pPr>
      <w:r>
        <w:rPr>
          <w:rFonts w:hint="eastAsia" w:ascii="宋体" w:hAnsi="宋体" w:eastAsia="楷体" w:cs="宋体"/>
          <w:kern w:val="0"/>
          <w:szCs w:val="21"/>
        </w:rPr>
        <w:t>疫情之下,一份“48小时核酸报告”已经成为了人们出差、访友、就医等日常出行的“通行证”。对于市民来说,“核酸检测”就是登记采样、接收报告。但其实在这两个动作之间，是集合了大量精细劳动的实验室检测过程。</w:t>
      </w:r>
    </w:p>
    <w:p>
      <w:pPr>
        <w:widowControl/>
        <w:spacing w:line="320" w:lineRule="exact"/>
        <w:ind w:firstLine="420" w:firstLineChars="200"/>
        <w:jc w:val="left"/>
        <w:rPr>
          <w:rFonts w:ascii="宋体" w:hAnsi="宋体" w:eastAsia="楷体" w:cs="宋体"/>
          <w:kern w:val="0"/>
          <w:szCs w:val="21"/>
        </w:rPr>
      </w:pPr>
      <w:r>
        <w:rPr>
          <w:rFonts w:hint="eastAsia" w:ascii="宋体" w:hAnsi="宋体" w:eastAsia="楷体" w:cs="宋体"/>
          <w:kern w:val="0"/>
          <w:szCs w:val="21"/>
        </w:rPr>
        <w:t>那么一份高效、准确的核酸报告是怎样诞生的呢？</w:t>
      </w:r>
    </w:p>
    <w:p>
      <w:pPr>
        <w:widowControl/>
        <w:spacing w:line="320" w:lineRule="exact"/>
        <w:ind w:firstLine="3689" w:firstLineChars="1750"/>
        <w:rPr>
          <w:rFonts w:hint="eastAsia" w:ascii="微软雅黑" w:hAnsi="微软雅黑" w:eastAsia="楷体" w:cs="微软雅黑"/>
          <w:b/>
          <w:bCs/>
          <w:kern w:val="0"/>
          <w:szCs w:val="21"/>
        </w:rPr>
      </w:pPr>
      <w:r>
        <w:rPr>
          <w:rFonts w:hint="eastAsia" w:ascii="微软雅黑" w:hAnsi="微软雅黑" w:eastAsia="楷体" w:cs="微软雅黑"/>
          <w:b/>
          <w:bCs/>
          <w:kern w:val="0"/>
          <w:szCs w:val="21"/>
        </w:rPr>
        <w:t>一、样本接收</w:t>
      </w:r>
    </w:p>
    <w:p>
      <w:pPr>
        <w:widowControl/>
        <w:spacing w:line="320" w:lineRule="exact"/>
        <w:ind w:firstLine="420" w:firstLineChars="200"/>
        <w:jc w:val="left"/>
        <w:rPr>
          <w:rFonts w:ascii="宋体" w:hAnsi="宋体" w:eastAsia="楷体" w:cs="宋体"/>
          <w:kern w:val="0"/>
          <w:szCs w:val="21"/>
        </w:rPr>
      </w:pPr>
      <w:r>
        <w:rPr>
          <w:rFonts w:ascii="宋体" w:hAnsi="宋体" w:eastAsia="楷体" w:cs="宋体"/>
          <w:kern w:val="0"/>
          <w:szCs w:val="21"/>
        </w:rPr>
        <w:t>包装严密的样本抵达实验室后经历的第一个环节就是消毒，然后是双层密封包装拆袋，最后对标本进行整理编号并录入系统。接收程序看似简单实则不然。每天，上千样本逐一拆袋、编号、校对和扫描，而且速度要快，绝不能耽误后续样本提取和检测；同时，海量样本的信息录入要保证零失误。</w:t>
      </w:r>
    </w:p>
    <w:p>
      <w:pPr>
        <w:widowControl/>
        <w:spacing w:line="320" w:lineRule="exact"/>
        <w:ind w:firstLine="3689" w:firstLineChars="1750"/>
        <w:rPr>
          <w:rFonts w:ascii="微软雅黑" w:hAnsi="微软雅黑" w:eastAsia="楷体" w:cs="微软雅黑"/>
          <w:b/>
          <w:bCs/>
          <w:kern w:val="0"/>
          <w:szCs w:val="21"/>
        </w:rPr>
      </w:pPr>
      <w:r>
        <w:rPr>
          <w:rFonts w:hint="eastAsia" w:ascii="微软雅黑" w:hAnsi="微软雅黑" w:eastAsia="楷体" w:cs="微软雅黑"/>
          <w:b/>
          <w:bCs/>
          <w:kern w:val="0"/>
          <w:szCs w:val="21"/>
        </w:rPr>
        <w:t>二、</w:t>
      </w:r>
      <w:r>
        <w:rPr>
          <w:rFonts w:hint="eastAsia" w:ascii="微软雅黑" w:hAnsi="微软雅黑" w:eastAsia="楷体" w:cs="微软雅黑"/>
          <w:b/>
          <w:bCs/>
          <w:kern w:val="0"/>
          <w:szCs w:val="21"/>
          <w:u w:val="single"/>
        </w:rPr>
        <w:t xml:space="preserve">    </w:t>
      </w:r>
      <w:r>
        <w:rPr>
          <w:rFonts w:ascii="微软雅黑" w:hAnsi="微软雅黑" w:eastAsia="楷体" w:cs="微软雅黑"/>
          <w:b/>
          <w:bCs/>
          <w:kern w:val="0"/>
          <w:szCs w:val="21"/>
          <w:u w:val="single"/>
        </w:rPr>
        <w:t xml:space="preserve"> </w:t>
      </w:r>
      <w:r>
        <w:rPr>
          <w:rFonts w:hint="eastAsia" w:ascii="微软雅黑" w:hAnsi="微软雅黑" w:eastAsia="楷体" w:cs="微软雅黑"/>
          <w:b/>
          <w:bCs/>
          <w:kern w:val="0"/>
          <w:szCs w:val="21"/>
          <w:u w:val="single"/>
        </w:rPr>
        <w:t>▲</w:t>
      </w:r>
      <w:r>
        <w:rPr>
          <w:rFonts w:ascii="微软雅黑" w:hAnsi="微软雅黑" w:eastAsia="楷体" w:cs="微软雅黑"/>
          <w:b/>
          <w:bCs/>
          <w:kern w:val="0"/>
          <w:szCs w:val="21"/>
          <w:u w:val="single"/>
        </w:rPr>
        <w:t xml:space="preserve">     </w:t>
      </w:r>
    </w:p>
    <w:p>
      <w:pPr>
        <w:widowControl/>
        <w:spacing w:line="320" w:lineRule="exact"/>
        <w:ind w:firstLine="420" w:firstLineChars="200"/>
        <w:jc w:val="left"/>
        <w:rPr>
          <w:rFonts w:ascii="宋体" w:hAnsi="宋体" w:eastAsia="楷体" w:cs="宋体"/>
          <w:kern w:val="0"/>
          <w:szCs w:val="21"/>
        </w:rPr>
      </w:pPr>
      <w:r>
        <w:rPr>
          <w:rFonts w:ascii="宋体" w:hAnsi="宋体" w:eastAsia="楷体" w:cs="宋体"/>
          <w:kern w:val="0"/>
          <w:szCs w:val="21"/>
        </w:rPr>
        <w:t>从样本中提取出核酸，需经历两个步骤。检验人员佩戴三层手套在生物安全柜内对整理好的标本进行纯手工加样操作。一个个样本历经“拧开盖</w:t>
      </w:r>
      <w:r>
        <w:rPr>
          <w:rFonts w:hint="eastAsia" w:ascii="宋体" w:hAnsi="宋体" w:eastAsia="楷体" w:cs="宋体"/>
          <w:kern w:val="0"/>
          <w:szCs w:val="21"/>
        </w:rPr>
        <w:t>——</w:t>
      </w:r>
      <w:r>
        <w:rPr>
          <w:rFonts w:ascii="宋体" w:hAnsi="宋体" w:eastAsia="楷体" w:cs="宋体"/>
          <w:kern w:val="0"/>
          <w:szCs w:val="21"/>
        </w:rPr>
        <w:t>吸样</w:t>
      </w:r>
      <w:r>
        <w:rPr>
          <w:rFonts w:hint="eastAsia" w:ascii="宋体" w:hAnsi="宋体" w:eastAsia="楷体" w:cs="宋体"/>
          <w:kern w:val="0"/>
          <w:szCs w:val="21"/>
        </w:rPr>
        <w:t>——</w:t>
      </w:r>
      <w:r>
        <w:rPr>
          <w:rFonts w:ascii="宋体" w:hAnsi="宋体" w:eastAsia="楷体" w:cs="宋体"/>
          <w:kern w:val="0"/>
          <w:szCs w:val="21"/>
        </w:rPr>
        <w:t>加样</w:t>
      </w:r>
      <w:r>
        <w:rPr>
          <w:rFonts w:hint="eastAsia" w:ascii="宋体" w:hAnsi="宋体" w:eastAsia="楷体" w:cs="宋体"/>
          <w:kern w:val="0"/>
          <w:szCs w:val="21"/>
        </w:rPr>
        <w:t>——</w:t>
      </w:r>
      <w:r>
        <w:rPr>
          <w:rFonts w:ascii="宋体" w:hAnsi="宋体" w:eastAsia="楷体" w:cs="宋体"/>
          <w:kern w:val="0"/>
          <w:szCs w:val="21"/>
        </w:rPr>
        <w:t>拧上盖”的操作程序，几千份样本就是几千次的重复操作，检测人员的手部和肩背部肌肉始终保持高度紧张。这对手速、手力、眼力、脑力都是极大的考验。一个都不能错，一个也不能漏，还要避免交叉污染。</w:t>
      </w:r>
    </w:p>
    <w:p>
      <w:pPr>
        <w:widowControl/>
        <w:spacing w:line="320" w:lineRule="exact"/>
        <w:ind w:firstLine="420" w:firstLineChars="200"/>
        <w:jc w:val="left"/>
        <w:rPr>
          <w:rFonts w:ascii="宋体" w:hAnsi="宋体" w:eastAsia="楷体" w:cs="宋体"/>
          <w:kern w:val="0"/>
          <w:szCs w:val="21"/>
        </w:rPr>
      </w:pPr>
      <w:r>
        <w:rPr>
          <w:rFonts w:ascii="宋体" w:hAnsi="宋体" w:eastAsia="楷体" w:cs="宋体"/>
          <w:kern w:val="0"/>
          <w:szCs w:val="21"/>
        </w:rPr>
        <w:t>为了监测整个提取及检测过程，还需加入5个质控品，因此一批次96人份的核酸提取程序仅能提取91人份的样本。</w:t>
      </w:r>
    </w:p>
    <w:p>
      <w:pPr>
        <w:widowControl/>
        <w:spacing w:line="320" w:lineRule="exact"/>
        <w:ind w:firstLine="420" w:firstLineChars="200"/>
        <w:jc w:val="left"/>
        <w:rPr>
          <w:rFonts w:ascii="宋体" w:hAnsi="宋体" w:eastAsia="楷体" w:cs="宋体"/>
          <w:kern w:val="0"/>
          <w:szCs w:val="21"/>
        </w:rPr>
      </w:pPr>
      <w:r>
        <w:rPr>
          <w:rFonts w:ascii="宋体" w:hAnsi="宋体" w:eastAsia="楷体" w:cs="宋体"/>
          <w:kern w:val="0"/>
          <w:szCs w:val="21"/>
        </w:rPr>
        <w:t>随后，加好的样本被放入核酸提取仪，核酸提取正式开始。</w:t>
      </w:r>
    </w:p>
    <w:p>
      <w:pPr>
        <w:widowControl/>
        <w:spacing w:line="320" w:lineRule="exact"/>
        <w:ind w:firstLine="3689" w:firstLineChars="1750"/>
        <w:rPr>
          <w:rFonts w:hint="eastAsia" w:ascii="微软雅黑" w:hAnsi="微软雅黑" w:eastAsia="楷体" w:cs="微软雅黑"/>
          <w:b/>
          <w:bCs/>
          <w:kern w:val="0"/>
          <w:szCs w:val="21"/>
        </w:rPr>
      </w:pPr>
      <w:r>
        <w:rPr>
          <w:rFonts w:hint="eastAsia" w:ascii="微软雅黑" w:hAnsi="微软雅黑" w:eastAsia="楷体" w:cs="微软雅黑"/>
          <w:b/>
          <w:bCs/>
          <w:kern w:val="0"/>
          <w:szCs w:val="21"/>
        </w:rPr>
        <w:t>三、核酸转移</w:t>
      </w:r>
    </w:p>
    <w:p>
      <w:pPr>
        <w:widowControl/>
        <w:spacing w:line="320" w:lineRule="exact"/>
        <w:ind w:firstLine="420" w:firstLineChars="200"/>
        <w:jc w:val="left"/>
        <w:rPr>
          <w:rFonts w:ascii="宋体" w:hAnsi="宋体" w:eastAsia="楷体" w:cs="宋体"/>
          <w:kern w:val="0"/>
          <w:szCs w:val="21"/>
        </w:rPr>
      </w:pPr>
      <w:r>
        <w:rPr>
          <w:rFonts w:ascii="宋体" w:hAnsi="宋体" w:eastAsia="楷体" w:cs="宋体"/>
          <w:kern w:val="0"/>
          <w:szCs w:val="21"/>
        </w:rPr>
        <w:t>核酸检测体系制备前需提前配好PCR试剂，这个步骤需完全零污染。配置好的试剂被全手工分装至96孔扩增板中，多少份样本就需配制多少份试剂，几千份试剂就是几千次的加样量。</w:t>
      </w:r>
    </w:p>
    <w:p>
      <w:pPr>
        <w:widowControl/>
        <w:spacing w:line="320" w:lineRule="exact"/>
        <w:ind w:firstLine="420" w:firstLineChars="200"/>
        <w:jc w:val="left"/>
        <w:rPr>
          <w:rFonts w:ascii="宋体" w:hAnsi="宋体" w:eastAsia="楷体" w:cs="宋体"/>
          <w:kern w:val="0"/>
          <w:szCs w:val="21"/>
        </w:rPr>
      </w:pPr>
      <w:r>
        <w:rPr>
          <w:rFonts w:ascii="宋体" w:hAnsi="宋体" w:eastAsia="楷体" w:cs="宋体"/>
          <w:kern w:val="0"/>
          <w:szCs w:val="21"/>
        </w:rPr>
        <w:t>提取完成后，检测人员将提取出来的核酸转移到提前配好的PCR试剂中，制成反应体系，传入扩增分析区进行PCR检测。由于移液量在微升级别，这一过程需严格精确操作，同时还必须“快、准、稳”。</w:t>
      </w:r>
    </w:p>
    <w:p>
      <w:pPr>
        <w:widowControl/>
        <w:spacing w:line="320" w:lineRule="exact"/>
        <w:ind w:firstLine="3689" w:firstLineChars="1750"/>
        <w:rPr>
          <w:rFonts w:hint="eastAsia" w:ascii="微软雅黑" w:hAnsi="微软雅黑" w:eastAsia="楷体" w:cs="微软雅黑"/>
          <w:b/>
          <w:bCs/>
          <w:kern w:val="0"/>
          <w:szCs w:val="21"/>
        </w:rPr>
      </w:pPr>
      <w:r>
        <w:rPr>
          <w:rFonts w:hint="eastAsia" w:ascii="微软雅黑" w:hAnsi="微软雅黑" w:eastAsia="楷体" w:cs="微软雅黑"/>
          <w:b/>
          <w:bCs/>
          <w:kern w:val="0"/>
          <w:szCs w:val="21"/>
        </w:rPr>
        <w:t>四、核酸扩增</w:t>
      </w:r>
    </w:p>
    <w:p>
      <w:pPr>
        <w:widowControl/>
        <w:spacing w:line="320" w:lineRule="exact"/>
        <w:ind w:firstLine="420" w:firstLineChars="200"/>
        <w:jc w:val="left"/>
        <w:rPr>
          <w:rFonts w:ascii="宋体" w:hAnsi="宋体" w:eastAsia="楷体" w:cs="宋体"/>
          <w:kern w:val="0"/>
          <w:szCs w:val="21"/>
        </w:rPr>
      </w:pPr>
      <w:r>
        <w:rPr>
          <w:rFonts w:ascii="宋体" w:hAnsi="宋体" w:eastAsia="楷体" w:cs="宋体"/>
          <w:kern w:val="0"/>
          <w:szCs w:val="21"/>
        </w:rPr>
        <w:t>经过复杂的前期制备工作，91人份核酸检测体系才能在PCR仪上进行扩增检测。再历时约2小时的扩增检测，而且中间不能有停顿、不能有断电、不能有仪器故障，91人份核酸检测才能完成。如遇上述任何一种情况，这一批次的核酸样本则需要从核酸提取重新开始。批次上样的模式，不能中途停止，不能随到随做，扩增仪的数量和质量决定了核酸检测能力。</w:t>
      </w:r>
    </w:p>
    <w:p>
      <w:pPr>
        <w:widowControl/>
        <w:spacing w:line="320" w:lineRule="exact"/>
        <w:ind w:firstLine="3689" w:firstLineChars="1750"/>
        <w:rPr>
          <w:rFonts w:hint="eastAsia" w:ascii="微软雅黑" w:hAnsi="微软雅黑" w:eastAsia="楷体" w:cs="微软雅黑"/>
          <w:b/>
          <w:bCs/>
          <w:kern w:val="0"/>
          <w:szCs w:val="21"/>
        </w:rPr>
      </w:pPr>
      <w:r>
        <w:rPr>
          <w:rFonts w:hint="eastAsia" w:ascii="微软雅黑" w:hAnsi="微软雅黑" w:eastAsia="楷体" w:cs="微软雅黑"/>
          <w:b/>
          <w:bCs/>
          <w:kern w:val="0"/>
          <w:szCs w:val="21"/>
        </w:rPr>
        <w:t>五、结果审核</w:t>
      </w:r>
    </w:p>
    <w:p>
      <w:pPr>
        <w:widowControl/>
        <w:spacing w:line="320" w:lineRule="exact"/>
        <w:ind w:firstLine="420" w:firstLineChars="200"/>
        <w:jc w:val="left"/>
        <w:rPr>
          <w:rFonts w:ascii="宋体" w:hAnsi="宋体" w:eastAsia="楷体" w:cs="宋体"/>
          <w:kern w:val="0"/>
          <w:szCs w:val="21"/>
        </w:rPr>
      </w:pPr>
      <w:r>
        <w:rPr>
          <w:rFonts w:ascii="宋体" w:hAnsi="宋体" w:eastAsia="楷体" w:cs="宋体"/>
          <w:kern w:val="0"/>
          <w:szCs w:val="21"/>
        </w:rPr>
        <w:t>扩增结束后，检测人员需要对扩增结果进行分析。包括扩增曲线分析、基线设置、查看原始数据和阴阳性质控结果等等。阴阳性质控全部在控、排除假阳性和假阴性结果、确认无误后方可审核。</w:t>
      </w:r>
    </w:p>
    <w:p>
      <w:pPr>
        <w:widowControl/>
        <w:spacing w:line="320" w:lineRule="exact"/>
        <w:ind w:firstLine="420" w:firstLineChars="200"/>
        <w:jc w:val="left"/>
        <w:rPr>
          <w:rFonts w:ascii="宋体" w:hAnsi="宋体" w:eastAsia="楷体" w:cs="宋体"/>
          <w:kern w:val="0"/>
          <w:szCs w:val="21"/>
        </w:rPr>
      </w:pPr>
      <w:r>
        <w:rPr>
          <w:rFonts w:ascii="宋体" w:hAnsi="宋体" w:eastAsia="楷体" w:cs="宋体"/>
          <w:kern w:val="0"/>
          <w:szCs w:val="21"/>
        </w:rPr>
        <w:t>至此，一份合格的核酸检测报告才算完成。</w:t>
      </w:r>
    </w:p>
    <w:p>
      <w:pPr>
        <w:adjustRightInd w:val="0"/>
        <w:snapToGrid w:val="0"/>
        <w:spacing w:line="320" w:lineRule="exact"/>
        <w:jc w:val="left"/>
        <w:rPr>
          <w:rFonts w:ascii="宋体" w:hAnsi="宋体" w:cs="宋体"/>
          <w:kern w:val="0"/>
          <w:szCs w:val="21"/>
        </w:rPr>
      </w:pPr>
      <w:r>
        <w:rPr>
          <w:rFonts w:hint="eastAsia" w:ascii="宋体" w:hAnsi="宋体" w:cs="宋体"/>
          <w:kern w:val="0"/>
          <w:szCs w:val="21"/>
        </w:rPr>
        <w:t>12.</w:t>
      </w:r>
      <w:r>
        <w:rPr>
          <w:rFonts w:ascii="宋体" w:hAnsi="宋体" w:cs="宋体"/>
          <w:kern w:val="0"/>
          <w:szCs w:val="21"/>
        </w:rPr>
        <w:t>核酸检测的第二个步骤应该是什么？请把小标题填写完整。（</w:t>
      </w:r>
      <w:r>
        <w:rPr>
          <w:rFonts w:hint="eastAsia" w:ascii="宋体" w:hAnsi="宋体" w:cs="宋体"/>
          <w:kern w:val="0"/>
          <w:szCs w:val="21"/>
        </w:rPr>
        <w:t>2分）</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p>
    <w:p>
      <w:pPr>
        <w:spacing w:line="320" w:lineRule="exact"/>
        <w:rPr>
          <w:rFonts w:ascii="宋体" w:hAnsi="宋体" w:cs="宋体"/>
          <w:szCs w:val="21"/>
        </w:rPr>
      </w:pPr>
      <w:r>
        <w:rPr>
          <w:rFonts w:ascii="宋体" w:hAnsi="宋体" w:cs="宋体"/>
          <w:kern w:val="0"/>
          <w:szCs w:val="21"/>
        </w:rPr>
        <w:t>1</w:t>
      </w:r>
      <w:r>
        <w:rPr>
          <w:rFonts w:hint="eastAsia" w:ascii="宋体" w:hAnsi="宋体" w:cs="宋体"/>
          <w:kern w:val="0"/>
          <w:szCs w:val="21"/>
        </w:rPr>
        <w:t>3.核酸检测是“集合了大量精细劳动的实验室检测过程”，下列内容中最</w:t>
      </w:r>
      <w:r>
        <w:rPr>
          <w:rFonts w:hint="eastAsia" w:ascii="宋体" w:hAnsi="宋体" w:cs="宋体"/>
          <w:kern w:val="0"/>
          <w:szCs w:val="21"/>
          <w:em w:val="dot"/>
        </w:rPr>
        <w:t>不能</w:t>
      </w:r>
      <w:r>
        <w:rPr>
          <w:rFonts w:hint="eastAsia" w:ascii="宋体" w:hAnsi="宋体" w:cs="宋体"/>
          <w:kern w:val="0"/>
          <w:szCs w:val="21"/>
        </w:rPr>
        <w:t>体现“精细”的一项是</w:t>
      </w:r>
      <w:r>
        <w:rPr>
          <w:rFonts w:hint="eastAsia" w:ascii="宋体" w:hAnsi="宋体" w:cs="宋体"/>
          <w:szCs w:val="21"/>
        </w:rPr>
        <w:t>（3分）</w:t>
      </w:r>
      <w:r>
        <w:rPr>
          <w:rFonts w:hint="eastAsia" w:ascii="仿宋" w:hAnsi="仿宋"/>
          <w:szCs w:val="21"/>
        </w:rPr>
        <w:t>（ ▲</w:t>
      </w:r>
      <w:r>
        <w:rPr>
          <w:rFonts w:ascii="仿宋" w:hAnsi="仿宋"/>
          <w:szCs w:val="21"/>
        </w:rPr>
        <w:t xml:space="preserve"> </w:t>
      </w:r>
      <w:r>
        <w:rPr>
          <w:rFonts w:hint="eastAsia" w:ascii="仿宋" w:hAnsi="仿宋"/>
          <w:szCs w:val="21"/>
        </w:rPr>
        <w:t>）</w:t>
      </w:r>
    </w:p>
    <w:p>
      <w:pPr>
        <w:adjustRightInd w:val="0"/>
        <w:snapToGrid w:val="0"/>
        <w:spacing w:line="320" w:lineRule="exact"/>
        <w:ind w:firstLine="210" w:firstLineChars="100"/>
        <w:jc w:val="left"/>
        <w:rPr>
          <w:rFonts w:hint="eastAsia" w:ascii="宋体" w:hAnsi="宋体" w:cs="宋体"/>
          <w:kern w:val="0"/>
          <w:szCs w:val="21"/>
        </w:rPr>
      </w:pPr>
      <w:r>
        <w:rPr>
          <w:rFonts w:hint="eastAsia" w:ascii="宋体" w:hAnsi="宋体" w:cs="宋体"/>
          <w:kern w:val="0"/>
          <w:szCs w:val="21"/>
        </w:rPr>
        <w:t>A.</w:t>
      </w:r>
      <w:r>
        <w:rPr>
          <w:rFonts w:ascii="宋体" w:hAnsi="宋体" w:eastAsia="楷体" w:cs="宋体"/>
          <w:kern w:val="0"/>
          <w:szCs w:val="21"/>
        </w:rPr>
        <w:t>包装严密的样本抵达实验室后经历的第一个环节就是消毒，然后是双层密封包装拆袋，最后对标本进行整理编号并录入系统。</w:t>
      </w:r>
    </w:p>
    <w:p>
      <w:pPr>
        <w:adjustRightInd w:val="0"/>
        <w:snapToGrid w:val="0"/>
        <w:spacing w:line="320" w:lineRule="exact"/>
        <w:ind w:firstLine="210" w:firstLineChars="100"/>
        <w:jc w:val="left"/>
        <w:rPr>
          <w:rFonts w:hint="eastAsia" w:ascii="宋体" w:hAnsi="宋体" w:cs="宋体"/>
          <w:kern w:val="0"/>
          <w:szCs w:val="21"/>
        </w:rPr>
      </w:pPr>
      <w:r>
        <w:rPr>
          <w:rFonts w:hint="eastAsia" w:ascii="宋体" w:hAnsi="宋体" w:cs="宋体"/>
          <w:kern w:val="0"/>
          <w:szCs w:val="21"/>
        </w:rPr>
        <w:t>B.</w:t>
      </w:r>
      <w:r>
        <w:rPr>
          <w:rFonts w:ascii="宋体" w:hAnsi="宋体" w:eastAsia="楷体" w:cs="宋体"/>
          <w:kern w:val="0"/>
          <w:szCs w:val="21"/>
        </w:rPr>
        <w:t>检验人员佩戴三层手套在生物安全柜内对整理好的标本进行纯手工加样操作。</w:t>
      </w:r>
    </w:p>
    <w:p>
      <w:pPr>
        <w:widowControl/>
        <w:spacing w:line="320" w:lineRule="exact"/>
        <w:ind w:firstLine="210" w:firstLineChars="100"/>
        <w:jc w:val="left"/>
        <w:rPr>
          <w:rFonts w:ascii="宋体" w:hAnsi="宋体" w:eastAsia="楷体" w:cs="宋体"/>
          <w:kern w:val="0"/>
          <w:szCs w:val="21"/>
        </w:rPr>
      </w:pPr>
      <w:r>
        <w:rPr>
          <w:rFonts w:hint="eastAsia" w:ascii="宋体" w:hAnsi="宋体" w:cs="宋体"/>
          <w:kern w:val="0"/>
          <w:szCs w:val="21"/>
        </w:rPr>
        <w:t>C.</w:t>
      </w:r>
      <w:r>
        <w:rPr>
          <w:rFonts w:ascii="宋体" w:hAnsi="宋体" w:eastAsia="楷体" w:cs="宋体"/>
          <w:kern w:val="0"/>
          <w:szCs w:val="21"/>
        </w:rPr>
        <w:t>为了监测整个提取及检测过程，还需加入5个质控品，因此一批次96人份的核酸提取程序仅能提取91人份的样本。</w:t>
      </w:r>
    </w:p>
    <w:p>
      <w:pPr>
        <w:widowControl/>
        <w:spacing w:line="320" w:lineRule="exact"/>
        <w:ind w:firstLine="210" w:firstLineChars="100"/>
        <w:jc w:val="left"/>
        <w:rPr>
          <w:rFonts w:ascii="宋体" w:hAnsi="宋体" w:eastAsia="楷体" w:cs="宋体"/>
          <w:kern w:val="0"/>
          <w:szCs w:val="21"/>
        </w:rPr>
      </w:pPr>
      <w:r>
        <w:rPr>
          <w:rFonts w:hint="eastAsia" w:ascii="宋体" w:hAnsi="宋体" w:cs="宋体"/>
          <w:kern w:val="0"/>
          <w:szCs w:val="21"/>
        </w:rPr>
        <w:t>D.</w:t>
      </w:r>
      <w:r>
        <w:rPr>
          <w:rFonts w:ascii="宋体" w:hAnsi="宋体" w:eastAsia="楷体" w:cs="宋体"/>
          <w:kern w:val="0"/>
          <w:szCs w:val="21"/>
        </w:rPr>
        <w:t>再历时约2小时的扩增检测，而且中间不能有停顿、不能有断电、不能有仪器故障，91人份核酸检测才能完成。</w:t>
      </w:r>
    </w:p>
    <w:p>
      <w:pPr>
        <w:adjustRightInd w:val="0"/>
        <w:snapToGrid w:val="0"/>
        <w:spacing w:line="320" w:lineRule="exact"/>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4.上海疫情严重，江阴驰援上海，要跟病毒“赛跑”，尽快出全员核酸检测报告，你觉得可以在哪些方面投入更多的人力物力？（2分）</w:t>
      </w:r>
    </w:p>
    <w:p>
      <w:pPr>
        <w:widowControl/>
        <w:spacing w:line="320" w:lineRule="exact"/>
        <w:jc w:val="left"/>
        <w:rPr>
          <w:szCs w:val="21"/>
          <w:u w:val="single"/>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pPr>
        <w:widowControl/>
        <w:spacing w:line="320" w:lineRule="exact"/>
        <w:jc w:val="center"/>
        <w:rPr>
          <w:rFonts w:hint="eastAsia" w:ascii="宋体" w:hAnsi="宋体" w:cs="宋体"/>
          <w:b/>
          <w:bCs/>
          <w:kern w:val="0"/>
          <w:szCs w:val="21"/>
        </w:rPr>
      </w:pPr>
    </w:p>
    <w:p>
      <w:pPr>
        <w:widowControl/>
        <w:spacing w:line="320" w:lineRule="exact"/>
        <w:jc w:val="center"/>
        <w:rPr>
          <w:rFonts w:ascii="宋体" w:hAnsi="宋体" w:cs="宋体"/>
          <w:b/>
          <w:bCs/>
          <w:kern w:val="0"/>
          <w:szCs w:val="21"/>
        </w:rPr>
      </w:pPr>
      <w:r>
        <w:rPr>
          <w:rFonts w:hint="eastAsia" w:ascii="宋体" w:hAnsi="宋体" w:cs="宋体"/>
          <w:b/>
          <w:bCs/>
          <w:kern w:val="0"/>
          <w:szCs w:val="21"/>
        </w:rPr>
        <w:t>（五）（5分）</w:t>
      </w:r>
    </w:p>
    <w:p>
      <w:pPr>
        <w:adjustRightInd w:val="0"/>
        <w:snapToGrid w:val="0"/>
        <w:spacing w:line="320" w:lineRule="exact"/>
        <w:ind w:firstLine="316" w:firstLineChars="150"/>
        <w:jc w:val="center"/>
        <w:rPr>
          <w:rFonts w:hint="eastAsia" w:ascii="宋体" w:hAnsi="宋体" w:cs="宋体"/>
          <w:b/>
          <w:szCs w:val="21"/>
        </w:rPr>
      </w:pPr>
      <w:r>
        <w:rPr>
          <w:rFonts w:hint="eastAsia" w:ascii="宋体" w:hAnsi="宋体" w:cs="宋体"/>
          <w:b/>
          <w:szCs w:val="21"/>
        </w:rPr>
        <w:t>做大学问真学问</w:t>
      </w:r>
    </w:p>
    <w:p>
      <w:pPr>
        <w:spacing w:line="320" w:lineRule="exact"/>
        <w:jc w:val="center"/>
        <w:rPr>
          <w:rFonts w:hint="eastAsia" w:ascii="宋体" w:hAnsi="宋体" w:cs="宋体"/>
          <w:kern w:val="0"/>
          <w:szCs w:val="21"/>
        </w:rPr>
      </w:pPr>
      <w:r>
        <w:rPr>
          <w:rFonts w:hint="eastAsia" w:ascii="宋体" w:hAnsi="宋体" w:cs="宋体"/>
          <w:kern w:val="0"/>
          <w:szCs w:val="21"/>
        </w:rPr>
        <w:t>王子墨</w:t>
      </w:r>
    </w:p>
    <w:p>
      <w:pPr>
        <w:spacing w:line="320" w:lineRule="exact"/>
        <w:ind w:firstLine="420"/>
        <w:rPr>
          <w:rFonts w:ascii="宋体" w:hAnsi="宋体" w:eastAsia="楷体" w:cs="宋体"/>
          <w:kern w:val="0"/>
          <w:szCs w:val="21"/>
        </w:rPr>
      </w:pPr>
      <w:r>
        <w:rPr>
          <w:rFonts w:hint="eastAsia" w:ascii="宋体" w:hAnsi="宋体" w:eastAsia="楷体" w:cs="宋体"/>
          <w:kern w:val="0"/>
          <w:szCs w:val="21"/>
        </w:rPr>
        <w:t>①知识分子要具备恢宏格局与长远志向，在旧学与新知中寻找答案，做大学问、真学问，立时代之潮头，通古今之变化，发思想之先声。</w:t>
      </w:r>
    </w:p>
    <w:p>
      <w:pPr>
        <w:widowControl/>
        <w:spacing w:line="320" w:lineRule="exact"/>
        <w:ind w:firstLine="420" w:firstLineChars="200"/>
        <w:jc w:val="left"/>
        <w:rPr>
          <w:rFonts w:ascii="宋体" w:hAnsi="宋体" w:eastAsia="楷体" w:cs="宋体"/>
          <w:kern w:val="0"/>
          <w:szCs w:val="21"/>
        </w:rPr>
      </w:pPr>
      <w:r>
        <w:rPr>
          <w:rFonts w:hint="eastAsia" w:ascii="宋体" w:hAnsi="宋体" w:eastAsia="楷体" w:cs="宋体"/>
          <w:kern w:val="0"/>
          <w:szCs w:val="21"/>
        </w:rPr>
        <w:t>②司马迁在《史记》草创未就之时，被捕入狱，惨遭宫刑。出狱后发愤著书，终成《史记》。支撑他矢志不渝的动力，便是其“亦欲以究天人之际，通古今之变，成一家之言”的长远志向。把司马迁的志向转译一下，亦即是做大学问、真学问。“究天人之际、通古今之变”，也成了无数有担当的知识分子的期许与自勉。</w:t>
      </w:r>
    </w:p>
    <w:p>
      <w:pPr>
        <w:widowControl/>
        <w:spacing w:line="320" w:lineRule="exact"/>
        <w:ind w:firstLine="420" w:firstLineChars="200"/>
        <w:jc w:val="left"/>
        <w:rPr>
          <w:rFonts w:ascii="宋体" w:hAnsi="宋体" w:eastAsia="楷体" w:cs="宋体"/>
          <w:kern w:val="0"/>
          <w:szCs w:val="21"/>
        </w:rPr>
      </w:pPr>
      <w:r>
        <w:rPr>
          <w:rFonts w:hint="eastAsia" w:ascii="宋体" w:hAnsi="宋体" w:eastAsia="楷体" w:cs="宋体"/>
          <w:kern w:val="0"/>
          <w:szCs w:val="21"/>
        </w:rPr>
        <w:t>③</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rPr>
        <w:t>。</w:t>
      </w:r>
      <w:r>
        <w:rPr>
          <w:rFonts w:hint="eastAsia" w:ascii="宋体" w:hAnsi="宋体" w:eastAsia="楷体" w:cs="宋体"/>
          <w:kern w:val="0"/>
          <w:szCs w:val="21"/>
        </w:rPr>
        <w:t>时代的发展日新月异，但历史的评价标准却贯穿古今。时至今日，我们依然要秉持“做大学问、真学问”的学术风骨。习近平总书记在《“哲学社会科学工作”座谈会上的讲话》中指出：“广大哲学社会科学工作者要有‘板凳要坐十年冷，文章不写一句空’的执着坚守，耐得住寂寞，经得起诱惑，守得住底线，立志做大学问、做真学问。”这是对中国传承数千年之久学术传统的再一次重申，为广大知识分子指明了立志求学的方向。</w:t>
      </w:r>
    </w:p>
    <w:p>
      <w:pPr>
        <w:widowControl/>
        <w:spacing w:line="320" w:lineRule="exact"/>
        <w:ind w:firstLine="420" w:firstLineChars="200"/>
        <w:jc w:val="left"/>
        <w:rPr>
          <w:rFonts w:ascii="宋体" w:hAnsi="宋体" w:eastAsia="楷体" w:cs="宋体"/>
          <w:kern w:val="0"/>
          <w:szCs w:val="21"/>
        </w:rPr>
      </w:pPr>
      <w:r>
        <w:rPr>
          <w:rFonts w:hint="eastAsia" w:ascii="宋体" w:hAnsi="宋体" w:eastAsia="楷体" w:cs="宋体"/>
          <w:kern w:val="0"/>
          <w:szCs w:val="21"/>
        </w:rPr>
        <w:t>④知识分子，当有所“求”。今天的中国，正在经历一场历史上前所未有的深刻变化，中国的学术探索，也当紧贴于这场波澜壮阔的历史进程，从中寻求学术研究的立足点。马克思说：“人应该在实践中证明自己思维的真理性。”学术成果，必须从实践中来，并能在实践中得到检验。知识分子，也必须对国情有深邃细密的考量，对历史有拨云见日的洞察，对专业有韦编三绝的钻研，才能拿出与实践相吻合、切中时代脉搏的学术成果，才能成就学问的大与真。</w:t>
      </w:r>
    </w:p>
    <w:p>
      <w:pPr>
        <w:widowControl/>
        <w:spacing w:line="320" w:lineRule="exact"/>
        <w:ind w:firstLine="420" w:firstLineChars="200"/>
        <w:jc w:val="left"/>
        <w:rPr>
          <w:rFonts w:ascii="宋体" w:hAnsi="宋体" w:eastAsia="楷体" w:cs="宋体"/>
          <w:kern w:val="0"/>
          <w:szCs w:val="21"/>
        </w:rPr>
      </w:pPr>
      <w:r>
        <w:rPr>
          <w:rFonts w:hint="eastAsia" w:ascii="宋体" w:hAnsi="宋体" w:eastAsia="楷体" w:cs="宋体"/>
          <w:kern w:val="0"/>
          <w:szCs w:val="21"/>
        </w:rPr>
        <w:t>⑤知识分子，也当有所“拒”。不可否认的是，当今学术界存在不少乱象，学术腐败现象不同程度存在，有的急功近利、东拼西凑，有的剽窃他人成果甚至篡改文献、捏造数据。正如有人所说，现在是著作等“身”者不少、著作等“心”者不多。清除乱象，需要知识分子以学者风骨自我勉励，在如乱花过眼的种种诱惑面前保持定力，校准人生价值的度量衡，把对物质享受的关注，转移到为祖国、为人民立德立言中。知识分子专注于学术正道的上下求索，而非在利禄之途上奔竞游走，是做出真正的大学问、真学问的关键所在，也是中国学术历经千载而斯文不坠的关键所在。</w:t>
      </w:r>
    </w:p>
    <w:p>
      <w:pPr>
        <w:widowControl/>
        <w:spacing w:line="320" w:lineRule="exact"/>
        <w:ind w:firstLine="420" w:firstLineChars="200"/>
        <w:jc w:val="left"/>
        <w:rPr>
          <w:rFonts w:hint="eastAsia" w:ascii="宋体" w:hAnsi="宋体" w:eastAsia="楷体" w:cs="宋体"/>
          <w:kern w:val="0"/>
          <w:szCs w:val="21"/>
        </w:rPr>
      </w:pPr>
      <w:r>
        <w:rPr>
          <w:rFonts w:hint="eastAsia" w:ascii="宋体" w:hAnsi="宋体" w:eastAsia="楷体" w:cs="宋体"/>
          <w:kern w:val="0"/>
          <w:szCs w:val="21"/>
        </w:rPr>
        <w:t>⑥当代中国正经历着我国历史上最为广泛而深刻的社会变革，也正在进行着人类历史上最为宏大而独特的实践创新。中国的知识分子，也要思接千载、视通万里，争当时代弄潮儿。</w:t>
      </w:r>
    </w:p>
    <w:p>
      <w:pPr>
        <w:widowControl/>
        <w:spacing w:line="320" w:lineRule="exact"/>
        <w:ind w:firstLine="420" w:firstLineChars="200"/>
        <w:jc w:val="right"/>
        <w:rPr>
          <w:rFonts w:ascii="宋体" w:hAnsi="宋体" w:eastAsia="楷体" w:cs="宋体"/>
          <w:kern w:val="0"/>
          <w:szCs w:val="21"/>
        </w:rPr>
      </w:pPr>
      <w:r>
        <w:rPr>
          <w:rFonts w:hint="eastAsia"/>
          <w:szCs w:val="21"/>
        </w:rPr>
        <w:t>（选自《光明日报》有删改）</w:t>
      </w:r>
    </w:p>
    <w:p>
      <w:pPr>
        <w:spacing w:line="320" w:lineRule="exact"/>
        <w:rPr>
          <w:rFonts w:ascii="宋体" w:hAnsi="宋体" w:cs="宋体"/>
          <w:kern w:val="0"/>
          <w:szCs w:val="21"/>
        </w:rPr>
      </w:pPr>
      <w:r>
        <w:rPr>
          <w:rFonts w:ascii="宋体" w:hAnsi="宋体" w:cs="宋体"/>
          <w:kern w:val="0"/>
          <w:szCs w:val="21"/>
        </w:rPr>
        <w:t>1</w:t>
      </w:r>
      <w:r>
        <w:rPr>
          <w:rFonts w:hint="eastAsia" w:ascii="宋体" w:hAnsi="宋体" w:cs="宋体"/>
          <w:kern w:val="0"/>
          <w:szCs w:val="21"/>
        </w:rPr>
        <w:t>5</w:t>
      </w:r>
      <w:r>
        <w:rPr>
          <w:rFonts w:ascii="宋体" w:hAnsi="宋体" w:cs="宋体"/>
          <w:kern w:val="0"/>
          <w:szCs w:val="21"/>
        </w:rPr>
        <w:t>.</w:t>
      </w:r>
      <w:r>
        <w:rPr>
          <w:rFonts w:hint="eastAsia" w:ascii="宋体" w:hAnsi="宋体" w:cs="宋体"/>
          <w:kern w:val="0"/>
          <w:szCs w:val="21"/>
        </w:rPr>
        <w:t>仿照第</w:t>
      </w:r>
      <w:r>
        <w:rPr>
          <w:rFonts w:hint="eastAsia" w:ascii="楷体_GB2312" w:hAnsi="楷体"/>
          <w:szCs w:val="21"/>
        </w:rPr>
        <w:t>④节和第⑤节的开头，为第③节开头添加一句话，使这三节文字，结构完整，文脉贯穿</w:t>
      </w:r>
      <w:r>
        <w:rPr>
          <w:rFonts w:hint="eastAsia"/>
          <w:szCs w:val="21"/>
        </w:rPr>
        <w:t>。</w:t>
      </w:r>
      <w:r>
        <w:rPr>
          <w:rFonts w:hint="eastAsia" w:ascii="宋体" w:hAnsi="宋体" w:cs="宋体"/>
          <w:kern w:val="0"/>
          <w:szCs w:val="21"/>
        </w:rPr>
        <w:t>（2分）</w:t>
      </w:r>
    </w:p>
    <w:p>
      <w:pPr>
        <w:spacing w:line="320" w:lineRule="exact"/>
        <w:rPr>
          <w:rFonts w:ascii="楷体_GB2312" w:hAnsi="楷体_GB2312" w:cs="楷体_GB2312"/>
          <w:bCs/>
          <w:szCs w:val="21"/>
        </w:rPr>
      </w:pPr>
      <w:r>
        <w:rPr>
          <w:rFonts w:hint="eastAsia"/>
          <w:bCs/>
          <w:szCs w:val="21"/>
        </w:rPr>
        <w:t>答：</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p>
    <w:p>
      <w:pPr>
        <w:spacing w:line="320" w:lineRule="exact"/>
        <w:rPr>
          <w:rFonts w:ascii="宋体" w:hAnsi="宋体" w:cs="宋体"/>
          <w:kern w:val="0"/>
          <w:szCs w:val="21"/>
        </w:rPr>
      </w:pPr>
      <w:r>
        <w:rPr>
          <w:rFonts w:ascii="宋体" w:hAnsi="宋体" w:cs="宋体"/>
          <w:kern w:val="0"/>
          <w:szCs w:val="21"/>
        </w:rPr>
        <w:t>1</w:t>
      </w:r>
      <w:r>
        <w:rPr>
          <w:rFonts w:hint="eastAsia" w:ascii="宋体" w:hAnsi="宋体" w:cs="宋体"/>
          <w:kern w:val="0"/>
          <w:szCs w:val="21"/>
        </w:rPr>
        <w:t>6</w:t>
      </w:r>
      <w:r>
        <w:rPr>
          <w:rFonts w:ascii="宋体" w:hAnsi="宋体" w:cs="宋体"/>
          <w:kern w:val="0"/>
          <w:szCs w:val="21"/>
        </w:rPr>
        <w:t>.</w:t>
      </w:r>
      <w:r>
        <w:rPr>
          <w:rFonts w:eastAsia="方正书宋简体"/>
          <w:bCs/>
          <w:szCs w:val="21"/>
        </w:rPr>
        <w:t>请简析第</w:t>
      </w:r>
      <w:r>
        <w:rPr>
          <w:rFonts w:hint="eastAsia" w:ascii="宋体" w:hAnsi="宋体" w:cs="宋体"/>
          <w:bCs/>
          <w:szCs w:val="21"/>
        </w:rPr>
        <w:t>⑤</w:t>
      </w:r>
      <w:r>
        <w:rPr>
          <w:rFonts w:eastAsia="方正书宋简体"/>
          <w:bCs/>
          <w:szCs w:val="21"/>
        </w:rPr>
        <w:t>段的论证思路</w:t>
      </w:r>
      <w:r>
        <w:rPr>
          <w:bCs/>
          <w:szCs w:val="21"/>
        </w:rPr>
        <w:t>。</w:t>
      </w:r>
      <w:r>
        <w:rPr>
          <w:rFonts w:ascii="宋体" w:hAnsi="宋体" w:cs="宋体"/>
          <w:kern w:val="0"/>
          <w:szCs w:val="21"/>
        </w:rPr>
        <w:t>（3分）</w:t>
      </w:r>
    </w:p>
    <w:p>
      <w:pPr>
        <w:spacing w:line="320" w:lineRule="exact"/>
        <w:rPr>
          <w:rFonts w:ascii="宋体"/>
          <w:bCs/>
          <w:szCs w:val="21"/>
          <w:u w:val="single"/>
        </w:rPr>
      </w:pPr>
      <w:r>
        <w:rPr>
          <w:rFonts w:hint="eastAsia"/>
          <w:bCs/>
          <w:szCs w:val="21"/>
        </w:rPr>
        <w:t>答：</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ascii="宋体" w:hAnsi="宋体"/>
          <w:bCs/>
          <w:szCs w:val="21"/>
          <w:u w:val="single"/>
        </w:rPr>
        <w:t xml:space="preserve">      </w:t>
      </w:r>
    </w:p>
    <w:p>
      <w:pPr>
        <w:adjustRightInd w:val="0"/>
        <w:snapToGrid w:val="0"/>
        <w:spacing w:line="320" w:lineRule="exact"/>
        <w:ind w:firstLine="316" w:firstLineChars="150"/>
        <w:jc w:val="center"/>
        <w:rPr>
          <w:rFonts w:hint="eastAsia" w:ascii="宋体" w:hAnsi="宋体"/>
          <w:b/>
          <w:szCs w:val="21"/>
        </w:rPr>
      </w:pPr>
    </w:p>
    <w:p>
      <w:pPr>
        <w:adjustRightInd w:val="0"/>
        <w:snapToGrid w:val="0"/>
        <w:spacing w:line="320" w:lineRule="exact"/>
        <w:ind w:firstLine="316" w:firstLineChars="150"/>
        <w:jc w:val="center"/>
        <w:rPr>
          <w:rFonts w:ascii="宋体" w:hAnsi="宋体"/>
          <w:b/>
          <w:szCs w:val="21"/>
        </w:rPr>
      </w:pPr>
      <w:r>
        <w:rPr>
          <w:rFonts w:hint="eastAsia" w:ascii="宋体" w:hAnsi="宋体"/>
          <w:b/>
          <w:szCs w:val="21"/>
        </w:rPr>
        <w:t>（六）（15分）</w:t>
      </w:r>
    </w:p>
    <w:p>
      <w:pPr>
        <w:adjustRightInd w:val="0"/>
        <w:snapToGrid w:val="0"/>
        <w:spacing w:line="320" w:lineRule="exact"/>
        <w:ind w:firstLine="316" w:firstLineChars="150"/>
        <w:jc w:val="center"/>
        <w:rPr>
          <w:rFonts w:hint="eastAsia" w:ascii="宋体" w:hAnsi="宋体" w:cs="宋体"/>
          <w:b/>
          <w:szCs w:val="21"/>
        </w:rPr>
      </w:pPr>
      <w:r>
        <w:rPr>
          <w:rFonts w:hint="eastAsia" w:ascii="宋体" w:hAnsi="宋体" w:cs="宋体"/>
          <w:b/>
          <w:szCs w:val="21"/>
        </w:rPr>
        <w:t>蒯金匠</w:t>
      </w:r>
    </w:p>
    <w:p>
      <w:pPr>
        <w:adjustRightInd w:val="0"/>
        <w:snapToGrid w:val="0"/>
        <w:spacing w:line="320" w:lineRule="exact"/>
        <w:ind w:firstLine="315" w:firstLineChars="150"/>
        <w:jc w:val="center"/>
        <w:rPr>
          <w:rFonts w:hint="eastAsia" w:ascii="宋体" w:hAnsi="宋体" w:cs="宋体"/>
          <w:bCs/>
          <w:szCs w:val="21"/>
        </w:rPr>
      </w:pPr>
      <w:r>
        <w:rPr>
          <w:rFonts w:hint="eastAsia" w:ascii="宋体" w:hAnsi="宋体" w:cs="宋体"/>
          <w:bCs/>
          <w:szCs w:val="21"/>
        </w:rPr>
        <w:t>杨海林</w:t>
      </w:r>
    </w:p>
    <w:p>
      <w:pPr>
        <w:adjustRightInd w:val="0"/>
        <w:snapToGrid w:val="0"/>
        <w:spacing w:line="320" w:lineRule="exact"/>
        <w:ind w:firstLine="420" w:firstLineChars="200"/>
        <w:jc w:val="left"/>
        <w:rPr>
          <w:rFonts w:ascii="楷体" w:hAnsi="楷体" w:eastAsia="楷体" w:cs="楷体"/>
          <w:szCs w:val="21"/>
        </w:rPr>
      </w:pPr>
      <w:r>
        <w:rPr>
          <w:rFonts w:hint="eastAsia" w:ascii="楷体" w:hAnsi="楷体" w:eastAsia="楷体" w:cs="楷体"/>
          <w:szCs w:val="21"/>
        </w:rPr>
        <w:t>①清康熙年间，县令董其在关帝庙内建演戏楼，特书“摹古绘今”四字，命砖雕艺人季洪阴刻入砖，填以花青。</w:t>
      </w:r>
    </w:p>
    <w:p>
      <w:pPr>
        <w:adjustRightInd w:val="0"/>
        <w:snapToGrid w:val="0"/>
        <w:spacing w:line="320" w:lineRule="exact"/>
        <w:ind w:firstLine="420" w:firstLineChars="200"/>
        <w:jc w:val="left"/>
        <w:rPr>
          <w:rFonts w:ascii="楷体" w:hAnsi="楷体" w:eastAsia="楷体" w:cs="楷体"/>
          <w:szCs w:val="21"/>
        </w:rPr>
      </w:pPr>
      <w:r>
        <w:rPr>
          <w:rFonts w:hint="eastAsia" w:ascii="楷体" w:hAnsi="楷体" w:eastAsia="楷体" w:cs="楷体"/>
          <w:szCs w:val="21"/>
        </w:rPr>
        <w:t>②为表对关帝虔诚，董其有将此四字贴金的想法。能做成事儿，但费用不从财政上支出，这才是做官儿的能耐。董其脑筋一转，主意就来了：他腾出戏楼临街的一间作为门面，想租的人，不但要付租金，还得先把那四个字贴上金。</w:t>
      </w:r>
    </w:p>
    <w:p>
      <w:pPr>
        <w:adjustRightInd w:val="0"/>
        <w:snapToGrid w:val="0"/>
        <w:spacing w:line="320" w:lineRule="exact"/>
        <w:ind w:firstLine="420" w:firstLineChars="200"/>
        <w:jc w:val="left"/>
        <w:rPr>
          <w:rFonts w:ascii="楷体" w:hAnsi="楷体" w:eastAsia="楷体" w:cs="楷体"/>
          <w:szCs w:val="21"/>
        </w:rPr>
      </w:pPr>
      <w:r>
        <w:rPr>
          <w:rFonts w:hint="eastAsia" w:ascii="楷体" w:hAnsi="楷体" w:eastAsia="楷体" w:cs="楷体"/>
          <w:szCs w:val="21"/>
        </w:rPr>
        <w:t>③安东城不乏殷实的生意人，要贴金，肯定是有人花得起的。主要是大家把董其的意图想复杂了：堂堂一个大老爷，恐怕不是让你多花几两银子吧？</w:t>
      </w:r>
    </w:p>
    <w:p>
      <w:pPr>
        <w:adjustRightInd w:val="0"/>
        <w:snapToGrid w:val="0"/>
        <w:spacing w:line="320" w:lineRule="exact"/>
        <w:ind w:firstLine="420" w:firstLineChars="200"/>
        <w:jc w:val="left"/>
        <w:rPr>
          <w:rFonts w:ascii="楷体" w:hAnsi="楷体" w:eastAsia="楷体" w:cs="楷体"/>
          <w:szCs w:val="21"/>
        </w:rPr>
      </w:pPr>
      <w:r>
        <w:rPr>
          <w:rFonts w:hint="eastAsia" w:ascii="楷体" w:hAnsi="楷体" w:eastAsia="楷体" w:cs="楷体"/>
          <w:szCs w:val="21"/>
        </w:rPr>
        <w:t>④蒯金匠本来是个在街头支摊的主儿，现在听人这么一说，他的心痒痒了。他来找董其。“老蒯，本来我想把这个事弄得好玩一点儿，你来了，那就不好玩了。那么大的几个字，要全贴上金。至少得一二两金子吧？你砸锅卖铁，能凑得齐？”蒯金匠就自我解嘲地笑：“我就一个混日月的手艺人，身上有个一两钱金，足够用了。”“那你怎么贴？”“贴字的金不都是箔吗？箔不都是金碾的吗？”县太爷的一口热茶差点喷出来：好好好，老蒯有本事，一两钱金子，你能碾多大？耳屎大的一点全，老蒯拿个锤子不紧不慢地碾了一上午，呀，竞成了大匾大的三片。手艺了得！</w:t>
      </w:r>
    </w:p>
    <w:p>
      <w:pPr>
        <w:adjustRightInd w:val="0"/>
        <w:snapToGrid w:val="0"/>
        <w:spacing w:line="320" w:lineRule="exact"/>
        <w:ind w:firstLine="420" w:firstLineChars="200"/>
        <w:jc w:val="left"/>
        <w:rPr>
          <w:rFonts w:ascii="楷体" w:hAnsi="楷体" w:eastAsia="楷体" w:cs="楷体"/>
          <w:szCs w:val="21"/>
        </w:rPr>
      </w:pPr>
      <w:r>
        <w:rPr>
          <w:rFonts w:hint="eastAsia" w:ascii="楷体" w:hAnsi="楷体" w:eastAsia="楷体" w:cs="楷体"/>
          <w:szCs w:val="21"/>
        </w:rPr>
        <w:t>⑤在关帝庙前讨得一个门面。生意自然是好得不得了。</w:t>
      </w:r>
    </w:p>
    <w:p>
      <w:pPr>
        <w:adjustRightInd w:val="0"/>
        <w:snapToGrid w:val="0"/>
        <w:spacing w:line="320" w:lineRule="exact"/>
        <w:ind w:firstLine="420" w:firstLineChars="200"/>
        <w:jc w:val="left"/>
        <w:rPr>
          <w:rFonts w:ascii="楷体" w:hAnsi="楷体" w:eastAsia="楷体" w:cs="楷体"/>
          <w:szCs w:val="21"/>
        </w:rPr>
      </w:pPr>
      <w:r>
        <w:rPr>
          <w:rFonts w:hint="eastAsia" w:ascii="楷体" w:hAnsi="楷体" w:eastAsia="楷体" w:cs="楷体"/>
          <w:szCs w:val="21"/>
        </w:rPr>
        <w:t>⑥虽然打箔的手艺好。但老蒯几乎不给人打箔。一般他只接化金的生意：客人拿来一副耳环，嫌不好看，要化了，重新打一枚戒指——这个活，老蒯接。接到这种活。老蒯会把客人的耳环放到一块操作板上，躬身先到关帝庙烧一炷香。操作板是硬木的，可能是为了好玩。老蒯在中间嵌了耳屎大的一坨金。黄亮亮的。晃眼。客人就在心里“嘁”一声，这个老蒯，攒了一辈子就攒这么一点家当。但这个念头客人仅仅是一闪。他就看到老蒯拿出一支喷枪。喷枪里喷出一根火线，瞬间就能将操作板上的金熔化掉。操作板是木头的，不会被烧煳？往往客人这样想的时候，他要的戒指已经出现在老蒯的手上了。老蒯称了重，客人伸过头一瞧，跟在家里秤的一模一样。客人竖起大拇指：老蒯这人，做生意地道。</w:t>
      </w:r>
    </w:p>
    <w:p>
      <w:pPr>
        <w:adjustRightInd w:val="0"/>
        <w:snapToGrid w:val="0"/>
        <w:spacing w:line="320" w:lineRule="exact"/>
        <w:ind w:firstLine="420" w:firstLineChars="200"/>
        <w:jc w:val="left"/>
        <w:rPr>
          <w:rFonts w:ascii="楷体" w:hAnsi="楷体" w:eastAsia="楷体" w:cs="楷体"/>
          <w:szCs w:val="21"/>
        </w:rPr>
      </w:pPr>
      <w:r>
        <w:rPr>
          <w:rFonts w:hint="eastAsia" w:ascii="楷体" w:hAnsi="楷体" w:eastAsia="楷体" w:cs="楷体"/>
          <w:szCs w:val="21"/>
        </w:rPr>
        <w:t>⑦实际上呢。老蒯的手法快得连他自己都不相信：在化金的过程中（当然是在客人的眼皮下，他先是熔了客人的真金。再熔了自己嵌在操作板上的假金，又让金汁局部冷却。留下耳屎大的一坨重新凝固到案板上。不知不觉，便偷梁换柱了。</w:t>
      </w:r>
    </w:p>
    <w:p>
      <w:pPr>
        <w:adjustRightInd w:val="0"/>
        <w:snapToGrid w:val="0"/>
        <w:spacing w:line="320" w:lineRule="exact"/>
        <w:ind w:firstLine="420" w:firstLineChars="200"/>
        <w:jc w:val="left"/>
        <w:rPr>
          <w:rFonts w:ascii="楷体" w:hAnsi="楷体" w:eastAsia="楷体" w:cs="楷体"/>
          <w:szCs w:val="21"/>
        </w:rPr>
      </w:pPr>
      <w:r>
        <w:rPr>
          <w:rFonts w:hint="eastAsia" w:ascii="楷体" w:hAnsi="楷体" w:eastAsia="楷体" w:cs="楷体"/>
          <w:szCs w:val="21"/>
        </w:rPr>
        <w:t>⑧安东府衙离关帝庙不远，所以县太爷的生意老蒯也做得到：县太爷喜欢金。巴结他的人自然会以金相送。县太爷一面和送礼的人攀谈，一面命娘子匆匆忙忙地跑了来，请老蒯化金。化掉以后做什么呢？还是做原来的东西。还做原来的东西？逗我呢吧？有时候老蒯会自己将重做成的金子送到县衙。“好东西呀！”县太爷把热乎乎的金器拿在手里抚摸“我的喜欢和你们不一样。我就喜欢金器刚从操作台上拿下来时的那股热乎劲。”一会儿，金器冷了。县太爷刚才的热乎劲也没了——他退还了金器。咋还有这样的怪癖？送礼的客人大惑不解。这样的怪癖，有意思。老蒯笑了笑。</w:t>
      </w:r>
    </w:p>
    <w:p>
      <w:pPr>
        <w:adjustRightInd w:val="0"/>
        <w:snapToGrid w:val="0"/>
        <w:spacing w:line="320" w:lineRule="exact"/>
        <w:ind w:firstLine="420" w:firstLineChars="200"/>
        <w:jc w:val="left"/>
        <w:rPr>
          <w:rFonts w:ascii="楷体" w:hAnsi="楷体" w:eastAsia="楷体" w:cs="楷体"/>
          <w:szCs w:val="21"/>
        </w:rPr>
      </w:pPr>
      <w:r>
        <w:rPr>
          <w:rFonts w:hint="eastAsia" w:ascii="楷体" w:hAnsi="楷体" w:eastAsia="楷体" w:cs="楷体"/>
          <w:szCs w:val="21"/>
        </w:rPr>
        <w:t>⑨董其做了三年安东知县。老蒯靠金匠的手艺攒了不少钱，买了房，娶了妻，算上是小康之家了。即将离任的时候。董其来到了老蒯的作坊：“这几年你没少赚吧——我的东西呢？”</w:t>
      </w:r>
      <w:r>
        <w:rPr>
          <w:rFonts w:hint="eastAsia" w:ascii="楷体" w:hAnsi="楷体" w:eastAsia="楷体" w:cs="楷体"/>
          <w:b/>
          <w:bCs/>
          <w:szCs w:val="21"/>
        </w:rPr>
        <w:t>老蒯弯腰先啐了一口痰</w:t>
      </w:r>
      <w:r>
        <w:rPr>
          <w:rFonts w:hint="eastAsia" w:ascii="楷体" w:hAnsi="楷体" w:eastAsia="楷体" w:cs="楷体"/>
          <w:szCs w:val="21"/>
        </w:rPr>
        <w:t>，这才朝董其拱拱手：“您的东西一点不少，都攒着呢。”看到那一枚枚耳屎大的碎金。董其眯起眼睛拿在手里抚摸：“好东西呀，只可惜还是太少。再做几年知县就好了。”“大人您想要多少？”“至少三十两吧。安东地势低洼。而老城墙多处倾颓，春夏屡遭古淮河水患——三十两。该能修好了吧。”</w:t>
      </w:r>
    </w:p>
    <w:p>
      <w:pPr>
        <w:adjustRightInd w:val="0"/>
        <w:snapToGrid w:val="0"/>
        <w:spacing w:line="320" w:lineRule="exact"/>
        <w:ind w:firstLine="420" w:firstLineChars="200"/>
        <w:jc w:val="left"/>
        <w:rPr>
          <w:rFonts w:ascii="楷体" w:hAnsi="楷体" w:eastAsia="楷体" w:cs="楷体"/>
          <w:szCs w:val="21"/>
        </w:rPr>
      </w:pPr>
      <w:r>
        <w:rPr>
          <w:rFonts w:hint="eastAsia" w:ascii="楷体" w:hAnsi="楷体" w:eastAsia="楷体" w:cs="楷体"/>
          <w:szCs w:val="21"/>
        </w:rPr>
        <w:t>⑩想起水漫安东时董其带人戽水的好笑场面。总是咳嗽的</w:t>
      </w:r>
      <w:r>
        <w:rPr>
          <w:rFonts w:hint="eastAsia" w:ascii="楷体" w:hAnsi="楷体" w:eastAsia="楷体" w:cs="楷体"/>
          <w:b/>
          <w:bCs/>
          <w:szCs w:val="21"/>
        </w:rPr>
        <w:t>老蒯忍住了快到嘴边的一口痰</w:t>
      </w:r>
      <w:r>
        <w:rPr>
          <w:rFonts w:hint="eastAsia" w:ascii="楷体" w:hAnsi="楷体" w:eastAsia="楷体" w:cs="楷体"/>
          <w:szCs w:val="21"/>
        </w:rPr>
        <w:t>：“放心吧，不够的部分我来出。”“你？”董其睁大了眼睛，“那么大的事，你老蒯掺和就不好玩了——三十两黄金，把你老蒯当个猪卖了也远远不够呀。”“嘁——”老蒯晃了晃手中的锤，“我会碾金。一碾，金就多了——不仅仅是面积变多，重量也会变多。”</w:t>
      </w:r>
    </w:p>
    <w:p>
      <w:pPr>
        <w:adjustRightInd w:val="0"/>
        <w:snapToGrid w:val="0"/>
        <w:spacing w:line="320" w:lineRule="exact"/>
        <w:jc w:val="right"/>
        <w:rPr>
          <w:rFonts w:ascii="楷体" w:hAnsi="楷体"/>
          <w:szCs w:val="21"/>
        </w:rPr>
      </w:pPr>
      <w:r>
        <w:rPr>
          <w:rFonts w:hint="eastAsia" w:ascii="楷体" w:hAnsi="楷体"/>
          <w:szCs w:val="21"/>
        </w:rPr>
        <w:t>（选自《小说月刊》）</w:t>
      </w:r>
    </w:p>
    <w:p>
      <w:pPr>
        <w:adjustRightInd w:val="0"/>
        <w:snapToGrid w:val="0"/>
        <w:spacing w:line="320" w:lineRule="exact"/>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7</w:t>
      </w:r>
      <w:r>
        <w:rPr>
          <w:rFonts w:ascii="宋体" w:hAnsi="宋体" w:cs="宋体"/>
          <w:kern w:val="0"/>
          <w:szCs w:val="21"/>
        </w:rPr>
        <w:t>.</w:t>
      </w:r>
      <w:r>
        <w:rPr>
          <w:rFonts w:hint="eastAsia"/>
          <w:szCs w:val="21"/>
        </w:rPr>
        <w:t>概括小说中跟“蒯金匠”“县令”相关的故事情节。</w:t>
      </w:r>
      <w:r>
        <w:rPr>
          <w:rFonts w:hint="eastAsia" w:ascii="宋体" w:hAnsi="宋体" w:cs="宋体"/>
          <w:kern w:val="0"/>
          <w:szCs w:val="21"/>
        </w:rPr>
        <w:t>（4分）</w:t>
      </w:r>
    </w:p>
    <w:p>
      <w:pPr>
        <w:adjustRightInd w:val="0"/>
        <w:snapToGrid w:val="0"/>
        <w:spacing w:line="320" w:lineRule="exact"/>
        <w:jc w:val="left"/>
        <w:rPr>
          <w:szCs w:val="21"/>
        </w:rPr>
      </w:pPr>
      <w:r>
        <w:rPr>
          <w:rFonts w:hint="eastAsia" w:ascii="宋体" w:hAnsi="宋体" w:cs="宋体"/>
          <w:kern w:val="0"/>
          <w:szCs w:val="21"/>
        </w:rPr>
        <w:t>（1）跟“</w:t>
      </w:r>
      <w:r>
        <w:rPr>
          <w:rFonts w:hint="eastAsia"/>
          <w:szCs w:val="21"/>
        </w:rPr>
        <w:t>蒯金匠”有关的故事情节，请这样概括：</w:t>
      </w:r>
    </w:p>
    <w:p>
      <w:pPr>
        <w:adjustRightInd w:val="0"/>
        <w:snapToGrid w:val="0"/>
        <w:spacing w:line="320" w:lineRule="exact"/>
        <w:jc w:val="left"/>
        <w:rPr>
          <w:rFonts w:hint="eastAsia" w:ascii="楷体" w:hAnsi="楷体" w:eastAsia="楷体" w:cs="楷体"/>
          <w:kern w:val="0"/>
          <w:szCs w:val="21"/>
        </w:rPr>
      </w:pPr>
      <w:r>
        <w:rPr>
          <w:rFonts w:hint="eastAsia" w:ascii="楷体" w:hAnsi="楷体" w:eastAsia="楷体" w:cs="楷体"/>
          <w:kern w:val="0"/>
          <w:szCs w:val="21"/>
        </w:rPr>
        <w:t>①蒯金匠</w:t>
      </w:r>
      <w:r>
        <w:rPr>
          <w:rFonts w:hint="eastAsia" w:ascii="楷体" w:hAnsi="楷体" w:eastAsia="楷体" w:cs="楷体"/>
          <w:szCs w:val="21"/>
          <w:u w:val="single"/>
        </w:rPr>
        <w:t xml:space="preserve">   </w:t>
      </w:r>
      <w:r>
        <w:rPr>
          <w:rFonts w:ascii="楷体" w:hAnsi="楷体" w:eastAsia="楷体" w:cs="楷体"/>
          <w:szCs w:val="21"/>
          <w:u w:val="single"/>
        </w:rPr>
        <w:t xml:space="preserve">  </w:t>
      </w:r>
      <w:r>
        <w:rPr>
          <w:rFonts w:hint="eastAsia" w:ascii="楷体" w:hAnsi="楷体" w:eastAsia="楷体" w:cs="楷体"/>
          <w:color w:val="000000"/>
          <w:szCs w:val="21"/>
          <w:u w:val="single"/>
        </w:rPr>
        <w:t>▲</w:t>
      </w:r>
      <w:r>
        <w:rPr>
          <w:rFonts w:hint="eastAsia" w:ascii="楷体" w:hAnsi="楷体" w:eastAsia="楷体" w:cs="楷体"/>
          <w:szCs w:val="21"/>
          <w:u w:val="single"/>
        </w:rPr>
        <w:t xml:space="preserve">   </w:t>
      </w:r>
      <w:r>
        <w:rPr>
          <w:rFonts w:ascii="楷体" w:hAnsi="楷体" w:eastAsia="楷体" w:cs="楷体"/>
          <w:szCs w:val="21"/>
          <w:u w:val="single"/>
        </w:rPr>
        <w:t xml:space="preserve">  </w:t>
      </w:r>
      <w:r>
        <w:rPr>
          <w:rFonts w:hint="eastAsia" w:ascii="楷体" w:hAnsi="楷体" w:eastAsia="楷体" w:cs="楷体"/>
          <w:kern w:val="0"/>
          <w:szCs w:val="21"/>
        </w:rPr>
        <w:t>——②蒯金匠开店常常偷梁换柱——③蒯金匠</w:t>
      </w:r>
      <w:r>
        <w:rPr>
          <w:rFonts w:hint="eastAsia" w:ascii="楷体" w:hAnsi="楷体" w:eastAsia="楷体" w:cs="楷体"/>
          <w:szCs w:val="21"/>
          <w:u w:val="single"/>
        </w:rPr>
        <w:t xml:space="preserve">   </w:t>
      </w:r>
      <w:r>
        <w:rPr>
          <w:rFonts w:ascii="楷体" w:hAnsi="楷体" w:eastAsia="楷体" w:cs="楷体"/>
          <w:szCs w:val="21"/>
          <w:u w:val="single"/>
        </w:rPr>
        <w:t xml:space="preserve">  </w:t>
      </w:r>
      <w:r>
        <w:rPr>
          <w:rFonts w:hint="eastAsia" w:ascii="楷体" w:hAnsi="楷体" w:eastAsia="楷体" w:cs="楷体"/>
          <w:color w:val="000000"/>
          <w:szCs w:val="21"/>
          <w:u w:val="single"/>
        </w:rPr>
        <w:t>▲</w:t>
      </w:r>
      <w:r>
        <w:rPr>
          <w:rFonts w:hint="eastAsia" w:ascii="楷体" w:hAnsi="楷体" w:eastAsia="楷体" w:cs="楷体"/>
          <w:szCs w:val="21"/>
          <w:u w:val="single"/>
        </w:rPr>
        <w:t xml:space="preserve">   </w:t>
      </w:r>
      <w:r>
        <w:rPr>
          <w:rFonts w:ascii="楷体" w:hAnsi="楷体" w:eastAsia="楷体" w:cs="楷体"/>
          <w:szCs w:val="21"/>
          <w:u w:val="single"/>
        </w:rPr>
        <w:t xml:space="preserve">  </w:t>
      </w:r>
    </w:p>
    <w:p>
      <w:pPr>
        <w:adjustRightInd w:val="0"/>
        <w:snapToGrid w:val="0"/>
        <w:spacing w:line="320" w:lineRule="exact"/>
        <w:jc w:val="left"/>
        <w:rPr>
          <w:rFonts w:ascii="宋体" w:hAnsi="宋体" w:cs="宋体"/>
          <w:kern w:val="0"/>
          <w:szCs w:val="21"/>
        </w:rPr>
      </w:pPr>
      <w:r>
        <w:rPr>
          <w:rFonts w:hint="eastAsia" w:ascii="宋体" w:hAnsi="宋体" w:cs="宋体"/>
          <w:kern w:val="0"/>
          <w:szCs w:val="21"/>
        </w:rPr>
        <w:t>（2）如果是跟“县令”相关的故事情节，那就这样概括：</w:t>
      </w:r>
    </w:p>
    <w:p>
      <w:pPr>
        <w:adjustRightInd w:val="0"/>
        <w:snapToGrid w:val="0"/>
        <w:spacing w:line="320" w:lineRule="exact"/>
        <w:jc w:val="left"/>
        <w:rPr>
          <w:rFonts w:hint="eastAsia" w:ascii="楷体" w:hAnsi="楷体" w:eastAsia="楷体" w:cs="楷体"/>
          <w:kern w:val="0"/>
          <w:szCs w:val="21"/>
        </w:rPr>
      </w:pPr>
      <w:r>
        <w:rPr>
          <w:rFonts w:hint="eastAsia" w:ascii="楷体" w:hAnsi="楷体" w:eastAsia="楷体" w:cs="楷体"/>
          <w:kern w:val="0"/>
          <w:szCs w:val="21"/>
        </w:rPr>
        <w:t>①县令招租戏楼门面——②县令</w:t>
      </w:r>
      <w:r>
        <w:rPr>
          <w:rFonts w:hint="eastAsia" w:ascii="楷体" w:hAnsi="楷体" w:eastAsia="楷体" w:cs="楷体"/>
          <w:szCs w:val="21"/>
          <w:u w:val="single"/>
        </w:rPr>
        <w:t xml:space="preserve">   </w:t>
      </w:r>
      <w:r>
        <w:rPr>
          <w:rFonts w:ascii="楷体" w:hAnsi="楷体" w:eastAsia="楷体" w:cs="楷体"/>
          <w:szCs w:val="21"/>
          <w:u w:val="single"/>
        </w:rPr>
        <w:t xml:space="preserve">  </w:t>
      </w:r>
      <w:r>
        <w:rPr>
          <w:rFonts w:hint="eastAsia" w:ascii="楷体" w:hAnsi="楷体" w:eastAsia="楷体" w:cs="楷体"/>
          <w:color w:val="000000"/>
          <w:szCs w:val="21"/>
          <w:u w:val="single"/>
        </w:rPr>
        <w:t>▲</w:t>
      </w:r>
      <w:r>
        <w:rPr>
          <w:rFonts w:hint="eastAsia" w:ascii="楷体" w:hAnsi="楷体" w:eastAsia="楷体" w:cs="楷体"/>
          <w:szCs w:val="21"/>
          <w:u w:val="single"/>
        </w:rPr>
        <w:t xml:space="preserve">   </w:t>
      </w:r>
      <w:r>
        <w:rPr>
          <w:rFonts w:ascii="楷体" w:hAnsi="楷体" w:eastAsia="楷体" w:cs="楷体"/>
          <w:szCs w:val="21"/>
          <w:u w:val="single"/>
        </w:rPr>
        <w:t xml:space="preserve">  </w:t>
      </w:r>
      <w:r>
        <w:rPr>
          <w:rFonts w:hint="eastAsia" w:ascii="楷体" w:hAnsi="楷体" w:eastAsia="楷体" w:cs="楷体"/>
          <w:kern w:val="0"/>
          <w:szCs w:val="21"/>
        </w:rPr>
        <w:t>——③县令向金匠索要黄金——</w:t>
      </w:r>
      <w:r>
        <w:rPr>
          <w:rFonts w:hint="eastAsia" w:ascii="楷体" w:hAnsi="楷体" w:eastAsia="楷体" w:cs="楷体"/>
          <w:szCs w:val="21"/>
        </w:rPr>
        <w:t>④</w:t>
      </w:r>
      <w:r>
        <w:rPr>
          <w:rFonts w:hint="eastAsia" w:ascii="楷体" w:hAnsi="楷体" w:eastAsia="楷体" w:cs="楷体"/>
          <w:kern w:val="0"/>
          <w:szCs w:val="21"/>
        </w:rPr>
        <w:t>县令</w:t>
      </w:r>
      <w:r>
        <w:rPr>
          <w:rFonts w:hint="eastAsia" w:ascii="楷体" w:hAnsi="楷体" w:eastAsia="楷体" w:cs="楷体"/>
          <w:szCs w:val="21"/>
          <w:u w:val="single"/>
        </w:rPr>
        <w:t xml:space="preserve">  </w:t>
      </w:r>
      <w:r>
        <w:rPr>
          <w:rFonts w:ascii="楷体" w:hAnsi="楷体" w:eastAsia="楷体" w:cs="楷体"/>
          <w:szCs w:val="21"/>
          <w:u w:val="single"/>
        </w:rPr>
        <w:t xml:space="preserve">  </w:t>
      </w:r>
      <w:r>
        <w:rPr>
          <w:rFonts w:hint="eastAsia" w:ascii="楷体" w:hAnsi="楷体" w:eastAsia="楷体" w:cs="楷体"/>
          <w:szCs w:val="21"/>
          <w:u w:val="single"/>
        </w:rPr>
        <w:t xml:space="preserve"> </w:t>
      </w:r>
      <w:r>
        <w:rPr>
          <w:rFonts w:hint="eastAsia" w:ascii="楷体" w:hAnsi="楷体" w:eastAsia="楷体" w:cs="楷体"/>
          <w:color w:val="000000"/>
          <w:szCs w:val="21"/>
          <w:u w:val="single"/>
        </w:rPr>
        <w:t>▲</w:t>
      </w:r>
      <w:r>
        <w:rPr>
          <w:rFonts w:hint="eastAsia" w:ascii="楷体" w:hAnsi="楷体" w:eastAsia="楷体" w:cs="楷体"/>
          <w:szCs w:val="21"/>
          <w:u w:val="single"/>
        </w:rPr>
        <w:t xml:space="preserve">   </w:t>
      </w:r>
      <w:r>
        <w:rPr>
          <w:rFonts w:ascii="楷体" w:hAnsi="楷体" w:eastAsia="楷体" w:cs="楷体"/>
          <w:szCs w:val="21"/>
          <w:u w:val="single"/>
        </w:rPr>
        <w:t xml:space="preserve">  </w:t>
      </w:r>
    </w:p>
    <w:p>
      <w:pPr>
        <w:adjustRightInd w:val="0"/>
        <w:snapToGrid w:val="0"/>
        <w:spacing w:line="320" w:lineRule="exact"/>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8</w:t>
      </w:r>
      <w:r>
        <w:rPr>
          <w:rFonts w:ascii="宋体" w:hAnsi="宋体" w:cs="宋体"/>
          <w:kern w:val="0"/>
          <w:szCs w:val="21"/>
        </w:rPr>
        <w:t>.</w:t>
      </w:r>
      <w:r>
        <w:rPr>
          <w:rFonts w:hint="eastAsia" w:ascii="宋体" w:hAnsi="宋体" w:cs="宋体"/>
          <w:kern w:val="0"/>
          <w:szCs w:val="21"/>
        </w:rPr>
        <w:t>下列对小说相关内容和艺术特色的分析鉴赏</w:t>
      </w:r>
      <w:r>
        <w:rPr>
          <w:rFonts w:hint="eastAsia" w:ascii="宋体" w:hAnsi="宋体" w:cs="宋体"/>
          <w:kern w:val="0"/>
          <w:szCs w:val="21"/>
          <w:em w:val="dot"/>
        </w:rPr>
        <w:t>不正确</w:t>
      </w:r>
      <w:r>
        <w:rPr>
          <w:rFonts w:hint="eastAsia" w:ascii="宋体" w:hAnsi="宋体" w:cs="宋体"/>
          <w:kern w:val="0"/>
          <w:szCs w:val="21"/>
        </w:rPr>
        <w:t>的一项是（3分）（</w:t>
      </w:r>
      <w:r>
        <w:rPr>
          <w:rFonts w:ascii="宋体" w:hAnsi="宋体" w:cs="宋体"/>
          <w:kern w:val="0"/>
          <w:szCs w:val="21"/>
        </w:rPr>
        <w:t xml:space="preserve"> </w:t>
      </w:r>
      <w:r>
        <w:rPr>
          <w:rFonts w:hint="eastAsia"/>
          <w:color w:val="000000"/>
          <w:szCs w:val="21"/>
        </w:rPr>
        <w:t>▲</w:t>
      </w:r>
      <w:r>
        <w:rPr>
          <w:rFonts w:ascii="宋体" w:hAnsi="宋体" w:cs="宋体"/>
          <w:kern w:val="0"/>
          <w:szCs w:val="21"/>
        </w:rPr>
        <w:t xml:space="preserve"> </w:t>
      </w:r>
      <w:r>
        <w:rPr>
          <w:rFonts w:hint="eastAsia" w:ascii="宋体" w:hAnsi="宋体" w:cs="宋体"/>
          <w:kern w:val="0"/>
          <w:szCs w:val="21"/>
        </w:rPr>
        <w:t>）</w:t>
      </w:r>
    </w:p>
    <w:p>
      <w:pPr>
        <w:adjustRightInd w:val="0"/>
        <w:snapToGrid w:val="0"/>
        <w:spacing w:line="320" w:lineRule="exact"/>
        <w:ind w:firstLine="210" w:firstLineChars="100"/>
        <w:jc w:val="left"/>
        <w:rPr>
          <w:rFonts w:ascii="宋体" w:hAnsi="宋体" w:cs="宋体"/>
          <w:kern w:val="0"/>
          <w:szCs w:val="21"/>
        </w:rPr>
      </w:pPr>
      <w:r>
        <w:rPr>
          <w:rFonts w:hint="eastAsia" w:ascii="宋体" w:hAnsi="宋体" w:cs="宋体"/>
          <w:kern w:val="0"/>
          <w:szCs w:val="21"/>
        </w:rPr>
        <w:t>A.小说中画线句子详细介绍了蒯金匠熔金过程，体现了蒯金匠技法之娴熟、手段之老道，充分说明了蒯金匠竟然在客人的眼皮底下以假乱真行为的贪婪和卑劣。</w:t>
      </w:r>
    </w:p>
    <w:p>
      <w:pPr>
        <w:adjustRightInd w:val="0"/>
        <w:snapToGrid w:val="0"/>
        <w:spacing w:line="320" w:lineRule="exact"/>
        <w:ind w:firstLine="210" w:firstLineChars="100"/>
        <w:jc w:val="left"/>
        <w:rPr>
          <w:rFonts w:ascii="宋体" w:hAnsi="宋体" w:cs="宋体"/>
          <w:kern w:val="0"/>
          <w:szCs w:val="21"/>
        </w:rPr>
      </w:pPr>
      <w:r>
        <w:rPr>
          <w:rFonts w:hint="eastAsia" w:ascii="宋体" w:hAnsi="宋体" w:cs="宋体"/>
          <w:kern w:val="0"/>
          <w:szCs w:val="21"/>
        </w:rPr>
        <w:t>B.小说淡化了矛盾冲突。以散文特写式的笔触描绘了县令与蒯金匠、蒯金匠与客户交谈的一些场景。表面上看起来很随意，实际上以小见大展示了主人公的形象。</w:t>
      </w:r>
    </w:p>
    <w:p>
      <w:pPr>
        <w:adjustRightInd w:val="0"/>
        <w:snapToGrid w:val="0"/>
        <w:spacing w:line="320" w:lineRule="exact"/>
        <w:ind w:firstLine="210" w:firstLineChars="100"/>
        <w:jc w:val="left"/>
        <w:rPr>
          <w:rFonts w:ascii="宋体" w:hAnsi="宋体" w:cs="宋体"/>
          <w:kern w:val="0"/>
          <w:szCs w:val="21"/>
        </w:rPr>
      </w:pPr>
      <w:r>
        <w:rPr>
          <w:rFonts w:hint="eastAsia" w:ascii="宋体" w:hAnsi="宋体" w:cs="宋体"/>
          <w:kern w:val="0"/>
          <w:szCs w:val="21"/>
        </w:rPr>
        <w:t>C.小说中县令说，“你来了，那就不好玩了”及“那么大的事。你老蒯掺和就不好玩了”。语言诙谐。强调了县令想通过巧妙手法获得金子，不想让老蒯掺和其中。</w:t>
      </w:r>
    </w:p>
    <w:p>
      <w:pPr>
        <w:adjustRightInd w:val="0"/>
        <w:snapToGrid w:val="0"/>
        <w:spacing w:line="320" w:lineRule="exact"/>
        <w:ind w:firstLine="210" w:firstLineChars="100"/>
        <w:jc w:val="left"/>
        <w:rPr>
          <w:rFonts w:ascii="宋体" w:hAnsi="宋体" w:cs="宋体"/>
          <w:kern w:val="0"/>
          <w:szCs w:val="21"/>
        </w:rPr>
      </w:pPr>
      <w:r>
        <w:rPr>
          <w:rFonts w:hint="eastAsia" w:ascii="宋体" w:hAnsi="宋体" w:cs="宋体"/>
          <w:kern w:val="0"/>
          <w:szCs w:val="21"/>
        </w:rPr>
        <w:t>D.小说在情节安排上匠心独运，先抑后扬。先叙述了县令索金和蒯金匠熔金过程中偷梁换柱等不良行为。结尾情节出人意料，赞美了二人美好形象。</w:t>
      </w:r>
    </w:p>
    <w:p>
      <w:pPr>
        <w:adjustRightInd w:val="0"/>
        <w:snapToGrid w:val="0"/>
        <w:spacing w:line="320" w:lineRule="exact"/>
        <w:jc w:val="left"/>
        <w:rPr>
          <w:rFonts w:ascii="宋体" w:hAnsi="宋体" w:cs="宋体"/>
          <w:kern w:val="0"/>
          <w:szCs w:val="21"/>
        </w:rPr>
      </w:pPr>
      <w:r>
        <w:rPr>
          <w:rFonts w:hint="eastAsia" w:ascii="宋体" w:hAnsi="宋体" w:cs="宋体"/>
          <w:kern w:val="0"/>
          <w:szCs w:val="21"/>
        </w:rPr>
        <w:t>19</w:t>
      </w:r>
      <w:r>
        <w:rPr>
          <w:rFonts w:ascii="宋体" w:hAnsi="宋体" w:cs="宋体"/>
          <w:kern w:val="0"/>
          <w:szCs w:val="21"/>
        </w:rPr>
        <w:t>.</w:t>
      </w:r>
      <w:r>
        <w:rPr>
          <w:rFonts w:hint="eastAsia" w:ascii="宋体" w:hAnsi="宋体" w:cs="宋体"/>
          <w:kern w:val="0"/>
          <w:szCs w:val="21"/>
        </w:rPr>
        <w:t>小说的细节描写很耐人寻味，其中关于“吐痰”就写了两回：第⑨节写“老蒯弯腰先啐了一口痰”，第⑩节又写“总是咳嗽的老蒯忍住了快到嘴边的一口痰”，你能读到作者写“吐痰”的意图吗？（4分）</w:t>
      </w:r>
    </w:p>
    <w:p>
      <w:pPr>
        <w:spacing w:line="320" w:lineRule="exact"/>
        <w:rPr>
          <w:rFonts w:ascii="宋体"/>
          <w:bCs/>
          <w:szCs w:val="21"/>
          <w:u w:val="single"/>
        </w:rPr>
      </w:pPr>
      <w:r>
        <w:rPr>
          <w:rFonts w:hint="eastAsia"/>
          <w:bCs/>
          <w:szCs w:val="21"/>
        </w:rPr>
        <w:t>答：</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ascii="宋体" w:hAnsi="宋体"/>
          <w:bCs/>
          <w:szCs w:val="21"/>
          <w:u w:val="single"/>
        </w:rPr>
        <w:t xml:space="preserve">      </w:t>
      </w:r>
    </w:p>
    <w:p>
      <w:pPr>
        <w:adjustRightInd w:val="0"/>
        <w:snapToGrid w:val="0"/>
        <w:spacing w:line="320" w:lineRule="exact"/>
        <w:jc w:val="left"/>
        <w:rPr>
          <w:rFonts w:ascii="宋体" w:hAnsi="宋体" w:cs="宋体"/>
          <w:kern w:val="0"/>
          <w:szCs w:val="21"/>
        </w:rPr>
      </w:pPr>
      <w:r>
        <w:rPr>
          <w:rFonts w:ascii="宋体" w:hAnsi="宋体" w:cs="宋体"/>
          <w:kern w:val="0"/>
          <w:szCs w:val="21"/>
        </w:rPr>
        <w:t>2</w:t>
      </w:r>
      <w:r>
        <w:rPr>
          <w:rFonts w:hint="eastAsia" w:ascii="宋体" w:hAnsi="宋体" w:cs="宋体"/>
          <w:kern w:val="0"/>
          <w:szCs w:val="21"/>
        </w:rPr>
        <w:t>0</w:t>
      </w:r>
      <w:r>
        <w:rPr>
          <w:rFonts w:ascii="宋体" w:hAnsi="宋体" w:cs="宋体"/>
          <w:kern w:val="0"/>
          <w:szCs w:val="21"/>
        </w:rPr>
        <w:t>.</w:t>
      </w:r>
      <w:r>
        <w:rPr>
          <w:rFonts w:hint="eastAsia" w:ascii="宋体" w:hAnsi="宋体" w:cs="宋体"/>
          <w:kern w:val="0"/>
          <w:szCs w:val="21"/>
        </w:rPr>
        <w:t>这篇小说的主人公是蒯金匠，还是董县令？请说说你的理由。（4分）</w:t>
      </w:r>
    </w:p>
    <w:p>
      <w:pPr>
        <w:spacing w:line="320" w:lineRule="exact"/>
        <w:rPr>
          <w:rFonts w:ascii="宋体"/>
          <w:bCs/>
          <w:szCs w:val="21"/>
          <w:u w:val="single"/>
        </w:rPr>
      </w:pPr>
      <w:r>
        <w:rPr>
          <w:rFonts w:hint="eastAsia"/>
          <w:bCs/>
          <w:szCs w:val="21"/>
        </w:rPr>
        <w:t>答：</w:t>
      </w:r>
      <w:r>
        <w:rPr>
          <w:szCs w:val="21"/>
          <w:u w:val="single"/>
        </w:rPr>
        <w:t xml:space="preserve">                             </w:t>
      </w:r>
      <w:r>
        <w:rPr>
          <w:rFonts w:hint="eastAsia"/>
          <w:szCs w:val="21"/>
          <w:u w:val="single"/>
        </w:rPr>
        <w:t xml:space="preserve">         </w:t>
      </w:r>
      <w:r>
        <w:rPr>
          <w:szCs w:val="21"/>
          <w:u w:val="single"/>
        </w:rPr>
        <w:t xml:space="preserve"> </w:t>
      </w:r>
      <w:r>
        <w:rPr>
          <w:rFonts w:hint="eastAsia"/>
          <w:color w:val="000000"/>
          <w:szCs w:val="21"/>
          <w:u w:val="single"/>
        </w:rPr>
        <w:t>▲</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ascii="宋体" w:hAnsi="宋体"/>
          <w:bCs/>
          <w:szCs w:val="21"/>
          <w:u w:val="single"/>
        </w:rPr>
        <w:t xml:space="preserve">      </w:t>
      </w:r>
    </w:p>
    <w:p>
      <w:pPr>
        <w:adjustRightInd w:val="0"/>
        <w:snapToGrid w:val="0"/>
        <w:spacing w:line="320" w:lineRule="exact"/>
        <w:jc w:val="left"/>
        <w:rPr>
          <w:rFonts w:ascii="宋体" w:hAnsi="宋体" w:cs="宋体"/>
          <w:kern w:val="0"/>
          <w:szCs w:val="21"/>
        </w:rPr>
      </w:pPr>
    </w:p>
    <w:p>
      <w:pPr>
        <w:adjustRightInd w:val="0"/>
        <w:snapToGrid w:val="0"/>
        <w:spacing w:line="320" w:lineRule="exact"/>
        <w:jc w:val="left"/>
        <w:rPr>
          <w:rFonts w:hint="eastAsia" w:ascii="黑体" w:hAnsi="黑体" w:eastAsia="黑体" w:cs="黑体"/>
          <w:kern w:val="0"/>
          <w:szCs w:val="21"/>
        </w:rPr>
      </w:pPr>
      <w:r>
        <w:rPr>
          <w:rFonts w:hint="eastAsia" w:ascii="黑体" w:hAnsi="黑体" w:eastAsia="黑体" w:cs="黑体"/>
          <w:kern w:val="0"/>
          <w:szCs w:val="21"/>
        </w:rPr>
        <w:t>三、表达与交流(共60分)</w:t>
      </w:r>
    </w:p>
    <w:p>
      <w:pPr>
        <w:adjustRightInd w:val="0"/>
        <w:snapToGrid w:val="0"/>
        <w:spacing w:line="320" w:lineRule="exact"/>
        <w:jc w:val="left"/>
        <w:rPr>
          <w:rFonts w:ascii="宋体" w:hAnsi="宋体" w:cs="宋体"/>
          <w:kern w:val="0"/>
          <w:szCs w:val="21"/>
        </w:rPr>
      </w:pPr>
      <w:r>
        <w:rPr>
          <w:rFonts w:ascii="宋体" w:hAnsi="宋体" w:cs="宋体"/>
          <w:kern w:val="0"/>
          <w:szCs w:val="21"/>
        </w:rPr>
        <w:t>2</w:t>
      </w:r>
      <w:r>
        <w:rPr>
          <w:rFonts w:hint="eastAsia" w:ascii="宋体" w:hAnsi="宋体" w:cs="宋体"/>
          <w:kern w:val="0"/>
          <w:szCs w:val="21"/>
        </w:rPr>
        <w:t>1</w:t>
      </w:r>
      <w:r>
        <w:rPr>
          <w:rFonts w:ascii="宋体" w:hAnsi="宋体" w:cs="宋体"/>
          <w:kern w:val="0"/>
          <w:szCs w:val="21"/>
        </w:rPr>
        <w:t>.阅读下面的文字，按要求作文。</w:t>
      </w:r>
    </w:p>
    <w:p>
      <w:pPr>
        <w:adjustRightInd w:val="0"/>
        <w:snapToGrid w:val="0"/>
        <w:spacing w:line="320" w:lineRule="exact"/>
        <w:ind w:firstLine="420" w:firstLineChars="200"/>
        <w:jc w:val="left"/>
        <w:rPr>
          <w:rFonts w:hint="eastAsia" w:ascii="楷体" w:hAnsi="楷体" w:eastAsia="楷体" w:cs="楷体"/>
          <w:kern w:val="0"/>
          <w:szCs w:val="21"/>
        </w:rPr>
      </w:pPr>
      <w:r>
        <w:rPr>
          <w:rFonts w:hint="eastAsia" w:ascii="楷体" w:hAnsi="楷体" w:eastAsia="楷体" w:cs="楷体"/>
          <w:kern w:val="0"/>
          <w:szCs w:val="21"/>
        </w:rPr>
        <w:t>因为有莎莉文老师的教导，海伦·凯勒走出了黑暗；因为有紫藤萝的重新盛开，宗璞对生命中的不幸终于释怀，感悟到人生的美好与生命的永恒；因为有对国家民族的热爱，闻一多拍案而起，横眉怒对国民党的手枪……生活中，总会有一些人、事、物、景激荡我们的心灵，给我们安慰、启发、信心、勇气、力量……</w:t>
      </w:r>
    </w:p>
    <w:p>
      <w:pPr>
        <w:adjustRightInd w:val="0"/>
        <w:snapToGrid w:val="0"/>
        <w:spacing w:line="320" w:lineRule="exact"/>
        <w:ind w:firstLine="420" w:firstLineChars="200"/>
        <w:jc w:val="left"/>
        <w:rPr>
          <w:rFonts w:ascii="宋体" w:hAnsi="宋体" w:cs="宋体"/>
          <w:kern w:val="0"/>
          <w:szCs w:val="21"/>
        </w:rPr>
      </w:pPr>
      <w:r>
        <w:rPr>
          <w:rFonts w:ascii="宋体" w:hAnsi="宋体" w:cs="宋体"/>
          <w:kern w:val="0"/>
          <w:szCs w:val="21"/>
        </w:rPr>
        <w:t>请以“</w:t>
      </w:r>
      <w:r>
        <w:rPr>
          <w:rFonts w:hint="eastAsia" w:ascii="宋体" w:hAnsi="宋体" w:cs="宋体"/>
          <w:b/>
          <w:bCs/>
          <w:kern w:val="0"/>
          <w:szCs w:val="21"/>
        </w:rPr>
        <w:t>都是因为你</w:t>
      </w:r>
      <w:r>
        <w:rPr>
          <w:rFonts w:ascii="宋体" w:hAnsi="宋体" w:cs="宋体"/>
          <w:kern w:val="0"/>
          <w:szCs w:val="21"/>
        </w:rPr>
        <w:t>”为题，写一篇文章。</w:t>
      </w:r>
    </w:p>
    <w:p>
      <w:pPr>
        <w:adjustRightInd w:val="0"/>
        <w:snapToGrid w:val="0"/>
        <w:spacing w:line="320" w:lineRule="exact"/>
        <w:ind w:firstLine="420" w:firstLineChars="200"/>
        <w:jc w:val="left"/>
        <w:rPr>
          <w:rFonts w:hint="eastAsia" w:ascii="楷体" w:hAnsi="楷体" w:eastAsia="楷体" w:cs="楷体"/>
          <w:kern w:val="0"/>
          <w:szCs w:val="21"/>
        </w:rPr>
        <w:sectPr>
          <w:headerReference r:id="rId3" w:type="default"/>
          <w:footerReference r:id="rId4" w:type="default"/>
          <w:type w:val="continuous"/>
          <w:pgSz w:w="11906" w:h="16838"/>
          <w:pgMar w:top="1134" w:right="1134" w:bottom="1134" w:left="1134" w:header="851" w:footer="850" w:gutter="0"/>
          <w:cols w:space="720" w:num="1"/>
          <w:docGrid w:type="lines" w:linePitch="312" w:charSpace="0"/>
        </w:sectPr>
      </w:pPr>
      <w:r>
        <w:rPr>
          <w:rFonts w:hint="eastAsia" w:ascii="宋体" w:hAnsi="宋体" w:cs="宋体"/>
          <w:kern w:val="0"/>
          <w:szCs w:val="21"/>
        </w:rPr>
        <w:t>要求：</w:t>
      </w:r>
      <w:r>
        <w:rPr>
          <w:rFonts w:hint="eastAsia" w:ascii="楷体" w:hAnsi="楷体" w:eastAsia="楷体" w:cs="楷体"/>
          <w:kern w:val="0"/>
          <w:szCs w:val="21"/>
        </w:rPr>
        <w:t>①除诗歌外，文体不限；②不少于600字；③不得出现真实的人名、校名、地名。</w:t>
      </w: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A0000287" w:usb1="28CF3C52"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doNotTrackMove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JiYzRjZDg4ODIxMmZkMzVjYzYxNzIzMDEwYjJjY2IifQ=="/>
  </w:docVars>
  <w:rsids>
    <w:rsidRoot w:val="00DD04C7"/>
    <w:rsid w:val="001B722F"/>
    <w:rsid w:val="00397007"/>
    <w:rsid w:val="004151FC"/>
    <w:rsid w:val="0042163B"/>
    <w:rsid w:val="005464DC"/>
    <w:rsid w:val="00560DF5"/>
    <w:rsid w:val="005F46CE"/>
    <w:rsid w:val="00606CDC"/>
    <w:rsid w:val="006672D6"/>
    <w:rsid w:val="006762FE"/>
    <w:rsid w:val="00852BD4"/>
    <w:rsid w:val="009E00E6"/>
    <w:rsid w:val="00A02B88"/>
    <w:rsid w:val="00A34A45"/>
    <w:rsid w:val="00BB601F"/>
    <w:rsid w:val="00C02FC6"/>
    <w:rsid w:val="00C63DD0"/>
    <w:rsid w:val="00C93737"/>
    <w:rsid w:val="00DD04C7"/>
    <w:rsid w:val="00DE74FE"/>
    <w:rsid w:val="08EA5E65"/>
    <w:rsid w:val="3B0567DF"/>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4"/>
    <w:qFormat/>
    <w:uiPriority w:val="9"/>
    <w:pPr>
      <w:widowControl/>
      <w:spacing w:before="100" w:beforeAutospacing="1" w:after="100" w:afterAutospacing="1"/>
      <w:jc w:val="left"/>
      <w:outlineLvl w:val="0"/>
    </w:pPr>
    <w:rPr>
      <w:rFonts w:ascii="宋体" w:hAnsi="宋体"/>
      <w:b/>
      <w:bCs/>
      <w:kern w:val="36"/>
      <w:sz w:val="48"/>
      <w:szCs w:val="48"/>
      <w:lang w:val="zh-CN" w:eastAsia="zh-CN"/>
    </w:rPr>
  </w:style>
  <w:style w:type="character" w:default="1" w:styleId="10">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ind w:left="120"/>
    </w:pPr>
    <w:rPr>
      <w:rFonts w:ascii="Times New Roman" w:hAnsi="Times New Roman"/>
      <w:kern w:val="0"/>
      <w:sz w:val="20"/>
      <w:szCs w:val="20"/>
      <w:lang w:val="zh-CN" w:eastAsia="zh-CN"/>
    </w:rPr>
  </w:style>
  <w:style w:type="paragraph" w:styleId="4">
    <w:name w:val="Plain Text"/>
    <w:basedOn w:val="1"/>
    <w:link w:val="16"/>
    <w:unhideWhenUsed/>
    <w:qFormat/>
    <w:uiPriority w:val="99"/>
    <w:rPr>
      <w:rFonts w:ascii="宋体" w:hAnsi="Courier New"/>
      <w:kern w:val="0"/>
      <w:sz w:val="20"/>
      <w:szCs w:val="21"/>
      <w:lang w:val="zh-CN" w:eastAsia="zh-CN"/>
    </w:rPr>
  </w:style>
  <w:style w:type="paragraph" w:styleId="5">
    <w:name w:val="Balloon Text"/>
    <w:basedOn w:val="1"/>
    <w:link w:val="17"/>
    <w:unhideWhenUsed/>
    <w:qFormat/>
    <w:uiPriority w:val="99"/>
    <w:rPr>
      <w:rFonts w:ascii="Times New Roman" w:hAnsi="Times New Roman"/>
      <w:kern w:val="0"/>
      <w:sz w:val="18"/>
      <w:szCs w:val="18"/>
      <w:lang w:val="zh-CN" w:eastAsia="zh-CN"/>
    </w:rPr>
  </w:style>
  <w:style w:type="paragraph" w:styleId="6">
    <w:name w:val="footer"/>
    <w:basedOn w:val="1"/>
    <w:link w:val="18"/>
    <w:unhideWhenUsed/>
    <w:qFormat/>
    <w:uiPriority w:val="99"/>
    <w:pPr>
      <w:tabs>
        <w:tab w:val="center" w:pos="4153"/>
        <w:tab w:val="right" w:pos="8306"/>
      </w:tabs>
      <w:snapToGrid w:val="0"/>
      <w:jc w:val="left"/>
    </w:pPr>
    <w:rPr>
      <w:rFonts w:ascii="Times New Roman" w:hAnsi="Times New Roman"/>
      <w:kern w:val="0"/>
      <w:sz w:val="18"/>
      <w:szCs w:val="18"/>
      <w:lang w:val="zh-CN" w:eastAsia="zh-CN"/>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lang w:val="zh-CN" w:eastAsia="zh-CN"/>
    </w:rPr>
  </w:style>
  <w:style w:type="paragraph" w:styleId="8">
    <w:name w:val="HTML Preformatted"/>
    <w:basedOn w:val="1"/>
    <w:link w:val="2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lang w:val="zh-CN" w:eastAsia="zh-CN"/>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1">
    <w:name w:val="Strong"/>
    <w:qFormat/>
    <w:uiPriority w:val="22"/>
    <w:rPr>
      <w:b/>
      <w:bCs/>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标题 1 Char"/>
    <w:link w:val="2"/>
    <w:qFormat/>
    <w:uiPriority w:val="9"/>
    <w:rPr>
      <w:rFonts w:ascii="宋体" w:hAnsi="宋体" w:eastAsia="宋体" w:cs="宋体"/>
      <w:b/>
      <w:bCs/>
      <w:kern w:val="36"/>
      <w:sz w:val="48"/>
      <w:szCs w:val="48"/>
    </w:rPr>
  </w:style>
  <w:style w:type="character" w:customStyle="1" w:styleId="15">
    <w:name w:val="正文文本 Char"/>
    <w:link w:val="3"/>
    <w:qFormat/>
    <w:uiPriority w:val="0"/>
    <w:rPr>
      <w:rFonts w:ascii="Times New Roman" w:hAnsi="Times New Roman" w:eastAsia="宋体" w:cs="Times New Roman"/>
      <w:szCs w:val="20"/>
    </w:rPr>
  </w:style>
  <w:style w:type="character" w:customStyle="1" w:styleId="16">
    <w:name w:val="纯文本 Char"/>
    <w:link w:val="4"/>
    <w:qFormat/>
    <w:uiPriority w:val="99"/>
    <w:rPr>
      <w:rFonts w:ascii="宋体" w:hAnsi="Courier New" w:eastAsia="宋体" w:cs="Courier New"/>
      <w:szCs w:val="21"/>
    </w:rPr>
  </w:style>
  <w:style w:type="character" w:customStyle="1" w:styleId="17">
    <w:name w:val="批注框文本 Char"/>
    <w:link w:val="5"/>
    <w:semiHidden/>
    <w:qFormat/>
    <w:uiPriority w:val="99"/>
    <w:rPr>
      <w:sz w:val="18"/>
      <w:szCs w:val="18"/>
    </w:rPr>
  </w:style>
  <w:style w:type="character" w:customStyle="1" w:styleId="18">
    <w:name w:val="页脚 Char"/>
    <w:link w:val="6"/>
    <w:qFormat/>
    <w:uiPriority w:val="99"/>
    <w:rPr>
      <w:sz w:val="18"/>
      <w:szCs w:val="18"/>
    </w:rPr>
  </w:style>
  <w:style w:type="character" w:customStyle="1" w:styleId="19">
    <w:name w:val="页眉 Char"/>
    <w:link w:val="7"/>
    <w:qFormat/>
    <w:uiPriority w:val="99"/>
    <w:rPr>
      <w:sz w:val="18"/>
      <w:szCs w:val="18"/>
    </w:rPr>
  </w:style>
  <w:style w:type="character" w:customStyle="1" w:styleId="20">
    <w:name w:val="HTML 预设格式 Char"/>
    <w:link w:val="8"/>
    <w:qFormat/>
    <w:uiPriority w:val="99"/>
    <w:rPr>
      <w:rFonts w:ascii="宋体" w:hAnsi="宋体" w:eastAsia="宋体" w:cs="宋体"/>
      <w:kern w:val="0"/>
      <w:sz w:val="24"/>
      <w:szCs w:val="24"/>
    </w:rPr>
  </w:style>
  <w:style w:type="paragraph" w:customStyle="1" w:styleId="21">
    <w:name w:val="列表段落"/>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7</Pages>
  <Words>7191</Words>
  <Characters>7292</Characters>
  <Lines>66</Lines>
  <Paragraphs>18</Paragraphs>
  <TotalTime>0</TotalTime>
  <ScaleCrop>false</ScaleCrop>
  <LinksUpToDate>false</LinksUpToDate>
  <CharactersWithSpaces>9161</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2022-05-17T02:19:00Z</dcterms:created>
  <dc:creator>21cnjy.com</dc:creator>
  <cp:keywords>21</cp:keywords>
  <cp:lastModifiedBy>Administrator</cp:lastModifiedBy>
  <dcterms:modified xsi:type="dcterms:W3CDTF">2022-05-17T14:32:25Z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