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auto"/>
        <w:jc w:val="center"/>
        <w:rPr>
          <w:rFonts w:ascii="宋体" w:hAnsi="宋体"/>
          <w:b/>
          <w:color w:val="FF0000"/>
          <w:kern w:val="0"/>
          <w:sz w:val="44"/>
          <w:szCs w:val="44"/>
        </w:rPr>
      </w:pPr>
      <w:r>
        <w:rPr>
          <w:rFonts w:ascii="宋体" w:hAnsi="宋体" w:hint="eastAsia"/>
          <w:b/>
          <w:color w:val="FF0000"/>
          <w:kern w:val="0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11747500</wp:posOffset>
            </wp:positionV>
            <wp:extent cx="279400" cy="4445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7597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color w:val="FF0000"/>
          <w:kern w:val="0"/>
          <w:sz w:val="44"/>
          <w:szCs w:val="44"/>
        </w:rPr>
        <w:t>单元评价检测</w:t>
      </w:r>
      <w:r>
        <w:rPr>
          <w:rFonts w:ascii="宋体" w:hAnsi="宋体"/>
          <w:b/>
          <w:color w:val="FF0000"/>
          <w:kern w:val="0"/>
          <w:sz w:val="44"/>
          <w:szCs w:val="44"/>
        </w:rPr>
        <w:t>(</w:t>
      </w:r>
      <w:r>
        <w:rPr>
          <w:rFonts w:ascii="宋体" w:hAnsi="宋体" w:hint="eastAsia"/>
          <w:b/>
          <w:color w:val="FF0000"/>
          <w:kern w:val="0"/>
          <w:sz w:val="44"/>
          <w:szCs w:val="44"/>
        </w:rPr>
        <w:t>六</w:t>
      </w:r>
      <w:r>
        <w:rPr>
          <w:rFonts w:ascii="宋体" w:hAnsi="宋体"/>
          <w:b/>
          <w:color w:val="FF0000"/>
          <w:kern w:val="0"/>
          <w:sz w:val="44"/>
          <w:szCs w:val="44"/>
        </w:rPr>
        <w:t>)</w:t>
      </w:r>
    </w:p>
    <w:p>
      <w:pPr>
        <w:spacing w:line="360" w:lineRule="auto"/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ascii="宋体" w:hAnsi="宋体"/>
          <w:b/>
          <w:color w:val="FF0000"/>
          <w:sz w:val="28"/>
          <w:szCs w:val="28"/>
        </w:rPr>
        <w:t>(150</w:t>
      </w:r>
      <w:r>
        <w:rPr>
          <w:rFonts w:ascii="宋体" w:hAnsi="宋体" w:hint="eastAsia"/>
          <w:b/>
          <w:color w:val="FF0000"/>
          <w:sz w:val="28"/>
          <w:szCs w:val="28"/>
        </w:rPr>
        <w:t>分钟</w:t>
      </w:r>
      <w:r>
        <w:rPr>
          <w:rFonts w:ascii="宋体" w:hAnsi="宋体" w:hint="eastAsia"/>
          <w:b/>
          <w:color w:val="FF0000"/>
          <w:sz w:val="28"/>
          <w:szCs w:val="28"/>
        </w:rPr>
        <w:t>·</w:t>
      </w:r>
      <w:r>
        <w:rPr>
          <w:rFonts w:ascii="宋体" w:hAnsi="宋体"/>
          <w:b/>
          <w:color w:val="FF0000"/>
          <w:sz w:val="28"/>
          <w:szCs w:val="28"/>
        </w:rPr>
        <w:t>120</w:t>
      </w:r>
      <w:r>
        <w:rPr>
          <w:rFonts w:ascii="宋体" w:hAnsi="宋体" w:hint="eastAsia"/>
          <w:b/>
          <w:color w:val="FF0000"/>
          <w:sz w:val="28"/>
          <w:szCs w:val="28"/>
        </w:rPr>
        <w:t>分</w:t>
      </w:r>
      <w:r>
        <w:rPr>
          <w:rFonts w:ascii="宋体" w:hAnsi="宋体"/>
          <w:b/>
          <w:color w:val="FF0000"/>
          <w:sz w:val="28"/>
          <w:szCs w:val="28"/>
        </w:rPr>
        <w:t>)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/>
          <w:sz w:val="28"/>
          <w:szCs w:val="28"/>
        </w:rPr>
        <w:t>Ⅰ</w:t>
      </w:r>
      <w:r>
        <w:rPr>
          <w:rFonts w:ascii="宋体" w:hAnsi="宋体" w:hint="eastAsia"/>
          <w:sz w:val="28"/>
          <w:szCs w:val="28"/>
        </w:rPr>
        <w:t>卷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选择题共</w:t>
      </w:r>
      <w:r>
        <w:rPr>
          <w:rFonts w:ascii="宋体" w:hAnsi="宋体"/>
          <w:sz w:val="28"/>
          <w:szCs w:val="28"/>
        </w:rPr>
        <w:t>32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一、积累与运用</w:t>
      </w:r>
      <w:r>
        <w:rPr>
          <w:rFonts w:ascii="宋体" w:hAnsi="宋体"/>
          <w:sz w:val="28"/>
          <w:szCs w:val="28"/>
        </w:rPr>
        <w:t>(1～6</w:t>
      </w:r>
      <w:r>
        <w:rPr>
          <w:rFonts w:ascii="宋体" w:hAnsi="宋体" w:hint="eastAsia"/>
          <w:sz w:val="28"/>
          <w:szCs w:val="28"/>
        </w:rPr>
        <w:t>题每小题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,7</w:t>
      </w:r>
      <w:r>
        <w:rPr>
          <w:rFonts w:ascii="宋体" w:hAnsi="宋体" w:hint="eastAsia"/>
          <w:sz w:val="28"/>
          <w:szCs w:val="28"/>
        </w:rPr>
        <w:t>题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</w:t>
      </w:r>
      <w:r>
        <w:rPr>
          <w:rFonts w:ascii="宋体" w:hAnsi="宋体" w:hint="eastAsia"/>
          <w:sz w:val="28"/>
          <w:szCs w:val="28"/>
        </w:rPr>
        <w:t>下列加点词语解释有误的一项是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>(　C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虽有</w:t>
      </w:r>
      <w:r>
        <w:rPr>
          <w:rFonts w:ascii="宋体" w:hAnsi="宋体" w:hint="eastAsia"/>
          <w:sz w:val="28"/>
          <w:szCs w:val="28"/>
          <w:em w:val="dot"/>
        </w:rPr>
        <w:t>至道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最好的道理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讲信</w:t>
      </w:r>
      <w:r>
        <w:rPr>
          <w:rFonts w:ascii="宋体" w:hAnsi="宋体" w:hint="eastAsia"/>
          <w:sz w:val="28"/>
          <w:szCs w:val="28"/>
          <w:em w:val="dot"/>
        </w:rPr>
        <w:t>修</w:t>
      </w:r>
      <w:r>
        <w:rPr>
          <w:rFonts w:ascii="宋体" w:hAnsi="宋体" w:hint="eastAsia"/>
          <w:sz w:val="28"/>
          <w:szCs w:val="28"/>
        </w:rPr>
        <w:t>睦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培养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去以六月</w:t>
      </w:r>
      <w:r>
        <w:rPr>
          <w:rFonts w:ascii="宋体" w:hAnsi="宋体" w:hint="eastAsia"/>
          <w:sz w:val="28"/>
          <w:szCs w:val="28"/>
          <w:em w:val="dot"/>
        </w:rPr>
        <w:t>息</w:t>
      </w:r>
      <w:r>
        <w:rPr>
          <w:rFonts w:ascii="宋体" w:hAnsi="宋体" w:hint="eastAsia"/>
          <w:sz w:val="28"/>
          <w:szCs w:val="28"/>
        </w:rPr>
        <w:t>者也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休息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子之不知鱼之乐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  <w:em w:val="dot"/>
        </w:rPr>
        <w:t>全</w:t>
      </w:r>
      <w:r>
        <w:rPr>
          <w:rFonts w:ascii="宋体" w:hAnsi="宋体" w:hint="eastAsia"/>
          <w:sz w:val="28"/>
          <w:szCs w:val="28"/>
        </w:rPr>
        <w:t>矣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完全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完备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</w:t>
      </w:r>
      <w:r>
        <w:rPr>
          <w:rFonts w:ascii="宋体" w:hAnsi="宋体" w:hint="eastAsia"/>
          <w:sz w:val="28"/>
          <w:szCs w:val="28"/>
        </w:rPr>
        <w:t>下面朗读节奏划分不正确的一项是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>(　B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且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欲与常马等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不可得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是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故学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然后知不足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伐薪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烧炭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南山中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八月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秋高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风怒号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</w:t>
      </w:r>
      <w:r>
        <w:rPr>
          <w:rFonts w:ascii="宋体" w:hAnsi="宋体" w:hint="eastAsia"/>
          <w:sz w:val="28"/>
          <w:szCs w:val="28"/>
        </w:rPr>
        <w:t>请选出下列句子中加点词语运用不正确的一项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>(　C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经过四年的努力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中国首届科幻作家博士生们对即将到来的论文辩论赛</w:t>
      </w:r>
      <w:r>
        <w:rPr>
          <w:rFonts w:ascii="宋体" w:hAnsi="宋体" w:hint="eastAsia"/>
          <w:sz w:val="28"/>
          <w:szCs w:val="28"/>
          <w:em w:val="dot"/>
        </w:rPr>
        <w:t>胸有成竹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对于是否参加课外兴趣班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家长和孩子的意见</w:t>
      </w:r>
      <w:r>
        <w:rPr>
          <w:rFonts w:ascii="宋体" w:hAnsi="宋体" w:hint="eastAsia"/>
          <w:sz w:val="28"/>
          <w:szCs w:val="28"/>
          <w:em w:val="dot"/>
        </w:rPr>
        <w:t>大相径庭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无法达成共识。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深圳的灯光秀引来了很多游客</w:t>
      </w:r>
      <w:r>
        <w:rPr>
          <w:rFonts w:ascii="宋体" w:hAnsi="宋体" w:hint="eastAsia"/>
          <w:sz w:val="28"/>
          <w:szCs w:val="28"/>
          <w:em w:val="dot"/>
        </w:rPr>
        <w:t>袖手旁观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在追梦的过程中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中国航天领域涌现出许多</w:t>
      </w:r>
      <w:r>
        <w:rPr>
          <w:rFonts w:ascii="宋体" w:hAnsi="宋体" w:hint="eastAsia"/>
          <w:sz w:val="28"/>
          <w:szCs w:val="28"/>
          <w:em w:val="dot"/>
        </w:rPr>
        <w:t>可歌可泣</w:t>
      </w:r>
      <w:r>
        <w:rPr>
          <w:rFonts w:ascii="宋体" w:hAnsi="宋体" w:hint="eastAsia"/>
          <w:sz w:val="28"/>
          <w:szCs w:val="28"/>
        </w:rPr>
        <w:t>的事迹。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4.</w:t>
      </w:r>
      <w:r>
        <w:rPr>
          <w:rFonts w:ascii="宋体" w:hAnsi="宋体" w:hint="eastAsia"/>
          <w:sz w:val="28"/>
          <w:szCs w:val="28"/>
        </w:rPr>
        <w:t>下面句子翻译不准确的一项是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>(　D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手把文书口称敕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回车叱牛牵向北。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译文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太监手里拿着诏书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嘴里却说是皇帝的命令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调转车、吆喝着牛朝皇宫拉去。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是故谋闭而不兴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盗窃乱贼而不作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故外户而不闭。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译文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所以奸诈之心闭塞而不会兴起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劫夺偷盗作乱害人的事不会发生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因此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大门不关。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鲦鱼出游从容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是鱼之乐也。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译文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鲦鱼在河水中游得多么悠闲自得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这是鱼的快乐啊。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且欲与常马等不可得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安求其能千里也</w:t>
      </w:r>
      <w:r>
        <w:rPr>
          <w:rFonts w:ascii="宋体" w:hAnsi="宋体"/>
          <w:sz w:val="28"/>
          <w:szCs w:val="28"/>
        </w:rPr>
        <w:t>?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译文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尚且想要和一般的马等都办不到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又怎么能要求它能够日行千里呢</w:t>
      </w:r>
      <w:r>
        <w:rPr>
          <w:rFonts w:ascii="宋体" w:hAnsi="宋体"/>
          <w:sz w:val="28"/>
          <w:szCs w:val="28"/>
        </w:rPr>
        <w:t>?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5.(</w:t>
      </w:r>
      <w:r>
        <w:rPr>
          <w:rFonts w:ascii="宋体" w:hAnsi="宋体" w:hint="eastAsia"/>
          <w:sz w:val="28"/>
          <w:szCs w:val="28"/>
        </w:rPr>
        <w:t>兰州中考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依次填空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排序恰当的一项是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>(　B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黄河之水天上来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奔流到海不复回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/>
          <w:sz w:val="28"/>
          <w:szCs w:val="28"/>
          <w:u w:color="000000"/>
        </w:rPr>
        <w:t>________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/>
          <w:sz w:val="28"/>
          <w:szCs w:val="28"/>
          <w:u w:color="000000"/>
        </w:rPr>
        <w:t>________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/>
          <w:sz w:val="28"/>
          <w:szCs w:val="28"/>
          <w:u w:color="000000"/>
        </w:rPr>
        <w:t>________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也许才配得上母亲河的称号。</w:t>
      </w:r>
      <w:r>
        <w:rPr>
          <w:rFonts w:ascii="宋体" w:hAnsi="宋体" w:hint="eastAsia"/>
          <w:sz w:val="28"/>
          <w:szCs w:val="28"/>
        </w:rPr>
        <w:t>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①</w:t>
      </w:r>
      <w:r>
        <w:rPr>
          <w:rFonts w:ascii="宋体" w:hAnsi="宋体" w:hint="eastAsia"/>
          <w:sz w:val="28"/>
          <w:szCs w:val="28"/>
        </w:rPr>
        <w:t>那种永不回头的姿态</w:t>
      </w:r>
      <w:r>
        <w:rPr>
          <w:rFonts w:ascii="宋体" w:hAnsi="宋体"/>
          <w:sz w:val="28"/>
          <w:szCs w:val="28"/>
        </w:rPr>
        <w:t>　②</w:t>
      </w:r>
      <w:r>
        <w:rPr>
          <w:rFonts w:ascii="宋体" w:hAnsi="宋体" w:hint="eastAsia"/>
          <w:sz w:val="28"/>
          <w:szCs w:val="28"/>
        </w:rPr>
        <w:t>那种席卷天地的气势</w:t>
      </w:r>
      <w:r>
        <w:rPr>
          <w:rFonts w:ascii="宋体" w:hAnsi="宋体"/>
          <w:sz w:val="28"/>
          <w:szCs w:val="28"/>
        </w:rPr>
        <w:t>　③</w:t>
      </w:r>
      <w:r>
        <w:rPr>
          <w:rFonts w:ascii="宋体" w:hAnsi="宋体" w:hint="eastAsia"/>
          <w:sz w:val="28"/>
          <w:szCs w:val="28"/>
        </w:rPr>
        <w:t>那种摧枯拉朽的威力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A.②①③　　　　B.②③①　　　　C.③①②　　　　D.③②①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6.(</w:t>
      </w:r>
      <w:r>
        <w:rPr>
          <w:rFonts w:ascii="宋体" w:hAnsi="宋体" w:hint="eastAsia"/>
          <w:sz w:val="28"/>
          <w:szCs w:val="28"/>
        </w:rPr>
        <w:t>兰州中考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下列句子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没有语病的一项是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>(　A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消防宣传员为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宅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在家里的大爷大妈发放了防灾减灾宣传材料。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城市绿道建设延伸的不仅是绿色的发展观念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更是绿色活动空间。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升旗时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全体同学的目光和歌声都集中到竖立在主席台前的旗杆上。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随着人们生活水平的提高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使电子产品极其广泛地进入大众的生活。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7.(</w:t>
      </w:r>
      <w:r>
        <w:rPr>
          <w:rFonts w:ascii="宋体" w:hAnsi="宋体" w:hint="eastAsia"/>
          <w:sz w:val="28"/>
          <w:szCs w:val="28"/>
        </w:rPr>
        <w:t>济南期末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对下面这首诗的理解不正确的一项是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>(　C　)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渡</w:t>
      </w:r>
      <w:r>
        <w:rPr>
          <w:rFonts w:ascii="宋体" w:hAnsi="宋体"/>
          <w:sz w:val="28"/>
          <w:szCs w:val="28"/>
        </w:rPr>
        <w:t>　</w:t>
      </w:r>
      <w:r>
        <w:rPr>
          <w:rFonts w:ascii="宋体" w:hAnsi="宋体" w:hint="eastAsia"/>
          <w:sz w:val="28"/>
          <w:szCs w:val="28"/>
        </w:rPr>
        <w:t>易</w:t>
      </w:r>
      <w:r>
        <w:rPr>
          <w:rFonts w:ascii="宋体" w:hAnsi="宋体"/>
          <w:sz w:val="28"/>
          <w:szCs w:val="28"/>
        </w:rPr>
        <w:t>　</w:t>
      </w:r>
      <w:r>
        <w:rPr>
          <w:rFonts w:ascii="宋体" w:hAnsi="宋体" w:hint="eastAsia"/>
          <w:sz w:val="28"/>
          <w:szCs w:val="28"/>
        </w:rPr>
        <w:t>水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陈子龙</w:t>
      </w:r>
      <w:r>
        <w:rPr>
          <w:rFonts w:ascii="宋体" w:hAnsi="宋体"/>
          <w:sz w:val="28"/>
          <w:szCs w:val="28"/>
          <w:vertAlign w:val="superscript"/>
        </w:rPr>
        <w:t>①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并刀</w:t>
      </w:r>
      <w:r>
        <w:rPr>
          <w:rFonts w:ascii="宋体" w:hAnsi="宋体"/>
          <w:sz w:val="28"/>
          <w:szCs w:val="28"/>
          <w:vertAlign w:val="superscript"/>
        </w:rPr>
        <w:t>②</w:t>
      </w:r>
      <w:r>
        <w:rPr>
          <w:rFonts w:ascii="宋体" w:hAnsi="宋体" w:hint="eastAsia"/>
          <w:sz w:val="28"/>
          <w:szCs w:val="28"/>
        </w:rPr>
        <w:t>昨夜匣中鸣</w:t>
      </w:r>
      <w:r>
        <w:rPr>
          <w:rFonts w:ascii="宋体" w:hAnsi="宋体"/>
          <w:sz w:val="28"/>
          <w:szCs w:val="28"/>
        </w:rPr>
        <w:t>,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燕赵悲歌最不平。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易水潺湲云草碧</w:t>
      </w:r>
      <w:r>
        <w:rPr>
          <w:rFonts w:ascii="宋体" w:hAnsi="宋体"/>
          <w:sz w:val="28"/>
          <w:szCs w:val="28"/>
        </w:rPr>
        <w:t>,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可怜无处送荆卿。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color w:val="FF0000"/>
          <w:sz w:val="28"/>
          <w:szCs w:val="28"/>
        </w:rPr>
        <w:t>【注】</w:t>
      </w:r>
      <w:r>
        <w:rPr>
          <w:rFonts w:ascii="宋体" w:hAnsi="宋体"/>
          <w:sz w:val="28"/>
          <w:szCs w:val="28"/>
        </w:rPr>
        <w:t>①</w:t>
      </w:r>
      <w:r>
        <w:rPr>
          <w:rFonts w:ascii="宋体" w:hAnsi="宋体" w:hint="eastAsia"/>
          <w:sz w:val="28"/>
          <w:szCs w:val="28"/>
        </w:rPr>
        <w:t>陈子龙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明末官员、文学家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当时建州女真族统治者已改国号为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清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对明王朝虎视眈眈。</w:t>
      </w:r>
      <w:r>
        <w:rPr>
          <w:rFonts w:ascii="宋体" w:hAnsi="宋体"/>
          <w:sz w:val="28"/>
          <w:szCs w:val="28"/>
        </w:rPr>
        <w:t>②</w:t>
      </w:r>
      <w:r>
        <w:rPr>
          <w:rFonts w:ascii="宋体" w:hAnsi="宋体" w:hint="eastAsia"/>
          <w:sz w:val="28"/>
          <w:szCs w:val="28"/>
        </w:rPr>
        <w:t>并刀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并州产的刀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以锋利著名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后常以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并刀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指宝刀。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这是一首怀古诗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重在抒写诗人由古人古事所触发的思想感情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言近旨远。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诗的前两句托物言志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以并刀夜鸣写出报国的志向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以燕赵义士来抒写自己的壮怀激烈。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诗的后两句即景抒情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从眼前所见的凄切苍凉之景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引出对国事的隐忧。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这首诗语言深沉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写出了诗人激荡的内心情感和饱满的爱国激情。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二、古诗文阅读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20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/>
          <w:sz w:val="28"/>
          <w:szCs w:val="28"/>
        </w:rPr>
        <w:t>)(</w:t>
      </w:r>
      <w:r>
        <w:rPr>
          <w:rFonts w:ascii="宋体" w:hAnsi="宋体" w:hint="eastAsia"/>
          <w:sz w:val="28"/>
          <w:szCs w:val="28"/>
        </w:rPr>
        <w:t>杭州期末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阅读古诗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完成问题。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每小题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病 起 书 怀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陆</w:t>
      </w:r>
      <w:r>
        <w:rPr>
          <w:rFonts w:ascii="宋体" w:hAnsi="宋体"/>
          <w:sz w:val="28"/>
          <w:szCs w:val="28"/>
        </w:rPr>
        <w:t>　</w:t>
      </w:r>
      <w:r>
        <w:rPr>
          <w:rFonts w:ascii="宋体" w:hAnsi="宋体" w:hint="eastAsia"/>
          <w:sz w:val="28"/>
          <w:szCs w:val="28"/>
        </w:rPr>
        <w:t>游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病骨支离纱帽宽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孤臣万里客江干</w:t>
      </w:r>
      <w:r>
        <w:rPr>
          <w:rFonts w:ascii="宋体" w:hAnsi="宋体"/>
          <w:sz w:val="28"/>
          <w:szCs w:val="28"/>
          <w:vertAlign w:val="superscript"/>
        </w:rPr>
        <w:t>①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位卑未敢忘忧国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事定犹须待阖棺</w:t>
      </w:r>
      <w:r>
        <w:rPr>
          <w:rFonts w:ascii="宋体" w:hAnsi="宋体"/>
          <w:sz w:val="28"/>
          <w:szCs w:val="28"/>
          <w:vertAlign w:val="superscript"/>
        </w:rPr>
        <w:t>②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天地神灵扶庙社</w:t>
      </w:r>
      <w:r>
        <w:rPr>
          <w:rFonts w:ascii="宋体" w:hAnsi="宋体"/>
          <w:sz w:val="28"/>
          <w:szCs w:val="28"/>
          <w:vertAlign w:val="superscript"/>
        </w:rPr>
        <w:t>③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京华父老望和銮</w:t>
      </w:r>
      <w:r>
        <w:rPr>
          <w:rFonts w:ascii="宋体" w:hAnsi="宋体"/>
          <w:sz w:val="28"/>
          <w:szCs w:val="28"/>
          <w:vertAlign w:val="superscript"/>
        </w:rPr>
        <w:t>④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出师一表通今古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夜半挑灯更细看。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color w:val="FF0000"/>
          <w:sz w:val="28"/>
          <w:szCs w:val="28"/>
        </w:rPr>
        <w:t>【注】</w:t>
      </w:r>
      <w:r>
        <w:rPr>
          <w:rFonts w:ascii="宋体" w:hAnsi="宋体"/>
          <w:sz w:val="28"/>
          <w:szCs w:val="28"/>
        </w:rPr>
        <w:t>①</w:t>
      </w:r>
      <w:r>
        <w:rPr>
          <w:rFonts w:ascii="宋体" w:hAnsi="宋体" w:hint="eastAsia"/>
          <w:sz w:val="28"/>
          <w:szCs w:val="28"/>
        </w:rPr>
        <w:t>江干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江边。</w:t>
      </w:r>
      <w:r>
        <w:rPr>
          <w:rFonts w:ascii="宋体" w:hAnsi="宋体"/>
          <w:sz w:val="28"/>
          <w:szCs w:val="28"/>
        </w:rPr>
        <w:t>②</w:t>
      </w:r>
      <w:r>
        <w:rPr>
          <w:rFonts w:ascii="宋体" w:hAnsi="宋体" w:hint="eastAsia"/>
          <w:sz w:val="28"/>
          <w:szCs w:val="28"/>
        </w:rPr>
        <w:t>阖棺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盖棺。</w:t>
      </w:r>
      <w:r>
        <w:rPr>
          <w:rFonts w:ascii="宋体" w:hAnsi="宋体"/>
          <w:sz w:val="28"/>
          <w:szCs w:val="28"/>
        </w:rPr>
        <w:t>③</w:t>
      </w:r>
      <w:r>
        <w:rPr>
          <w:rFonts w:ascii="宋体" w:hAnsi="宋体" w:hint="eastAsia"/>
          <w:sz w:val="28"/>
          <w:szCs w:val="28"/>
        </w:rPr>
        <w:t>庙社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宗庙社稷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指国家朝廷。</w:t>
      </w:r>
      <w:r>
        <w:rPr>
          <w:rFonts w:ascii="宋体" w:hAnsi="宋体"/>
          <w:sz w:val="28"/>
          <w:szCs w:val="28"/>
        </w:rPr>
        <w:t>④</w:t>
      </w:r>
      <w:r>
        <w:rPr>
          <w:rFonts w:ascii="宋体" w:hAnsi="宋体" w:hint="eastAsia"/>
          <w:sz w:val="28"/>
          <w:szCs w:val="28"/>
        </w:rPr>
        <w:t>和銮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天子的车驾。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</w:t>
      </w:r>
      <w:r>
        <w:rPr>
          <w:rFonts w:ascii="宋体" w:hAnsi="宋体" w:hint="eastAsia"/>
          <w:sz w:val="28"/>
          <w:szCs w:val="28"/>
        </w:rPr>
        <w:t>下列对诗歌内容理解不正确的一项是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>(　A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首联中交代了诗人远离朝廷的处境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其中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纱帽宽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表现了诗人无心做官。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位卑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是指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孤臣万里客江干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/>
          <w:sz w:val="28"/>
          <w:szCs w:val="28"/>
        </w:rPr>
        <w:t>;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忧国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是指当时金兵侵略南宋。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颈联中前一句表达了诗人的美好愿望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后一句描写了京华百姓渴望皇帝在抗金上有所作为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二者其实就是天下的盼望。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这首诗通篇贯穿了诗人忧国忧民的爱国情怀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表现了中华儿女热爱祖国的伟大精神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揭示了人民与国家的血肉关系。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9.</w:t>
      </w:r>
      <w:r>
        <w:rPr>
          <w:rFonts w:ascii="宋体" w:hAnsi="宋体" w:hint="eastAsia"/>
          <w:sz w:val="28"/>
          <w:szCs w:val="28"/>
        </w:rPr>
        <w:t>下列对诗歌的赏析不正确的一项是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>(　C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首联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病骨</w:t>
      </w:r>
      <w:r>
        <w:rPr>
          <w:rFonts w:ascii="宋体" w:hAnsi="宋体" w:hint="eastAsia"/>
          <w:sz w:val="28"/>
          <w:szCs w:val="28"/>
        </w:rPr>
        <w:t>”“</w:t>
      </w:r>
      <w:r>
        <w:rPr>
          <w:rFonts w:ascii="宋体" w:hAnsi="宋体" w:hint="eastAsia"/>
          <w:sz w:val="28"/>
          <w:szCs w:val="28"/>
        </w:rPr>
        <w:t>孤臣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刻画了诗人孤苦无依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万分憔悴的形象。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位卑未敢忘忧国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不是呼吁天下人爱国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而是在勉励自己。这是诗人对眼下压抑的形势进行的自我宣泄。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出师一表通今古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仅仅表达了诗人对《出师表》的赞美之情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可见《出师表》的文学成就极高。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夜半挑灯更细看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描写诗人勤奋苦读的样子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说明诗人正在用行动表明自己为国分忧。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二</w:t>
      </w:r>
      <w:r>
        <w:rPr>
          <w:rFonts w:ascii="宋体" w:hAnsi="宋体"/>
          <w:sz w:val="28"/>
          <w:szCs w:val="28"/>
        </w:rPr>
        <w:t>)(</w:t>
      </w:r>
      <w:r>
        <w:rPr>
          <w:rFonts w:ascii="宋体" w:hAnsi="宋体" w:hint="eastAsia"/>
          <w:sz w:val="28"/>
          <w:szCs w:val="28"/>
        </w:rPr>
        <w:t>黄石中考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阅读下面的文言文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完成问题。</w:t>
      </w:r>
      <w:r>
        <w:rPr>
          <w:rFonts w:ascii="宋体" w:hAnsi="宋体"/>
          <w:sz w:val="28"/>
          <w:szCs w:val="28"/>
        </w:rPr>
        <w:t>(10～12</w:t>
      </w:r>
      <w:r>
        <w:rPr>
          <w:rFonts w:ascii="宋体" w:hAnsi="宋体" w:hint="eastAsia"/>
          <w:sz w:val="28"/>
          <w:szCs w:val="28"/>
        </w:rPr>
        <w:t>题每小题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,13</w:t>
      </w:r>
      <w:r>
        <w:rPr>
          <w:rFonts w:ascii="宋体" w:hAnsi="宋体" w:hint="eastAsia"/>
          <w:sz w:val="28"/>
          <w:szCs w:val="28"/>
        </w:rPr>
        <w:t>题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淮阴侯韩信者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淮阴人也。始为</w:t>
      </w:r>
      <w:r>
        <w:rPr>
          <w:rFonts w:ascii="宋体" w:hAnsi="宋体" w:hint="eastAsia"/>
          <w:sz w:val="28"/>
          <w:szCs w:val="28"/>
          <w:em w:val="dot"/>
        </w:rPr>
        <w:t>布衣</w:t>
      </w:r>
      <w:r>
        <w:rPr>
          <w:rFonts w:ascii="宋体" w:hAnsi="宋体" w:hint="eastAsia"/>
          <w:sz w:val="28"/>
          <w:szCs w:val="28"/>
        </w:rPr>
        <w:t>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贫无行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人多厌之者。常数从其下乡南昌亭长寄食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数月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亭长妻患之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乃晨炊蓐食</w:t>
      </w:r>
      <w:r>
        <w:rPr>
          <w:rFonts w:ascii="宋体" w:hAnsi="宋体"/>
          <w:sz w:val="28"/>
          <w:szCs w:val="28"/>
          <w:vertAlign w:val="superscript"/>
        </w:rPr>
        <w:t>①</w:t>
      </w:r>
      <w:r>
        <w:rPr>
          <w:rFonts w:ascii="宋体" w:hAnsi="宋体" w:hint="eastAsia"/>
          <w:sz w:val="28"/>
          <w:szCs w:val="28"/>
        </w:rPr>
        <w:t>。食时信往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不为具食。信亦知其意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怒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竟绝去。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淮阴屠中少年有侮信者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曰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若虽长大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好带刀剑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中情怯耳。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众辱之曰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  <w:u w:val="wave" w:color="000000"/>
        </w:rPr>
        <w:t>信能死刺我不能死出我袴下</w:t>
      </w:r>
      <w:r>
        <w:rPr>
          <w:rFonts w:ascii="宋体" w:hAnsi="宋体"/>
          <w:sz w:val="28"/>
          <w:szCs w:val="28"/>
          <w:vertAlign w:val="superscript"/>
        </w:rPr>
        <w:t>②</w:t>
      </w:r>
      <w:r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于是信孰视之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俯出袴下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蒲伏</w:t>
      </w:r>
      <w:r>
        <w:rPr>
          <w:rFonts w:ascii="宋体" w:hAnsi="宋体"/>
          <w:sz w:val="28"/>
          <w:szCs w:val="28"/>
          <w:vertAlign w:val="superscript"/>
        </w:rPr>
        <w:t>③</w:t>
      </w:r>
      <w:r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  <w:u w:val="single" w:color="000000"/>
        </w:rPr>
        <w:t>一市人皆笑信</w:t>
      </w:r>
      <w:r>
        <w:rPr>
          <w:rFonts w:ascii="宋体" w:hAnsi="宋体"/>
          <w:sz w:val="28"/>
          <w:szCs w:val="28"/>
          <w:u w:val="single" w:color="000000"/>
        </w:rPr>
        <w:t>,</w:t>
      </w:r>
      <w:r>
        <w:rPr>
          <w:rFonts w:ascii="宋体" w:hAnsi="宋体" w:hint="eastAsia"/>
          <w:sz w:val="28"/>
          <w:szCs w:val="28"/>
          <w:u w:val="single" w:color="000000"/>
        </w:rPr>
        <w:t>以为怯。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及项梁渡淮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信杖剑从之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无所知名。汉王之入蜀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信亡楚归汉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未得知名。</w:t>
      </w:r>
      <w:r>
        <w:rPr>
          <w:rFonts w:ascii="宋体" w:hAnsi="宋体" w:hint="eastAsia"/>
          <w:sz w:val="28"/>
          <w:szCs w:val="28"/>
          <w:u w:val="single" w:color="000000"/>
        </w:rPr>
        <w:t>信数与萧何语</w:t>
      </w:r>
      <w:r>
        <w:rPr>
          <w:rFonts w:ascii="宋体" w:hAnsi="宋体"/>
          <w:sz w:val="28"/>
          <w:szCs w:val="28"/>
          <w:u w:val="single" w:color="000000"/>
        </w:rPr>
        <w:t>,</w:t>
      </w:r>
      <w:r>
        <w:rPr>
          <w:rFonts w:ascii="宋体" w:hAnsi="宋体" w:hint="eastAsia"/>
          <w:sz w:val="28"/>
          <w:szCs w:val="28"/>
          <w:u w:val="single" w:color="000000"/>
        </w:rPr>
        <w:t>何奇之。</w:t>
      </w:r>
      <w:r>
        <w:rPr>
          <w:rFonts w:ascii="宋体" w:hAnsi="宋体" w:hint="eastAsia"/>
          <w:sz w:val="28"/>
          <w:szCs w:val="28"/>
        </w:rPr>
        <w:t>信度何等已数言上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上不我用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即亡。何闻信亡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不及以闻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自追之。至</w:t>
      </w:r>
      <w:r>
        <w:rPr>
          <w:rFonts w:ascii="宋体" w:hAnsi="宋体" w:hint="eastAsia"/>
          <w:sz w:val="28"/>
          <w:szCs w:val="28"/>
          <w:em w:val="dot"/>
        </w:rPr>
        <w:t>拜</w:t>
      </w:r>
      <w:r>
        <w:rPr>
          <w:rFonts w:ascii="宋体" w:hAnsi="宋体" w:hint="eastAsia"/>
          <w:sz w:val="28"/>
          <w:szCs w:val="28"/>
        </w:rPr>
        <w:t>大将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乃韩信也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一军皆惊。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信拜礼毕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上坐。信曰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大王之入武关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秋毫无所害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除秦苛法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与秦民约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法三章耳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秦民无不欲得大王王秦者。于诸侯之约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大王当王关中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关中民咸知之。大王失职入汉中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秦民无不恨者。今大王举而东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  <w:em w:val="dot"/>
        </w:rPr>
        <w:t>三秦</w:t>
      </w:r>
      <w:r>
        <w:rPr>
          <w:rFonts w:ascii="宋体" w:hAnsi="宋体" w:hint="eastAsia"/>
          <w:sz w:val="28"/>
          <w:szCs w:val="28"/>
        </w:rPr>
        <w:t>可传檄而定也。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于是汉王大喜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自以为得信晚。遂听信计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部署诸将所击。八月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汉王举兵东出陈仓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定三秦。汉二年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出关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收魏、</w:t>
      </w:r>
      <w:r>
        <w:rPr>
          <w:rFonts w:ascii="宋体" w:hAnsi="宋体" w:hint="eastAsia"/>
          <w:sz w:val="28"/>
          <w:szCs w:val="28"/>
          <w:em w:val="dot"/>
        </w:rPr>
        <w:t>河南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韩、殷王皆降。</w:t>
      </w:r>
    </w:p>
    <w:p>
      <w:pPr>
        <w:spacing w:line="360" w:lineRule="auto"/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节选自《史记</w:t>
      </w:r>
      <w:r>
        <w:rPr>
          <w:rFonts w:ascii="宋体" w:hAnsi="宋体" w:hint="eastAsia"/>
          <w:i/>
          <w:sz w:val="28"/>
          <w:szCs w:val="28"/>
        </w:rPr>
        <w:t>·</w:t>
      </w:r>
      <w:r>
        <w:rPr>
          <w:rFonts w:ascii="宋体" w:hAnsi="宋体" w:hint="eastAsia"/>
          <w:sz w:val="28"/>
          <w:szCs w:val="28"/>
        </w:rPr>
        <w:t>淮阴侯</w:t>
      </w:r>
      <w:r>
        <w:rPr>
          <w:rFonts w:ascii="宋体" w:hAnsi="宋体" w:hint="eastAsia"/>
          <w:sz w:val="28"/>
          <w:szCs w:val="28"/>
          <w:em w:val="dot"/>
        </w:rPr>
        <w:t>列传</w:t>
      </w:r>
      <w:r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color w:val="FF0000"/>
          <w:sz w:val="28"/>
          <w:szCs w:val="28"/>
        </w:rPr>
        <w:t>【注】</w:t>
      </w:r>
      <w:r>
        <w:rPr>
          <w:rFonts w:ascii="宋体" w:hAnsi="宋体"/>
          <w:sz w:val="28"/>
          <w:szCs w:val="28"/>
        </w:rPr>
        <w:t>①</w:t>
      </w:r>
      <w:r>
        <w:rPr>
          <w:rFonts w:ascii="宋体" w:hAnsi="宋体" w:hint="eastAsia"/>
          <w:sz w:val="28"/>
          <w:szCs w:val="28"/>
        </w:rPr>
        <w:t>蓐食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蓐</w:t>
      </w:r>
      <w:r>
        <w:rPr>
          <w:rFonts w:ascii="宋体" w:hAnsi="宋体"/>
          <w:sz w:val="28"/>
          <w:szCs w:val="28"/>
        </w:rPr>
        <w:t>(rù),</w:t>
      </w:r>
      <w:r>
        <w:rPr>
          <w:rFonts w:ascii="宋体" w:hAnsi="宋体" w:hint="eastAsia"/>
          <w:sz w:val="28"/>
          <w:szCs w:val="28"/>
        </w:rPr>
        <w:t>早晨未起身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在床席上进餐。</w:t>
      </w:r>
      <w:r>
        <w:rPr>
          <w:rFonts w:ascii="宋体" w:hAnsi="宋体"/>
          <w:sz w:val="28"/>
          <w:szCs w:val="28"/>
        </w:rPr>
        <w:t>②</w:t>
      </w:r>
      <w:r>
        <w:rPr>
          <w:rFonts w:ascii="宋体" w:hAnsi="宋体" w:hint="eastAsia"/>
          <w:sz w:val="28"/>
          <w:szCs w:val="28"/>
        </w:rPr>
        <w:t>袴下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胯下。</w:t>
      </w:r>
      <w:r>
        <w:rPr>
          <w:rFonts w:ascii="宋体" w:hAnsi="宋体"/>
          <w:sz w:val="28"/>
          <w:szCs w:val="28"/>
        </w:rPr>
        <w:t>③</w:t>
      </w:r>
      <w:r>
        <w:rPr>
          <w:rFonts w:ascii="宋体" w:hAnsi="宋体" w:hint="eastAsia"/>
          <w:sz w:val="28"/>
          <w:szCs w:val="28"/>
        </w:rPr>
        <w:t>蒲伏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同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匍匐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10.</w:t>
      </w:r>
      <w:r>
        <w:rPr>
          <w:rFonts w:ascii="宋体" w:hAnsi="宋体" w:hint="eastAsia"/>
          <w:sz w:val="28"/>
          <w:szCs w:val="28"/>
        </w:rPr>
        <w:t>下列对文中加点词语的相关内容解说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不正确的一项是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>(　C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布衣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即为布制衣服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为古代庶人之服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这里借指平民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如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布衣之怒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拜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在这里表示授予官职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拜大将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就是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授予大将军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三秦、河南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古地名。随着时间推移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古今词义所指有的有变化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如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三秦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/>
          <w:sz w:val="28"/>
          <w:szCs w:val="28"/>
        </w:rPr>
        <w:t>;</w:t>
      </w:r>
      <w:r>
        <w:rPr>
          <w:rFonts w:ascii="宋体" w:hAnsi="宋体" w:hint="eastAsia"/>
          <w:sz w:val="28"/>
          <w:szCs w:val="28"/>
        </w:rPr>
        <w:t>有的没有变化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如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河南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列传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是《史记》中的一种传记的体类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内容是记叙人臣的事迹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以便流传后世。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11.</w:t>
      </w:r>
      <w:r>
        <w:rPr>
          <w:rFonts w:ascii="宋体" w:hAnsi="宋体" w:hint="eastAsia"/>
          <w:sz w:val="28"/>
          <w:szCs w:val="28"/>
        </w:rPr>
        <w:t>为文中画波浪线的语句断句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正确的一项是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>(　C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信能死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刺我不能死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出我袴下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信能死刺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我不能死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出我袴下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信能死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刺我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不能死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出我袴下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信能死刺我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不能死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出我袴下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12.</w:t>
      </w:r>
      <w:r>
        <w:rPr>
          <w:rFonts w:ascii="宋体" w:hAnsi="宋体" w:hint="eastAsia"/>
          <w:sz w:val="28"/>
          <w:szCs w:val="28"/>
        </w:rPr>
        <w:t>下列对原文有关内容的概括和分析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不正确的一项是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>(　A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韩信为布衣时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很穷困而且无所事事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经常去亭长家蹭饭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因饭不好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最后大怒而去。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萧何听说韩信逃跑了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就亲自把他追回来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后来韩信得到重用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被授予大将军一职。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韩信受到汉王重用后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趁机指出要充分利用民心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并献计汉王向东出击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最后让汉王一举平定三秦。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本文在人物塑造上很有特色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运用一些典型小故事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把主人公塑造得栩栩如生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如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袴下之辱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/>
          <w:sz w:val="28"/>
          <w:szCs w:val="28"/>
        </w:rPr>
        <w:t>Ⅱ</w:t>
      </w:r>
      <w:r>
        <w:rPr>
          <w:rFonts w:ascii="宋体" w:hAnsi="宋体" w:hint="eastAsia"/>
          <w:sz w:val="28"/>
          <w:szCs w:val="28"/>
        </w:rPr>
        <w:t>卷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非选择题共</w:t>
      </w:r>
      <w:r>
        <w:rPr>
          <w:rFonts w:ascii="宋体" w:hAnsi="宋体"/>
          <w:sz w:val="28"/>
          <w:szCs w:val="28"/>
        </w:rPr>
        <w:t>88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13.</w:t>
      </w:r>
      <w:r>
        <w:rPr>
          <w:rFonts w:ascii="宋体" w:hAnsi="宋体" w:hint="eastAsia"/>
          <w:sz w:val="28"/>
          <w:szCs w:val="28"/>
        </w:rPr>
        <w:t>把文中画横线的句子翻译成现代汉语。</w:t>
      </w:r>
      <w:r>
        <w:rPr>
          <w:rFonts w:ascii="宋体" w:hAnsi="宋体"/>
          <w:sz w:val="28"/>
          <w:szCs w:val="28"/>
        </w:rPr>
        <w:t>(4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(1)</w:t>
      </w:r>
      <w:r>
        <w:rPr>
          <w:rFonts w:ascii="宋体" w:hAnsi="宋体" w:hint="eastAsia"/>
          <w:sz w:val="28"/>
          <w:szCs w:val="28"/>
        </w:rPr>
        <w:t>一市人皆笑信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以为怯。</w:t>
      </w:r>
      <w:r>
        <w:rPr>
          <w:rFonts w:ascii="宋体" w:hAnsi="宋体"/>
          <w:sz w:val="28"/>
          <w:szCs w:val="28"/>
        </w:rPr>
        <w:t>(2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译文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/>
          <w:b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</w:rPr>
        <w:t>整个集市上的人都讥笑韩信</w:t>
      </w:r>
      <w:r>
        <w:rPr>
          <w:rFonts w:ascii="宋体" w:hAnsi="宋体"/>
          <w:b/>
          <w:sz w:val="28"/>
          <w:szCs w:val="28"/>
          <w:u w:val="single" w:color="000000"/>
        </w:rPr>
        <w:t>,</w:t>
      </w:r>
      <w:r>
        <w:rPr>
          <w:rFonts w:ascii="宋体" w:hAnsi="宋体" w:hint="eastAsia"/>
          <w:b/>
          <w:sz w:val="28"/>
          <w:szCs w:val="28"/>
          <w:u w:val="single" w:color="000000"/>
        </w:rPr>
        <w:t>认为他胆小。</w:t>
      </w:r>
      <w:r>
        <w:rPr>
          <w:rFonts w:ascii="宋体" w:hAnsi="宋体"/>
          <w:b/>
          <w:sz w:val="28"/>
          <w:szCs w:val="28"/>
          <w:u w:color="000000"/>
        </w:rPr>
        <w:t>__</w:t>
      </w:r>
      <w:r>
        <w:rPr>
          <w:rFonts w:ascii="宋体" w:hAnsi="宋体"/>
          <w:b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(2)</w:t>
      </w:r>
      <w:r>
        <w:rPr>
          <w:rFonts w:ascii="宋体" w:hAnsi="宋体" w:hint="eastAsia"/>
          <w:sz w:val="28"/>
          <w:szCs w:val="28"/>
        </w:rPr>
        <w:t>信数与萧何语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何奇之。</w:t>
      </w:r>
      <w:r>
        <w:rPr>
          <w:rFonts w:ascii="宋体" w:hAnsi="宋体"/>
          <w:sz w:val="28"/>
          <w:szCs w:val="28"/>
        </w:rPr>
        <w:t>(2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译文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/>
          <w:b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</w:rPr>
        <w:t>韩信多次与萧何交谈</w:t>
      </w:r>
      <w:r>
        <w:rPr>
          <w:rFonts w:ascii="宋体" w:hAnsi="宋体"/>
          <w:b/>
          <w:sz w:val="28"/>
          <w:szCs w:val="28"/>
          <w:u w:val="single" w:color="000000"/>
        </w:rPr>
        <w:t>,</w:t>
      </w:r>
      <w:r>
        <w:rPr>
          <w:rFonts w:ascii="宋体" w:hAnsi="宋体" w:hint="eastAsia"/>
          <w:b/>
          <w:sz w:val="28"/>
          <w:szCs w:val="28"/>
          <w:u w:val="single" w:color="000000"/>
        </w:rPr>
        <w:t>萧何认为韩信是奇才。</w:t>
      </w:r>
      <w:r>
        <w:rPr>
          <w:rFonts w:ascii="宋体" w:hAnsi="宋体"/>
          <w:b/>
          <w:sz w:val="28"/>
          <w:szCs w:val="28"/>
          <w:u w:color="000000"/>
        </w:rPr>
        <w:t>__</w:t>
      </w:r>
      <w:r>
        <w:rPr>
          <w:rFonts w:ascii="宋体" w:hAnsi="宋体"/>
          <w:b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三、课内文言文阅读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卖</w:t>
      </w:r>
      <w:r>
        <w:rPr>
          <w:rFonts w:ascii="宋体" w:hAnsi="宋体"/>
          <w:sz w:val="28"/>
          <w:szCs w:val="28"/>
        </w:rPr>
        <w:t>　</w:t>
      </w:r>
      <w:r>
        <w:rPr>
          <w:rFonts w:ascii="宋体" w:hAnsi="宋体" w:hint="eastAsia"/>
          <w:sz w:val="28"/>
          <w:szCs w:val="28"/>
        </w:rPr>
        <w:t>炭</w:t>
      </w:r>
      <w:r>
        <w:rPr>
          <w:rFonts w:ascii="宋体" w:hAnsi="宋体"/>
          <w:sz w:val="28"/>
          <w:szCs w:val="28"/>
        </w:rPr>
        <w:t>　</w:t>
      </w:r>
      <w:r>
        <w:rPr>
          <w:rFonts w:ascii="宋体" w:hAnsi="宋体" w:hint="eastAsia"/>
          <w:sz w:val="28"/>
          <w:szCs w:val="28"/>
        </w:rPr>
        <w:t>翁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白居易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卖炭翁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伐薪烧炭南山中。</w:t>
      </w:r>
      <w:r>
        <w:rPr>
          <w:rFonts w:ascii="宋体" w:hAnsi="宋体" w:hint="eastAsia"/>
          <w:sz w:val="28"/>
          <w:szCs w:val="28"/>
          <w:u w:val="single" w:color="000000"/>
        </w:rPr>
        <w:t>满面尘灰烟火色</w:t>
      </w:r>
      <w:r>
        <w:rPr>
          <w:rFonts w:ascii="宋体" w:hAnsi="宋体"/>
          <w:sz w:val="28"/>
          <w:szCs w:val="28"/>
          <w:u w:val="single" w:color="000000"/>
        </w:rPr>
        <w:t>,</w:t>
      </w:r>
      <w:r>
        <w:rPr>
          <w:rFonts w:ascii="宋体" w:hAnsi="宋体" w:hint="eastAsia"/>
          <w:sz w:val="28"/>
          <w:szCs w:val="28"/>
          <w:u w:val="single" w:color="000000"/>
        </w:rPr>
        <w:t>两鬓苍苍十指黑</w:t>
      </w:r>
      <w:r>
        <w:rPr>
          <w:rFonts w:ascii="宋体" w:hAnsi="宋体" w:hint="eastAsia"/>
          <w:sz w:val="28"/>
          <w:szCs w:val="28"/>
        </w:rPr>
        <w:t>。卖炭得钱何所营</w:t>
      </w:r>
      <w:r>
        <w:rPr>
          <w:rFonts w:ascii="宋体" w:hAnsi="宋体"/>
          <w:sz w:val="28"/>
          <w:szCs w:val="28"/>
        </w:rPr>
        <w:t>?</w:t>
      </w:r>
      <w:r>
        <w:rPr>
          <w:rFonts w:ascii="宋体" w:hAnsi="宋体" w:hint="eastAsia"/>
          <w:sz w:val="28"/>
          <w:szCs w:val="28"/>
        </w:rPr>
        <w:t>身上衣裳口中食。可怜身上衣正单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心忧炭贱愿天寒。夜来城外一尺雪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晓驾炭车辗冰辙。牛困人饥日已高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市南门外泥中歇。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翩翩两骑来是谁</w:t>
      </w:r>
      <w:r>
        <w:rPr>
          <w:rFonts w:ascii="宋体" w:hAnsi="宋体"/>
          <w:sz w:val="28"/>
          <w:szCs w:val="28"/>
        </w:rPr>
        <w:t>?</w:t>
      </w:r>
      <w:r>
        <w:rPr>
          <w:rFonts w:ascii="宋体" w:hAnsi="宋体" w:hint="eastAsia"/>
          <w:sz w:val="28"/>
          <w:szCs w:val="28"/>
        </w:rPr>
        <w:t>黄衣使者白衫儿。手把文书口称敕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回车叱牛牵向北。一车炭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千余斤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宫使驱将惜不得。半匹红纱一丈绫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系向牛头充炭直。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14.</w:t>
      </w:r>
      <w:r>
        <w:rPr>
          <w:rFonts w:ascii="宋体" w:hAnsi="宋体" w:hint="eastAsia"/>
          <w:sz w:val="28"/>
          <w:szCs w:val="28"/>
        </w:rPr>
        <w:t>请结合画线句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描绘出卖炭翁的外貌。</w:t>
      </w:r>
      <w:r>
        <w:rPr>
          <w:rFonts w:ascii="宋体" w:hAnsi="宋体"/>
          <w:sz w:val="28"/>
          <w:szCs w:val="28"/>
        </w:rPr>
        <w:t>(4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卖炭的老人在烟熏火燎下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满头满面都是烧炭的灰尘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他两鬓已经灰白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十个手指都漆黑似炭。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15.</w:t>
      </w:r>
      <w:r>
        <w:rPr>
          <w:rFonts w:ascii="宋体" w:hAnsi="宋体" w:hint="eastAsia"/>
          <w:sz w:val="28"/>
          <w:szCs w:val="28"/>
        </w:rPr>
        <w:t>作品描述了卖炭翁</w:t>
      </w:r>
      <w:r>
        <w:rPr>
          <w:rFonts w:ascii="宋体" w:hAnsi="宋体"/>
          <w:b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</w:rPr>
        <w:t>辛勤劳动所得终被掠夺一空</w:t>
      </w:r>
      <w:r>
        <w:rPr>
          <w:rFonts w:ascii="宋体" w:hAnsi="宋体"/>
          <w:b/>
          <w:sz w:val="28"/>
          <w:szCs w:val="28"/>
          <w:u w:color="000000"/>
        </w:rPr>
        <w:t>__</w:t>
      </w:r>
      <w:r>
        <w:rPr>
          <w:rFonts w:ascii="宋体" w:hAnsi="宋体" w:hint="eastAsia"/>
          <w:sz w:val="28"/>
          <w:szCs w:val="28"/>
        </w:rPr>
        <w:t>的经过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揭露了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</w:rPr>
        <w:t>宫市</w:t>
      </w:r>
      <w:r>
        <w:rPr>
          <w:rFonts w:ascii="宋体" w:hAnsi="宋体"/>
          <w:sz w:val="28"/>
          <w:szCs w:val="28"/>
        </w:rPr>
        <w:t xml:space="preserve"> (</w:t>
      </w:r>
      <w:r>
        <w:rPr>
          <w:rFonts w:ascii="宋体" w:hAnsi="宋体" w:hint="eastAsia"/>
          <w:sz w:val="28"/>
          <w:szCs w:val="28"/>
        </w:rPr>
        <w:t>两个字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的弊端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表达了诗人对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</w:rPr>
        <w:t>劳动人民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sz w:val="28"/>
          <w:szCs w:val="28"/>
        </w:rPr>
        <w:t>的深切同情。</w:t>
      </w:r>
      <w:r>
        <w:rPr>
          <w:rFonts w:ascii="宋体" w:hAnsi="宋体"/>
          <w:sz w:val="28"/>
          <w:szCs w:val="28"/>
        </w:rPr>
        <w:t>(3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四、古诗文默写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16.</w:t>
      </w:r>
      <w:r>
        <w:rPr>
          <w:rFonts w:ascii="宋体" w:hAnsi="宋体" w:hint="eastAsia"/>
          <w:sz w:val="28"/>
          <w:szCs w:val="28"/>
        </w:rPr>
        <w:t>根据课文和要求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写出下面空缺的古诗文词语或句子。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每小题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(1)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</w:rPr>
        <w:t>选贤与能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sz w:val="28"/>
          <w:szCs w:val="28"/>
          <w:u w:color="000000"/>
        </w:rPr>
        <w:t>__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讲信修睦。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《大道之行也》</w:t>
      </w:r>
      <w:r>
        <w:rPr>
          <w:rFonts w:ascii="宋体" w:hAnsi="宋体"/>
          <w:sz w:val="28"/>
          <w:szCs w:val="28"/>
        </w:rPr>
        <w:t>)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(2)</w:t>
      </w:r>
      <w:r>
        <w:rPr>
          <w:rFonts w:ascii="宋体" w:hAnsi="宋体" w:hint="eastAsia"/>
          <w:sz w:val="28"/>
          <w:szCs w:val="28"/>
        </w:rPr>
        <w:t>白居易的《卖炭翁》中表现卖炭老人矛盾心理的句子是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</w:rPr>
        <w:t>可怜身上衣正单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</w:rPr>
        <w:t>心忧炭贱愿天寒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”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(3)</w:t>
      </w:r>
      <w:r>
        <w:rPr>
          <w:rFonts w:ascii="宋体" w:hAnsi="宋体" w:hint="eastAsia"/>
          <w:sz w:val="28"/>
          <w:szCs w:val="28"/>
        </w:rPr>
        <w:t>《送杜少府之任蜀州》中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</w:rPr>
        <w:t>海内存知己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</w:rPr>
        <w:t>天涯若比邻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两句表明真的友情可以克服空间的阻隔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消除孤独的苦闷。</w:t>
      </w:r>
      <w:r>
        <w:rPr>
          <w:rFonts w:ascii="宋体" w:hAnsi="宋体" w:hint="eastAsia"/>
          <w:sz w:val="28"/>
          <w:szCs w:val="28"/>
        </w:rPr>
        <w:t>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(4)</w:t>
      </w:r>
      <w:r>
        <w:rPr>
          <w:rFonts w:ascii="宋体" w:hAnsi="宋体" w:hint="eastAsia"/>
          <w:sz w:val="28"/>
          <w:szCs w:val="28"/>
        </w:rPr>
        <w:t>杜甫《茅屋为秋风所破歌》中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</w:rPr>
        <w:t>俄顷风定云墨色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</w:rPr>
        <w:t>秋天漠漠向昏黑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两句写狂风停止之后云层变得墨黑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天色马上暗下来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引出下文屋破又遭连夜雨的境况。</w:t>
      </w:r>
      <w:r>
        <w:rPr>
          <w:rFonts w:ascii="宋体" w:hAnsi="宋体" w:hint="eastAsia"/>
          <w:sz w:val="28"/>
          <w:szCs w:val="28"/>
        </w:rPr>
        <w:t>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五、综合性学习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17.(2018</w:t>
      </w:r>
      <w:r>
        <w:rPr>
          <w:rFonts w:ascii="宋体" w:hAnsi="宋体" w:hint="eastAsia"/>
          <w:sz w:val="28"/>
          <w:szCs w:val="28"/>
        </w:rPr>
        <w:t>·</w:t>
      </w:r>
      <w:r>
        <w:rPr>
          <w:rFonts w:ascii="宋体" w:hAnsi="宋体" w:hint="eastAsia"/>
          <w:sz w:val="28"/>
          <w:szCs w:val="28"/>
        </w:rPr>
        <w:t>河南模拟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阅读下面的材料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完成题目。</w:t>
      </w:r>
      <w:r>
        <w:rPr>
          <w:rFonts w:ascii="宋体" w:hAnsi="宋体"/>
          <w:sz w:val="28"/>
          <w:szCs w:val="28"/>
        </w:rPr>
        <w:t>(7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材料一</w:t>
      </w:r>
      <w:r>
        <w:rPr>
          <w:rFonts w:ascii="宋体" w:hAnsi="宋体"/>
          <w:sz w:val="28"/>
          <w:szCs w:val="28"/>
        </w:rPr>
        <w:t>　</w:t>
      </w:r>
      <w:r>
        <w:rPr>
          <w:rFonts w:ascii="宋体" w:hAnsi="宋体" w:hint="eastAsia"/>
          <w:sz w:val="28"/>
          <w:szCs w:val="28"/>
        </w:rPr>
        <w:t>从《中国诗词大会》《中国戏曲大会》《朗读者》到《经典咏流传》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近日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中央电视台推出多档文化类节目接连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火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遍电视屏幕和社交网络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同名图书亦持续畅销。唐诗宋词、文学名著的古典美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重新唤起了国民对传统文化的认同。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材料二</w:t>
      </w:r>
      <w:r>
        <w:rPr>
          <w:rFonts w:ascii="宋体" w:hAnsi="宋体"/>
          <w:sz w:val="28"/>
          <w:szCs w:val="28"/>
        </w:rPr>
        <w:t>　</w:t>
      </w:r>
      <w:r>
        <w:rPr>
          <w:rFonts w:ascii="宋体" w:hAnsi="宋体" w:hint="eastAsia"/>
          <w:sz w:val="28"/>
          <w:szCs w:val="28"/>
        </w:rPr>
        <w:t>作为中央电视台首档全民参与的戏曲节目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《中国戏曲大会》自开播以来引发了很多人对戏曲知识的兴趣。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戏曲大会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还在北京、苏州、云南等地开设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戏曲体验室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画脸谱、学身段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一些从未接触过戏曲艺术的普通观众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通过线上线下的互动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有机会了解或接触戏曲艺术。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材料三</w:t>
      </w:r>
      <w:r>
        <w:rPr>
          <w:rFonts w:ascii="宋体" w:hAnsi="宋体"/>
          <w:sz w:val="28"/>
          <w:szCs w:val="28"/>
        </w:rPr>
        <w:t>　2016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月下旬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第七届巴黎中国传统戏曲节在巴黎的马拉可夫剧场隆重上演。在马拉可夫剧场这个法国最主要的城市剧院</w:t>
      </w:r>
      <w:r>
        <w:rPr>
          <w:rFonts w:ascii="宋体" w:hAnsi="宋体"/>
          <w:sz w:val="28"/>
          <w:szCs w:val="28"/>
        </w:rPr>
        <w:t>,5</w:t>
      </w:r>
      <w:r>
        <w:rPr>
          <w:rFonts w:ascii="宋体" w:hAnsi="宋体" w:hint="eastAsia"/>
          <w:sz w:val="28"/>
          <w:szCs w:val="28"/>
        </w:rPr>
        <w:t>个中国传统戏曲团演出了</w:t>
      </w: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场戏曲。每场演出结束后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剧院里都掌声雷鸣、经久不息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演员多次谢幕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观众久久不愿离去。不少法国观众对中国传统戏曲文化显示出了极大的热情。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(1)</w:t>
      </w:r>
      <w:r>
        <w:rPr>
          <w:rFonts w:ascii="宋体" w:hAnsi="宋体" w:hint="eastAsia"/>
          <w:sz w:val="28"/>
          <w:szCs w:val="28"/>
        </w:rPr>
        <w:t>请结合以上三则材料分条概括弘扬传统文化的途径。</w:t>
      </w:r>
      <w:r>
        <w:rPr>
          <w:rFonts w:ascii="宋体" w:hAnsi="宋体"/>
          <w:sz w:val="28"/>
          <w:szCs w:val="28"/>
        </w:rPr>
        <w:t>(3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①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利用媒体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尤其是电视综艺节目唤起国民对传统文化的认同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;②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利用媒体平台积极开展线上线下宣传工作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弘扬传统文化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;③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走向国际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向外国观众展现中国传统文化魅力。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(2)</w:t>
      </w:r>
      <w:r>
        <w:rPr>
          <w:rFonts w:ascii="宋体" w:hAnsi="宋体" w:hint="eastAsia"/>
          <w:sz w:val="28"/>
          <w:szCs w:val="28"/>
        </w:rPr>
        <w:t>端午节是中国的传统文化节日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下图是端午节的标志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请结合图案和文字具体介绍该标志的内容及设计意图。</w:t>
      </w:r>
      <w:r>
        <w:rPr>
          <w:rFonts w:ascii="宋体" w:hAnsi="宋体"/>
          <w:sz w:val="28"/>
          <w:szCs w:val="28"/>
        </w:rPr>
        <w:t>(4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jc w:val="center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19xb8yr31.jpg" o:spid="_x0000_i1025" type="#_x0000_t75" alt=" " style="width:75.94pt;height:95.2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该图标由上下两部分组成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上半部分是由毛笔勾勒的图案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形似粽子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又似一人划舟的动态图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巧妙地画出了端午节最具代表意义的民俗活动</w:t>
      </w:r>
      <w:r>
        <w:rPr>
          <w:rFonts w:ascii="宋体" w:hAnsi="宋体" w:hint="eastAsia"/>
          <w:b/>
          <w:sz w:val="28"/>
          <w:szCs w:val="28"/>
          <w:u w:val="single" w:color="000000"/>
        </w:rPr>
        <w:t>——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划龙舟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;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下半部分文字是由中英文写成的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“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端午节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”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字样。图案整体是用毛笔勾勒的写意中国画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有浓郁的中国传统文化烙印。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六、现代文阅读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十堰中考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阅读下文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根据要求完成</w:t>
      </w:r>
      <w:r>
        <w:rPr>
          <w:rFonts w:ascii="宋体" w:hAnsi="宋体"/>
          <w:sz w:val="28"/>
          <w:szCs w:val="28"/>
        </w:rPr>
        <w:t>18～22</w:t>
      </w:r>
      <w:r>
        <w:rPr>
          <w:rFonts w:ascii="宋体" w:hAnsi="宋体" w:hint="eastAsia"/>
          <w:sz w:val="28"/>
          <w:szCs w:val="28"/>
        </w:rPr>
        <w:t>题。</w:t>
      </w:r>
      <w:r>
        <w:rPr>
          <w:rFonts w:ascii="宋体" w:hAnsi="宋体"/>
          <w:sz w:val="28"/>
          <w:szCs w:val="28"/>
        </w:rPr>
        <w:t>(12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长腿的玫瑰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①</w:t>
      </w:r>
      <w:r>
        <w:rPr>
          <w:rFonts w:ascii="宋体" w:hAnsi="宋体" w:hint="eastAsia"/>
          <w:sz w:val="28"/>
          <w:szCs w:val="28"/>
        </w:rPr>
        <w:t>三十五岁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他玩够了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终于要成家了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第二天便要迎娶新娘。亲人朋友们正在帮着他准备婚礼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满屋的欢声笑语。忙中出乱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 xml:space="preserve"> 朋友告诉他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用来装点洞房的玫瑰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明明已经送来了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现在却遍寻不见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真是急人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想必是哪个亲朋家调皮的孩子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悄悄拿了去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只好差人再去买。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②</w:t>
      </w:r>
      <w:r>
        <w:rPr>
          <w:rFonts w:ascii="宋体" w:hAnsi="宋体" w:hint="eastAsia"/>
          <w:sz w:val="28"/>
          <w:szCs w:val="28"/>
        </w:rPr>
        <w:t>突然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 xml:space="preserve"> 姐姐慌里慌张地跑过来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爸不见了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他拨开人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急匆匆各屋子里找一圈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不见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瞪圆了眼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冲着姐姐大声吼叫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说了别叫他来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别叫他来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你非让他来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来了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你可好好看着啊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要是爸有个三长两短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我跟你没完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③</w:t>
      </w:r>
      <w:r>
        <w:rPr>
          <w:rFonts w:ascii="宋体" w:hAnsi="宋体" w:hint="eastAsia"/>
          <w:sz w:val="28"/>
          <w:szCs w:val="28"/>
        </w:rPr>
        <w:t>父亲是老来得子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四十来岁才有了他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如今七十多岁的父亲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患上了老年痴呆。今天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非要闹着到新房。他怕人多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父亲去了添乱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可姐姐央求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说儿子娶媳妇了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父亲想凑凑热闹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亲身感受一下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应该满足他的愿望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父亲去了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她负责好好看着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哪知父亲还是跑丢了。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④</w:t>
      </w:r>
      <w:r>
        <w:rPr>
          <w:rFonts w:ascii="宋体" w:hAnsi="宋体" w:hint="eastAsia"/>
          <w:sz w:val="28"/>
          <w:szCs w:val="28"/>
        </w:rPr>
        <w:t>大家只好分头去找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这么大一个城市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要想找一个人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简直就是大海捞针。正当大家急得焦头烂额时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他的手机响了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一个陌生的女人告诉他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有个穿紫红色衬衣的老头正在她们医院。他的心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咯噔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一下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坏了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难道出了事儿</w:t>
      </w:r>
      <w:r>
        <w:rPr>
          <w:rFonts w:ascii="宋体" w:hAnsi="宋体"/>
          <w:sz w:val="28"/>
          <w:szCs w:val="28"/>
        </w:rPr>
        <w:t>?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我爸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他怎么了</w:t>
      </w:r>
      <w:r>
        <w:rPr>
          <w:rFonts w:ascii="宋体" w:hAnsi="宋体"/>
          <w:sz w:val="28"/>
          <w:szCs w:val="28"/>
        </w:rPr>
        <w:t>?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他有些语无伦次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女人说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你别急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 xml:space="preserve"> 他没什么事儿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你过来接他吧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⑤</w:t>
      </w:r>
      <w:r>
        <w:rPr>
          <w:rFonts w:ascii="宋体" w:hAnsi="宋体" w:hint="eastAsia"/>
          <w:sz w:val="28"/>
          <w:szCs w:val="28"/>
        </w:rPr>
        <w:t>等他们赶到医院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父亲正坐在一张病床上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手里抱着一大束玫瑰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那正是下午送来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装点洞房的那束玫瑰花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旁边的小护士在他的面前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轻声轻语地和他说着话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见他们来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小护士松了一口气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你们可来了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这个大爷坐了好半天了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也不肯走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后来我们感觉他脑子有些问题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在他口袋里找出了这个电话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就打了过去。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他拉父亲走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父亲摆摆手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满脸笑着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指指怀里那一束玫瑰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说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别急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等会儿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等你妈回来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送给你妈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再走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他这才意识到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这个房间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是两年前妈妈病重时住过的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父亲坐的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正是妈妈曾经躺的那张病床。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⑥</w:t>
      </w:r>
      <w:r>
        <w:rPr>
          <w:rFonts w:ascii="宋体" w:hAnsi="宋体" w:hint="eastAsia"/>
          <w:sz w:val="28"/>
          <w:szCs w:val="28"/>
        </w:rPr>
        <w:t>他想起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那时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女友过生日啦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情人节啦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他都会买玫瑰送女友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母亲知道了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满眼的羡慕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说现在的年轻人真好啊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这么好看的花儿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放屋子里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香多少天啊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他总是逗笑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让我爸也给你买。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回头就对爸说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爸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给我妈买捧花送送呗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爸爸总是讪笑着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从鼻子里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哼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一声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还送花儿</w:t>
      </w:r>
      <w:r>
        <w:rPr>
          <w:rFonts w:ascii="宋体" w:hAnsi="宋体"/>
          <w:sz w:val="28"/>
          <w:szCs w:val="28"/>
        </w:rPr>
        <w:t>?</w:t>
      </w:r>
      <w:r>
        <w:rPr>
          <w:rFonts w:ascii="宋体" w:hAnsi="宋体" w:hint="eastAsia"/>
          <w:sz w:val="28"/>
          <w:szCs w:val="28"/>
        </w:rPr>
        <w:t>送个狗尾巴草吧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傻老太太哪配得上花儿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母亲也笑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妈这辈子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是没人给送花儿喽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⑦</w:t>
      </w:r>
      <w:r>
        <w:rPr>
          <w:rFonts w:ascii="宋体" w:hAnsi="宋体" w:hint="eastAsia"/>
          <w:sz w:val="28"/>
          <w:szCs w:val="28"/>
        </w:rPr>
        <w:t>看爸满含微笑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紧握着玫瑰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固执地坐在病床上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他的泪湿了眼眶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走到爸的身边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说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爸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我知道妈在哪儿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我们给她送去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父亲欣然跟他走了。他径直将车开到母亲的墓地。车上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姐和朋友拦他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还是不去了吧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大喜的日子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”“</w:t>
      </w:r>
      <w:r>
        <w:rPr>
          <w:rFonts w:ascii="宋体" w:hAnsi="宋体" w:hint="eastAsia"/>
          <w:sz w:val="28"/>
          <w:szCs w:val="28"/>
        </w:rPr>
        <w:t>不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一定要去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这束花早就应该送给妈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⑧</w:t>
      </w:r>
      <w:r>
        <w:rPr>
          <w:rFonts w:ascii="宋体" w:hAnsi="宋体" w:hint="eastAsia"/>
          <w:sz w:val="28"/>
          <w:szCs w:val="28"/>
        </w:rPr>
        <w:t>母亲的墓前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父亲把花儿</w:t>
      </w:r>
      <w:r>
        <w:rPr>
          <w:rFonts w:ascii="宋体" w:hAnsi="宋体" w:hint="eastAsia"/>
          <w:sz w:val="28"/>
          <w:szCs w:val="28"/>
          <w:em w:val="dot"/>
        </w:rPr>
        <w:t>小心翼翼</w:t>
      </w:r>
      <w:r>
        <w:rPr>
          <w:rFonts w:ascii="宋体" w:hAnsi="宋体" w:hint="eastAsia"/>
          <w:sz w:val="28"/>
          <w:szCs w:val="28"/>
        </w:rPr>
        <w:t>地放在墓碑下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从口袋里掏出手绢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  <w:em w:val="dot"/>
        </w:rPr>
        <w:t>仔细</w:t>
      </w:r>
      <w:r>
        <w:rPr>
          <w:rFonts w:ascii="宋体" w:hAnsi="宋体" w:hint="eastAsia"/>
          <w:sz w:val="28"/>
          <w:szCs w:val="28"/>
        </w:rPr>
        <w:t>地擦母亲的相片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父亲满脸的微笑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边擦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嘴里边絮叨着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傻老婆子呀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我给你送花儿来了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你可得好好看啊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放心吧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没花钱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钱攒着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给咱儿子娶媳妇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⑨</w:t>
      </w:r>
      <w:r>
        <w:rPr>
          <w:rFonts w:ascii="宋体" w:hAnsi="宋体" w:hint="eastAsia"/>
          <w:sz w:val="28"/>
          <w:szCs w:val="28"/>
        </w:rPr>
        <w:t>那一刻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他的泪流了满脸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一转身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正遇上父亲微笑的脸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却看见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父亲眼里闪着晶莹的光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墓碑上的妈妈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满脸微笑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似在看着父亲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也似在看着花</w:t>
      </w:r>
      <w:r>
        <w:rPr>
          <w:rFonts w:ascii="宋体" w:hAnsi="宋体"/>
          <w:sz w:val="28"/>
          <w:szCs w:val="28"/>
        </w:rPr>
        <w:t>,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⑩</w:t>
      </w:r>
      <w:r>
        <w:rPr>
          <w:rFonts w:ascii="宋体" w:hAnsi="宋体" w:hint="eastAsia"/>
          <w:sz w:val="28"/>
          <w:szCs w:val="28"/>
        </w:rPr>
        <w:t>那一刻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他知道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父亲一生没有送过花儿给母亲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那情义却比玫瑰花香更绵长。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shape id="图片 84" o:spid="_x0000_i1026" type="#_x0000_t75" alt=" " style="width:11.32pt;height:11.52pt;mso-position-horizontal-relative:page;mso-position-vertical-relative:page" o:preferrelative="t" filled="f" stroked="f">
            <v:fill o:detectmouseclick="t"/>
            <v:imagedata r:id="rId6" o:title=" "/>
            <v:shadow color="gray"/>
            <v:path o:extrusionok="f"/>
            <o:lock v:ext="edit" aspectratio="t"/>
          </v:shape>
        </w:pict>
      </w:r>
      <w:r>
        <w:rPr>
          <w:rFonts w:ascii="宋体" w:hAnsi="宋体" w:hint="eastAsia"/>
          <w:sz w:val="28"/>
          <w:szCs w:val="28"/>
        </w:rPr>
        <w:t>那刻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他懂得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这束长了腿的玫瑰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告诉了他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 xml:space="preserve"> 在漫长的岁月里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在凡俗的日子里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靠什么坚持一份无声的誓言。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18.</w:t>
      </w:r>
      <w:r>
        <w:rPr>
          <w:rFonts w:ascii="宋体" w:hAnsi="宋体" w:hint="eastAsia"/>
          <w:sz w:val="28"/>
          <w:szCs w:val="28"/>
        </w:rPr>
        <w:t>用简洁的语言概括文章主要内容。</w:t>
      </w:r>
      <w:r>
        <w:rPr>
          <w:rFonts w:ascii="宋体" w:hAnsi="宋体"/>
          <w:sz w:val="28"/>
          <w:szCs w:val="28"/>
        </w:rPr>
        <w:t>(2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老年痴呆的父亲拿走儿子婚礼上的玫瑰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送给早已去世的母亲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达成多年的心愿。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19.</w:t>
      </w: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/>
          <w:sz w:val="28"/>
          <w:szCs w:val="28"/>
        </w:rPr>
        <w:t>⑥</w:t>
      </w:r>
      <w:r>
        <w:rPr>
          <w:rFonts w:ascii="宋体" w:hAnsi="宋体" w:hint="eastAsia"/>
          <w:sz w:val="28"/>
          <w:szCs w:val="28"/>
        </w:rPr>
        <w:t>段在文中有什么作用</w:t>
      </w:r>
      <w:r>
        <w:rPr>
          <w:rFonts w:ascii="宋体" w:hAnsi="宋体"/>
          <w:sz w:val="28"/>
          <w:szCs w:val="28"/>
        </w:rPr>
        <w:t>?(2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运用插叙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交代了父亲拿走玫瑰花的原因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(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或揭示上文悬念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),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使情节完整合理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烘托曾经一家人温馨有爱的氛围。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20.</w:t>
      </w:r>
      <w:r>
        <w:rPr>
          <w:rFonts w:ascii="宋体" w:hAnsi="宋体" w:hint="eastAsia"/>
          <w:sz w:val="28"/>
          <w:szCs w:val="28"/>
        </w:rPr>
        <w:t>分析第</w:t>
      </w:r>
      <w:r>
        <w:rPr>
          <w:rFonts w:ascii="宋体" w:hAnsi="宋体"/>
          <w:sz w:val="28"/>
          <w:szCs w:val="28"/>
        </w:rPr>
        <w:t>⑧</w:t>
      </w:r>
      <w:r>
        <w:rPr>
          <w:rFonts w:ascii="宋体" w:hAnsi="宋体" w:hint="eastAsia"/>
          <w:sz w:val="28"/>
          <w:szCs w:val="28"/>
        </w:rPr>
        <w:t>段加点词语的作用。</w:t>
      </w:r>
      <w:r>
        <w:rPr>
          <w:rFonts w:ascii="宋体" w:hAnsi="宋体"/>
          <w:sz w:val="28"/>
          <w:szCs w:val="28"/>
        </w:rPr>
        <w:t>(2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运用神态描写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郑重的态度体现了父亲对母亲的深情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也体现了父亲对未能在母亲生前送她玫瑰花的遗憾和歉疚。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21.</w:t>
      </w:r>
      <w:r>
        <w:rPr>
          <w:rFonts w:ascii="宋体" w:hAnsi="宋体" w:hint="eastAsia"/>
          <w:sz w:val="28"/>
          <w:szCs w:val="28"/>
        </w:rPr>
        <w:t>文章结尾说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在漫长的岁月里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在凡俗的日子里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靠什么坚持一份无声的誓言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。请谈谈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什么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的含义。</w:t>
      </w:r>
      <w:r>
        <w:rPr>
          <w:rFonts w:ascii="宋体" w:hAnsi="宋体"/>
          <w:sz w:val="28"/>
          <w:szCs w:val="28"/>
        </w:rPr>
        <w:t>(2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家人的互相关爱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互相理解和宽容。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22.</w:t>
      </w:r>
      <w:r>
        <w:rPr>
          <w:rFonts w:ascii="宋体" w:hAnsi="宋体" w:hint="eastAsia"/>
          <w:sz w:val="28"/>
          <w:szCs w:val="28"/>
        </w:rPr>
        <w:t>分析标题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长腿的玫瑰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的妙处。</w:t>
      </w:r>
      <w:r>
        <w:rPr>
          <w:rFonts w:ascii="宋体" w:hAnsi="宋体"/>
          <w:sz w:val="28"/>
          <w:szCs w:val="28"/>
        </w:rPr>
        <w:t>(4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①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运用拟人修辞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新颖别致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激发读者阅读兴趣。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②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是贯穿全文的线索。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③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交代文章主要内容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老年痴呆的父亲拿走了儿子婚礼上的玫瑰花送给去世的母亲。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④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暗示文章主题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,</w:t>
      </w:r>
      <w:r>
        <w:rPr>
          <w:rFonts w:ascii="宋体" w:eastAsia="楷体_GB2312" w:hAnsi="宋体" w:hint="eastAsia"/>
          <w:b/>
          <w:sz w:val="28"/>
          <w:szCs w:val="28"/>
          <w:u w:val="single" w:color="000000"/>
        </w:rPr>
        <w:t>表现了父亲对母亲和儿子的爱。</w:t>
      </w:r>
      <w:r>
        <w:rPr>
          <w:rFonts w:ascii="宋体" w:eastAsia="楷体_GB2312" w:hAnsi="宋体"/>
          <w:b/>
          <w:sz w:val="28"/>
          <w:szCs w:val="28"/>
          <w:u w:color="000000"/>
        </w:rPr>
        <w:t>__</w:t>
      </w:r>
      <w:r>
        <w:rPr>
          <w:rFonts w:ascii="宋体" w:eastAsia="楷体_GB2312" w:hAnsi="宋体"/>
          <w:b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七、作文</w:t>
      </w:r>
      <w:r>
        <w:rPr>
          <w:rFonts w:ascii="宋体" w:hAnsi="宋体"/>
          <w:sz w:val="28"/>
          <w:szCs w:val="28"/>
        </w:rPr>
        <w:t>(50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23.(</w:t>
      </w:r>
      <w:r>
        <w:rPr>
          <w:rFonts w:ascii="宋体" w:hAnsi="宋体" w:hint="eastAsia"/>
          <w:sz w:val="28"/>
          <w:szCs w:val="28"/>
        </w:rPr>
        <w:t>武汉中考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阅读下面的材料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按要求作文。</w:t>
      </w:r>
      <w:r>
        <w:rPr>
          <w:rFonts w:ascii="宋体" w:hAnsi="宋体"/>
          <w:sz w:val="28"/>
          <w:szCs w:val="28"/>
        </w:rPr>
        <w:t>(50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生涯规划是每个学生的必修课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如何规划人生呢</w:t>
      </w:r>
      <w:r>
        <w:rPr>
          <w:rFonts w:ascii="宋体" w:hAnsi="宋体"/>
          <w:sz w:val="28"/>
          <w:szCs w:val="28"/>
        </w:rPr>
        <w:t>?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叶嘉莹的《什么是好诗》启发我们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写一首好诗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不是要找那些美丽的字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也不是把别人诗中漂亮的字搬过来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而是要找到适合表达自己情感的字。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写诗是这样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规划人生也是这样。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请你根据对上述文字的理解和思考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或叙述生活经历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或论述其中道理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写一篇文章。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要求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依据材料的整体语意立意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自拟标题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不少于</w:t>
      </w:r>
      <w:r>
        <w:rPr>
          <w:rFonts w:ascii="宋体" w:hAnsi="宋体"/>
          <w:sz w:val="28"/>
          <w:szCs w:val="28"/>
        </w:rPr>
        <w:t>600</w:t>
      </w:r>
      <w:r>
        <w:rPr>
          <w:rFonts w:ascii="宋体" w:hAnsi="宋体" w:hint="eastAsia"/>
          <w:sz w:val="28"/>
          <w:szCs w:val="28"/>
        </w:rPr>
        <w:t>字。文中如果出现真实的姓名或校名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请以化名代替。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b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</w:rPr>
        <w:t>略。</w:t>
      </w:r>
      <w:r>
        <w:rPr>
          <w:rFonts w:ascii="宋体" w:hAnsi="宋体"/>
          <w:b/>
          <w:sz w:val="28"/>
          <w:szCs w:val="28"/>
          <w:u w:color="000000"/>
        </w:rPr>
        <w:t>__</w:t>
      </w:r>
      <w:r>
        <w:rPr>
          <w:rFonts w:ascii="宋体" w:hAnsi="宋体"/>
          <w:b/>
          <w:sz w:val="28"/>
          <w:szCs w:val="28"/>
          <w:u w:val="single" w:color="000000"/>
        </w:rPr>
        <w:t> </w:t>
      </w:r>
    </w:p>
    <w:p>
      <w:pPr>
        <w:pStyle w:val="PlainText"/>
        <w:spacing w:line="360" w:lineRule="auto"/>
        <w:rPr>
          <w:rFonts w:ascii="楷体_GB2312" w:eastAsia="楷体_GB2312" w:hint="eastAsia"/>
          <w:b/>
          <w:color w:val="0000FF"/>
          <w:sz w:val="32"/>
          <w:szCs w:val="32"/>
        </w:rPr>
      </w:pPr>
    </w:p>
    <w:p>
      <w:pPr>
        <w:pStyle w:val="PlainText"/>
        <w:spacing w:line="360" w:lineRule="auto"/>
        <w:rPr>
          <w:rFonts w:ascii="楷体_GB2312" w:eastAsia="楷体_GB2312" w:hint="eastAsia"/>
          <w:b/>
          <w:color w:val="0000FF"/>
          <w:sz w:val="32"/>
          <w:szCs w:val="32"/>
        </w:rPr>
      </w:pPr>
    </w:p>
    <w:p>
      <w:pPr>
        <w:pStyle w:val="PlainText"/>
        <w:spacing w:line="360" w:lineRule="auto"/>
        <w:jc w:val="right"/>
        <w:rPr>
          <w:rFonts w:ascii="楷体_GB2312" w:eastAsia="楷体_GB2312" w:hAnsi="宋体" w:cs="宋体" w:hint="eastAsia"/>
          <w:b/>
          <w:color w:val="FF0000"/>
          <w:sz w:val="36"/>
          <w:szCs w:val="36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18" w:right="1134" w:bottom="1134" w:left="1134" w:header="851" w:footer="992" w:gutter="0"/>
          <w:pgNumType w:fmt="numberInDash"/>
          <w:cols w:space="708"/>
          <w:docGrid w:type="lines" w:linePitch="312"/>
        </w:sectPr>
      </w:pPr>
    </w:p>
    <w:p>
      <w:r>
        <w:rPr>
          <w:rFonts w:ascii="楷体_GB2312" w:eastAsia="楷体_GB2312" w:hAnsi="宋体" w:cs="宋体" w:hint="eastAsia"/>
          <w:b/>
          <w:color w:val="FF0000"/>
          <w:sz w:val="36"/>
          <w:szCs w:val="36"/>
        </w:rPr>
        <w:drawing>
          <wp:inline>
            <wp:extent cx="5608992" cy="9071610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0913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08992" cy="907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NEU-BZ">
    <w:altName w:val="宋体"/>
    <w:panose1 w:val="03000502000000000000"/>
    <w:charset w:val="86"/>
    <w:family w:val="script"/>
    <w:pitch w:val="default"/>
    <w:sig w:usb0="00000003" w:usb1="AB1E0800" w:usb2="000A005E" w:usb3="00000000" w:csb0="003C0041" w:csb1="00000000"/>
  </w:font>
  <w:font w:name="NEU-BZ-S92">
    <w:altName w:val="宋体"/>
    <w:panose1 w:val="03000502000000000000"/>
    <w:charset w:val="86"/>
    <w:family w:val="script"/>
    <w:pitch w:val="default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width:255.05pt;height:150.15pt;margin-top:0;margin-left:0;mso-position-horizontal:center;mso-position-horizontal-relative:margin;mso-position-vertical:center;mso-position-vertical-relative:margin;mso-wrap-style:square;position:absolute;z-index:-251656192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4" type="#_x0000_t75" style="width:255.05pt;height:150.15pt;margin-top:0;margin-left:0;mso-position-horizontal:center;mso-position-horizontal-relative:margin;mso-position-vertical:center;mso-position-vertical-relative:margin;mso-wrap-style:square;position:absolute;z-index:-251658240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147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9ED"/>
    <w:rsid w:val="0000118F"/>
    <w:rsid w:val="0001245D"/>
    <w:rsid w:val="00016A2F"/>
    <w:rsid w:val="00017148"/>
    <w:rsid w:val="000277D1"/>
    <w:rsid w:val="00052037"/>
    <w:rsid w:val="0006202A"/>
    <w:rsid w:val="000642C9"/>
    <w:rsid w:val="00066204"/>
    <w:rsid w:val="00073261"/>
    <w:rsid w:val="000824F3"/>
    <w:rsid w:val="0009107D"/>
    <w:rsid w:val="00094947"/>
    <w:rsid w:val="000A7B06"/>
    <w:rsid w:val="000B022F"/>
    <w:rsid w:val="000B2B50"/>
    <w:rsid w:val="000B3219"/>
    <w:rsid w:val="000D086F"/>
    <w:rsid w:val="000D621E"/>
    <w:rsid w:val="000D7505"/>
    <w:rsid w:val="000F0A71"/>
    <w:rsid w:val="000F398D"/>
    <w:rsid w:val="000F71B9"/>
    <w:rsid w:val="000F764A"/>
    <w:rsid w:val="0010230C"/>
    <w:rsid w:val="00102D12"/>
    <w:rsid w:val="00106DB2"/>
    <w:rsid w:val="001106AE"/>
    <w:rsid w:val="001106CF"/>
    <w:rsid w:val="00111B6F"/>
    <w:rsid w:val="00114E54"/>
    <w:rsid w:val="001244AE"/>
    <w:rsid w:val="00147759"/>
    <w:rsid w:val="00147B98"/>
    <w:rsid w:val="001527D3"/>
    <w:rsid w:val="0016205D"/>
    <w:rsid w:val="00167FC3"/>
    <w:rsid w:val="00172EFE"/>
    <w:rsid w:val="0017327B"/>
    <w:rsid w:val="0018268B"/>
    <w:rsid w:val="001926CC"/>
    <w:rsid w:val="001927F2"/>
    <w:rsid w:val="001A0537"/>
    <w:rsid w:val="001A30D2"/>
    <w:rsid w:val="001B7925"/>
    <w:rsid w:val="001B7FBF"/>
    <w:rsid w:val="001C5D50"/>
    <w:rsid w:val="001D5ECA"/>
    <w:rsid w:val="001E396B"/>
    <w:rsid w:val="001E51C1"/>
    <w:rsid w:val="001F1525"/>
    <w:rsid w:val="001F1F2C"/>
    <w:rsid w:val="001F3C1D"/>
    <w:rsid w:val="002000F3"/>
    <w:rsid w:val="00206DB4"/>
    <w:rsid w:val="002131E1"/>
    <w:rsid w:val="00215BC7"/>
    <w:rsid w:val="00225D2D"/>
    <w:rsid w:val="00233A8B"/>
    <w:rsid w:val="00234EE4"/>
    <w:rsid w:val="00240555"/>
    <w:rsid w:val="00240A80"/>
    <w:rsid w:val="002505F9"/>
    <w:rsid w:val="002609BF"/>
    <w:rsid w:val="00267049"/>
    <w:rsid w:val="00275992"/>
    <w:rsid w:val="00276D3B"/>
    <w:rsid w:val="00281C52"/>
    <w:rsid w:val="002A3189"/>
    <w:rsid w:val="002B1276"/>
    <w:rsid w:val="002B3160"/>
    <w:rsid w:val="002B5BDB"/>
    <w:rsid w:val="002C11FE"/>
    <w:rsid w:val="002D2D4C"/>
    <w:rsid w:val="002D309A"/>
    <w:rsid w:val="002D3116"/>
    <w:rsid w:val="002D3956"/>
    <w:rsid w:val="002D6B94"/>
    <w:rsid w:val="002E4129"/>
    <w:rsid w:val="002E7198"/>
    <w:rsid w:val="002E7C78"/>
    <w:rsid w:val="002F5254"/>
    <w:rsid w:val="00321166"/>
    <w:rsid w:val="0032419A"/>
    <w:rsid w:val="00325B22"/>
    <w:rsid w:val="00326C3D"/>
    <w:rsid w:val="00333331"/>
    <w:rsid w:val="00344D6B"/>
    <w:rsid w:val="0034569A"/>
    <w:rsid w:val="00355E20"/>
    <w:rsid w:val="00363B04"/>
    <w:rsid w:val="00372B4F"/>
    <w:rsid w:val="003739F0"/>
    <w:rsid w:val="00376375"/>
    <w:rsid w:val="0039556F"/>
    <w:rsid w:val="003976AF"/>
    <w:rsid w:val="003A6615"/>
    <w:rsid w:val="003C0A63"/>
    <w:rsid w:val="003C3AD6"/>
    <w:rsid w:val="003C5E8D"/>
    <w:rsid w:val="003C75CD"/>
    <w:rsid w:val="003D2C11"/>
    <w:rsid w:val="003E0D1F"/>
    <w:rsid w:val="003E5847"/>
    <w:rsid w:val="004151FC"/>
    <w:rsid w:val="00421D2A"/>
    <w:rsid w:val="00423855"/>
    <w:rsid w:val="0042398A"/>
    <w:rsid w:val="00426F8A"/>
    <w:rsid w:val="00431D90"/>
    <w:rsid w:val="004324E4"/>
    <w:rsid w:val="00433DFE"/>
    <w:rsid w:val="00442248"/>
    <w:rsid w:val="004578CA"/>
    <w:rsid w:val="00461373"/>
    <w:rsid w:val="00463C71"/>
    <w:rsid w:val="00466D97"/>
    <w:rsid w:val="00474109"/>
    <w:rsid w:val="00480FF9"/>
    <w:rsid w:val="00481F6A"/>
    <w:rsid w:val="0048791C"/>
    <w:rsid w:val="00493A19"/>
    <w:rsid w:val="004A1A9B"/>
    <w:rsid w:val="004C5FAA"/>
    <w:rsid w:val="004C66EB"/>
    <w:rsid w:val="004D0DEA"/>
    <w:rsid w:val="004D6036"/>
    <w:rsid w:val="004E45DE"/>
    <w:rsid w:val="004F215E"/>
    <w:rsid w:val="004F5F5C"/>
    <w:rsid w:val="00506438"/>
    <w:rsid w:val="005123FC"/>
    <w:rsid w:val="005202DF"/>
    <w:rsid w:val="00521744"/>
    <w:rsid w:val="005443BB"/>
    <w:rsid w:val="00561E90"/>
    <w:rsid w:val="00572126"/>
    <w:rsid w:val="00580D9D"/>
    <w:rsid w:val="00582D59"/>
    <w:rsid w:val="00587779"/>
    <w:rsid w:val="00591CB8"/>
    <w:rsid w:val="00592D28"/>
    <w:rsid w:val="005967FB"/>
    <w:rsid w:val="005A169E"/>
    <w:rsid w:val="005B247E"/>
    <w:rsid w:val="005B6B20"/>
    <w:rsid w:val="005B76A3"/>
    <w:rsid w:val="005C436F"/>
    <w:rsid w:val="005C476D"/>
    <w:rsid w:val="005D07C0"/>
    <w:rsid w:val="005D27FD"/>
    <w:rsid w:val="005D2981"/>
    <w:rsid w:val="005D6194"/>
    <w:rsid w:val="005D637C"/>
    <w:rsid w:val="005E7C59"/>
    <w:rsid w:val="006005E6"/>
    <w:rsid w:val="006022F2"/>
    <w:rsid w:val="00614339"/>
    <w:rsid w:val="00620947"/>
    <w:rsid w:val="00630598"/>
    <w:rsid w:val="006400ED"/>
    <w:rsid w:val="00653B07"/>
    <w:rsid w:val="0065646F"/>
    <w:rsid w:val="00656F76"/>
    <w:rsid w:val="00666B8C"/>
    <w:rsid w:val="00675A3C"/>
    <w:rsid w:val="00686375"/>
    <w:rsid w:val="00690456"/>
    <w:rsid w:val="0069425D"/>
    <w:rsid w:val="006A5CD2"/>
    <w:rsid w:val="006B5888"/>
    <w:rsid w:val="006B780F"/>
    <w:rsid w:val="006D6048"/>
    <w:rsid w:val="006E0FEF"/>
    <w:rsid w:val="006E1964"/>
    <w:rsid w:val="006E4E2A"/>
    <w:rsid w:val="006F15BA"/>
    <w:rsid w:val="006F3724"/>
    <w:rsid w:val="006F55CC"/>
    <w:rsid w:val="00700DCE"/>
    <w:rsid w:val="00701972"/>
    <w:rsid w:val="0070411A"/>
    <w:rsid w:val="00707309"/>
    <w:rsid w:val="00714715"/>
    <w:rsid w:val="00726EA2"/>
    <w:rsid w:val="00742308"/>
    <w:rsid w:val="007452D0"/>
    <w:rsid w:val="007502D4"/>
    <w:rsid w:val="00766B50"/>
    <w:rsid w:val="007679EA"/>
    <w:rsid w:val="007741D1"/>
    <w:rsid w:val="00784D97"/>
    <w:rsid w:val="007862AD"/>
    <w:rsid w:val="00786CD4"/>
    <w:rsid w:val="00786E18"/>
    <w:rsid w:val="00793DD1"/>
    <w:rsid w:val="00794B7F"/>
    <w:rsid w:val="007A00B0"/>
    <w:rsid w:val="007A777E"/>
    <w:rsid w:val="007C0A53"/>
    <w:rsid w:val="007C16B0"/>
    <w:rsid w:val="007E51C8"/>
    <w:rsid w:val="00822676"/>
    <w:rsid w:val="00855DEF"/>
    <w:rsid w:val="00867B3F"/>
    <w:rsid w:val="008729ED"/>
    <w:rsid w:val="00873A46"/>
    <w:rsid w:val="00887765"/>
    <w:rsid w:val="008909AC"/>
    <w:rsid w:val="00891B0D"/>
    <w:rsid w:val="0089478F"/>
    <w:rsid w:val="00895EEA"/>
    <w:rsid w:val="008A01A8"/>
    <w:rsid w:val="008A3141"/>
    <w:rsid w:val="008B05E7"/>
    <w:rsid w:val="008B198A"/>
    <w:rsid w:val="008B39C7"/>
    <w:rsid w:val="008C2271"/>
    <w:rsid w:val="008C25E3"/>
    <w:rsid w:val="008C2A7C"/>
    <w:rsid w:val="008D4840"/>
    <w:rsid w:val="008D6F10"/>
    <w:rsid w:val="008E15E7"/>
    <w:rsid w:val="008E37F8"/>
    <w:rsid w:val="008E5D7C"/>
    <w:rsid w:val="008F1217"/>
    <w:rsid w:val="008F1BA4"/>
    <w:rsid w:val="008F6B92"/>
    <w:rsid w:val="00902BFF"/>
    <w:rsid w:val="0090444B"/>
    <w:rsid w:val="009079C4"/>
    <w:rsid w:val="00935CFD"/>
    <w:rsid w:val="0093656A"/>
    <w:rsid w:val="00950875"/>
    <w:rsid w:val="00952108"/>
    <w:rsid w:val="009527C1"/>
    <w:rsid w:val="00952B92"/>
    <w:rsid w:val="009573D2"/>
    <w:rsid w:val="00957917"/>
    <w:rsid w:val="0096234E"/>
    <w:rsid w:val="00967674"/>
    <w:rsid w:val="009804B8"/>
    <w:rsid w:val="00982F0A"/>
    <w:rsid w:val="00987CBD"/>
    <w:rsid w:val="009A6BB5"/>
    <w:rsid w:val="009C17CF"/>
    <w:rsid w:val="009C3874"/>
    <w:rsid w:val="009D1AAC"/>
    <w:rsid w:val="009D4705"/>
    <w:rsid w:val="009D6D73"/>
    <w:rsid w:val="009D728D"/>
    <w:rsid w:val="009E0C21"/>
    <w:rsid w:val="009E2BEE"/>
    <w:rsid w:val="009E3797"/>
    <w:rsid w:val="009E7ED3"/>
    <w:rsid w:val="009F4307"/>
    <w:rsid w:val="009F6CF1"/>
    <w:rsid w:val="00A0103F"/>
    <w:rsid w:val="00A13234"/>
    <w:rsid w:val="00A13B83"/>
    <w:rsid w:val="00A147ED"/>
    <w:rsid w:val="00A21A16"/>
    <w:rsid w:val="00A225EA"/>
    <w:rsid w:val="00A23AC1"/>
    <w:rsid w:val="00A24815"/>
    <w:rsid w:val="00A32AB7"/>
    <w:rsid w:val="00A37BF3"/>
    <w:rsid w:val="00A43004"/>
    <w:rsid w:val="00A5094F"/>
    <w:rsid w:val="00A540AF"/>
    <w:rsid w:val="00A730F1"/>
    <w:rsid w:val="00A76144"/>
    <w:rsid w:val="00A777AE"/>
    <w:rsid w:val="00A77F23"/>
    <w:rsid w:val="00A80521"/>
    <w:rsid w:val="00A90F02"/>
    <w:rsid w:val="00AA00E3"/>
    <w:rsid w:val="00AA785B"/>
    <w:rsid w:val="00AB362C"/>
    <w:rsid w:val="00AB3B60"/>
    <w:rsid w:val="00AB6494"/>
    <w:rsid w:val="00AC2499"/>
    <w:rsid w:val="00AC729C"/>
    <w:rsid w:val="00AD7935"/>
    <w:rsid w:val="00AF4021"/>
    <w:rsid w:val="00AF4CB3"/>
    <w:rsid w:val="00B008A8"/>
    <w:rsid w:val="00B0257A"/>
    <w:rsid w:val="00B339A5"/>
    <w:rsid w:val="00B35FF9"/>
    <w:rsid w:val="00B42E4A"/>
    <w:rsid w:val="00B43496"/>
    <w:rsid w:val="00B54470"/>
    <w:rsid w:val="00B563F9"/>
    <w:rsid w:val="00B70850"/>
    <w:rsid w:val="00B71445"/>
    <w:rsid w:val="00B72B1D"/>
    <w:rsid w:val="00B74277"/>
    <w:rsid w:val="00B77601"/>
    <w:rsid w:val="00B87D0F"/>
    <w:rsid w:val="00BA2F5C"/>
    <w:rsid w:val="00BA3B79"/>
    <w:rsid w:val="00BA52C9"/>
    <w:rsid w:val="00BA54F4"/>
    <w:rsid w:val="00BB404B"/>
    <w:rsid w:val="00BC0FCC"/>
    <w:rsid w:val="00BE2B94"/>
    <w:rsid w:val="00BE5324"/>
    <w:rsid w:val="00C0019D"/>
    <w:rsid w:val="00C02687"/>
    <w:rsid w:val="00C02ECD"/>
    <w:rsid w:val="00C02FC6"/>
    <w:rsid w:val="00C051FD"/>
    <w:rsid w:val="00C05FDC"/>
    <w:rsid w:val="00C075CB"/>
    <w:rsid w:val="00C1497C"/>
    <w:rsid w:val="00C1608B"/>
    <w:rsid w:val="00C20D06"/>
    <w:rsid w:val="00C20E2D"/>
    <w:rsid w:val="00C3392C"/>
    <w:rsid w:val="00C33A63"/>
    <w:rsid w:val="00C347F2"/>
    <w:rsid w:val="00C4020B"/>
    <w:rsid w:val="00C44B38"/>
    <w:rsid w:val="00C604BB"/>
    <w:rsid w:val="00C65098"/>
    <w:rsid w:val="00C65A3E"/>
    <w:rsid w:val="00C674A7"/>
    <w:rsid w:val="00C67CA3"/>
    <w:rsid w:val="00C72F59"/>
    <w:rsid w:val="00C75973"/>
    <w:rsid w:val="00C84007"/>
    <w:rsid w:val="00C87265"/>
    <w:rsid w:val="00C90952"/>
    <w:rsid w:val="00C9366B"/>
    <w:rsid w:val="00CA6F4E"/>
    <w:rsid w:val="00CB7712"/>
    <w:rsid w:val="00CB7BE0"/>
    <w:rsid w:val="00CC3152"/>
    <w:rsid w:val="00CC5574"/>
    <w:rsid w:val="00CC7968"/>
    <w:rsid w:val="00CE5464"/>
    <w:rsid w:val="00CE5CA5"/>
    <w:rsid w:val="00D00E0D"/>
    <w:rsid w:val="00D059FB"/>
    <w:rsid w:val="00D22464"/>
    <w:rsid w:val="00D276A6"/>
    <w:rsid w:val="00D4573D"/>
    <w:rsid w:val="00D47B69"/>
    <w:rsid w:val="00D52159"/>
    <w:rsid w:val="00D65288"/>
    <w:rsid w:val="00D80FA6"/>
    <w:rsid w:val="00D824B1"/>
    <w:rsid w:val="00D850F4"/>
    <w:rsid w:val="00D9094A"/>
    <w:rsid w:val="00D912B3"/>
    <w:rsid w:val="00D93993"/>
    <w:rsid w:val="00D947DF"/>
    <w:rsid w:val="00D94C39"/>
    <w:rsid w:val="00D95B45"/>
    <w:rsid w:val="00DA1171"/>
    <w:rsid w:val="00DA1B69"/>
    <w:rsid w:val="00DE62DE"/>
    <w:rsid w:val="00DE6D92"/>
    <w:rsid w:val="00DF3A94"/>
    <w:rsid w:val="00DF7595"/>
    <w:rsid w:val="00E00938"/>
    <w:rsid w:val="00E05848"/>
    <w:rsid w:val="00E14631"/>
    <w:rsid w:val="00E26C3C"/>
    <w:rsid w:val="00E34D16"/>
    <w:rsid w:val="00E40664"/>
    <w:rsid w:val="00E40891"/>
    <w:rsid w:val="00E45FE4"/>
    <w:rsid w:val="00E542D0"/>
    <w:rsid w:val="00E614CA"/>
    <w:rsid w:val="00E6163F"/>
    <w:rsid w:val="00E6280B"/>
    <w:rsid w:val="00E66F8D"/>
    <w:rsid w:val="00E81518"/>
    <w:rsid w:val="00E85E7D"/>
    <w:rsid w:val="00E928FE"/>
    <w:rsid w:val="00E95263"/>
    <w:rsid w:val="00EC036B"/>
    <w:rsid w:val="00EC056D"/>
    <w:rsid w:val="00EC52F6"/>
    <w:rsid w:val="00EC72FE"/>
    <w:rsid w:val="00EE4830"/>
    <w:rsid w:val="00EF2CCC"/>
    <w:rsid w:val="00EF49C2"/>
    <w:rsid w:val="00F04899"/>
    <w:rsid w:val="00F15F5D"/>
    <w:rsid w:val="00F16E57"/>
    <w:rsid w:val="00F20A20"/>
    <w:rsid w:val="00F2135F"/>
    <w:rsid w:val="00F24E8B"/>
    <w:rsid w:val="00F26A54"/>
    <w:rsid w:val="00F3010D"/>
    <w:rsid w:val="00F30F73"/>
    <w:rsid w:val="00F31051"/>
    <w:rsid w:val="00F37E36"/>
    <w:rsid w:val="00F41CB4"/>
    <w:rsid w:val="00F43DD0"/>
    <w:rsid w:val="00F46AEA"/>
    <w:rsid w:val="00F51AB9"/>
    <w:rsid w:val="00F56C0A"/>
    <w:rsid w:val="00F602C9"/>
    <w:rsid w:val="00F60657"/>
    <w:rsid w:val="00F817DB"/>
    <w:rsid w:val="00F83721"/>
    <w:rsid w:val="00F92A8E"/>
    <w:rsid w:val="00F93922"/>
    <w:rsid w:val="00FA22F1"/>
    <w:rsid w:val="00FB16DF"/>
    <w:rsid w:val="00FD73AE"/>
    <w:rsid w:val="00FE1A8B"/>
    <w:rsid w:val="00FE1DCD"/>
    <w:rsid w:val="00FE5133"/>
    <w:rsid w:val="00FE66BD"/>
    <w:rsid w:val="00FF0FFE"/>
    <w:rsid w:val="00FF2A00"/>
    <w:rsid w:val="72217603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uiPriority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uiPriority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character" w:styleId="FootnoteReference">
    <w:name w:val="footnote reference"/>
    <w:unhideWhenUsed/>
    <w:rPr>
      <w:vertAlign w:val="superscript"/>
    </w:rPr>
  </w:style>
  <w:style w:type="character" w:customStyle="1" w:styleId="CharChar3">
    <w:name w:val=" Char Char3"/>
    <w:link w:val="Header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2">
    <w:name w:val=" Char Char2"/>
    <w:link w:val="Footer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">
    <w:name w:val=" Char Char1"/>
    <w:link w:val="BalloonText"/>
    <w:semiHidden/>
    <w:rPr>
      <w:rFonts w:ascii="Tahoma" w:eastAsia="宋体" w:hAnsi="Tahoma" w:cs="Tahoma"/>
      <w:sz w:val="16"/>
      <w:szCs w:val="16"/>
      <w:lang w:val="en-US" w:eastAsia="zh-CN" w:bidi="ar-SA"/>
    </w:rPr>
  </w:style>
  <w:style w:type="character" w:customStyle="1" w:styleId="Char">
    <w:name w:val="引用 Char"/>
    <w:link w:val="a0"/>
    <w:rPr>
      <w:rFonts w:ascii="Calibri" w:eastAsia="宋体" w:hAnsi="NEU-BZ"/>
      <w:i/>
      <w:iCs/>
      <w:color w:val="000000"/>
      <w:sz w:val="22"/>
      <w:szCs w:val="22"/>
      <w:lang w:val="en-US" w:eastAsia="zh-CN" w:bidi="ar-SA"/>
    </w:rPr>
  </w:style>
  <w:style w:type="character" w:customStyle="1" w:styleId="MTDisplayEquationChar">
    <w:name w:val="MTDisplayEquation Char"/>
    <w:link w:val="MTDisplayEquation"/>
    <w:rPr>
      <w:rFonts w:ascii="Calibri" w:eastAsia="宋体" w:hAnsi="NEU-BZ"/>
      <w:sz w:val="22"/>
      <w:szCs w:val="22"/>
      <w:lang w:val="en-US" w:eastAsia="zh-CN" w:bidi="ar-SA"/>
    </w:rPr>
  </w:style>
  <w:style w:type="character" w:customStyle="1" w:styleId="CharChar">
    <w:name w:val=" Char Char"/>
    <w:link w:val="FootnoteText"/>
    <w:semiHidden/>
    <w:rPr>
      <w:sz w:val="18"/>
      <w:szCs w:val="18"/>
      <w:lang w:bidi="ar-SA"/>
    </w:rPr>
  </w:style>
  <w:style w:type="paragraph" w:styleId="FootnoteText">
    <w:name w:val="footnote text"/>
    <w:basedOn w:val="Normal"/>
    <w:link w:val="CharChar"/>
    <w:unhideWhenUsed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paragraph" w:styleId="Header">
    <w:name w:val="header"/>
    <w:basedOn w:val="Normal"/>
    <w:link w:val="Char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CharChar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alloonText">
    <w:name w:val="Balloon Text"/>
    <w:basedOn w:val="Normal"/>
    <w:link w:val="CharChar1"/>
    <w:unhideWhenUsed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customStyle="1" w:styleId="a">
    <w:name w:val="列出段落"/>
    <w:basedOn w:val="Normal"/>
    <w:qFormat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paragraph" w:customStyle="1" w:styleId="a0">
    <w:name w:val="引用"/>
    <w:basedOn w:val="Normal"/>
    <w:next w:val="Normal"/>
    <w:link w:val="Char"/>
    <w:qFormat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paragraph" w:customStyle="1" w:styleId="a1">
    <w:name w:val="无间隔"/>
    <w:qFormat/>
    <w:rPr>
      <w:rFonts w:ascii="NEU-BZ-S92" w:eastAsia="方正书宋_GBK" w:hAnsi="NEU-BZ-S92"/>
      <w:color w:val="000000"/>
      <w:sz w:val="18"/>
      <w:szCs w:val="22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浅色底纹 - 强调文字颜色 31"/>
    <w:basedOn w:val="TableNormal"/>
    <w:rPr>
      <w:rFonts w:ascii="Calibri" w:hAnsi="NEU-BZ-S92"/>
      <w:color w:val="76923C"/>
    </w:rPr>
    <w:tblPr>
      <w:tblStyleRowBandSize w:val="1"/>
      <w:tblStyleColBandSize w:val="1"/>
      <w:tblBorders>
        <w:top w:val="single" w:sz="8" w:space="0" w:color="9BBB59"/>
        <w:left w:val="none" w:sz="0" w:space="0" w:color="auto"/>
        <w:bottom w:val="single" w:sz="8" w:space="0" w:color="9BBB59"/>
        <w:right w:val="none" w:sz="0" w:space="0" w:color="auto"/>
        <w:insideH w:val="none" w:sz="0" w:space="0" w:color="auto"/>
        <w:insideV w:val="none" w:sz="0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none" w:sz="0" w:space="0" w:color="auto"/>
          <w:left w:val="nil"/>
          <w:bottom w:val="none" w:sz="0" w:space="0" w:color="auto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E6EED5"/>
      </w:tcPr>
    </w:tblStylePr>
    <w:tblStylePr w:type="band1Vert">
      <w:tblPr/>
      <w:tcPr>
        <w:tcBorders>
          <w:top w:val="none" w:sz="0" w:space="0" w:color="auto"/>
          <w:left w:val="nil"/>
          <w:bottom w:val="none" w:sz="0" w:space="0" w:color="auto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E6EED5"/>
      </w:tcPr>
    </w:tblStylePr>
  </w:style>
  <w:style w:type="table" w:customStyle="1" w:styleId="1">
    <w:name w:val="网格型1"/>
    <w:basedOn w:val="TableNormal"/>
    <w:rPr>
      <w:rFonts w:ascii="Calibri" w:hAnsi="NEU-BZ-S9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image" Target="media/image6.jpeg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5889</Words>
  <Characters>6154</Characters>
  <Application>Microsoft Office Word</Application>
  <DocSecurity>0</DocSecurity>
  <Lines>45</Lines>
  <Paragraphs>12</Paragraphs>
  <ScaleCrop>false</ScaleCrop>
  <Company/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2020-01-19T03:33:00Z</dcterms:created>
  <dcterms:modified xsi:type="dcterms:W3CDTF">2022-05-08T08:54:39Z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