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宋体" w:eastAsia="宋体" w:hAnsi="宋体" w:cs="宋体" w:hint="default"/>
          <w:b/>
          <w:bCs/>
          <w:color w:val="000000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12458700</wp:posOffset>
            </wp:positionV>
            <wp:extent cx="419100" cy="4064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351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t>八年级语文下册第五单元过关检测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一、语言积累（每小题2分，共16分）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1.下列加粗字的注音正确的一项是(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A.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铸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就（zhù）     推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搡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（sǎng）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霎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时（chà）  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怒不可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遏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B.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拾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阶（shí）  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汩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汩（gǔ）  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眺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望（tiào）     接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踵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而至（zhǒng）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翌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日（yì）  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敦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实（dūn） 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蘸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水（zhàn）     轻歌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曼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舞（màn）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D.消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长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（zhǎng）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旷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野（kuàng）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棱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角（líng）     安营扎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寨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（zhaì）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2.下列各项词语书写完全正确的一项是（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A.告戒     横溢     跌落     剁手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B.刹那     裸露     雕塑     倒霉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C.儒动     陡峭     妩媚     硕大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D.蔓延     高耸     眺望     暄哗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3.</w:t>
      </w:r>
      <w:bookmarkStart w:id="0" w:name="bookmark0"/>
      <w:bookmarkEnd w:id="0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下列句子中加粗词语使用不当的一项是(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A.</w:t>
      </w:r>
      <w:bookmarkStart w:id="1" w:name="bookmark1"/>
      <w:bookmarkEnd w:id="1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春天悄然而至，花园里的鲜花竞相开放，真可谓群芳吐艳，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zh-CN" w:eastAsia="zh-CN"/>
        </w:rPr>
        <w:t>美不胜收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B.</w:t>
      </w:r>
      <w:bookmarkStart w:id="2" w:name="bookmark2"/>
      <w:bookmarkEnd w:id="2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网络引起的各种各样的道德问题也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zh-CN" w:eastAsia="zh-CN"/>
        </w:rPr>
        <w:t>接踵而至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</w:t>
      </w:r>
      <w:bookmarkStart w:id="3" w:name="bookmark3"/>
      <w:bookmarkEnd w:id="3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近年来，全国各地道德模范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zh-CN" w:eastAsia="zh-CN"/>
        </w:rPr>
        <w:t>络绎不绝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，传播正能量，为全社会树立了榜样。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D.</w:t>
      </w:r>
      <w:bookmarkStart w:id="4" w:name="bookmark4"/>
      <w:bookmarkEnd w:id="4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面对反动派的暴行，革命志士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zh-CN" w:eastAsia="zh-CN"/>
        </w:rPr>
        <w:t>怒不可遏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4.下列句子中，标点符号使用有误的一项是（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A.能最广泛地反映生活的文学体裁是什么？是小说。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B.梦想的花朵，需要用汗水浇灌，美好的生活，需要用双手创造。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C.王羲之的书法作品中，最著名的是素有“天下第一行书”美誉的《兰亭序》。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D.今年是中华人民共和国成立70周年，也是人民海军成立、渡江战役胜利70周年。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5.</w:t>
      </w:r>
      <w:bookmarkStart w:id="5" w:name="bookmark0_1"/>
      <w:bookmarkEnd w:id="5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下列句子没有语病的一项是(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A.</w:t>
      </w:r>
      <w:bookmarkStart w:id="6" w:name="bookmark1_0"/>
      <w:bookmarkEnd w:id="6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造物者难道是要在这壶口中浓缩一个世界吗？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B.</w:t>
      </w:r>
      <w:bookmarkStart w:id="7" w:name="bookmark2_0"/>
      <w:bookmarkEnd w:id="7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那车王果然信守诺言——像疾风般超过并赶上了那长长的游客车队。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</w:t>
      </w:r>
      <w:bookmarkStart w:id="8" w:name="bookmark3_0"/>
      <w:bookmarkEnd w:id="8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恐龙灭绝事件认为是由约6500万年前的一颗陨石撞击地球所导致的。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D.</w:t>
      </w:r>
      <w:bookmarkStart w:id="9" w:name="bookmark4_0"/>
      <w:bookmarkEnd w:id="9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浅浅的水面托起无数错落的石山、石壁，又倒映出它们婆娑多姿。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6.</w:t>
      </w:r>
      <w:bookmarkStart w:id="10" w:name="bookmark0_3"/>
      <w:bookmarkEnd w:id="10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对下列句子所使用的修辞手法的表达作用理解有误的一项是(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A.</w:t>
      </w:r>
      <w:bookmarkStart w:id="11" w:name="bookmark1_1"/>
      <w:bookmarkEnd w:id="11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其时，正是雨季，那沟已被灌得浪沫横溢，但上面的水还是一股劲地冲进去，冲进去……（“冲进去，冲进去……”运用了反复的修辞手法，突出表现了瀑布撼人心魄的壮美。）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B.</w:t>
      </w:r>
      <w:bookmarkStart w:id="12" w:name="bookmark2_1"/>
      <w:bookmarkEnd w:id="12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永恒的阳光和风的刻刀，千万年来漫不经心地切割着，雕凿着，缓慢而从不懈怠。（将阳光和风比作刻刀，运用了比喻的修辞手法；“缓慢而从不懈怠”将阳光和风人格化，运用了拟人的修辞手法。形象地写出了这奇美的景色是大自然千万年来长期不懈塑造而成的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洁白轻薄的云朵，微光闪烁，仿佛身披霓裳羽衣的纯洁天使。（运用了拟人的修辞手法，生动形象地刻画出在阳光照耀下的云朵的美丽。）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D.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我经过叮叮当当敲打着银器的小店。经过挂着水一样碧绿的翡翠的玉器店。经过一座院子，白须垂胸的老者们，在演奏古代的音乐。经过售卖纳西族的东巴象形文字的字画店。（运用排比的修辞手法，介绍了小水滴的沿途见闻，丰富了小水滴的旅程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7.下面各项表述有误的一项是（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A.《壶口瀑布》一文的作者是梁衡。文章写作者先后于雨季和枯水季去壶口，浓墨重彩地描写了壶口瀑布惊人的美。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B.《在长江源头各拉丹冬》的作者是马丽华。各拉丹冬是唐古拉山脉最高的一组雪山群，这里是长江的源头。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C.《登勃朗峰》的作者是马克·吐温，英国作家。代表作有小说《汤姆·索亚历险记》等。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D.《一滴水经过丽江》的作者是阿来。本文采用第一人称，从“一滴水”的视角写了一次丽江之行。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8.下列句子顺序排列正确的一项是（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①雪峰的红光映射到这辽阔的牧场上，形成了一个金碧辉煌的世界。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②当落日沉没，周围雪峰的红光逐渐消退，银灰色的暮霭笼罩着草原的时候，你就会看见无数点的红火光，那是牧民们在烧起铜壶准备晚餐。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③特别诱人的是牧场的黄昏，落日映红周围的雪峰，像云霞那么灿烂。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④蒙古包、牧群和牧女们，都镀上了一色的玫瑰红。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A.①③②④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B.①④③②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C.③①②④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D.③①④②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二、语言运用（6分）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9.</w:t>
      </w:r>
      <w:bookmarkStart w:id="13" w:name="bookmark0_5"/>
      <w:bookmarkEnd w:id="13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根据要求完成题目。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21"/>
          <w:szCs w:val="21"/>
          <w:lang w:val="zh-CN" w:eastAsia="zh-CN"/>
        </w:rPr>
        <w:t>［材料</w:t>
      </w:r>
      <w:r>
        <w:rPr>
          <w:rFonts w:ascii="仿宋" w:eastAsia="仿宋" w:hAnsi="仿宋" w:cs="仿宋" w:hint="eastAsia"/>
          <w:b/>
          <w:color w:val="000000"/>
          <w:sz w:val="21"/>
          <w:szCs w:val="21"/>
          <w:lang w:eastAsia="zh-CN"/>
        </w:rPr>
        <w:t>1］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中共中央、国务院印发了《关于深化教育教学改革，全面提高义务教育质量的意见》，落实“五育”并举的指导方针。《中国教育现代化2035》提出：要注重学生的全面发展，促进德育、智育、体育、美育和劳动教育的有机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21"/>
          <w:szCs w:val="21"/>
          <w:lang w:val="zh-CN" w:eastAsia="zh-CN"/>
        </w:rPr>
        <w:t>［材料</w:t>
      </w:r>
      <w:r>
        <w:rPr>
          <w:rFonts w:ascii="仿宋" w:eastAsia="仿宋" w:hAnsi="仿宋" w:cs="仿宋" w:hint="eastAsia"/>
          <w:b/>
          <w:color w:val="000000"/>
          <w:sz w:val="21"/>
          <w:szCs w:val="21"/>
          <w:lang w:eastAsia="zh-CN"/>
        </w:rPr>
        <w:t>2］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教育部等11部门联合印发的《关于推进中小学生研学旅行的意见》中强调：学校可以根据区域特色、学生年龄特点和各学科教学内容需要，组织学生走出校园，体验与平常不同的生活。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基于以上材料所反映的时代背景，学校准备开展以“走进田间”为主题的综合性学习活动。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bookmarkStart w:id="14" w:name="bookmark1_2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bookmarkEnd w:id="14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1）为了更好地落实“五育”并举的要求，需要你就本次综合性学习“走进田间”设计一些具体的活动内容。请你从“五育”（德、智、体、美、劳）的不同方面设计出三项具体的活动内容。（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（2）在本次综合性学习的动员会上，需要你谈谈中学生“走进田间”的意义。请把你要说的话写在下面。（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100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~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120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字）（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三、名著阅读（5分）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10.整本书阅读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“哼,没有口袋!你以为这么一来,我就不知道是谁干的坏事,把发面糟蹋了吗?你以为这回你还能在学校待下去吗?没那么便宜,小宝贝。上回是你妈求情,才把你留下的,这回可不行了。你给我滚出去!”他使劲揪住男孩子的一只耳朵,把他推到走廊上,随手关上了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教室里鸦雀无声,学生一个个都缩着脖子。谁也不明白保尔·柯察金为什么被赶出学校。只有他的好朋友谢廖沙·勃鲁扎克知道是怎么回事。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）这段文字选自《钢铁是怎样炼成的》,其作者苏联作家是__________,文章写保尔被赶出学校,其原因是______________________。（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bookmarkStart w:id="15" w:name="_GoBack"/>
      <w:bookmarkEnd w:id="15"/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）在“读名著悟人生”活动中,小郑同学发现保尔的一些行为并不值得称颂,比如上面段落中捉弄神父、在面对创作失败时觉得失去生命意义等等情节。他还是一个“英雄”吗?结合小说内容谈谈你的看法。（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四、默写（4分）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11.默写填空。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（1）《庄子·北冥有鱼》中以比喻的修辞手法表现大鹏振翅而飞的句子是：___________，___________。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2）面对高远蔚蓝的天空，作者不禁想到，如果大鹏鸟飞到九万里的高空向下看会是什么样的呢？会不会也像我们看天空一样呢？文中对天空的颜色成因进行了探寻，并发出了疑问的两句是：___________？___________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  <w:lang w:val="en-US" w:eastAsia="zh-CN"/>
        </w:rPr>
        <w:t>五</w:t>
      </w:r>
      <w:r>
        <w:rPr>
          <w:rFonts w:ascii="宋体" w:eastAsia="宋体" w:hAnsi="宋体" w:cs="宋体" w:hint="eastAsia"/>
          <w:b/>
          <w:sz w:val="21"/>
          <w:szCs w:val="21"/>
        </w:rPr>
        <w:t>、阅读理解与欣赏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阅读下文，回答问题。（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9分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①</w:t>
      </w:r>
      <w:bookmarkStart w:id="16" w:name="bookmark0_7"/>
      <w:bookmarkEnd w:id="16"/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顺着玉河，我来到了四方街前。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②</w:t>
      </w:r>
      <w:bookmarkStart w:id="17" w:name="bookmark1_4"/>
      <w:bookmarkEnd w:id="17"/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进城之前，一道闸口出现在前面。过去，把水拦在闸前，是为了在四方街上的市集散去的黄昏开闸放水，古城的五花石的街道上，水流漫溢，洗净了街道。今天，一架大水车来把我们扬到高处，游览古城的人要把这水车和清凉的水做一个美丽的背景摄影留念。我乘水车转轮缓缓升高，看到了古城，看到了狮子山上苍劲的老柏树，看到了依山而起的重重房屋，看到了顺水而去的蜿蜒老街。古城的建筑就这样依止于自然，美丽了自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③</w:t>
      </w:r>
      <w:bookmarkStart w:id="18" w:name="bookmark2_3"/>
      <w:bookmarkEnd w:id="18"/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从水车上哗然一声跌落下来，回到了玉河。在这里，我有些犹豫。因为河流将要一分为三，流过古城。作为一滴水，不可能同时从三条河中穿越同一座古城。因此，所有的水，都在稍作徘徊时，被急匆匆的后来者推着前行。来不及做出选择，我就跌进了三条河中的一条，叫作中河的那一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④我穿过了一道又一道小桥。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⑤我经过叮叮当当敲打着银器的小店。经过挂着水一样碧绿的翡翠的玉器店。经过一座院子，白须垂胸的老者们，在演奏古代的音乐。经过售卖纳西族的东巴象形文字的字画店。我想停下来看看，东巴文的“水”字是怎样的写法。但我停不下来，没有看见。我确实想停下来，想被掺入砚池中，被蘸到笔尖，被写成东巴象形文的“水”，挂在店中，那样，来自全世界的人都看见我了。在又一座桥边，一个浇花人把手中的大壶没进了渠中。我立即投身进去，让这个浇花的妇人，把我带进了纳西人三坊一照壁的院子。院子里，兰花在盛开。浇花时，我落在了一朵香气隐约的兰花上。我看到了，楼下正屋，主人一家在闲话。楼上回廊，寄居的游客端着相机在眺望远山。楼上的客人和楼下的主人大声交谈。客人问主人当地的掌故。主人问客人远方的情形。太阳出来了，我怕被迅速蒸发，借一阵微风跳下花朵，正好跳回浇花壶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⑥黄昏时，主人再去打水浇花时，我又回到了穿城而过的水流之中。这时，古城五彩的灯光把渠水辉映得五彩斑斓。游客聚集的茶楼酒吧中，传来人们的欢笑与歌唱。</w:t>
      </w:r>
      <w:r>
        <w:rPr>
          <w:rFonts w:ascii="仿宋" w:eastAsia="仿宋" w:hAnsi="仿宋" w:cs="仿宋" w:hint="eastAsia"/>
          <w:color w:val="000000"/>
          <w:sz w:val="21"/>
          <w:szCs w:val="21"/>
          <w:u w:val="single"/>
          <w:lang w:val="zh-CN" w:eastAsia="zh-CN"/>
        </w:rPr>
        <w:t>这些人来自远方，在那些地方，即便是寂静时分，他们的内心也很喧哗；在这里，尽情欢歌处，夜凉如水，他们的心像一滴水</w:t>
      </w:r>
      <w:r>
        <w:rPr>
          <w:rFonts w:ascii="仿宋" w:eastAsia="仿宋" w:hAnsi="仿宋" w:cs="仿宋" w:hint="eastAsia"/>
          <w:color w:val="000000"/>
          <w:sz w:val="21"/>
          <w:szCs w:val="21"/>
          <w:u w:val="single"/>
          <w:lang w:eastAsia="zh-CN"/>
        </w:rPr>
        <w:t>一</w:t>
      </w:r>
      <w:r>
        <w:rPr>
          <w:rFonts w:ascii="仿宋" w:eastAsia="仿宋" w:hAnsi="仿宋" w:cs="仿宋" w:hint="eastAsia"/>
          <w:color w:val="000000"/>
          <w:sz w:val="21"/>
          <w:szCs w:val="21"/>
          <w:u w:val="single"/>
          <w:lang w:val="zh-CN" w:eastAsia="zh-CN"/>
        </w:rPr>
        <w:t>样晶莹。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⑦</w:t>
      </w:r>
      <w:bookmarkStart w:id="19" w:name="bookmark3_2"/>
      <w:bookmarkEnd w:id="19"/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好像是因为那些鼓点的催动，水流得越来越快。很快，我就和更多的水一起出了古城，来到了城外的果园和田地里。一些露珠从树叶上落下，加入了我们。在宽广的丽江坝中流淌，穿越大地时，头顶上是满天星光。一些薄云掠过月亮时，就像丽江古城中，一个银匠，正在擦拭一只硕大的银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（节选自《一滴水经过丽江》）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（1）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根据文段内容，填写下表。（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2"/>
        <w:gridCol w:w="2265"/>
        <w:gridCol w:w="255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游踪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1"/>
                <w:szCs w:val="21"/>
                <w:lang w:val="zh-CN" w:eastAsia="zh-CN"/>
              </w:rPr>
              <w:t>景象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1"/>
                <w:szCs w:val="21"/>
                <w:lang w:val="zh-CN" w:eastAsia="zh-CN"/>
              </w:rPr>
              <w:t>感受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登上水车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①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依止自然，美丽自然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②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东巴文字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掺入砚池，蘸到笔尖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投身民居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③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恬淡怡然，安居乐业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穿城而出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古城夜晚，旷野田园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④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（2）作者以“一滴水”的身份游丽江。这样写有什么好处？（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（3）说说第⑥段画线句子的表达特点与作用。（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ascii="宋体" w:eastAsia="宋体" w:hAnsi="宋体" w:cs="宋体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zh-CN" w:eastAsia="zh-CN"/>
        </w:rPr>
        <w:t>13.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阅读下文，回答问题（11分）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410" w:firstLineChars="2100"/>
        <w:jc w:val="both"/>
        <w:rPr>
          <w:rFonts w:ascii="仿宋" w:eastAsia="仿宋" w:hAnsi="仿宋" w:cs="仿宋" w:hint="eastAsia"/>
          <w:b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21"/>
          <w:szCs w:val="21"/>
          <w:lang w:val="zh-CN" w:eastAsia="zh-CN"/>
        </w:rPr>
        <w:t>秋雨南浔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仿宋" w:eastAsia="仿宋" w:hAnsi="仿宋" w:cs="仿宋" w:hint="eastAsia"/>
          <w:b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color w:val="000000"/>
          <w:sz w:val="21"/>
          <w:szCs w:val="21"/>
          <w:lang w:val="zh-CN" w:eastAsia="zh-CN"/>
        </w:rPr>
        <w:t>陶晓跃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一到南</w:t>
      </w:r>
      <w:r>
        <w:rPr>
          <w:rFonts w:ascii="仿宋" w:eastAsia="仿宋" w:hAnsi="仿宋" w:cs="仿宋" w:hint="eastAsia"/>
          <w:bCs/>
          <w:color w:val="000000"/>
          <w:sz w:val="21"/>
          <w:szCs w:val="21"/>
          <w:lang w:val="zh-CN" w:eastAsia="zh-CN"/>
        </w:rPr>
        <w:t>浔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，便下起了雨，秋天的雨缠几丝凉意，随风轻扬。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青石路湿了，不动声色地闪着光亮，那光亮也是湿湿的，没有一丝杂色。江南古镇的街道，似乎都由青石铺成，这些青石被人工凿成石板后连在了一起，便将古镇的既往连接到现在。不必去计算青石路有多古老，只要看一眼雨洗后石板的断纹和磨圆的边角，你便会自然放轻脚步，让脚踩着湿湿的软软的梦，留在深深的记忆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沿河的柳湿了，那绿叶从树端径直垂到河面。</w:t>
      </w:r>
      <w:r>
        <w:rPr>
          <w:rFonts w:ascii="仿宋" w:eastAsia="仿宋" w:hAnsi="仿宋" w:cs="仿宋" w:hint="eastAsia"/>
          <w:color w:val="000000"/>
          <w:sz w:val="21"/>
          <w:szCs w:val="21"/>
          <w:u w:val="single"/>
          <w:lang w:val="zh-CN" w:eastAsia="zh-CN"/>
        </w:rPr>
        <w:t>高高低低的柳，曳着长长的裙倒映在水中，以一种曼舞的姿态写着自己的心事。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水面上散淡地漂浮着浅黄的树叶，那是柳写给秋雨的诗句吧？秋雨淅淅沥沥，吴侬软语般轻吟着诗句。于是，河水漾起浅浅涟漪，也漾出一幅幅青绿的江南水乡画。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河上的桥湿了，桥是石桥，不高，也不长。桥头有树，树上有藤蔓缠绕；桥身摇曳着茸茸的绿，那是长在石缝间的草。拿出相机对准石桥，闯进镜头的却是站在石桥上的年轻女子，一袭白色衣裙，撑着淡蓝色的雨伞，凝神看着远处的风景。雨点在她的伞上跳跃出蓝色的水滴，也跳跃着“你站在桥上看风景，看风景的人在楼上看你”的诗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湿了的还有张氏旧宅。这个历经100余年的“江南第一巨宅”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，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占地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4792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平方米。漫步在厅、堂、廊、阁、楼之间，让人流连忘返的却是那些雕刻。这是腰门上的砖雕，雕刻着八仙过海的传说；那是门窗上的木雕，几扇窗说着《西厢记》的故事，几扇门则讲着《牡丹亭》的戏文。还有一座院落，两侧的漏明廊窗嵌着石刻芭蕉叶，雨点打在宽大舒展的叶片上，耳边回旋出的是“雨打芭蕉”的古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center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湿了的还有小莲庄。小莲庄是晚清南</w:t>
      </w:r>
      <w:r>
        <w:rPr>
          <w:rFonts w:ascii="仿宋" w:eastAsia="仿宋" w:hAnsi="仿宋" w:cs="仿宋" w:hint="eastAsia"/>
          <w:bCs/>
          <w:color w:val="000000"/>
          <w:sz w:val="21"/>
          <w:szCs w:val="21"/>
          <w:lang w:val="zh-CN" w:eastAsia="zh-CN"/>
        </w:rPr>
        <w:t>浔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首富刘镛的私家花园。占地10亩的荷花池，被层层叠叠的荷叶遮盖得严严实实，虽然已是秋天，可荷叶依旧青绿，青绿中还有片片荷花的粉红点缀。秋雨绵绵，那该是渲染荷塘风韵的最好语言了。坐在池边的亭子里听雨，看环绕荷池边的太湖石，与松、与竹、与有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200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多年树龄的紫藤组合而成的各种小景，恍惚间便觉得置身于赵孟</w:t>
      </w:r>
      <w:r>
        <w:rPr>
          <w:rFonts w:ascii="仿宋" w:eastAsia="仿宋" w:hAnsi="仿宋" w:cs="仿宋" w:hint="eastAsia"/>
          <w:color w:val="000000"/>
          <w:sz w:val="21"/>
          <w:szCs w:val="21"/>
        </w:rPr>
        <w:drawing>
          <wp:inline distT="0" distB="0" distL="0" distR="0">
            <wp:extent cx="202565" cy="171450"/>
            <wp:effectExtent l="0" t="0" r="1079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03320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306" cy="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笔墨下的小品中了。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湿了的还有嘉业堂藏书楼。藏书楼是刘镛的孙子刘承干所建，这个大富大贵的世家子弟，偏偏喜欢上了藏书。他历时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20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年，耗银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30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万，得书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60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万卷。书多为古籍，尤以雕版印书蜚声四海。藏书楼的每一扇木窗都有“嘉业堂藏书楼”的字样，“嘉业”，多么美好的家业呀。“捧一掬芸香般的明月，夹藏在嘉业古楼的万摞书间”，即使是当代诗人，低吟这藏书楼，充盈其间的也是古老的书香气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河里的小船也湿了，一道道划破水面的轻轻桨声，惊散了水中的树影，也惊醒了沉醉在秋韵中的鸟儿。狭长的河道耸起了两岸石板铺成的小街，白墙、青瓦、沿廊、河埠迷离在烟雨中，忽而膨胀，忽而收缩。小船悠悠，流动着古镇缓慢而律动的节奏，时光似乎一下子被拉得悠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百间楼也湿了，这个江南至今保存最为完整的沿河民居群落，相传为明代万历年间所建。沿河两岸400米间，楼阁房舍相接，山墙高低错落。黛墨色的瓦片，粉白色的墙壁，还有从庭院里探出头来的树梢，缕缕的绿，它们一起把自己的影痕投进了河里。“百间楼上倚婵娟，百间楼下水清涟；每到斜阳村色晚，板桥东泊卖花船。”清人的这首《浔溪渔唱》，唱出的便是百间楼这江南水乡特有的“小桥流水人家”的风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缠绵的秋雨洗湿了南浔的每一个角落，也洗湿了我，一个江东游子的牵挂。（有删改）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）文章描绘了南浔的自然美景和人文景观,请说说作者具体描绘了南浔的哪些人文景观，描绘这些景观的目的是什么。（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）请从修辞手法的角度对下面的句子进行简要分析。（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高高低低的柳，曳着长长的裙倒映在水中，以一种曼舞的姿态写着自己的心事。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）文章线索有着串联全文、贯通文脉的作用。本文有两条线索,请说说明线是什么，暗线又是什么。（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）文章最后一段运用了哪种表达方式？该段在结构和内容上各有什么作用？（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14.阅读下面的文字,完成下列小题。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sz w:val="21"/>
          <w:szCs w:val="21"/>
        </w:rPr>
        <w:t>一滴泉水流出了济南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sz w:val="21"/>
          <w:szCs w:val="21"/>
        </w:rPr>
        <w:t>叶延滨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一滴泉水流出了济南,汇入奔涌的大河。有许多来自其他地方的小水滴,高兴地向着济南流出的这滴泉水打招呼:“哎,你好啊,历下君,真高兴和你这样有教养的君子同行!”水滴们喊它“历下君”,它们知道那个泉水汇聚的地方叫历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这滴泉水接受了这个名字,多秀雅的名字,一听就有历史感。</w:t>
      </w:r>
      <w:r>
        <w:rPr>
          <w:rFonts w:ascii="仿宋" w:eastAsia="仿宋" w:hAnsi="仿宋" w:cs="仿宋" w:hint="eastAsia"/>
          <w:sz w:val="21"/>
          <w:szCs w:val="21"/>
          <w:u w:val="single"/>
        </w:rPr>
        <w:t>是的,泉水从济南流过,也就是经历了一次伟大的回归与穿越之旅</w:t>
      </w:r>
      <w:r>
        <w:rPr>
          <w:rFonts w:ascii="仿宋" w:eastAsia="仿宋" w:hAnsi="仿宋" w:cs="仿宋" w:hint="eastAsia"/>
          <w:sz w:val="21"/>
          <w:szCs w:val="21"/>
        </w:rPr>
        <w:t>。历下君想到这里,虔诚地在心里说,谢谢老天爷,让我生在这与天地同在的齐鲁大地,又幸运地从石缝中冒出来,成为济南泉水中的一滴。泉水在地下,大家都匆匆地朝上涌动,因为都知道,只要从历史的石岩中涌出来,就回家了。历下君和无数泉水在唱一首童谣:“古舜者,耕历山,历下是我家。”从尧舜爷算起,历下就要算泉水们的“老家”了。泉水的“老家”有大名“济南”,也有别号“泉城”。非常有名的泉城之画,是元代诗人、书画大家赵孟頫所著的《鹊华秋色图》。老先生还有诗云:“泺水发源天下无,平地涌出白玉壶。”你这刚从石缝里涌出来的小水滴,怎么知道得这么清楚?这有什么奇怪的。赵先生画《鹊华秋色图》的时候,也没到过济南,只听了友人的描述,便画出这天下最美的画卷。这叫什么?叫传统,也叫与生俱来的灵感。知道吗?济南的泉水,流过了济南街坊井巷的千百年,也流过了那厚厚的历史。历史感让历下君充满了自豪,没想到一滴泉水流过了济南都有了历史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这滴从济南流过的泉水,是从历史深处流过来的。具体一点是从哪个泉眼冒出来的呢?这个问题提得有文化。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有文化的济南,泉眼都有名。取了名,就有了文化,就像古代的秀才,金榜题了名。历下君是从哪个泉眼出来的呢?最有名的是趵突泉。趵突泉比历下的名气还大,就像全世界都知道姚明,却没有几个人知道他爹叫什么。一样的道理,历下为自己土地上有这名扬天下的泉而自豪。趵突泉的三眼巨泉咕噜噜往外冒,像牡丹,像银壶,更像雪莲!别说不像,说不像是因为你没有想象力。成百上千的人围在泉池四周,像听大学者讲课,口若悬河,纵论古今。历下君觉得自己从地下冒出。见到阳光的时候,四周没这么多双眼睛。那么也许是从珍珠泉出来的?一方清池。沙底上冒出一串串水泡,慢悠悠,亮晶晶。还有黑虎泉、九女泉、玛瑙泉、琵琶泉、白石泉、芙蓉泉、起风泉……七十二名泉,每个名字后面都有多少文化意蕴?有文化的名泉滋养有文化的名士。就说这漱玉泉,泉边永远有个美人倩影,那是“昨夜雨疏风骤,浓睡不消残酒。试问卷帘人,却道海棠依旧。知否,知否?应是绿肥红瘦”。李清照写的这首词,历下君觉得,就像自己看到这个世界的心情。历下君认为自己应该是从漱玉泉出来的。“绿肥红瘦”就让这滴泉水感到这个世界真有说不尽的美。名泉引名士,杜甫有名句“济南名士多”,这句子挂在大明湖的历下亭。天下的文人墨客,就像全济南的名泉之水,也要汇聚大明湖,名士李白、杜甫、曾巩、辛弃疾……今人更多,老舍、胡适、柳亚子、叶圣陶、郁达夫……都在济南留下了身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这滴从济南流出的泉水,还真舍不得离开济南。济南是家,济南与泉相亲相融。大大小小几百眼泉就是济南人家的“家庭成员”。外地的游客到济南,常被黑虎泉的泉水与市民百姓间的亲近画面感动。黑虎泉名字够威风,虎头张着大嘴让泉水“轰轰下泻,澎湃万状”。济南的老百姓提着水桶、水壶、大罐排着队从虎口取水,亲近嬉戏,如同家人。更多的小泉,就在井巷街市之中。芙蓉泉就是芙蓉街的一景,起风泉就是起风桥的街坊。还有恋上好人家的泉水,干脆就从市民的小院里冒出来,成为理所当然的家庭成员。早先有个叫刘鹗的作家,就用八个字写尽了济南泉水的人缘:“家家泉水,户户垂杨。”这不是写景,这是在说泉水与济南百姓是一家子啊。“家家泉水”,泉水流出家门走了,就像儿女出了门,儿行千里也恋家,记住济南是老家。“户户垂杨”,舍不得离家的泉水,顺着柳树根,站在家门口,站成一棵棵迎风摇摆的杨柳树。</w:t>
      </w:r>
      <w:r>
        <w:rPr>
          <w:rFonts w:ascii="仿宋" w:eastAsia="仿宋" w:hAnsi="仿宋" w:cs="仿宋" w:hint="eastAsia"/>
          <w:sz w:val="21"/>
          <w:szCs w:val="21"/>
          <w:u w:val="single"/>
        </w:rPr>
        <w:t>人们爱说风水,济南的风水就是这像百姓一样密布于街巷的泉水</w:t>
      </w:r>
      <w:r>
        <w:rPr>
          <w:rFonts w:ascii="仿宋" w:eastAsia="仿宋" w:hAnsi="仿宋" w:cs="仿宋" w:hint="eastAsia"/>
          <w:sz w:val="21"/>
          <w:szCs w:val="21"/>
        </w:rPr>
        <w:t>。听说前些年,济南的泉水突然干涸了。枯泉干沟,残荷衰柳,让济南百姓心急如焚。济南的百姓家里哪能少了一泓清泉啊。经过整治乱开煤窑、乱打深井等急功近利的荒唐之举,泉水又像久别的亲人,回到了柳街水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是啊,世上还有比泉水更多情的水吗?世上还有比济南更亲泉水的城吗?我来到了济南,真想和这滴从济南流出的泉水打个招呼:“历下君,多保重。”也有点舍不得历下君的济南了。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这时,手机响了,收到一条短信:请像济南爱泉水那样地爱护地球吧,不要让你眼睛里的泪花,成为地球上最后一滴水。历下君问好!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啊呀,好像在哪儿见过这句话,你见过吗……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理解文中画线句子的含意。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①是的,泉水从济南流过,也就是经历了一次伟大的回归与穿越之旅。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②人们爱说风水,济南的风水就是这像百姓一样密布于街巷的泉水。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济南的泉水富有文化意蕴,具体体现在哪几方面?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文章结尾两段有什么用意?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本文通篇采用拟人手法,结合全文内容,探究其好处所在。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三、写作</w:t>
      </w:r>
      <w:r>
        <w:rPr>
          <w:rFonts w:ascii="宋体" w:eastAsia="宋体" w:hAnsi="宋体" w:cs="宋体" w:hint="eastAsia"/>
          <w:b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sz w:val="21"/>
          <w:szCs w:val="21"/>
          <w:lang w:val="en-US" w:eastAsia="zh-CN"/>
        </w:rPr>
        <w:t>50分</w:t>
      </w:r>
      <w:r>
        <w:rPr>
          <w:rFonts w:ascii="宋体" w:eastAsia="宋体" w:hAnsi="宋体" w:cs="宋体" w:hint="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15.每个人都有一双眼，每双眼里都有一个世界。每个人都信赖自己的眼，以为自己眼里的世界就是世界本来的样子，以为别人看到的也是一模一样的世界。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就是同一个世界，不同的人还是看到了完全不同的景象：朴实的人看到生计，精明的人看到机会；困窘的人看到绝望，浪漫的人看到希望；商人看到利益，官员看到愿景……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而你，看到的却是不一样的世界……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请以“不一样的世界”为题目，写一篇不少于600字的文章。</w:t>
      </w:r>
    </w:p>
    <w:p>
      <w:pPr>
        <w:sectPr>
          <w:headerReference w:type="default" r:id="rId6"/>
          <w:footerReference w:type="default" r:id="rId7"/>
          <w:pgSz w:w="11906" w:h="16838"/>
          <w:pgMar w:top="1440" w:right="1083" w:bottom="1440" w:left="1083" w:header="720" w:footer="720" w:gutter="0"/>
          <w:cols w:num="1" w:space="425"/>
          <w:vAlign w:val="top"/>
          <w:rtlGutter w:val="0"/>
          <w:docGrid w:linePitch="360" w:charSpace="0"/>
        </w:sectPr>
      </w:pPr>
    </w:p>
    <w:p>
      <w:r>
        <w:drawing>
          <wp:inline>
            <wp:extent cx="5480212" cy="886333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7486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A92E9A"/>
    <w:rsid w:val="004151FC"/>
    <w:rsid w:val="00C02FC6"/>
    <w:rsid w:val="281923CB"/>
    <w:rsid w:val="3B1C7298"/>
    <w:rsid w:val="71A92E9A"/>
  </w:rsids>
  <w:docVars>
    <w:docVar w:name="commondata" w:val="eyJoZGlkIjoiZTczZGJiMzk3NmE4MTFmY2I0NmVkOTVhODY4OTk3O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侯现斌</dc:creator>
  <cp:lastModifiedBy>侯现斌</cp:lastModifiedBy>
  <cp:revision>1</cp:revision>
  <dcterms:created xsi:type="dcterms:W3CDTF">2022-05-19T01:40:00Z</dcterms:created>
  <dcterms:modified xsi:type="dcterms:W3CDTF">2022-05-19T02:28:34Z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