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spacing w:line="360" w:lineRule="auto"/>
        <w:jc w:val="center"/>
        <w:rPr>
          <w:rFonts w:ascii="Times New Roman" w:hAnsi="Times New Roman"/>
          <w:b/>
          <w:sz w:val="32"/>
          <w:szCs w:val="32"/>
        </w:rPr>
      </w:pPr>
      <w:bookmarkStart w:id="0" w:name="_GoBack"/>
      <w:bookmarkEnd w:id="0"/>
      <w:r>
        <w:rPr>
          <w:rFonts w:ascii="Times New Roman" w:hAnsi="Times New Roman"/>
          <w:b/>
          <w:sz w:val="32"/>
          <w:szCs w:val="32"/>
        </w:rPr>
        <w:drawing>
          <wp:anchor distT="0" distB="0" distL="114300" distR="114300" simplePos="0" relativeHeight="251659264" behindDoc="0" locked="0" layoutInCell="1" allowOverlap="1">
            <wp:simplePos x="0" y="0"/>
            <wp:positionH relativeFrom="page">
              <wp:posOffset>11811000</wp:posOffset>
            </wp:positionH>
            <wp:positionV relativeFrom="topMargin">
              <wp:posOffset>11658600</wp:posOffset>
            </wp:positionV>
            <wp:extent cx="317500" cy="368300"/>
            <wp:effectExtent l="0" t="0" r="2540" b="1270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317500" cy="368300"/>
                    </a:xfrm>
                    <a:prstGeom prst="rect">
                      <a:avLst/>
                    </a:prstGeom>
                  </pic:spPr>
                </pic:pic>
              </a:graphicData>
            </a:graphic>
          </wp:anchor>
        </w:drawing>
      </w:r>
      <w:r>
        <w:rPr>
          <w:rFonts w:ascii="Times New Roman" w:hAnsi="Times New Roman"/>
          <w:b/>
          <w:sz w:val="32"/>
          <w:szCs w:val="32"/>
        </w:rPr>
        <w:t>2022年河南省普通高中招生考试模拟试卷(一)</w:t>
      </w:r>
    </w:p>
    <w:p>
      <w:pPr>
        <w:spacing w:line="360" w:lineRule="auto"/>
        <w:jc w:val="center"/>
        <w:rPr>
          <w:rFonts w:ascii="Times New Roman" w:hAnsi="Times New Roman"/>
          <w:b/>
          <w:sz w:val="32"/>
          <w:szCs w:val="32"/>
        </w:rPr>
      </w:pPr>
      <w:r>
        <w:rPr>
          <w:rFonts w:ascii="Times New Roman" w:hAnsi="Times New Roman"/>
          <w:b/>
          <w:sz w:val="32"/>
          <w:szCs w:val="32"/>
        </w:rPr>
        <w:t>化学试卷</w:t>
      </w:r>
    </w:p>
    <w:p>
      <w:pPr>
        <w:spacing w:line="360" w:lineRule="auto"/>
        <w:rPr>
          <w:rFonts w:ascii="Times New Roman" w:hAnsi="Times New Roman"/>
          <w:b/>
          <w:sz w:val="24"/>
        </w:rPr>
      </w:pPr>
      <w:r>
        <w:rPr>
          <w:rFonts w:ascii="Times New Roman" w:hAnsi="Times New Roman"/>
          <w:b/>
          <w:sz w:val="24"/>
        </w:rPr>
        <w:t>一、选择题(本题包括14个小题，每小题1分，共14分。每题只有一个选项符合题意)</w:t>
      </w:r>
    </w:p>
    <w:p>
      <w:pPr>
        <w:spacing w:line="360" w:lineRule="auto"/>
        <w:rPr>
          <w:rFonts w:ascii="Times New Roman" w:hAnsi="Times New Roman"/>
          <w:szCs w:val="21"/>
        </w:rPr>
      </w:pPr>
      <w:r>
        <w:rPr>
          <w:rFonts w:ascii="Times New Roman" w:hAnsi="Times New Roman"/>
          <w:szCs w:val="21"/>
        </w:rPr>
        <w:t>1</w:t>
      </w:r>
      <w:r>
        <w:rPr>
          <w:rFonts w:hint="eastAsia" w:ascii="Times New Roman" w:hAnsi="Times New Roman"/>
          <w:szCs w:val="21"/>
        </w:rPr>
        <w:t>．</w:t>
      </w:r>
      <w:r>
        <w:rPr>
          <w:rFonts w:ascii="Times New Roman" w:hAnsi="Times New Roman"/>
          <w:szCs w:val="21"/>
        </w:rPr>
        <w:t>为实现“绿色”冬奥会，下列做法中不可取的是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使用可降解环保塑料袋              B</w:t>
      </w:r>
      <w:r>
        <w:rPr>
          <w:rFonts w:hint="eastAsia" w:ascii="Times New Roman" w:hAnsi="Times New Roman"/>
          <w:szCs w:val="21"/>
        </w:rPr>
        <w:t>．</w:t>
      </w:r>
      <w:r>
        <w:rPr>
          <w:rFonts w:ascii="Times New Roman" w:hAnsi="Times New Roman"/>
          <w:szCs w:val="21"/>
        </w:rPr>
        <w:t>积极参与植树谐林</w:t>
      </w:r>
    </w:p>
    <w:p>
      <w:pPr>
        <w:spacing w:line="360" w:lineRule="auto"/>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露天焚烧垃圾                      D</w:t>
      </w:r>
      <w:r>
        <w:rPr>
          <w:rFonts w:hint="eastAsia" w:ascii="Times New Roman" w:hAnsi="Times New Roman"/>
          <w:szCs w:val="21"/>
        </w:rPr>
        <w:t>．</w:t>
      </w:r>
      <w:r>
        <w:rPr>
          <w:rFonts w:ascii="Times New Roman" w:hAnsi="Times New Roman"/>
          <w:szCs w:val="21"/>
        </w:rPr>
        <w:t>改进尾气净化技术</w:t>
      </w:r>
    </w:p>
    <w:p>
      <w:pPr>
        <w:spacing w:line="360" w:lineRule="auto"/>
        <w:rPr>
          <w:rFonts w:ascii="Times New Roman" w:hAnsi="Times New Roman"/>
          <w:szCs w:val="21"/>
        </w:rPr>
      </w:pPr>
      <w:r>
        <w:rPr>
          <w:rFonts w:ascii="Times New Roman" w:hAnsi="Times New Roman"/>
          <w:szCs w:val="21"/>
        </w:rPr>
        <w:t>2</w:t>
      </w:r>
      <w:r>
        <w:rPr>
          <w:rFonts w:hint="eastAsia" w:ascii="Times New Roman" w:hAnsi="Times New Roman"/>
          <w:szCs w:val="21"/>
        </w:rPr>
        <w:t>．</w:t>
      </w:r>
      <w:r>
        <w:rPr>
          <w:rFonts w:ascii="Times New Roman" w:hAnsi="Times New Roman"/>
          <w:szCs w:val="21"/>
        </w:rPr>
        <w:t>下列图示的实验操作正确的是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过滤</w:t>
      </w:r>
      <w:r>
        <w:drawing>
          <wp:inline distT="0" distB="0" distL="0" distR="0">
            <wp:extent cx="637540" cy="932815"/>
            <wp:effectExtent l="0" t="0" r="0"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7"/>
                    <a:stretch>
                      <a:fillRect/>
                    </a:stretch>
                  </pic:blipFill>
                  <pic:spPr>
                    <a:xfrm>
                      <a:off x="0" y="0"/>
                      <a:ext cx="638095" cy="933333"/>
                    </a:xfrm>
                    <a:prstGeom prst="rect">
                      <a:avLst/>
                    </a:prstGeom>
                  </pic:spPr>
                </pic:pic>
              </a:graphicData>
            </a:graphic>
          </wp:inline>
        </w:drawing>
      </w:r>
      <w:r>
        <w:rPr>
          <w:rFonts w:hint="eastAsia" w:ascii="Times New Roman" w:hAnsi="Times New Roman"/>
          <w:szCs w:val="21"/>
        </w:rPr>
        <w:t xml:space="preserve">                 </w:t>
      </w:r>
      <w:r>
        <w:rPr>
          <w:rFonts w:ascii="Times New Roman" w:hAnsi="Times New Roman"/>
          <w:szCs w:val="21"/>
        </w:rPr>
        <w:t>B</w:t>
      </w:r>
      <w:r>
        <w:rPr>
          <w:rFonts w:hint="eastAsia" w:ascii="Times New Roman" w:hAnsi="Times New Roman"/>
          <w:szCs w:val="21"/>
        </w:rPr>
        <w:t>．</w:t>
      </w:r>
      <w:r>
        <w:rPr>
          <w:rFonts w:ascii="Times New Roman" w:hAnsi="Times New Roman"/>
          <w:szCs w:val="21"/>
        </w:rPr>
        <w:t>称取氧化钠</w:t>
      </w:r>
      <w:r>
        <w:drawing>
          <wp:inline distT="0" distB="0" distL="0" distR="0">
            <wp:extent cx="1342390" cy="989965"/>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8"/>
                    <a:stretch>
                      <a:fillRect/>
                    </a:stretch>
                  </pic:blipFill>
                  <pic:spPr>
                    <a:xfrm>
                      <a:off x="0" y="0"/>
                      <a:ext cx="1342857" cy="990476"/>
                    </a:xfrm>
                    <a:prstGeom prst="rect">
                      <a:avLst/>
                    </a:prstGeom>
                  </pic:spPr>
                </pic:pic>
              </a:graphicData>
            </a:graphic>
          </wp:inline>
        </w:drawing>
      </w:r>
    </w:p>
    <w:p>
      <w:pPr>
        <w:spacing w:line="360" w:lineRule="auto"/>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稀释浓硫酸</w:t>
      </w:r>
      <w:r>
        <w:drawing>
          <wp:inline distT="0" distB="0" distL="0" distR="0">
            <wp:extent cx="723265" cy="961390"/>
            <wp:effectExtent l="0" t="0" r="63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9"/>
                    <a:stretch>
                      <a:fillRect/>
                    </a:stretch>
                  </pic:blipFill>
                  <pic:spPr>
                    <a:xfrm>
                      <a:off x="0" y="0"/>
                      <a:ext cx="723810" cy="961905"/>
                    </a:xfrm>
                    <a:prstGeom prst="rect">
                      <a:avLst/>
                    </a:prstGeom>
                  </pic:spPr>
                </pic:pic>
              </a:graphicData>
            </a:graphic>
          </wp:inline>
        </w:drawing>
      </w:r>
      <w:r>
        <w:rPr>
          <w:rFonts w:hint="eastAsia" w:ascii="Times New Roman" w:hAnsi="Times New Roman"/>
          <w:szCs w:val="21"/>
        </w:rPr>
        <w:t xml:space="preserve">          </w:t>
      </w:r>
      <w:r>
        <w:rPr>
          <w:rFonts w:ascii="Times New Roman" w:hAnsi="Times New Roman"/>
          <w:szCs w:val="21"/>
        </w:rPr>
        <w:t>D</w:t>
      </w:r>
      <w:r>
        <w:rPr>
          <w:rFonts w:hint="eastAsia" w:ascii="Times New Roman" w:hAnsi="Times New Roman"/>
          <w:szCs w:val="21"/>
        </w:rPr>
        <w:t>．</w:t>
      </w:r>
      <w:r>
        <w:rPr>
          <w:rFonts w:ascii="Times New Roman" w:hAnsi="Times New Roman"/>
          <w:szCs w:val="21"/>
        </w:rPr>
        <w:t>测溶液的pH</w:t>
      </w:r>
      <w:r>
        <w:drawing>
          <wp:inline distT="0" distB="0" distL="0" distR="0">
            <wp:extent cx="1113790" cy="8089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0"/>
                    <a:stretch>
                      <a:fillRect/>
                    </a:stretch>
                  </pic:blipFill>
                  <pic:spPr>
                    <a:xfrm>
                      <a:off x="0" y="0"/>
                      <a:ext cx="1114286" cy="809524"/>
                    </a:xfrm>
                    <a:prstGeom prst="rect">
                      <a:avLst/>
                    </a:prstGeom>
                  </pic:spPr>
                </pic:pic>
              </a:graphicData>
            </a:graphic>
          </wp:inline>
        </w:drawing>
      </w:r>
    </w:p>
    <w:p>
      <w:pPr>
        <w:spacing w:line="360" w:lineRule="auto"/>
        <w:rPr>
          <w:rFonts w:ascii="Times New Roman" w:hAnsi="Times New Roman"/>
          <w:szCs w:val="21"/>
        </w:rPr>
      </w:pPr>
      <w:r>
        <w:rPr>
          <w:rFonts w:ascii="Times New Roman" w:hAnsi="Times New Roman"/>
          <w:szCs w:val="21"/>
        </w:rPr>
        <w:t>3</w:t>
      </w:r>
      <w:r>
        <w:rPr>
          <w:rFonts w:hint="eastAsia" w:ascii="Times New Roman" w:hAnsi="Times New Roman"/>
          <w:szCs w:val="21"/>
        </w:rPr>
        <w:t>．</w:t>
      </w:r>
      <w:r>
        <w:rPr>
          <w:rFonts w:ascii="Times New Roman" w:hAnsi="Times New Roman"/>
          <w:szCs w:val="21"/>
        </w:rPr>
        <w:t>下列几组物质，按酸、碱、盐的顺序排列的是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H</w:t>
      </w:r>
      <w:r>
        <w:rPr>
          <w:rFonts w:ascii="Times New Roman" w:hAnsi="Times New Roman"/>
          <w:szCs w:val="21"/>
          <w:vertAlign w:val="subscript"/>
        </w:rPr>
        <w:t>2</w:t>
      </w:r>
      <w:r>
        <w:rPr>
          <w:rFonts w:ascii="Times New Roman" w:hAnsi="Times New Roman"/>
          <w:szCs w:val="21"/>
        </w:rPr>
        <w:t>SO</w:t>
      </w:r>
      <w:r>
        <w:rPr>
          <w:rFonts w:ascii="Times New Roman" w:hAnsi="Times New Roman"/>
          <w:szCs w:val="21"/>
          <w:vertAlign w:val="subscript"/>
        </w:rPr>
        <w:t>4</w:t>
      </w:r>
      <w:r>
        <w:rPr>
          <w:rFonts w:ascii="Times New Roman" w:hAnsi="Times New Roman"/>
          <w:szCs w:val="21"/>
        </w:rPr>
        <w:t>、Na</w:t>
      </w:r>
      <w:r>
        <w:rPr>
          <w:rFonts w:ascii="Times New Roman" w:hAnsi="Times New Roman"/>
          <w:szCs w:val="21"/>
          <w:vertAlign w:val="subscript"/>
        </w:rPr>
        <w:t>2</w:t>
      </w:r>
      <w:r>
        <w:rPr>
          <w:rFonts w:ascii="Times New Roman" w:hAnsi="Times New Roman"/>
          <w:szCs w:val="21"/>
        </w:rPr>
        <w:t>CO</w:t>
      </w:r>
      <w:r>
        <w:rPr>
          <w:rFonts w:ascii="Times New Roman" w:hAnsi="Times New Roman"/>
          <w:szCs w:val="21"/>
          <w:vertAlign w:val="subscript"/>
        </w:rPr>
        <w:t>3</w:t>
      </w:r>
      <w:r>
        <w:rPr>
          <w:rFonts w:ascii="Times New Roman" w:hAnsi="Times New Roman"/>
          <w:szCs w:val="21"/>
        </w:rPr>
        <w:t>、NaCl          B</w:t>
      </w:r>
      <w:r>
        <w:rPr>
          <w:rFonts w:hint="eastAsia" w:ascii="Times New Roman" w:hAnsi="Times New Roman"/>
          <w:szCs w:val="21"/>
        </w:rPr>
        <w:t>．</w:t>
      </w:r>
      <w:r>
        <w:rPr>
          <w:rFonts w:ascii="Times New Roman" w:hAnsi="Times New Roman"/>
          <w:szCs w:val="21"/>
        </w:rPr>
        <w:t>Ca(OH)</w:t>
      </w:r>
      <w:r>
        <w:rPr>
          <w:rFonts w:ascii="Times New Roman" w:hAnsi="Times New Roman"/>
          <w:szCs w:val="21"/>
          <w:vertAlign w:val="subscript"/>
        </w:rPr>
        <w:t>2</w:t>
      </w:r>
      <w:r>
        <w:rPr>
          <w:rFonts w:ascii="Times New Roman" w:hAnsi="Times New Roman"/>
          <w:szCs w:val="21"/>
        </w:rPr>
        <w:t>、HCl、NaCl</w:t>
      </w:r>
    </w:p>
    <w:p>
      <w:pPr>
        <w:spacing w:line="360" w:lineRule="auto"/>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H</w:t>
      </w:r>
      <w:r>
        <w:rPr>
          <w:rFonts w:ascii="Times New Roman" w:hAnsi="Times New Roman"/>
          <w:szCs w:val="21"/>
          <w:vertAlign w:val="subscript"/>
        </w:rPr>
        <w:t>2</w:t>
      </w:r>
      <w:r>
        <w:rPr>
          <w:rFonts w:ascii="Times New Roman" w:hAnsi="Times New Roman"/>
          <w:szCs w:val="21"/>
        </w:rPr>
        <w:t>SO</w:t>
      </w:r>
      <w:r>
        <w:rPr>
          <w:rFonts w:ascii="Times New Roman" w:hAnsi="Times New Roman"/>
          <w:szCs w:val="21"/>
          <w:vertAlign w:val="subscript"/>
        </w:rPr>
        <w:t>4</w:t>
      </w:r>
      <w:r>
        <w:rPr>
          <w:rFonts w:ascii="Times New Roman" w:hAnsi="Times New Roman"/>
          <w:szCs w:val="21"/>
        </w:rPr>
        <w:t>、NaOH</w:t>
      </w:r>
      <w:r>
        <w:rPr>
          <w:rFonts w:hint="eastAsia" w:ascii="Times New Roman" w:hAnsi="Times New Roman"/>
          <w:szCs w:val="21"/>
        </w:rPr>
        <w:t>、</w:t>
      </w:r>
      <w:r>
        <w:rPr>
          <w:rFonts w:ascii="Times New Roman" w:hAnsi="Times New Roman"/>
          <w:szCs w:val="21"/>
        </w:rPr>
        <w:t>Na</w:t>
      </w:r>
      <w:r>
        <w:rPr>
          <w:rFonts w:ascii="Times New Roman" w:hAnsi="Times New Roman"/>
          <w:szCs w:val="21"/>
          <w:vertAlign w:val="subscript"/>
        </w:rPr>
        <w:t>2</w:t>
      </w:r>
      <w:r>
        <w:rPr>
          <w:rFonts w:ascii="Times New Roman" w:hAnsi="Times New Roman"/>
          <w:szCs w:val="21"/>
        </w:rPr>
        <w:t>CO</w:t>
      </w:r>
      <w:r>
        <w:rPr>
          <w:rFonts w:ascii="Times New Roman" w:hAnsi="Times New Roman"/>
          <w:szCs w:val="21"/>
          <w:vertAlign w:val="subscript"/>
        </w:rPr>
        <w:t xml:space="preserve">3             </w:t>
      </w:r>
      <w:r>
        <w:rPr>
          <w:rFonts w:ascii="Times New Roman" w:hAnsi="Times New Roman"/>
          <w:szCs w:val="21"/>
        </w:rPr>
        <w:t>D</w:t>
      </w:r>
      <w:r>
        <w:rPr>
          <w:rFonts w:hint="eastAsia" w:ascii="Times New Roman" w:hAnsi="Times New Roman"/>
          <w:szCs w:val="21"/>
        </w:rPr>
        <w:t>．</w:t>
      </w:r>
      <w:r>
        <w:rPr>
          <w:rFonts w:ascii="Times New Roman" w:hAnsi="Times New Roman"/>
          <w:szCs w:val="21"/>
        </w:rPr>
        <w:t>KOH、HNO</w:t>
      </w:r>
      <w:r>
        <w:rPr>
          <w:rFonts w:ascii="Times New Roman" w:hAnsi="Times New Roman"/>
          <w:szCs w:val="21"/>
          <w:vertAlign w:val="subscript"/>
        </w:rPr>
        <w:t>3</w:t>
      </w:r>
      <w:r>
        <w:rPr>
          <w:rFonts w:ascii="Times New Roman" w:hAnsi="Times New Roman"/>
          <w:szCs w:val="21"/>
        </w:rPr>
        <w:t>、NaHCO</w:t>
      </w:r>
      <w:r>
        <w:rPr>
          <w:rFonts w:ascii="Times New Roman" w:hAnsi="Times New Roman"/>
          <w:szCs w:val="21"/>
          <w:vertAlign w:val="subscript"/>
        </w:rPr>
        <w:t>3</w:t>
      </w:r>
    </w:p>
    <w:p>
      <w:pPr>
        <w:spacing w:line="360" w:lineRule="auto"/>
        <w:rPr>
          <w:rFonts w:ascii="Times New Roman" w:hAnsi="Times New Roman"/>
          <w:szCs w:val="21"/>
        </w:rPr>
      </w:pPr>
      <w:r>
        <w:rPr>
          <w:rFonts w:ascii="Times New Roman" w:hAnsi="Times New Roman"/>
          <w:szCs w:val="21"/>
        </w:rPr>
        <w:t>4</w:t>
      </w:r>
      <w:r>
        <w:rPr>
          <w:rFonts w:hint="eastAsia" w:ascii="Times New Roman" w:hAnsi="Times New Roman"/>
          <w:szCs w:val="21"/>
        </w:rPr>
        <w:t>．</w:t>
      </w:r>
      <w:r>
        <w:rPr>
          <w:rFonts w:ascii="Times New Roman" w:hAnsi="Times New Roman"/>
          <w:szCs w:val="21"/>
        </w:rPr>
        <w:t>根据实践经验，你认为下列课外实验不能成功的是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用食醋浸泡水壶来除去壶内的水垢</w:t>
      </w:r>
    </w:p>
    <w:p>
      <w:pPr>
        <w:spacing w:line="360" w:lineRule="auto"/>
        <w:rPr>
          <w:rFonts w:ascii="Times New Roman" w:hAnsi="Times New Roman"/>
          <w:szCs w:val="21"/>
        </w:rPr>
      </w:pPr>
      <w:r>
        <w:rPr>
          <w:rFonts w:ascii="Times New Roman" w:hAnsi="Times New Roman"/>
          <w:szCs w:val="21"/>
        </w:rPr>
        <w:t>B</w:t>
      </w:r>
      <w:r>
        <w:rPr>
          <w:rFonts w:hint="eastAsia" w:ascii="Times New Roman" w:hAnsi="Times New Roman"/>
          <w:szCs w:val="21"/>
        </w:rPr>
        <w:t>．</w:t>
      </w:r>
      <w:r>
        <w:rPr>
          <w:rFonts w:ascii="Times New Roman" w:hAnsi="Times New Roman"/>
          <w:szCs w:val="21"/>
        </w:rPr>
        <w:t>用酒精浸泡捣烂的紫罗兰花瓣自制酸碱指示剂</w:t>
      </w:r>
    </w:p>
    <w:p>
      <w:pPr>
        <w:spacing w:line="360" w:lineRule="auto"/>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用柠檬酸、果汁、白糖、水、小苏打等自制汽水</w:t>
      </w:r>
    </w:p>
    <w:p>
      <w:pPr>
        <w:spacing w:line="360" w:lineRule="auto"/>
        <w:rPr>
          <w:rFonts w:ascii="Times New Roman" w:hAnsi="Times New Roman"/>
          <w:szCs w:val="21"/>
        </w:rPr>
      </w:pPr>
      <w:r>
        <w:rPr>
          <w:rFonts w:ascii="Times New Roman" w:hAnsi="Times New Roman"/>
          <w:szCs w:val="21"/>
        </w:rPr>
        <w:t>D</w:t>
      </w:r>
      <w:r>
        <w:rPr>
          <w:rFonts w:hint="eastAsia" w:ascii="Times New Roman" w:hAnsi="Times New Roman"/>
          <w:szCs w:val="21"/>
        </w:rPr>
        <w:t>．</w:t>
      </w:r>
      <w:r>
        <w:rPr>
          <w:rFonts w:ascii="Times New Roman" w:hAnsi="Times New Roman"/>
          <w:szCs w:val="21"/>
        </w:rPr>
        <w:t>用加水溶解的方法检验纯碱中是否混入了食盐</w:t>
      </w:r>
    </w:p>
    <w:p>
      <w:pPr>
        <w:spacing w:line="360" w:lineRule="auto"/>
        <w:rPr>
          <w:rFonts w:ascii="Times New Roman" w:hAnsi="Times New Roman"/>
          <w:szCs w:val="21"/>
        </w:rPr>
      </w:pPr>
      <w:r>
        <w:rPr>
          <w:rFonts w:ascii="Times New Roman" w:hAnsi="Times New Roman"/>
          <w:szCs w:val="21"/>
        </w:rPr>
        <w:t>5</w:t>
      </w:r>
      <w:r>
        <w:rPr>
          <w:rFonts w:hint="eastAsia" w:ascii="Times New Roman" w:hAnsi="Times New Roman"/>
          <w:szCs w:val="21"/>
        </w:rPr>
        <w:t>．</w:t>
      </w:r>
      <w:r>
        <w:rPr>
          <w:rFonts w:ascii="Times New Roman" w:hAnsi="Times New Roman"/>
          <w:szCs w:val="21"/>
        </w:rPr>
        <w:t>下列说法中不正确的是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酸和碱都含有氢元素          B</w:t>
      </w:r>
      <w:r>
        <w:rPr>
          <w:rFonts w:hint="eastAsia" w:ascii="Times New Roman" w:hAnsi="Times New Roman"/>
          <w:szCs w:val="21"/>
        </w:rPr>
        <w:t>．</w:t>
      </w:r>
      <w:r>
        <w:rPr>
          <w:rFonts w:ascii="Times New Roman" w:hAnsi="Times New Roman"/>
          <w:szCs w:val="21"/>
        </w:rPr>
        <w:t>生成盐和水的反应一定是中和反应</w:t>
      </w:r>
    </w:p>
    <w:p>
      <w:pPr>
        <w:spacing w:line="360" w:lineRule="auto"/>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多数酸和碱有腐蚀性          D</w:t>
      </w:r>
      <w:r>
        <w:rPr>
          <w:rFonts w:hint="eastAsia" w:ascii="Times New Roman" w:hAnsi="Times New Roman"/>
          <w:szCs w:val="21"/>
        </w:rPr>
        <w:t>．</w:t>
      </w:r>
      <w:r>
        <w:rPr>
          <w:rFonts w:ascii="Times New Roman" w:hAnsi="Times New Roman"/>
          <w:szCs w:val="21"/>
        </w:rPr>
        <w:t>酸和碱并不能与所有的盐发生复分解反应</w:t>
      </w:r>
    </w:p>
    <w:p>
      <w:pPr>
        <w:spacing w:line="360" w:lineRule="auto"/>
        <w:rPr>
          <w:rFonts w:ascii="Times New Roman" w:hAnsi="Times New Roman"/>
          <w:szCs w:val="21"/>
        </w:rPr>
      </w:pPr>
      <w:r>
        <w:rPr>
          <w:rFonts w:ascii="Times New Roman" w:hAnsi="Times New Roman"/>
          <w:szCs w:val="21"/>
        </w:rPr>
        <w:t>6</w:t>
      </w:r>
      <w:r>
        <w:rPr>
          <w:rFonts w:hint="eastAsia" w:ascii="Times New Roman" w:hAnsi="Times New Roman"/>
          <w:szCs w:val="21"/>
        </w:rPr>
        <w:t>．</w:t>
      </w:r>
      <w:r>
        <w:rPr>
          <w:rFonts w:ascii="Times New Roman" w:hAnsi="Times New Roman"/>
          <w:szCs w:val="21"/>
        </w:rPr>
        <w:t>下列溶液在空气中敞口放置后，溶液质量因发生化学反应而减小的是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石灰水        B</w:t>
      </w:r>
      <w:r>
        <w:rPr>
          <w:rFonts w:hint="eastAsia" w:ascii="Times New Roman" w:hAnsi="Times New Roman"/>
          <w:szCs w:val="21"/>
        </w:rPr>
        <w:t>．</w:t>
      </w:r>
      <w:r>
        <w:rPr>
          <w:rFonts w:ascii="Times New Roman" w:hAnsi="Times New Roman"/>
          <w:szCs w:val="21"/>
        </w:rPr>
        <w:t>浓硫酸          C</w:t>
      </w:r>
      <w:r>
        <w:rPr>
          <w:rFonts w:hint="eastAsia" w:ascii="Times New Roman" w:hAnsi="Times New Roman"/>
          <w:szCs w:val="21"/>
        </w:rPr>
        <w:t>．</w:t>
      </w:r>
      <w:r>
        <w:rPr>
          <w:rFonts w:ascii="Times New Roman" w:hAnsi="Times New Roman"/>
          <w:szCs w:val="21"/>
        </w:rPr>
        <w:t>浓盐酸        D</w:t>
      </w:r>
      <w:r>
        <w:rPr>
          <w:rFonts w:hint="eastAsia" w:ascii="Times New Roman" w:hAnsi="Times New Roman"/>
          <w:szCs w:val="21"/>
        </w:rPr>
        <w:t>．</w:t>
      </w:r>
      <w:r>
        <w:rPr>
          <w:rFonts w:ascii="Times New Roman" w:hAnsi="Times New Roman"/>
          <w:szCs w:val="21"/>
        </w:rPr>
        <w:t>烧碱溶液</w:t>
      </w:r>
    </w:p>
    <w:p>
      <w:pPr>
        <w:spacing w:line="360" w:lineRule="auto"/>
        <w:rPr>
          <w:rFonts w:ascii="Times New Roman" w:hAnsi="Times New Roman"/>
          <w:szCs w:val="21"/>
        </w:rPr>
      </w:pPr>
      <w:r>
        <w:rPr>
          <w:rFonts w:ascii="Times New Roman" w:hAnsi="Times New Roman"/>
          <w:szCs w:val="21"/>
        </w:rPr>
        <w:t>7</w:t>
      </w:r>
      <w:r>
        <w:rPr>
          <w:rFonts w:hint="eastAsia" w:ascii="Times New Roman" w:hAnsi="Times New Roman"/>
          <w:szCs w:val="21"/>
        </w:rPr>
        <w:t>．</w:t>
      </w:r>
      <w:r>
        <w:rPr>
          <w:rFonts w:ascii="Times New Roman" w:hAnsi="Times New Roman"/>
          <w:szCs w:val="21"/>
        </w:rPr>
        <w:t>为除去下列物质中的杂质(括号内是杂质)，下列操作方法正确的是</w:t>
      </w:r>
    </w:p>
    <w:tbl>
      <w:tblPr>
        <w:tblStyle w:val="13"/>
        <w:tblW w:w="7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575"/>
        <w:gridCol w:w="4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选项</w:t>
            </w:r>
          </w:p>
        </w:tc>
        <w:tc>
          <w:tcPr>
            <w:tcW w:w="2575"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物质</w:t>
            </w:r>
          </w:p>
        </w:tc>
        <w:tc>
          <w:tcPr>
            <w:tcW w:w="4288" w:type="dxa"/>
            <w:vAlign w:val="center"/>
          </w:tcPr>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操作</w:t>
            </w:r>
            <w:r>
              <w:rPr>
                <w:rFonts w:ascii="Times New Roman" w:hAnsi="Times New Roman" w:eastAsia="宋体" w:cs="Times New Roman"/>
                <w:szCs w:val="21"/>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A</w:t>
            </w:r>
          </w:p>
        </w:tc>
        <w:tc>
          <w:tcPr>
            <w:tcW w:w="2575" w:type="dxa"/>
            <w:vAlign w:val="center"/>
          </w:tcPr>
          <w:p>
            <w:pPr>
              <w:spacing w:line="360" w:lineRule="auto"/>
              <w:rPr>
                <w:rFonts w:hint="eastAsia" w:ascii="Times New Roman" w:hAnsi="Times New Roman" w:eastAsia="宋体" w:cs="Times New Roman"/>
                <w:szCs w:val="21"/>
              </w:rPr>
            </w:pPr>
            <w:r>
              <w:rPr>
                <w:rFonts w:ascii="Times New Roman" w:hAnsi="Times New Roman" w:eastAsia="宋体" w:cs="Times New Roman"/>
                <w:szCs w:val="21"/>
              </w:rPr>
              <w:t>Fe(Fe2O3</w:t>
            </w:r>
            <w:r>
              <w:rPr>
                <w:rFonts w:hint="eastAsia" w:ascii="Times New Roman" w:hAnsi="Times New Roman" w:eastAsia="宋体" w:cs="Times New Roman"/>
                <w:szCs w:val="21"/>
              </w:rPr>
              <w:t>)</w:t>
            </w:r>
          </w:p>
        </w:tc>
        <w:tc>
          <w:tcPr>
            <w:tcW w:w="4288"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加入过量稀盐酸，充分反应后过滤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B</w:t>
            </w:r>
          </w:p>
        </w:tc>
        <w:tc>
          <w:tcPr>
            <w:tcW w:w="2575" w:type="dxa"/>
            <w:vAlign w:val="center"/>
          </w:tcPr>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CaO粉末(</w:t>
            </w:r>
            <w:r>
              <w:rPr>
                <w:rFonts w:ascii="Times New Roman" w:hAnsi="Times New Roman" w:eastAsia="宋体" w:cs="Times New Roman"/>
                <w:szCs w:val="21"/>
              </w:rPr>
              <w:t>CaCO</w:t>
            </w:r>
            <w:r>
              <w:rPr>
                <w:rFonts w:hint="eastAsia" w:ascii="Times New Roman" w:hAnsi="Times New Roman" w:eastAsia="宋体" w:cs="Times New Roman"/>
                <w:szCs w:val="21"/>
                <w:vertAlign w:val="subscript"/>
              </w:rPr>
              <w:t>3</w:t>
            </w:r>
            <w:r>
              <w:rPr>
                <w:rFonts w:ascii="Times New Roman" w:hAnsi="Times New Roman" w:eastAsia="宋体" w:cs="Times New Roman"/>
                <w:szCs w:val="21"/>
              </w:rPr>
              <w:t>)</w:t>
            </w:r>
          </w:p>
        </w:tc>
        <w:tc>
          <w:tcPr>
            <w:tcW w:w="4288"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加足量的水，充分搅拌后过滤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C</w:t>
            </w:r>
          </w:p>
        </w:tc>
        <w:tc>
          <w:tcPr>
            <w:tcW w:w="2575"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NaOH溶液[Ca(OH)</w:t>
            </w:r>
            <w:r>
              <w:rPr>
                <w:rFonts w:hint="eastAsia" w:ascii="Times New Roman" w:hAnsi="Times New Roman" w:eastAsia="宋体" w:cs="Times New Roman"/>
                <w:szCs w:val="21"/>
                <w:vertAlign w:val="subscript"/>
              </w:rPr>
              <w:t>2</w:t>
            </w:r>
            <w:r>
              <w:rPr>
                <w:rFonts w:ascii="Times New Roman" w:hAnsi="Times New Roman" w:eastAsia="宋体" w:cs="Times New Roman"/>
                <w:szCs w:val="21"/>
              </w:rPr>
              <w:t>溶液</w:t>
            </w:r>
            <w:r>
              <w:rPr>
                <w:rFonts w:hint="eastAsia" w:ascii="Times New Roman" w:hAnsi="Times New Roman" w:eastAsia="宋体" w:cs="Times New Roman"/>
                <w:szCs w:val="21"/>
              </w:rPr>
              <w:t>]</w:t>
            </w:r>
          </w:p>
        </w:tc>
        <w:tc>
          <w:tcPr>
            <w:tcW w:w="4288" w:type="dxa"/>
            <w:vAlign w:val="center"/>
          </w:tcPr>
          <w:p>
            <w:pPr>
              <w:spacing w:line="360" w:lineRule="auto"/>
              <w:rPr>
                <w:rFonts w:hint="eastAsia" w:ascii="Times New Roman" w:hAnsi="Times New Roman" w:eastAsia="宋体" w:cs="Times New Roman"/>
                <w:szCs w:val="21"/>
              </w:rPr>
            </w:pPr>
            <w:r>
              <w:rPr>
                <w:rFonts w:hint="eastAsia" w:ascii="Times New Roman" w:hAnsi="Times New Roman" w:eastAsia="宋体" w:cs="Times New Roman"/>
                <w:szCs w:val="21"/>
              </w:rPr>
              <w:t>通入</w:t>
            </w:r>
            <w:r>
              <w:rPr>
                <w:rFonts w:ascii="Times New Roman" w:hAnsi="Times New Roman" w:eastAsia="宋体" w:cs="Times New Roman"/>
                <w:szCs w:val="21"/>
              </w:rPr>
              <w:t>过量CO</w:t>
            </w:r>
            <w:r>
              <w:rPr>
                <w:rFonts w:ascii="Times New Roman" w:hAnsi="Times New Roman" w:eastAsia="宋体" w:cs="Times New Roman"/>
                <w:szCs w:val="21"/>
                <w:vertAlign w:val="subscript"/>
              </w:rPr>
              <w:t>2</w:t>
            </w:r>
            <w:r>
              <w:rPr>
                <w:rFonts w:ascii="Times New Roman" w:hAnsi="Times New Roman" w:eastAsia="宋体" w:cs="Times New Roman"/>
                <w:szCs w:val="21"/>
              </w:rPr>
              <w:t>气体，充分反应后</w:t>
            </w:r>
            <w:r>
              <w:rPr>
                <w:rFonts w:hint="eastAsia" w:ascii="Times New Roman" w:hAnsi="Times New Roman" w:eastAsia="宋体" w:cs="Times New Roman"/>
                <w:szCs w:val="21"/>
              </w:rPr>
              <w:t>过滤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D</w:t>
            </w:r>
          </w:p>
        </w:tc>
        <w:tc>
          <w:tcPr>
            <w:tcW w:w="2575"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CuSO</w:t>
            </w:r>
            <w:r>
              <w:rPr>
                <w:rFonts w:hint="eastAsia" w:ascii="Times New Roman" w:hAnsi="Times New Roman" w:eastAsia="宋体" w:cs="Times New Roman"/>
                <w:szCs w:val="21"/>
                <w:vertAlign w:val="subscript"/>
              </w:rPr>
              <w:t>4</w:t>
            </w:r>
            <w:r>
              <w:rPr>
                <w:rFonts w:ascii="Times New Roman" w:hAnsi="Times New Roman" w:eastAsia="宋体" w:cs="Times New Roman"/>
                <w:szCs w:val="21"/>
              </w:rPr>
              <w:t>溶液(硫酸</w:t>
            </w:r>
            <w:r>
              <w:rPr>
                <w:rFonts w:hint="eastAsia" w:ascii="Times New Roman" w:hAnsi="Times New Roman" w:eastAsia="宋体" w:cs="Times New Roman"/>
                <w:szCs w:val="21"/>
              </w:rPr>
              <w:t>)</w:t>
            </w:r>
          </w:p>
        </w:tc>
        <w:tc>
          <w:tcPr>
            <w:tcW w:w="4288"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加入过量CuO粉末，加热，充分反应后过滤</w:t>
            </w:r>
          </w:p>
        </w:tc>
      </w:tr>
    </w:tbl>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A                B</w:t>
      </w:r>
      <w:r>
        <w:rPr>
          <w:rFonts w:hint="eastAsia" w:ascii="Times New Roman" w:hAnsi="Times New Roman"/>
          <w:szCs w:val="21"/>
        </w:rPr>
        <w:t>．</w:t>
      </w:r>
      <w:r>
        <w:rPr>
          <w:rFonts w:ascii="Times New Roman" w:hAnsi="Times New Roman"/>
          <w:szCs w:val="21"/>
        </w:rPr>
        <w:t>B               C</w:t>
      </w:r>
      <w:r>
        <w:rPr>
          <w:rFonts w:hint="eastAsia" w:ascii="Times New Roman" w:hAnsi="Times New Roman"/>
          <w:szCs w:val="21"/>
        </w:rPr>
        <w:t>．</w:t>
      </w:r>
      <w:r>
        <w:rPr>
          <w:rFonts w:ascii="Times New Roman" w:hAnsi="Times New Roman"/>
          <w:szCs w:val="21"/>
        </w:rPr>
        <w:t>C             D</w:t>
      </w:r>
      <w:r>
        <w:rPr>
          <w:rFonts w:hint="eastAsia" w:ascii="Times New Roman" w:hAnsi="Times New Roman"/>
          <w:szCs w:val="21"/>
        </w:rPr>
        <w:t>．</w:t>
      </w:r>
      <w:r>
        <w:rPr>
          <w:rFonts w:ascii="Times New Roman" w:hAnsi="Times New Roman"/>
          <w:szCs w:val="21"/>
        </w:rPr>
        <w:t>D</w:t>
      </w:r>
    </w:p>
    <w:p>
      <w:pPr>
        <w:spacing w:line="360" w:lineRule="auto"/>
        <w:rPr>
          <w:rFonts w:ascii="Times New Roman" w:hAnsi="Times New Roman"/>
          <w:szCs w:val="21"/>
        </w:rPr>
      </w:pPr>
      <w:r>
        <w:rPr>
          <w:rFonts w:ascii="Times New Roman" w:hAnsi="Times New Roman"/>
          <w:szCs w:val="21"/>
        </w:rPr>
        <w:t>8</w:t>
      </w:r>
      <w:r>
        <w:rPr>
          <w:rFonts w:hint="eastAsia" w:ascii="Times New Roman" w:hAnsi="Times New Roman"/>
          <w:szCs w:val="21"/>
        </w:rPr>
        <w:t>．</w:t>
      </w:r>
      <w:r>
        <w:rPr>
          <w:rFonts w:ascii="Times New Roman" w:hAnsi="Times New Roman"/>
          <w:szCs w:val="21"/>
        </w:rPr>
        <w:t>下列实验现象和对应的结论描述都正确的是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向某固体上滴加稀盐酸，有气泡产生——该固体一定是碳酸盐</w:t>
      </w:r>
    </w:p>
    <w:p>
      <w:pPr>
        <w:spacing w:line="360" w:lineRule="auto"/>
        <w:rPr>
          <w:rFonts w:ascii="Times New Roman" w:hAnsi="Times New Roman"/>
          <w:szCs w:val="21"/>
        </w:rPr>
      </w:pPr>
      <w:r>
        <w:rPr>
          <w:rFonts w:ascii="Times New Roman" w:hAnsi="Times New Roman"/>
          <w:szCs w:val="21"/>
        </w:rPr>
        <w:t>B</w:t>
      </w:r>
      <w:r>
        <w:rPr>
          <w:rFonts w:hint="eastAsia" w:ascii="Times New Roman" w:hAnsi="Times New Roman"/>
          <w:szCs w:val="21"/>
        </w:rPr>
        <w:t>．</w:t>
      </w:r>
      <w:r>
        <w:rPr>
          <w:rFonts w:ascii="Times New Roman" w:hAnsi="Times New Roman"/>
          <w:szCs w:val="21"/>
        </w:rPr>
        <w:t>把燃着木条伸入某无色气体中</w:t>
      </w:r>
      <w:r>
        <w:rPr>
          <w:rFonts w:hint="eastAsia" w:ascii="Times New Roman" w:hAnsi="Times New Roman"/>
          <w:szCs w:val="21"/>
        </w:rPr>
        <w:t>熄灭——</w:t>
      </w:r>
      <w:r>
        <w:rPr>
          <w:rFonts w:ascii="Times New Roman" w:hAnsi="Times New Roman"/>
          <w:szCs w:val="21"/>
        </w:rPr>
        <w:t>该气体一定是二氧化碳</w:t>
      </w:r>
    </w:p>
    <w:p>
      <w:pPr>
        <w:spacing w:line="360" w:lineRule="auto"/>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向某无色溶液中加入酚酞溶液，溶液变红——该溶液一定是碱性溶液</w:t>
      </w:r>
    </w:p>
    <w:p>
      <w:pPr>
        <w:spacing w:line="360" w:lineRule="auto"/>
        <w:rPr>
          <w:rFonts w:ascii="Times New Roman" w:hAnsi="Times New Roman"/>
          <w:szCs w:val="21"/>
        </w:rPr>
      </w:pPr>
      <w:r>
        <w:rPr>
          <w:rFonts w:ascii="Times New Roman" w:hAnsi="Times New Roman"/>
          <w:szCs w:val="21"/>
        </w:rPr>
        <w:t>D</w:t>
      </w:r>
      <w:r>
        <w:rPr>
          <w:rFonts w:hint="eastAsia" w:ascii="Times New Roman" w:hAnsi="Times New Roman"/>
          <w:szCs w:val="21"/>
        </w:rPr>
        <w:t>．</w:t>
      </w:r>
      <w:r>
        <w:rPr>
          <w:rFonts w:ascii="Times New Roman" w:hAnsi="Times New Roman"/>
          <w:szCs w:val="21"/>
        </w:rPr>
        <w:t>向稀盐酸和氢氧化钠反应后的溶液中滴加酚酞溶液不变红——反应后的溶液一定显中性</w:t>
      </w:r>
    </w:p>
    <w:p>
      <w:pPr>
        <w:spacing w:line="360" w:lineRule="auto"/>
        <w:rPr>
          <w:rFonts w:ascii="Times New Roman" w:hAnsi="Times New Roman"/>
          <w:szCs w:val="21"/>
        </w:rPr>
      </w:pPr>
      <w:r>
        <w:rPr>
          <w:rFonts w:ascii="Times New Roman" w:hAnsi="Times New Roman"/>
          <w:szCs w:val="21"/>
        </w:rPr>
        <w:t>9</w:t>
      </w:r>
      <w:r>
        <w:rPr>
          <w:rFonts w:hint="eastAsia" w:ascii="Times New Roman" w:hAnsi="Times New Roman"/>
          <w:szCs w:val="21"/>
        </w:rPr>
        <w:t>．</w:t>
      </w:r>
      <w:r>
        <w:rPr>
          <w:rFonts w:ascii="Times New Roman" w:hAnsi="Times New Roman"/>
          <w:szCs w:val="21"/>
        </w:rPr>
        <w:t>有元素化合价升降的反应属于氧化还原反应。下列反应一定是氧化还原反应的是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化合反应         B</w:t>
      </w:r>
      <w:r>
        <w:rPr>
          <w:rFonts w:hint="eastAsia" w:ascii="Times New Roman" w:hAnsi="Times New Roman"/>
          <w:szCs w:val="21"/>
        </w:rPr>
        <w:t>．</w:t>
      </w:r>
      <w:r>
        <w:rPr>
          <w:rFonts w:ascii="Times New Roman" w:hAnsi="Times New Roman"/>
          <w:szCs w:val="21"/>
        </w:rPr>
        <w:t>置换反应         C</w:t>
      </w:r>
      <w:r>
        <w:rPr>
          <w:rFonts w:hint="eastAsia" w:ascii="Times New Roman" w:hAnsi="Times New Roman"/>
          <w:szCs w:val="21"/>
        </w:rPr>
        <w:t>．</w:t>
      </w:r>
      <w:r>
        <w:rPr>
          <w:rFonts w:ascii="Times New Roman" w:hAnsi="Times New Roman"/>
          <w:szCs w:val="21"/>
        </w:rPr>
        <w:t>分解反应          D</w:t>
      </w:r>
      <w:r>
        <w:rPr>
          <w:rFonts w:hint="eastAsia" w:ascii="Times New Roman" w:hAnsi="Times New Roman"/>
          <w:szCs w:val="21"/>
        </w:rPr>
        <w:t>．</w:t>
      </w:r>
      <w:r>
        <w:rPr>
          <w:rFonts w:ascii="Times New Roman" w:hAnsi="Times New Roman"/>
          <w:szCs w:val="21"/>
        </w:rPr>
        <w:t>复分解反应</w:t>
      </w:r>
    </w:p>
    <w:p>
      <w:pPr>
        <w:spacing w:line="360" w:lineRule="auto"/>
        <w:rPr>
          <w:rFonts w:ascii="Times New Roman" w:hAnsi="Times New Roman"/>
          <w:szCs w:val="21"/>
        </w:rPr>
      </w:pPr>
      <w:r>
        <w:rPr>
          <w:rFonts w:ascii="Times New Roman" w:hAnsi="Times New Roman"/>
          <w:szCs w:val="21"/>
        </w:rPr>
        <w:t>10</w:t>
      </w:r>
      <w:r>
        <w:rPr>
          <w:rFonts w:hint="eastAsia" w:ascii="Times New Roman" w:hAnsi="Times New Roman"/>
          <w:szCs w:val="21"/>
        </w:rPr>
        <w:t>．</w:t>
      </w:r>
      <w:r>
        <w:rPr>
          <w:rFonts w:ascii="Times New Roman" w:hAnsi="Times New Roman"/>
          <w:szCs w:val="21"/>
        </w:rPr>
        <w:t>下列各组离子在pH=1的溶液中能大量共存，并形成无色透明溶液的是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HCl</w:t>
      </w:r>
      <w:r>
        <w:rPr>
          <w:rFonts w:hint="eastAsia" w:ascii="Times New Roman" w:hAnsi="Times New Roman"/>
          <w:szCs w:val="21"/>
        </w:rPr>
        <w:t>、</w:t>
      </w:r>
      <w:r>
        <w:rPr>
          <w:rFonts w:ascii="Times New Roman" w:hAnsi="Times New Roman"/>
          <w:szCs w:val="21"/>
        </w:rPr>
        <w:t>CuSO</w:t>
      </w:r>
      <w:r>
        <w:rPr>
          <w:rFonts w:ascii="Times New Roman" w:hAnsi="Times New Roman"/>
          <w:szCs w:val="21"/>
          <w:vertAlign w:val="subscript"/>
        </w:rPr>
        <w:t>4</w:t>
      </w:r>
      <w:r>
        <w:rPr>
          <w:rFonts w:ascii="Times New Roman" w:hAnsi="Times New Roman"/>
          <w:szCs w:val="21"/>
        </w:rPr>
        <w:t>、NaCl               B</w:t>
      </w:r>
      <w:r>
        <w:rPr>
          <w:rFonts w:hint="eastAsia" w:ascii="Times New Roman" w:hAnsi="Times New Roman"/>
          <w:szCs w:val="21"/>
        </w:rPr>
        <w:t>．</w:t>
      </w:r>
      <w:r>
        <w:rPr>
          <w:rFonts w:ascii="Times New Roman" w:hAnsi="Times New Roman"/>
          <w:szCs w:val="21"/>
        </w:rPr>
        <w:t>BaCl</w:t>
      </w:r>
      <w:r>
        <w:rPr>
          <w:rFonts w:ascii="Times New Roman" w:hAnsi="Times New Roman"/>
          <w:szCs w:val="21"/>
          <w:vertAlign w:val="subscript"/>
        </w:rPr>
        <w:t>2</w:t>
      </w:r>
      <w:r>
        <w:rPr>
          <w:rFonts w:ascii="Times New Roman" w:hAnsi="Times New Roman"/>
          <w:szCs w:val="21"/>
        </w:rPr>
        <w:t>、Na</w:t>
      </w:r>
      <w:r>
        <w:rPr>
          <w:rFonts w:ascii="Times New Roman" w:hAnsi="Times New Roman"/>
          <w:szCs w:val="21"/>
          <w:vertAlign w:val="subscript"/>
        </w:rPr>
        <w:t>2</w:t>
      </w:r>
      <w:r>
        <w:rPr>
          <w:rFonts w:ascii="Times New Roman" w:hAnsi="Times New Roman"/>
          <w:szCs w:val="21"/>
        </w:rPr>
        <w:t>SO</w:t>
      </w:r>
      <w:r>
        <w:rPr>
          <w:rFonts w:ascii="Times New Roman" w:hAnsi="Times New Roman"/>
          <w:szCs w:val="21"/>
          <w:vertAlign w:val="subscript"/>
        </w:rPr>
        <w:t>4</w:t>
      </w:r>
      <w:r>
        <w:rPr>
          <w:rFonts w:ascii="Times New Roman" w:hAnsi="Times New Roman"/>
          <w:szCs w:val="21"/>
        </w:rPr>
        <w:t>、NaOH</w:t>
      </w:r>
    </w:p>
    <w:p>
      <w:pPr>
        <w:spacing w:line="360" w:lineRule="auto"/>
        <w:rPr>
          <w:rFonts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CaCl</w:t>
      </w:r>
      <w:r>
        <w:rPr>
          <w:rFonts w:ascii="Times New Roman" w:hAnsi="Times New Roman"/>
          <w:szCs w:val="21"/>
          <w:vertAlign w:val="subscript"/>
        </w:rPr>
        <w:t>2</w:t>
      </w:r>
      <w:r>
        <w:rPr>
          <w:rFonts w:hint="eastAsia" w:ascii="Times New Roman" w:hAnsi="Times New Roman"/>
          <w:szCs w:val="21"/>
        </w:rPr>
        <w:t>、Na</w:t>
      </w:r>
      <w:r>
        <w:rPr>
          <w:rFonts w:ascii="Times New Roman" w:hAnsi="Times New Roman"/>
          <w:szCs w:val="21"/>
          <w:vertAlign w:val="subscript"/>
        </w:rPr>
        <w:t>2</w:t>
      </w:r>
      <w:r>
        <w:rPr>
          <w:rFonts w:ascii="Times New Roman" w:hAnsi="Times New Roman"/>
          <w:szCs w:val="21"/>
        </w:rPr>
        <w:t>CO</w:t>
      </w:r>
      <w:r>
        <w:rPr>
          <w:rFonts w:ascii="Times New Roman" w:hAnsi="Times New Roman"/>
          <w:szCs w:val="21"/>
          <w:vertAlign w:val="subscript"/>
        </w:rPr>
        <w:t>3</w:t>
      </w:r>
      <w:r>
        <w:rPr>
          <w:rFonts w:ascii="Times New Roman" w:hAnsi="Times New Roman"/>
          <w:szCs w:val="21"/>
        </w:rPr>
        <w:t>、</w:t>
      </w:r>
      <w:r>
        <w:rPr>
          <w:rFonts w:hint="eastAsia" w:ascii="Times New Roman" w:hAnsi="Times New Roman"/>
          <w:szCs w:val="21"/>
        </w:rPr>
        <w:t>AgNO</w:t>
      </w:r>
      <w:r>
        <w:rPr>
          <w:rFonts w:hint="eastAsia" w:ascii="Times New Roman" w:hAnsi="Times New Roman"/>
          <w:szCs w:val="21"/>
          <w:vertAlign w:val="subscript"/>
        </w:rPr>
        <w:t>3</w:t>
      </w:r>
      <w:r>
        <w:rPr>
          <w:rFonts w:hint="eastAsia" w:ascii="Times New Roman" w:hAnsi="Times New Roman"/>
          <w:szCs w:val="21"/>
        </w:rPr>
        <w:t xml:space="preserve">          </w:t>
      </w:r>
      <w:r>
        <w:rPr>
          <w:rFonts w:ascii="Times New Roman" w:hAnsi="Times New Roman"/>
          <w:szCs w:val="21"/>
        </w:rPr>
        <w:t xml:space="preserve"> D</w:t>
      </w:r>
      <w:r>
        <w:rPr>
          <w:rFonts w:hint="eastAsia" w:ascii="Times New Roman" w:hAnsi="Times New Roman"/>
          <w:szCs w:val="21"/>
        </w:rPr>
        <w:t>．</w:t>
      </w:r>
      <w:r>
        <w:rPr>
          <w:rFonts w:ascii="Times New Roman" w:hAnsi="Times New Roman"/>
          <w:szCs w:val="21"/>
        </w:rPr>
        <w:t>K</w:t>
      </w:r>
      <w:r>
        <w:rPr>
          <w:rFonts w:ascii="Times New Roman" w:hAnsi="Times New Roman"/>
          <w:szCs w:val="21"/>
          <w:vertAlign w:val="subscript"/>
        </w:rPr>
        <w:t>2</w:t>
      </w:r>
      <w:r>
        <w:rPr>
          <w:rFonts w:ascii="Times New Roman" w:hAnsi="Times New Roman"/>
          <w:szCs w:val="21"/>
        </w:rPr>
        <w:t>SO</w:t>
      </w:r>
      <w:r>
        <w:rPr>
          <w:rFonts w:ascii="Times New Roman" w:hAnsi="Times New Roman"/>
          <w:szCs w:val="21"/>
          <w:vertAlign w:val="subscript"/>
        </w:rPr>
        <w:t>4</w:t>
      </w:r>
      <w:r>
        <w:rPr>
          <w:rFonts w:hint="eastAsia" w:ascii="Times New Roman" w:hAnsi="Times New Roman"/>
          <w:szCs w:val="21"/>
        </w:rPr>
        <w:t>、</w:t>
      </w:r>
      <w:r>
        <w:rPr>
          <w:rFonts w:ascii="Times New Roman" w:hAnsi="Times New Roman"/>
          <w:szCs w:val="21"/>
        </w:rPr>
        <w:t>NaNO</w:t>
      </w:r>
      <w:r>
        <w:rPr>
          <w:rFonts w:ascii="Times New Roman" w:hAnsi="Times New Roman"/>
          <w:szCs w:val="21"/>
          <w:vertAlign w:val="subscript"/>
        </w:rPr>
        <w:t>3</w:t>
      </w:r>
      <w:r>
        <w:rPr>
          <w:rFonts w:hint="eastAsia" w:ascii="Times New Roman" w:hAnsi="Times New Roman"/>
          <w:szCs w:val="21"/>
        </w:rPr>
        <w:t>、NH</w:t>
      </w:r>
      <w:r>
        <w:rPr>
          <w:rFonts w:hint="eastAsia" w:ascii="Times New Roman" w:hAnsi="Times New Roman"/>
          <w:szCs w:val="21"/>
          <w:vertAlign w:val="subscript"/>
        </w:rPr>
        <w:t>4</w:t>
      </w:r>
      <w:r>
        <w:rPr>
          <w:rFonts w:hint="eastAsia" w:ascii="Times New Roman" w:hAnsi="Times New Roman"/>
          <w:szCs w:val="21"/>
        </w:rPr>
        <w:t>Cl</w:t>
      </w:r>
    </w:p>
    <w:p>
      <w:pPr>
        <w:spacing w:line="360" w:lineRule="auto"/>
        <w:rPr>
          <w:rFonts w:ascii="Times New Roman" w:hAnsi="Times New Roman"/>
          <w:szCs w:val="21"/>
        </w:rPr>
      </w:pPr>
      <w:r>
        <w:rPr>
          <w:rFonts w:ascii="Times New Roman" w:hAnsi="Times New Roman"/>
          <w:szCs w:val="21"/>
        </w:rPr>
        <w:t>11</w:t>
      </w:r>
      <w:r>
        <w:rPr>
          <w:rFonts w:hint="eastAsia" w:ascii="Times New Roman" w:hAnsi="Times New Roman"/>
          <w:szCs w:val="21"/>
        </w:rPr>
        <w:t>．</w:t>
      </w:r>
      <w:r>
        <w:rPr>
          <w:rFonts w:ascii="Times New Roman" w:hAnsi="Times New Roman"/>
          <w:szCs w:val="21"/>
        </w:rPr>
        <w:t>有四种物质的溶液:</w:t>
      </w:r>
      <w:r>
        <w:rPr>
          <w:rFonts w:hint="eastAsia" w:ascii="宋体" w:hAnsi="宋体" w:cs="宋体"/>
          <w:szCs w:val="21"/>
        </w:rPr>
        <w:t>①</w:t>
      </w:r>
      <w:r>
        <w:rPr>
          <w:rFonts w:ascii="Times New Roman" w:hAnsi="Times New Roman"/>
          <w:szCs w:val="21"/>
        </w:rPr>
        <w:t>Ba(OH)</w:t>
      </w:r>
      <w:r>
        <w:rPr>
          <w:rFonts w:ascii="Times New Roman" w:hAnsi="Times New Roman"/>
          <w:szCs w:val="21"/>
          <w:vertAlign w:val="subscript"/>
        </w:rPr>
        <w:t>2</w:t>
      </w:r>
      <w:r>
        <w:rPr>
          <w:rFonts w:ascii="Times New Roman" w:hAnsi="Times New Roman"/>
          <w:szCs w:val="21"/>
        </w:rPr>
        <w:t>、</w:t>
      </w:r>
      <w:r>
        <w:rPr>
          <w:rFonts w:hint="eastAsia" w:ascii="宋体" w:hAnsi="宋体" w:cs="宋体"/>
          <w:szCs w:val="21"/>
        </w:rPr>
        <w:t>②</w:t>
      </w:r>
      <w:r>
        <w:rPr>
          <w:rFonts w:ascii="Times New Roman" w:hAnsi="Times New Roman"/>
          <w:szCs w:val="21"/>
        </w:rPr>
        <w:t>Na</w:t>
      </w:r>
      <w:r>
        <w:rPr>
          <w:rFonts w:ascii="Times New Roman" w:hAnsi="Times New Roman"/>
          <w:szCs w:val="21"/>
          <w:vertAlign w:val="subscript"/>
        </w:rPr>
        <w:t>2</w:t>
      </w:r>
      <w:r>
        <w:rPr>
          <w:rFonts w:ascii="Times New Roman" w:hAnsi="Times New Roman"/>
          <w:szCs w:val="21"/>
        </w:rPr>
        <w:t>SO</w:t>
      </w:r>
      <w:r>
        <w:rPr>
          <w:rFonts w:ascii="Times New Roman" w:hAnsi="Times New Roman"/>
          <w:szCs w:val="21"/>
          <w:vertAlign w:val="subscript"/>
        </w:rPr>
        <w:t>4</w:t>
      </w:r>
      <w:r>
        <w:rPr>
          <w:rFonts w:ascii="Times New Roman" w:hAnsi="Times New Roman"/>
          <w:szCs w:val="21"/>
        </w:rPr>
        <w:t>、</w:t>
      </w:r>
      <w:r>
        <w:rPr>
          <w:rFonts w:hint="eastAsia" w:ascii="宋体" w:hAnsi="宋体" w:cs="宋体"/>
          <w:szCs w:val="21"/>
        </w:rPr>
        <w:t>③</w:t>
      </w:r>
      <w:r>
        <w:rPr>
          <w:rFonts w:ascii="Times New Roman" w:hAnsi="Times New Roman"/>
          <w:szCs w:val="21"/>
        </w:rPr>
        <w:t>HNO</w:t>
      </w:r>
      <w:r>
        <w:rPr>
          <w:rFonts w:ascii="Times New Roman" w:hAnsi="Times New Roman"/>
          <w:szCs w:val="21"/>
          <w:vertAlign w:val="subscript"/>
        </w:rPr>
        <w:t>3</w:t>
      </w:r>
      <w:r>
        <w:rPr>
          <w:rFonts w:ascii="Times New Roman" w:hAnsi="Times New Roman"/>
          <w:szCs w:val="21"/>
        </w:rPr>
        <w:t>、</w:t>
      </w:r>
      <w:r>
        <w:rPr>
          <w:rFonts w:hint="eastAsia" w:ascii="宋体" w:hAnsi="宋体" w:cs="宋体"/>
          <w:szCs w:val="21"/>
        </w:rPr>
        <w:t>④FeCl</w:t>
      </w:r>
      <w:r>
        <w:rPr>
          <w:rFonts w:hint="eastAsia" w:ascii="宋体" w:hAnsi="宋体" w:cs="宋体"/>
          <w:szCs w:val="21"/>
          <w:vertAlign w:val="subscript"/>
        </w:rPr>
        <w:t>3</w:t>
      </w:r>
      <w:r>
        <w:rPr>
          <w:rFonts w:ascii="Times New Roman" w:hAnsi="Times New Roman"/>
          <w:szCs w:val="21"/>
        </w:rPr>
        <w:t>，不用其他试剂就可以将它们逐一鉴别出来，其鉴别顺序是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hint="eastAsia" w:ascii="宋体" w:hAnsi="宋体" w:cs="宋体"/>
          <w:szCs w:val="21"/>
        </w:rPr>
        <w:t>④③②①</w:t>
      </w:r>
      <w:r>
        <w:rPr>
          <w:rFonts w:ascii="Times New Roman" w:hAnsi="Times New Roman"/>
          <w:szCs w:val="21"/>
        </w:rPr>
        <w:t xml:space="preserve">         B</w:t>
      </w:r>
      <w:r>
        <w:rPr>
          <w:rFonts w:hint="eastAsia" w:ascii="Times New Roman" w:hAnsi="Times New Roman"/>
          <w:szCs w:val="21"/>
        </w:rPr>
        <w:t>．</w:t>
      </w:r>
      <w:r>
        <w:rPr>
          <w:rFonts w:hint="eastAsia" w:ascii="宋体" w:hAnsi="宋体" w:cs="宋体"/>
          <w:szCs w:val="21"/>
        </w:rPr>
        <w:t>④①②③</w:t>
      </w:r>
      <w:r>
        <w:rPr>
          <w:rFonts w:ascii="Times New Roman" w:hAnsi="Times New Roman"/>
          <w:szCs w:val="21"/>
        </w:rPr>
        <w:t xml:space="preserve">         C</w:t>
      </w:r>
      <w:r>
        <w:rPr>
          <w:rFonts w:hint="eastAsia" w:ascii="Times New Roman" w:hAnsi="Times New Roman"/>
          <w:szCs w:val="21"/>
        </w:rPr>
        <w:t>．</w:t>
      </w:r>
      <w:r>
        <w:rPr>
          <w:rFonts w:hint="eastAsia" w:ascii="宋体" w:hAnsi="宋体" w:cs="宋体"/>
          <w:szCs w:val="21"/>
        </w:rPr>
        <w:t>①③④②</w:t>
      </w:r>
      <w:r>
        <w:rPr>
          <w:rFonts w:ascii="Times New Roman" w:hAnsi="Times New Roman"/>
          <w:szCs w:val="21"/>
        </w:rPr>
        <w:t xml:space="preserve">        D</w:t>
      </w:r>
      <w:r>
        <w:rPr>
          <w:rFonts w:hint="eastAsia" w:ascii="Times New Roman" w:hAnsi="Times New Roman"/>
          <w:szCs w:val="21"/>
        </w:rPr>
        <w:t>．</w:t>
      </w:r>
      <w:r>
        <w:rPr>
          <w:rFonts w:hint="eastAsia" w:ascii="宋体" w:hAnsi="宋体" w:cs="宋体"/>
          <w:szCs w:val="21"/>
        </w:rPr>
        <w:t>①④②③</w:t>
      </w:r>
    </w:p>
    <w:p>
      <w:pPr>
        <w:spacing w:line="360" w:lineRule="auto"/>
        <w:rPr>
          <w:rFonts w:ascii="Times New Roman" w:hAnsi="Times New Roman"/>
          <w:szCs w:val="21"/>
        </w:rPr>
      </w:pPr>
      <w:r>
        <w:rPr>
          <w:rFonts w:ascii="Times New Roman" w:hAnsi="Times New Roman"/>
          <w:szCs w:val="21"/>
        </w:rPr>
        <w:t>12</w:t>
      </w:r>
      <w:r>
        <w:rPr>
          <w:rFonts w:hint="eastAsia" w:ascii="Times New Roman" w:hAnsi="Times New Roman"/>
          <w:szCs w:val="21"/>
        </w:rPr>
        <w:t>．</w:t>
      </w:r>
      <w:r>
        <w:rPr>
          <w:rFonts w:ascii="Times New Roman" w:hAnsi="Times New Roman"/>
          <w:szCs w:val="21"/>
        </w:rPr>
        <w:t>下列所示图像能正确反映对应的实验或事实的是</w:t>
      </w:r>
    </w:p>
    <w:tbl>
      <w:tblPr>
        <w:tblStyle w:val="9"/>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2"/>
        <w:gridCol w:w="2492"/>
        <w:gridCol w:w="2492"/>
        <w:gridCol w:w="24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tcPr>
          <w:p>
            <w:pPr>
              <w:spacing w:line="360" w:lineRule="auto"/>
              <w:rPr>
                <w:rFonts w:ascii="Times New Roman" w:hAnsi="Times New Roman"/>
                <w:szCs w:val="21"/>
              </w:rPr>
            </w:pPr>
            <w:r>
              <w:rPr>
                <w:rFonts w:hint="eastAsia" w:ascii="Times New Roman" w:hAnsi="Times New Roman"/>
                <w:szCs w:val="21"/>
              </w:rPr>
              <w:t>A</w:t>
            </w:r>
          </w:p>
        </w:tc>
        <w:tc>
          <w:tcPr>
            <w:tcW w:w="2492" w:type="dxa"/>
          </w:tcPr>
          <w:p>
            <w:pPr>
              <w:spacing w:line="360" w:lineRule="auto"/>
              <w:rPr>
                <w:rFonts w:ascii="Times New Roman" w:hAnsi="Times New Roman"/>
                <w:szCs w:val="21"/>
              </w:rPr>
            </w:pPr>
            <w:r>
              <w:rPr>
                <w:rFonts w:hint="eastAsia" w:ascii="Times New Roman" w:hAnsi="Times New Roman"/>
                <w:szCs w:val="21"/>
              </w:rPr>
              <w:t>B</w:t>
            </w:r>
          </w:p>
        </w:tc>
        <w:tc>
          <w:tcPr>
            <w:tcW w:w="2492" w:type="dxa"/>
          </w:tcPr>
          <w:p>
            <w:pPr>
              <w:spacing w:line="360" w:lineRule="auto"/>
              <w:rPr>
                <w:rFonts w:ascii="Times New Roman" w:hAnsi="Times New Roman"/>
                <w:szCs w:val="21"/>
              </w:rPr>
            </w:pPr>
            <w:r>
              <w:rPr>
                <w:rFonts w:hint="eastAsia" w:ascii="Times New Roman" w:hAnsi="Times New Roman"/>
                <w:szCs w:val="21"/>
              </w:rPr>
              <w:t>C</w:t>
            </w:r>
          </w:p>
        </w:tc>
        <w:tc>
          <w:tcPr>
            <w:tcW w:w="2492" w:type="dxa"/>
          </w:tcPr>
          <w:p>
            <w:pPr>
              <w:spacing w:line="360" w:lineRule="auto"/>
              <w:rPr>
                <w:rFonts w:ascii="Times New Roman" w:hAnsi="Times New Roman"/>
                <w:szCs w:val="21"/>
              </w:rPr>
            </w:pPr>
            <w:r>
              <w:rPr>
                <w:rFonts w:hint="eastAsia" w:ascii="Times New Roman" w:hAnsi="Times New Roman"/>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tcPr>
          <w:p>
            <w:pPr>
              <w:spacing w:line="360" w:lineRule="auto"/>
              <w:rPr>
                <w:rFonts w:ascii="Times New Roman" w:hAnsi="Times New Roman"/>
                <w:szCs w:val="21"/>
              </w:rPr>
            </w:pPr>
            <w:r>
              <w:drawing>
                <wp:inline distT="0" distB="0" distL="0" distR="0">
                  <wp:extent cx="1095375" cy="799465"/>
                  <wp:effectExtent l="0" t="0" r="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11"/>
                          <a:stretch>
                            <a:fillRect/>
                          </a:stretch>
                        </pic:blipFill>
                        <pic:spPr>
                          <a:xfrm>
                            <a:off x="0" y="0"/>
                            <a:ext cx="1101014" cy="804030"/>
                          </a:xfrm>
                          <a:prstGeom prst="rect">
                            <a:avLst/>
                          </a:prstGeom>
                        </pic:spPr>
                      </pic:pic>
                    </a:graphicData>
                  </a:graphic>
                </wp:inline>
              </w:drawing>
            </w:r>
          </w:p>
        </w:tc>
        <w:tc>
          <w:tcPr>
            <w:tcW w:w="2492" w:type="dxa"/>
          </w:tcPr>
          <w:p>
            <w:pPr>
              <w:spacing w:line="360" w:lineRule="auto"/>
              <w:rPr>
                <w:rFonts w:ascii="Times New Roman" w:hAnsi="Times New Roman"/>
                <w:szCs w:val="21"/>
              </w:rPr>
            </w:pPr>
            <w:r>
              <w:drawing>
                <wp:inline distT="0" distB="0" distL="0" distR="0">
                  <wp:extent cx="1209675" cy="854075"/>
                  <wp:effectExtent l="0" t="0" r="0" b="317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2"/>
                          <a:stretch>
                            <a:fillRect/>
                          </a:stretch>
                        </pic:blipFill>
                        <pic:spPr>
                          <a:xfrm>
                            <a:off x="0" y="0"/>
                            <a:ext cx="1219022" cy="860933"/>
                          </a:xfrm>
                          <a:prstGeom prst="rect">
                            <a:avLst/>
                          </a:prstGeom>
                        </pic:spPr>
                      </pic:pic>
                    </a:graphicData>
                  </a:graphic>
                </wp:inline>
              </w:drawing>
            </w:r>
          </w:p>
        </w:tc>
        <w:tc>
          <w:tcPr>
            <w:tcW w:w="2492" w:type="dxa"/>
          </w:tcPr>
          <w:p>
            <w:pPr>
              <w:spacing w:line="360" w:lineRule="auto"/>
              <w:rPr>
                <w:rFonts w:ascii="Times New Roman" w:hAnsi="Times New Roman"/>
                <w:szCs w:val="21"/>
              </w:rPr>
            </w:pPr>
            <w:r>
              <w:drawing>
                <wp:inline distT="0" distB="0" distL="0" distR="0">
                  <wp:extent cx="981075" cy="946785"/>
                  <wp:effectExtent l="0" t="0" r="0" b="571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3"/>
                          <a:stretch>
                            <a:fillRect/>
                          </a:stretch>
                        </pic:blipFill>
                        <pic:spPr>
                          <a:xfrm>
                            <a:off x="0" y="0"/>
                            <a:ext cx="983073" cy="948879"/>
                          </a:xfrm>
                          <a:prstGeom prst="rect">
                            <a:avLst/>
                          </a:prstGeom>
                        </pic:spPr>
                      </pic:pic>
                    </a:graphicData>
                  </a:graphic>
                </wp:inline>
              </w:drawing>
            </w:r>
          </w:p>
        </w:tc>
        <w:tc>
          <w:tcPr>
            <w:tcW w:w="2492" w:type="dxa"/>
          </w:tcPr>
          <w:p>
            <w:pPr>
              <w:spacing w:line="360" w:lineRule="auto"/>
              <w:rPr>
                <w:rFonts w:ascii="Times New Roman" w:hAnsi="Times New Roman"/>
                <w:szCs w:val="21"/>
              </w:rPr>
            </w:pPr>
            <w:r>
              <w:drawing>
                <wp:inline distT="0" distB="0" distL="0" distR="0">
                  <wp:extent cx="962025" cy="88328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4"/>
                          <a:stretch>
                            <a:fillRect/>
                          </a:stretch>
                        </pic:blipFill>
                        <pic:spPr>
                          <a:xfrm>
                            <a:off x="0" y="0"/>
                            <a:ext cx="965905" cy="887375"/>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492" w:type="dxa"/>
          </w:tcPr>
          <w:p>
            <w:pPr>
              <w:spacing w:line="360" w:lineRule="auto"/>
              <w:rPr>
                <w:rFonts w:ascii="Times New Roman" w:hAnsi="Times New Roman"/>
                <w:szCs w:val="21"/>
              </w:rPr>
            </w:pPr>
            <w:r>
              <w:rPr>
                <w:rFonts w:ascii="Times New Roman" w:hAnsi="Times New Roman"/>
                <w:szCs w:val="21"/>
              </w:rPr>
              <w:t>向硝酸铜和稀硝酸的混合溶液中不断加氢氧化钠溶液</w:t>
            </w:r>
          </w:p>
        </w:tc>
        <w:tc>
          <w:tcPr>
            <w:tcW w:w="2492" w:type="dxa"/>
          </w:tcPr>
          <w:p>
            <w:pPr>
              <w:spacing w:line="360" w:lineRule="auto"/>
              <w:rPr>
                <w:rFonts w:ascii="Times New Roman" w:hAnsi="Times New Roman"/>
                <w:szCs w:val="21"/>
              </w:rPr>
            </w:pPr>
            <w:r>
              <w:rPr>
                <w:rFonts w:ascii="Times New Roman" w:hAnsi="Times New Roman"/>
                <w:szCs w:val="21"/>
              </w:rPr>
              <w:t>20</w:t>
            </w:r>
            <w:r>
              <w:rPr>
                <w:rFonts w:hint="eastAsia" w:ascii="宋体" w:hAnsi="宋体" w:cs="宋体"/>
                <w:szCs w:val="21"/>
                <w:lang w:eastAsia="ja-JP"/>
              </w:rPr>
              <w:t>℃</w:t>
            </w:r>
            <w:r>
              <w:rPr>
                <w:rFonts w:ascii="Times New Roman" w:hAnsi="Times New Roman"/>
                <w:szCs w:val="21"/>
              </w:rPr>
              <w:t>时，向一杯不饱和的KNO</w:t>
            </w:r>
            <w:r>
              <w:rPr>
                <w:rFonts w:ascii="Times New Roman" w:hAnsi="Times New Roman"/>
                <w:szCs w:val="21"/>
                <w:vertAlign w:val="subscript"/>
              </w:rPr>
              <w:t>3</w:t>
            </w:r>
            <w:r>
              <w:rPr>
                <w:rFonts w:ascii="Times New Roman" w:hAnsi="Times New Roman"/>
                <w:szCs w:val="21"/>
              </w:rPr>
              <w:t>溶液中逐步加入KNO</w:t>
            </w:r>
            <w:r>
              <w:rPr>
                <w:rFonts w:ascii="Times New Roman" w:hAnsi="Times New Roman"/>
                <w:szCs w:val="21"/>
                <w:vertAlign w:val="subscript"/>
              </w:rPr>
              <w:t>3</w:t>
            </w:r>
            <w:r>
              <w:rPr>
                <w:rFonts w:ascii="Times New Roman" w:hAnsi="Times New Roman"/>
                <w:szCs w:val="21"/>
              </w:rPr>
              <w:t>晶体</w:t>
            </w:r>
          </w:p>
        </w:tc>
        <w:tc>
          <w:tcPr>
            <w:tcW w:w="2492" w:type="dxa"/>
          </w:tcPr>
          <w:p>
            <w:pPr>
              <w:spacing w:line="360" w:lineRule="auto"/>
              <w:rPr>
                <w:rFonts w:ascii="Times New Roman" w:hAnsi="Times New Roman"/>
                <w:szCs w:val="21"/>
              </w:rPr>
            </w:pPr>
            <w:r>
              <w:rPr>
                <w:rFonts w:ascii="Times New Roman" w:hAnsi="Times New Roman"/>
                <w:szCs w:val="21"/>
              </w:rPr>
              <w:t>向一定量稀盐酸中逐渐加水稀释</w:t>
            </w:r>
          </w:p>
        </w:tc>
        <w:tc>
          <w:tcPr>
            <w:tcW w:w="2492" w:type="dxa"/>
          </w:tcPr>
          <w:p>
            <w:pPr>
              <w:spacing w:line="360" w:lineRule="auto"/>
              <w:rPr>
                <w:rFonts w:ascii="Times New Roman" w:hAnsi="Times New Roman"/>
                <w:szCs w:val="21"/>
              </w:rPr>
            </w:pPr>
            <w:r>
              <w:rPr>
                <w:rFonts w:ascii="Times New Roman" w:hAnsi="Times New Roman"/>
                <w:szCs w:val="21"/>
              </w:rPr>
              <w:t>将两份等质量的粉末状和块状的</w:t>
            </w:r>
            <w:r>
              <w:rPr>
                <w:rFonts w:hint="eastAsia" w:ascii="Times New Roman" w:hAnsi="Times New Roman"/>
                <w:szCs w:val="21"/>
              </w:rPr>
              <w:t>CaCO</w:t>
            </w:r>
            <w:r>
              <w:rPr>
                <w:rFonts w:ascii="Times New Roman" w:hAnsi="Times New Roman"/>
                <w:szCs w:val="21"/>
                <w:vertAlign w:val="subscript"/>
              </w:rPr>
              <w:t>3</w:t>
            </w:r>
            <w:r>
              <w:rPr>
                <w:rFonts w:ascii="Times New Roman" w:hAnsi="Times New Roman"/>
                <w:szCs w:val="21"/>
              </w:rPr>
              <w:t>分别与足量相同等浓度的盐酸反应</w:t>
            </w:r>
          </w:p>
        </w:tc>
      </w:tr>
    </w:tbl>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A              B</w:t>
      </w:r>
      <w:r>
        <w:rPr>
          <w:rFonts w:hint="eastAsia" w:ascii="Times New Roman" w:hAnsi="Times New Roman"/>
          <w:szCs w:val="21"/>
        </w:rPr>
        <w:t>．</w:t>
      </w:r>
      <w:r>
        <w:rPr>
          <w:rFonts w:ascii="Times New Roman" w:hAnsi="Times New Roman"/>
          <w:szCs w:val="21"/>
        </w:rPr>
        <w:t>B            C</w:t>
      </w:r>
      <w:r>
        <w:rPr>
          <w:rFonts w:hint="eastAsia" w:ascii="Times New Roman" w:hAnsi="Times New Roman"/>
          <w:szCs w:val="21"/>
        </w:rPr>
        <w:t>．</w:t>
      </w:r>
      <w:r>
        <w:rPr>
          <w:rFonts w:ascii="Times New Roman" w:hAnsi="Times New Roman"/>
          <w:szCs w:val="21"/>
        </w:rPr>
        <w:t>C             D</w:t>
      </w:r>
      <w:r>
        <w:rPr>
          <w:rFonts w:hint="eastAsia" w:ascii="Times New Roman" w:hAnsi="Times New Roman"/>
          <w:szCs w:val="21"/>
        </w:rPr>
        <w:t>．</w:t>
      </w:r>
      <w:r>
        <w:rPr>
          <w:rFonts w:ascii="Times New Roman" w:hAnsi="Times New Roman"/>
          <w:szCs w:val="21"/>
        </w:rPr>
        <w:t>D</w:t>
      </w:r>
    </w:p>
    <w:p>
      <w:pPr>
        <w:spacing w:line="360" w:lineRule="auto"/>
        <w:rPr>
          <w:rFonts w:ascii="Times New Roman" w:hAnsi="Times New Roman"/>
          <w:szCs w:val="21"/>
        </w:rPr>
      </w:pPr>
      <w:r>
        <w:rPr>
          <w:rFonts w:ascii="Times New Roman" w:hAnsi="Times New Roman"/>
          <w:szCs w:val="21"/>
        </w:rPr>
        <w:t>13</w:t>
      </w:r>
      <w:r>
        <w:rPr>
          <w:rFonts w:hint="eastAsia" w:ascii="Times New Roman" w:hAnsi="Times New Roman"/>
          <w:szCs w:val="21"/>
        </w:rPr>
        <w:t>．</w:t>
      </w:r>
      <w:r>
        <w:rPr>
          <w:rFonts w:ascii="Times New Roman" w:hAnsi="Times New Roman"/>
          <w:szCs w:val="21"/>
        </w:rPr>
        <w:t>甲、乙、丙有如下图所示的转化关系(“→”表示反应一步实现，部分物质和反应条件已略去)，下列各组物质按照甲、乙、丙的顺序不符合要求的是</w:t>
      </w:r>
    </w:p>
    <w:p>
      <w:pPr>
        <w:spacing w:line="360" w:lineRule="auto"/>
        <w:rPr>
          <w:rFonts w:ascii="Times New Roman" w:hAnsi="Times New Roman"/>
          <w:szCs w:val="21"/>
        </w:rPr>
      </w:pPr>
      <w:r>
        <w:drawing>
          <wp:inline distT="0" distB="0" distL="0" distR="0">
            <wp:extent cx="1723390" cy="40894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5"/>
                    <a:stretch>
                      <a:fillRect/>
                    </a:stretch>
                  </pic:blipFill>
                  <pic:spPr>
                    <a:xfrm>
                      <a:off x="0" y="0"/>
                      <a:ext cx="1723810" cy="409524"/>
                    </a:xfrm>
                    <a:prstGeom prst="rect">
                      <a:avLst/>
                    </a:prstGeom>
                  </pic:spPr>
                </pic:pic>
              </a:graphicData>
            </a:graphic>
          </wp:inline>
        </w:drawing>
      </w:r>
    </w:p>
    <w:p>
      <w:pPr>
        <w:spacing w:line="360" w:lineRule="auto"/>
        <w:rPr>
          <w:rFonts w:hint="eastAsia"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C、CO、CO</w:t>
      </w:r>
      <w:r>
        <w:rPr>
          <w:rFonts w:ascii="Times New Roman" w:hAnsi="Times New Roman"/>
          <w:szCs w:val="21"/>
          <w:vertAlign w:val="subscript"/>
        </w:rPr>
        <w:t>2</w:t>
      </w:r>
      <w:r>
        <w:rPr>
          <w:rFonts w:ascii="Times New Roman" w:hAnsi="Times New Roman"/>
          <w:szCs w:val="21"/>
        </w:rPr>
        <w:t xml:space="preserve">                B</w:t>
      </w:r>
      <w:r>
        <w:rPr>
          <w:rFonts w:hint="eastAsia" w:ascii="Times New Roman" w:hAnsi="Times New Roman"/>
          <w:szCs w:val="21"/>
        </w:rPr>
        <w:t>．</w:t>
      </w:r>
      <w:r>
        <w:rPr>
          <w:rFonts w:ascii="Times New Roman" w:hAnsi="Times New Roman"/>
          <w:szCs w:val="21"/>
        </w:rPr>
        <w:t>CH</w:t>
      </w:r>
      <w:r>
        <w:rPr>
          <w:rFonts w:ascii="Times New Roman" w:hAnsi="Times New Roman"/>
          <w:szCs w:val="21"/>
          <w:vertAlign w:val="subscript"/>
        </w:rPr>
        <w:t>4</w:t>
      </w:r>
      <w:r>
        <w:rPr>
          <w:rFonts w:hint="eastAsia" w:ascii="Times New Roman" w:hAnsi="Times New Roman"/>
          <w:szCs w:val="21"/>
        </w:rPr>
        <w:t>、</w:t>
      </w:r>
      <w:r>
        <w:rPr>
          <w:rFonts w:ascii="Times New Roman" w:hAnsi="Times New Roman"/>
          <w:szCs w:val="21"/>
        </w:rPr>
        <w:t>H</w:t>
      </w:r>
      <w:r>
        <w:rPr>
          <w:rFonts w:ascii="Times New Roman" w:hAnsi="Times New Roman"/>
          <w:szCs w:val="21"/>
          <w:vertAlign w:val="subscript"/>
        </w:rPr>
        <w:t>2</w:t>
      </w:r>
      <w:r>
        <w:rPr>
          <w:rFonts w:ascii="Times New Roman" w:hAnsi="Times New Roman"/>
          <w:szCs w:val="21"/>
        </w:rPr>
        <w:t>O、O</w:t>
      </w:r>
      <w:r>
        <w:rPr>
          <w:rFonts w:ascii="Times New Roman" w:hAnsi="Times New Roman"/>
          <w:szCs w:val="21"/>
          <w:vertAlign w:val="subscript"/>
        </w:rPr>
        <w:t>2</w:t>
      </w:r>
    </w:p>
    <w:p>
      <w:pPr>
        <w:spacing w:line="360" w:lineRule="auto"/>
        <w:rPr>
          <w:rFonts w:hint="eastAsia" w:ascii="Times New Roman" w:hAnsi="Times New Roman"/>
          <w:szCs w:val="21"/>
        </w:rPr>
      </w:pPr>
      <w:r>
        <w:rPr>
          <w:rFonts w:ascii="Times New Roman" w:hAnsi="Times New Roman"/>
          <w:szCs w:val="21"/>
        </w:rPr>
        <w:t>C</w:t>
      </w:r>
      <w:r>
        <w:rPr>
          <w:rFonts w:hint="eastAsia" w:ascii="Times New Roman" w:hAnsi="Times New Roman"/>
          <w:szCs w:val="21"/>
        </w:rPr>
        <w:t>．</w:t>
      </w:r>
      <w:r>
        <w:rPr>
          <w:rFonts w:ascii="Times New Roman" w:hAnsi="Times New Roman"/>
          <w:szCs w:val="21"/>
        </w:rPr>
        <w:t>KOH、</w:t>
      </w:r>
      <w:r>
        <w:rPr>
          <w:rFonts w:hint="eastAsia" w:ascii="Times New Roman" w:hAnsi="Times New Roman"/>
          <w:szCs w:val="21"/>
        </w:rPr>
        <w:t>K</w:t>
      </w:r>
      <w:r>
        <w:rPr>
          <w:rFonts w:hint="eastAsia" w:ascii="Times New Roman" w:hAnsi="Times New Roman"/>
          <w:szCs w:val="21"/>
          <w:vertAlign w:val="subscript"/>
        </w:rPr>
        <w:t>2</w:t>
      </w:r>
      <w:r>
        <w:rPr>
          <w:rFonts w:hint="eastAsia" w:ascii="Times New Roman" w:hAnsi="Times New Roman"/>
          <w:szCs w:val="21"/>
        </w:rPr>
        <w:t>CO</w:t>
      </w:r>
      <w:r>
        <w:rPr>
          <w:rFonts w:ascii="Times New Roman" w:hAnsi="Times New Roman"/>
          <w:szCs w:val="21"/>
          <w:vertAlign w:val="subscript"/>
        </w:rPr>
        <w:t>3</w:t>
      </w:r>
      <w:r>
        <w:rPr>
          <w:rFonts w:hint="eastAsia" w:ascii="Times New Roman" w:hAnsi="Times New Roman"/>
          <w:szCs w:val="21"/>
        </w:rPr>
        <w:t>、</w:t>
      </w:r>
      <w:r>
        <w:rPr>
          <w:rFonts w:ascii="Times New Roman" w:hAnsi="Times New Roman"/>
          <w:szCs w:val="21"/>
        </w:rPr>
        <w:t>KNO</w:t>
      </w:r>
      <w:r>
        <w:rPr>
          <w:rFonts w:ascii="Times New Roman" w:hAnsi="Times New Roman"/>
          <w:szCs w:val="21"/>
          <w:vertAlign w:val="subscript"/>
        </w:rPr>
        <w:t>3</w:t>
      </w:r>
      <w:r>
        <w:rPr>
          <w:rFonts w:ascii="Times New Roman" w:hAnsi="Times New Roman"/>
          <w:szCs w:val="21"/>
        </w:rPr>
        <w:t xml:space="preserve">        D</w:t>
      </w:r>
      <w:r>
        <w:rPr>
          <w:rFonts w:hint="eastAsia" w:ascii="Times New Roman" w:hAnsi="Times New Roman"/>
          <w:szCs w:val="21"/>
        </w:rPr>
        <w:t>．</w:t>
      </w:r>
      <w:r>
        <w:rPr>
          <w:rFonts w:ascii="Times New Roman" w:hAnsi="Times New Roman"/>
          <w:szCs w:val="21"/>
        </w:rPr>
        <w:t>Fe</w:t>
      </w:r>
      <w:r>
        <w:rPr>
          <w:rFonts w:ascii="Times New Roman" w:hAnsi="Times New Roman"/>
          <w:szCs w:val="21"/>
          <w:vertAlign w:val="subscript"/>
        </w:rPr>
        <w:t>2</w:t>
      </w:r>
      <w:r>
        <w:rPr>
          <w:rFonts w:ascii="Times New Roman" w:hAnsi="Times New Roman"/>
          <w:szCs w:val="21"/>
        </w:rPr>
        <w:t>O</w:t>
      </w:r>
      <w:r>
        <w:rPr>
          <w:rFonts w:ascii="Times New Roman" w:hAnsi="Times New Roman"/>
          <w:szCs w:val="21"/>
          <w:vertAlign w:val="subscript"/>
        </w:rPr>
        <w:t>3</w:t>
      </w:r>
      <w:r>
        <w:rPr>
          <w:rFonts w:hint="eastAsia" w:ascii="Times New Roman" w:hAnsi="Times New Roman"/>
          <w:szCs w:val="21"/>
        </w:rPr>
        <w:t>、FeCl</w:t>
      </w:r>
      <w:r>
        <w:rPr>
          <w:rFonts w:hint="eastAsia" w:ascii="Times New Roman" w:hAnsi="Times New Roman"/>
          <w:szCs w:val="21"/>
          <w:vertAlign w:val="subscript"/>
        </w:rPr>
        <w:t>3</w:t>
      </w:r>
      <w:r>
        <w:rPr>
          <w:rFonts w:ascii="Times New Roman" w:hAnsi="Times New Roman"/>
          <w:szCs w:val="21"/>
        </w:rPr>
        <w:t>、</w:t>
      </w:r>
      <w:r>
        <w:rPr>
          <w:rFonts w:hint="eastAsia" w:ascii="Times New Roman" w:hAnsi="Times New Roman"/>
          <w:szCs w:val="21"/>
        </w:rPr>
        <w:t>Fe(OH)</w:t>
      </w:r>
      <w:r>
        <w:rPr>
          <w:rFonts w:hint="eastAsia" w:ascii="Times New Roman" w:hAnsi="Times New Roman"/>
          <w:szCs w:val="21"/>
          <w:vertAlign w:val="subscript"/>
        </w:rPr>
        <w:t>3</w:t>
      </w:r>
    </w:p>
    <w:p>
      <w:pPr>
        <w:spacing w:line="360" w:lineRule="auto"/>
        <w:rPr>
          <w:rFonts w:ascii="Times New Roman" w:hAnsi="Times New Roman"/>
          <w:szCs w:val="21"/>
        </w:rPr>
      </w:pPr>
      <w:r>
        <w:rPr>
          <w:rFonts w:ascii="Times New Roman" w:hAnsi="Times New Roman"/>
          <w:szCs w:val="21"/>
        </w:rPr>
        <w:t>14</w:t>
      </w:r>
      <w:r>
        <w:rPr>
          <w:rFonts w:hint="eastAsia" w:ascii="Times New Roman" w:hAnsi="Times New Roman"/>
          <w:szCs w:val="21"/>
        </w:rPr>
        <w:t>．</w:t>
      </w:r>
      <w:r>
        <w:rPr>
          <w:rFonts w:ascii="Times New Roman" w:hAnsi="Times New Roman"/>
          <w:szCs w:val="21"/>
        </w:rPr>
        <w:t>现将含有某一种氯化物杂质的MgCl</w:t>
      </w:r>
      <w:r>
        <w:rPr>
          <w:rFonts w:ascii="Times New Roman" w:hAnsi="Times New Roman"/>
          <w:szCs w:val="21"/>
          <w:vertAlign w:val="subscript"/>
        </w:rPr>
        <w:t>2</w:t>
      </w:r>
      <w:r>
        <w:rPr>
          <w:rFonts w:ascii="Times New Roman" w:hAnsi="Times New Roman"/>
          <w:szCs w:val="21"/>
        </w:rPr>
        <w:t>粉末95 g溶于水后，与足量的AgNO</w:t>
      </w:r>
      <w:r>
        <w:rPr>
          <w:rFonts w:ascii="Times New Roman" w:hAnsi="Times New Roman"/>
          <w:szCs w:val="21"/>
          <w:vertAlign w:val="subscript"/>
        </w:rPr>
        <w:t>3</w:t>
      </w:r>
      <w:r>
        <w:rPr>
          <w:rFonts w:ascii="Times New Roman" w:hAnsi="Times New Roman"/>
          <w:szCs w:val="21"/>
        </w:rPr>
        <w:t>溶液反应，可生成AgCl沉淀290 g，则MgCl</w:t>
      </w:r>
      <w:r>
        <w:rPr>
          <w:rFonts w:ascii="Times New Roman" w:hAnsi="Times New Roman"/>
          <w:szCs w:val="21"/>
          <w:vertAlign w:val="subscript"/>
        </w:rPr>
        <w:t>2</w:t>
      </w:r>
      <w:r>
        <w:rPr>
          <w:rFonts w:ascii="Times New Roman" w:hAnsi="Times New Roman"/>
          <w:szCs w:val="21"/>
        </w:rPr>
        <w:t>中含有的杂质可能是</w:t>
      </w:r>
    </w:p>
    <w:p>
      <w:pPr>
        <w:spacing w:line="360" w:lineRule="auto"/>
        <w:rPr>
          <w:rFonts w:ascii="Times New Roman" w:hAnsi="Times New Roman"/>
          <w:szCs w:val="21"/>
        </w:rPr>
      </w:pPr>
      <w:r>
        <w:rPr>
          <w:rFonts w:ascii="Times New Roman" w:hAnsi="Times New Roman"/>
          <w:szCs w:val="21"/>
        </w:rPr>
        <w:t>A</w:t>
      </w:r>
      <w:r>
        <w:rPr>
          <w:rFonts w:hint="eastAsia" w:ascii="Times New Roman" w:hAnsi="Times New Roman"/>
          <w:szCs w:val="21"/>
        </w:rPr>
        <w:t>．</w:t>
      </w:r>
      <w:r>
        <w:rPr>
          <w:rFonts w:ascii="Times New Roman" w:hAnsi="Times New Roman"/>
          <w:szCs w:val="21"/>
        </w:rPr>
        <w:t>NaCl          B</w:t>
      </w:r>
      <w:r>
        <w:rPr>
          <w:rFonts w:hint="eastAsia" w:ascii="Times New Roman" w:hAnsi="Times New Roman"/>
          <w:szCs w:val="21"/>
        </w:rPr>
        <w:t>．</w:t>
      </w:r>
      <w:r>
        <w:rPr>
          <w:rFonts w:ascii="Times New Roman" w:hAnsi="Times New Roman"/>
          <w:szCs w:val="21"/>
        </w:rPr>
        <w:t>CaCl</w:t>
      </w:r>
      <w:r>
        <w:rPr>
          <w:rFonts w:ascii="Times New Roman" w:hAnsi="Times New Roman"/>
          <w:szCs w:val="21"/>
          <w:vertAlign w:val="subscript"/>
        </w:rPr>
        <w:t>2</w:t>
      </w:r>
      <w:r>
        <w:rPr>
          <w:rFonts w:ascii="Times New Roman" w:hAnsi="Times New Roman"/>
          <w:szCs w:val="21"/>
        </w:rPr>
        <w:t xml:space="preserve">           C</w:t>
      </w:r>
      <w:r>
        <w:rPr>
          <w:rFonts w:hint="eastAsia" w:ascii="Times New Roman" w:hAnsi="Times New Roman"/>
          <w:szCs w:val="21"/>
        </w:rPr>
        <w:t>．</w:t>
      </w:r>
      <w:r>
        <w:rPr>
          <w:rFonts w:ascii="Times New Roman" w:hAnsi="Times New Roman"/>
          <w:szCs w:val="21"/>
        </w:rPr>
        <w:t>AlCl</w:t>
      </w:r>
      <w:r>
        <w:rPr>
          <w:rFonts w:ascii="Times New Roman" w:hAnsi="Times New Roman"/>
          <w:szCs w:val="21"/>
          <w:vertAlign w:val="subscript"/>
        </w:rPr>
        <w:t>3</w:t>
      </w:r>
      <w:r>
        <w:rPr>
          <w:rFonts w:ascii="Times New Roman" w:hAnsi="Times New Roman"/>
          <w:szCs w:val="21"/>
        </w:rPr>
        <w:t xml:space="preserve">          D</w:t>
      </w:r>
      <w:r>
        <w:rPr>
          <w:rFonts w:hint="eastAsia" w:ascii="Times New Roman" w:hAnsi="Times New Roman"/>
          <w:szCs w:val="21"/>
        </w:rPr>
        <w:t>．</w:t>
      </w:r>
      <w:r>
        <w:rPr>
          <w:rFonts w:ascii="Times New Roman" w:hAnsi="Times New Roman"/>
          <w:szCs w:val="21"/>
        </w:rPr>
        <w:t>KCl</w:t>
      </w:r>
    </w:p>
    <w:p>
      <w:pPr>
        <w:spacing w:line="360" w:lineRule="auto"/>
        <w:rPr>
          <w:rFonts w:ascii="Times New Roman" w:hAnsi="Times New Roman"/>
          <w:b/>
          <w:sz w:val="24"/>
        </w:rPr>
      </w:pPr>
      <w:r>
        <w:rPr>
          <w:rFonts w:ascii="Times New Roman" w:hAnsi="Times New Roman"/>
          <w:b/>
          <w:sz w:val="24"/>
        </w:rPr>
        <w:t>二、填空题(本题包括6个小题，每空1分，共16分)</w:t>
      </w:r>
    </w:p>
    <w:p>
      <w:pPr>
        <w:spacing w:line="360" w:lineRule="auto"/>
        <w:rPr>
          <w:rFonts w:ascii="Times New Roman" w:hAnsi="Times New Roman"/>
          <w:szCs w:val="21"/>
        </w:rPr>
      </w:pPr>
      <w:r>
        <w:rPr>
          <w:rFonts w:ascii="Times New Roman" w:hAnsi="Times New Roman"/>
          <w:szCs w:val="21"/>
        </w:rPr>
        <w:t>15</w:t>
      </w:r>
      <w:r>
        <w:rPr>
          <w:rFonts w:hint="eastAsia" w:ascii="Times New Roman" w:hAnsi="Times New Roman"/>
          <w:szCs w:val="21"/>
        </w:rPr>
        <w:t>．</w:t>
      </w:r>
      <w:r>
        <w:rPr>
          <w:rFonts w:ascii="Times New Roman" w:hAnsi="Times New Roman"/>
          <w:szCs w:val="21"/>
        </w:rPr>
        <w:t>从氢氧化钠、醋酸、硝酸钾、硫酸、氯化钠、碳酸氢钠中选出适当物质，用其化学式填空</w:t>
      </w:r>
      <w:r>
        <w:rPr>
          <w:rFonts w:hint="eastAsia" w:ascii="Times New Roman" w:hAnsi="Times New Roman"/>
          <w:szCs w:val="21"/>
        </w:rPr>
        <w:t>：</w:t>
      </w:r>
      <w:r>
        <w:rPr>
          <w:rFonts w:ascii="Times New Roman" w:hAnsi="Times New Roman"/>
          <w:szCs w:val="21"/>
        </w:rPr>
        <w:t>食醋成分中含有的酸是__________；炉具清洁剂中含有一种常见的碱是___________；农业上可作复合肥料的物质是_______。</w:t>
      </w:r>
    </w:p>
    <w:p>
      <w:pPr>
        <w:spacing w:line="360" w:lineRule="auto"/>
        <w:rPr>
          <w:rFonts w:ascii="Times New Roman" w:hAnsi="Times New Roman"/>
          <w:szCs w:val="21"/>
        </w:rPr>
      </w:pPr>
      <w:r>
        <w:rPr>
          <w:rFonts w:ascii="Times New Roman" w:hAnsi="Times New Roman"/>
          <w:szCs w:val="21"/>
        </w:rPr>
        <w:t>16</w:t>
      </w:r>
      <w:r>
        <w:rPr>
          <w:rFonts w:hint="eastAsia" w:ascii="Times New Roman" w:hAnsi="Times New Roman"/>
          <w:szCs w:val="21"/>
        </w:rPr>
        <w:t>．</w:t>
      </w:r>
      <w:r>
        <w:rPr>
          <w:rFonts w:ascii="Times New Roman" w:hAnsi="Times New Roman"/>
          <w:szCs w:val="21"/>
        </w:rPr>
        <w:t>鉴别氮肥尿素和氯化铵时，可取少量样品在研钵中与</w:t>
      </w:r>
      <w:r>
        <w:rPr>
          <w:rFonts w:hint="eastAsia" w:ascii="Times New Roman" w:hAnsi="Times New Roman"/>
          <w:szCs w:val="21"/>
        </w:rPr>
        <w:t>________</w:t>
      </w:r>
      <w:r>
        <w:rPr>
          <w:rFonts w:ascii="Times New Roman" w:hAnsi="Times New Roman"/>
          <w:szCs w:val="21"/>
        </w:rPr>
        <w:t>混合研磨，有刺激性气味气体放出的是氯化铵，其方程式为____________________________。</w:t>
      </w:r>
    </w:p>
    <w:p>
      <w:pPr>
        <w:spacing w:line="360" w:lineRule="auto"/>
        <w:rPr>
          <w:rFonts w:ascii="Times New Roman" w:hAnsi="Times New Roman"/>
          <w:szCs w:val="21"/>
        </w:rPr>
      </w:pPr>
      <w:r>
        <w:rPr>
          <w:rFonts w:ascii="Times New Roman" w:hAnsi="Times New Roman"/>
          <w:szCs w:val="21"/>
        </w:rPr>
        <w:t>17</w:t>
      </w:r>
      <w:r>
        <w:rPr>
          <w:rFonts w:hint="eastAsia" w:ascii="Times New Roman" w:hAnsi="Times New Roman"/>
          <w:szCs w:val="21"/>
        </w:rPr>
        <w:t>．</w:t>
      </w:r>
      <w:r>
        <w:rPr>
          <w:rFonts w:ascii="Times New Roman" w:hAnsi="Times New Roman"/>
          <w:szCs w:val="21"/>
        </w:rPr>
        <w:t>小方同学自制成一种黄色的花汁，加入到不同试剂中，观察到的现象如下</w:t>
      </w:r>
      <w:r>
        <w:rPr>
          <w:rFonts w:hint="eastAsia" w:ascii="Times New Roman" w:hAnsi="Times New Roman"/>
          <w:szCs w:val="21"/>
        </w:rPr>
        <w:t>：</w:t>
      </w:r>
    </w:p>
    <w:tbl>
      <w:tblPr>
        <w:tblStyle w:val="13"/>
        <w:tblW w:w="50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846"/>
        <w:gridCol w:w="846"/>
        <w:gridCol w:w="846"/>
        <w:gridCol w:w="1056"/>
        <w:gridCol w:w="8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试剂</w:t>
            </w:r>
          </w:p>
        </w:tc>
        <w:tc>
          <w:tcPr>
            <w:tcW w:w="84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稀盐酸</w:t>
            </w:r>
          </w:p>
        </w:tc>
        <w:tc>
          <w:tcPr>
            <w:tcW w:w="84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食盐水</w:t>
            </w:r>
          </w:p>
        </w:tc>
        <w:tc>
          <w:tcPr>
            <w:tcW w:w="84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蒸馏水</w:t>
            </w:r>
          </w:p>
        </w:tc>
        <w:tc>
          <w:tcPr>
            <w:tcW w:w="105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草本灰水</w:t>
            </w:r>
          </w:p>
        </w:tc>
        <w:tc>
          <w:tcPr>
            <w:tcW w:w="84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石灰水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63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颜色</w:t>
            </w:r>
          </w:p>
        </w:tc>
        <w:tc>
          <w:tcPr>
            <w:tcW w:w="84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红</w:t>
            </w:r>
          </w:p>
        </w:tc>
        <w:tc>
          <w:tcPr>
            <w:tcW w:w="846" w:type="dxa"/>
            <w:vAlign w:val="center"/>
          </w:tcPr>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黄</w:t>
            </w:r>
          </w:p>
        </w:tc>
        <w:tc>
          <w:tcPr>
            <w:tcW w:w="84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黄</w:t>
            </w:r>
          </w:p>
        </w:tc>
        <w:tc>
          <w:tcPr>
            <w:tcW w:w="1056" w:type="dxa"/>
            <w:vAlign w:val="center"/>
          </w:tcPr>
          <w:p>
            <w:pPr>
              <w:spacing w:line="360" w:lineRule="auto"/>
              <w:rPr>
                <w:rFonts w:ascii="Times New Roman" w:hAnsi="Times New Roman" w:eastAsia="宋体" w:cs="Times New Roman"/>
                <w:szCs w:val="21"/>
              </w:rPr>
            </w:pPr>
            <w:r>
              <w:rPr>
                <w:rFonts w:ascii="Times New Roman" w:hAnsi="Times New Roman" w:eastAsia="宋体" w:cs="Times New Roman"/>
                <w:szCs w:val="21"/>
              </w:rPr>
              <w:t>绿</w:t>
            </w:r>
          </w:p>
        </w:tc>
        <w:tc>
          <w:tcPr>
            <w:tcW w:w="846" w:type="dxa"/>
            <w:vAlign w:val="center"/>
          </w:tcPr>
          <w:p>
            <w:pPr>
              <w:spacing w:line="360" w:lineRule="auto"/>
              <w:rPr>
                <w:rFonts w:ascii="Times New Roman" w:hAnsi="Times New Roman" w:eastAsia="宋体" w:cs="Times New Roman"/>
                <w:szCs w:val="21"/>
              </w:rPr>
            </w:pPr>
            <w:r>
              <w:rPr>
                <w:rFonts w:hint="eastAsia" w:ascii="Times New Roman" w:hAnsi="Times New Roman" w:eastAsia="宋体" w:cs="Times New Roman"/>
                <w:szCs w:val="21"/>
              </w:rPr>
              <w:t>绿</w:t>
            </w:r>
          </w:p>
        </w:tc>
      </w:tr>
    </w:tbl>
    <w:p>
      <w:pPr>
        <w:spacing w:line="360" w:lineRule="auto"/>
        <w:rPr>
          <w:rFonts w:ascii="Times New Roman" w:hAnsi="Times New Roman"/>
          <w:szCs w:val="21"/>
        </w:rPr>
      </w:pPr>
      <w:r>
        <w:rPr>
          <w:rFonts w:ascii="Times New Roman" w:hAnsi="Times New Roman"/>
          <w:szCs w:val="21"/>
        </w:rPr>
        <w:t>(1)用该花汁去检验某化工厂排放废水的酸碱性显浅红色，则此废水显__________性；</w:t>
      </w:r>
    </w:p>
    <w:p>
      <w:pPr>
        <w:spacing w:line="360" w:lineRule="auto"/>
        <w:rPr>
          <w:rFonts w:ascii="Times New Roman" w:hAnsi="Times New Roman"/>
          <w:szCs w:val="21"/>
        </w:rPr>
      </w:pPr>
      <w:r>
        <w:rPr>
          <w:rFonts w:ascii="Times New Roman" w:hAnsi="Times New Roman"/>
          <w:szCs w:val="21"/>
        </w:rPr>
        <w:t>(2)一段时间后，家中花盆中的花长得瘦弱叶黄，准备给它施肥，可用化肥__________。(用化学式表示)</w:t>
      </w:r>
    </w:p>
    <w:p>
      <w:pPr>
        <w:spacing w:line="360" w:lineRule="auto"/>
        <w:rPr>
          <w:rFonts w:ascii="Times New Roman" w:hAnsi="Times New Roman"/>
          <w:szCs w:val="21"/>
        </w:rPr>
      </w:pPr>
      <w:r>
        <w:rPr>
          <w:rFonts w:ascii="Times New Roman" w:hAnsi="Times New Roman"/>
          <w:szCs w:val="21"/>
        </w:rPr>
        <w:t>18</w:t>
      </w:r>
      <w:r>
        <w:rPr>
          <w:rFonts w:hint="eastAsia" w:ascii="Times New Roman" w:hAnsi="Times New Roman"/>
          <w:szCs w:val="21"/>
        </w:rPr>
        <w:t>．</w:t>
      </w:r>
      <w:r>
        <w:rPr>
          <w:rFonts w:ascii="Times New Roman" w:hAnsi="Times New Roman"/>
          <w:szCs w:val="21"/>
        </w:rPr>
        <w:t>实验是科学探究的重要途径，请将下列有关实验问题填写完整。</w:t>
      </w:r>
    </w:p>
    <w:p>
      <w:pPr>
        <w:spacing w:line="360" w:lineRule="auto"/>
        <w:rPr>
          <w:rFonts w:hint="eastAsia" w:ascii="Times New Roman" w:hAnsi="Times New Roman"/>
          <w:szCs w:val="21"/>
        </w:rPr>
      </w:pPr>
      <w:r>
        <w:rPr>
          <w:rFonts w:ascii="Times New Roman" w:hAnsi="Times New Roman"/>
          <w:szCs w:val="21"/>
        </w:rPr>
        <w:t>(1)配制一定浓度的氯化钠溶液时，若溶质质量分数偏大，可能是量取水时_______(填“俯视”或“仰视”)所致</w:t>
      </w:r>
      <w:r>
        <w:rPr>
          <w:rFonts w:hint="eastAsia" w:ascii="Times New Roman" w:hAnsi="Times New Roman"/>
          <w:szCs w:val="21"/>
        </w:rPr>
        <w:t>；</w:t>
      </w:r>
    </w:p>
    <w:p>
      <w:pPr>
        <w:spacing w:line="360" w:lineRule="auto"/>
        <w:rPr>
          <w:rFonts w:ascii="Times New Roman" w:hAnsi="Times New Roman"/>
          <w:szCs w:val="21"/>
        </w:rPr>
      </w:pPr>
      <w:r>
        <w:rPr>
          <w:rFonts w:ascii="Times New Roman" w:hAnsi="Times New Roman"/>
          <w:szCs w:val="21"/>
        </w:rPr>
        <w:t>(2)测定稀硫酸的pH时，先用水将pH试纸润湿会使结果偏_______(填“大”或“小”)；</w:t>
      </w:r>
    </w:p>
    <w:p>
      <w:pPr>
        <w:spacing w:line="360" w:lineRule="auto"/>
        <w:rPr>
          <w:rFonts w:ascii="Times New Roman" w:hAnsi="Times New Roman"/>
          <w:szCs w:val="21"/>
        </w:rPr>
      </w:pPr>
      <w:r>
        <w:rPr>
          <w:rFonts w:ascii="Times New Roman" w:hAnsi="Times New Roman"/>
          <w:szCs w:val="21"/>
        </w:rPr>
        <w:t>(3)除去NaOH溶液中少量的</w:t>
      </w:r>
      <w:r>
        <w:rPr>
          <w:rFonts w:hint="eastAsia" w:ascii="Times New Roman" w:hAnsi="Times New Roman"/>
          <w:szCs w:val="21"/>
        </w:rPr>
        <w:t>Na</w:t>
      </w:r>
      <w:r>
        <w:rPr>
          <w:rFonts w:hint="eastAsia" w:ascii="Times New Roman" w:hAnsi="Times New Roman"/>
          <w:szCs w:val="21"/>
          <w:vertAlign w:val="subscript"/>
        </w:rPr>
        <w:t>2</w:t>
      </w:r>
      <w:r>
        <w:rPr>
          <w:rFonts w:hint="eastAsia" w:ascii="Times New Roman" w:hAnsi="Times New Roman"/>
          <w:szCs w:val="21"/>
        </w:rPr>
        <w:t>CO</w:t>
      </w:r>
      <w:r>
        <w:rPr>
          <w:rFonts w:hint="eastAsia" w:ascii="Times New Roman" w:hAnsi="Times New Roman"/>
          <w:szCs w:val="21"/>
          <w:vertAlign w:val="subscript"/>
        </w:rPr>
        <w:t>3</w:t>
      </w:r>
      <w:r>
        <w:rPr>
          <w:rFonts w:ascii="Times New Roman" w:hAnsi="Times New Roman"/>
          <w:szCs w:val="21"/>
        </w:rPr>
        <w:t>，不能选用盐酸的原因是____________________。</w:t>
      </w:r>
    </w:p>
    <w:p>
      <w:pPr>
        <w:spacing w:line="360" w:lineRule="auto"/>
        <w:rPr>
          <w:rFonts w:ascii="Times New Roman" w:hAnsi="Times New Roman"/>
          <w:szCs w:val="21"/>
        </w:rPr>
      </w:pPr>
      <w:r>
        <w:rPr>
          <w:rFonts w:ascii="Times New Roman" w:hAnsi="Times New Roman"/>
          <w:szCs w:val="21"/>
        </w:rPr>
        <w:t>19</w:t>
      </w:r>
      <w:r>
        <w:rPr>
          <w:rFonts w:hint="eastAsia" w:ascii="Times New Roman" w:hAnsi="Times New Roman"/>
          <w:szCs w:val="21"/>
        </w:rPr>
        <w:t>．</w:t>
      </w:r>
      <w:r>
        <w:rPr>
          <w:rFonts w:ascii="Times New Roman" w:hAnsi="Times New Roman"/>
          <w:szCs w:val="21"/>
        </w:rPr>
        <w:t xml:space="preserve">用熟石灰中和一定量的盐酸时，溶液的pH与加入熟石灰的质量关系pH如图所示。从微观角度看，熟石灰与盐酸反应的实质为_______________；当加入熟石灰mg时，溶液中的溶质为_______。若改用ng氢氧化钠与相同量的盐酸反应，所得溶液的pH___7(填“&gt;”“&lt;”或“=”)。 </w:t>
      </w:r>
    </w:p>
    <w:p>
      <w:pPr>
        <w:spacing w:line="360" w:lineRule="auto"/>
        <w:rPr>
          <w:rFonts w:ascii="Times New Roman" w:hAnsi="Times New Roman"/>
          <w:szCs w:val="21"/>
        </w:rPr>
      </w:pPr>
      <w:r>
        <w:drawing>
          <wp:inline distT="0" distB="0" distL="0" distR="0">
            <wp:extent cx="1504315" cy="1199515"/>
            <wp:effectExtent l="0" t="0" r="635" b="63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6"/>
                    <a:stretch>
                      <a:fillRect/>
                    </a:stretch>
                  </pic:blipFill>
                  <pic:spPr>
                    <a:xfrm>
                      <a:off x="0" y="0"/>
                      <a:ext cx="1504762" cy="1200000"/>
                    </a:xfrm>
                    <a:prstGeom prst="rect">
                      <a:avLst/>
                    </a:prstGeom>
                  </pic:spPr>
                </pic:pic>
              </a:graphicData>
            </a:graphic>
          </wp:inline>
        </w:drawing>
      </w:r>
    </w:p>
    <w:p>
      <w:pPr>
        <w:spacing w:line="360" w:lineRule="auto"/>
        <w:rPr>
          <w:rFonts w:ascii="Times New Roman" w:hAnsi="Times New Roman"/>
          <w:szCs w:val="21"/>
        </w:rPr>
      </w:pPr>
      <w:r>
        <w:rPr>
          <w:rFonts w:ascii="Times New Roman" w:hAnsi="Times New Roman"/>
          <w:szCs w:val="21"/>
        </w:rPr>
        <w:t>20</w:t>
      </w:r>
      <w:r>
        <w:rPr>
          <w:rFonts w:hint="eastAsia" w:ascii="Times New Roman" w:hAnsi="Times New Roman"/>
          <w:szCs w:val="21"/>
        </w:rPr>
        <w:t>．</w:t>
      </w:r>
      <w:r>
        <w:rPr>
          <w:rFonts w:ascii="Times New Roman" w:hAnsi="Times New Roman"/>
          <w:szCs w:val="21"/>
        </w:rPr>
        <w:t>A、B、C、D均含同一种元素，它们的转化关系如图(部分物质和相反应条件略去)。A是白色难溶固体，相对分子质量为100，金属元素质量分数为40%；C常作干燥剂；D属于碱。则A的一种用途是_________；B的化学式为_________；由C转化为D的化学方程式为_____________________。</w:t>
      </w:r>
    </w:p>
    <w:p>
      <w:pPr>
        <w:spacing w:line="360" w:lineRule="auto"/>
        <w:rPr>
          <w:rFonts w:ascii="Times New Roman" w:hAnsi="Times New Roman"/>
          <w:szCs w:val="21"/>
        </w:rPr>
      </w:pPr>
      <w:r>
        <w:drawing>
          <wp:inline distT="0" distB="0" distL="0" distR="0">
            <wp:extent cx="1123315" cy="1066165"/>
            <wp:effectExtent l="0" t="0" r="635" b="63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17"/>
                    <a:stretch>
                      <a:fillRect/>
                    </a:stretch>
                  </pic:blipFill>
                  <pic:spPr>
                    <a:xfrm>
                      <a:off x="0" y="0"/>
                      <a:ext cx="1123810" cy="1066667"/>
                    </a:xfrm>
                    <a:prstGeom prst="rect">
                      <a:avLst/>
                    </a:prstGeom>
                  </pic:spPr>
                </pic:pic>
              </a:graphicData>
            </a:graphic>
          </wp:inline>
        </w:drawing>
      </w:r>
    </w:p>
    <w:p>
      <w:pPr>
        <w:spacing w:line="360" w:lineRule="auto"/>
        <w:rPr>
          <w:rFonts w:ascii="Times New Roman" w:hAnsi="Times New Roman"/>
          <w:b/>
          <w:sz w:val="24"/>
        </w:rPr>
      </w:pPr>
      <w:r>
        <w:rPr>
          <w:rFonts w:ascii="Times New Roman" w:hAnsi="Times New Roman"/>
          <w:b/>
          <w:sz w:val="24"/>
        </w:rPr>
        <w:t>三、简答题(本题包括4个小题，共10分)</w:t>
      </w:r>
    </w:p>
    <w:p>
      <w:pPr>
        <w:spacing w:line="360" w:lineRule="auto"/>
        <w:rPr>
          <w:rFonts w:ascii="Times New Roman" w:hAnsi="Times New Roman"/>
          <w:szCs w:val="21"/>
        </w:rPr>
      </w:pPr>
      <w:r>
        <w:rPr>
          <w:rFonts w:ascii="Times New Roman" w:hAnsi="Times New Roman"/>
          <w:szCs w:val="21"/>
        </w:rPr>
        <w:t>21</w:t>
      </w:r>
      <w:r>
        <w:rPr>
          <w:rFonts w:hint="eastAsia" w:ascii="Times New Roman" w:hAnsi="Times New Roman"/>
          <w:szCs w:val="21"/>
        </w:rPr>
        <w:t>．</w:t>
      </w:r>
      <w:r>
        <w:rPr>
          <w:rFonts w:ascii="Times New Roman" w:hAnsi="Times New Roman"/>
          <w:szCs w:val="21"/>
        </w:rPr>
        <w:t>(1分)为验证质量守恒定律，某同学设计了</w:t>
      </w:r>
      <w:r>
        <w:rPr>
          <w:rFonts w:hint="eastAsia" w:ascii="Times New Roman" w:hAnsi="Times New Roman"/>
          <w:szCs w:val="21"/>
        </w:rPr>
        <w:t>如</w:t>
      </w:r>
      <w:r>
        <w:rPr>
          <w:rFonts w:ascii="Times New Roman" w:hAnsi="Times New Roman"/>
          <w:szCs w:val="21"/>
        </w:rPr>
        <w:t xml:space="preserve">图实验，该实验能否达到实验目的？请说明理由。 </w:t>
      </w:r>
    </w:p>
    <w:p>
      <w:pPr>
        <w:spacing w:line="360" w:lineRule="auto"/>
        <w:rPr>
          <w:rFonts w:ascii="Times New Roman" w:hAnsi="Times New Roman"/>
          <w:szCs w:val="21"/>
        </w:rPr>
      </w:pPr>
      <w:r>
        <w:drawing>
          <wp:inline distT="0" distB="0" distL="0" distR="0">
            <wp:extent cx="1799590" cy="1104265"/>
            <wp:effectExtent l="0" t="0" r="0" b="63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tretch>
                      <a:fillRect/>
                    </a:stretch>
                  </pic:blipFill>
                  <pic:spPr>
                    <a:xfrm>
                      <a:off x="0" y="0"/>
                      <a:ext cx="1800000" cy="1104762"/>
                    </a:xfrm>
                    <a:prstGeom prst="rect">
                      <a:avLst/>
                    </a:prstGeom>
                  </pic:spPr>
                </pic:pic>
              </a:graphicData>
            </a:graphic>
          </wp:inline>
        </w:drawing>
      </w:r>
    </w:p>
    <w:p>
      <w:pPr>
        <w:spacing w:line="360" w:lineRule="auto"/>
        <w:rPr>
          <w:rFonts w:ascii="Times New Roman" w:hAnsi="Times New Roman"/>
          <w:szCs w:val="21"/>
        </w:rPr>
      </w:pPr>
      <w:r>
        <w:rPr>
          <w:rFonts w:ascii="Times New Roman" w:hAnsi="Times New Roman"/>
          <w:szCs w:val="21"/>
        </w:rPr>
        <w:t xml:space="preserve">22.(3分)请用化学方程式表示下列反应的原理。 </w:t>
      </w:r>
    </w:p>
    <w:p>
      <w:pPr>
        <w:spacing w:line="360" w:lineRule="auto"/>
        <w:rPr>
          <w:rFonts w:ascii="Times New Roman" w:hAnsi="Times New Roman"/>
          <w:szCs w:val="21"/>
        </w:rPr>
      </w:pPr>
      <w:r>
        <w:rPr>
          <w:rFonts w:ascii="Times New Roman" w:hAnsi="Times New Roman"/>
          <w:szCs w:val="21"/>
        </w:rPr>
        <w:t>(1)可用稀硫酸除去铁锈(铁锈的主要成分是</w:t>
      </w:r>
      <w:r>
        <w:rPr>
          <w:rFonts w:ascii="Times New Roman" w:hAnsi="Times New Roman"/>
          <w:position w:val="-12"/>
          <w:szCs w:val="21"/>
        </w:rPr>
        <w:object>
          <v:shape id="_x0000_i1025" o:spt="75" alt="eqId7adffcf99f6e1df0ff0a5e9e803f4a75" type="#_x0000_t75" style="height:18pt;width:32.25pt;" o:ole="t" filled="f" o:preferrelative="t" stroked="f" coordsize="21600,21600">
            <v:path/>
            <v:fill on="f" focussize="0,0"/>
            <v:stroke on="f" joinstyle="miter"/>
            <v:imagedata r:id="rId20" o:title=""/>
            <o:lock v:ext="edit" aspectratio="t"/>
            <w10:wrap type="none"/>
            <w10:anchorlock/>
          </v:shape>
          <o:OLEObject Type="Embed" ProgID="Equation.DSMT4" ShapeID="_x0000_i1025" DrawAspect="Content" ObjectID="_1468075725" r:id="rId19">
            <o:LockedField>false</o:LockedField>
          </o:OLEObject>
        </w:object>
      </w:r>
      <w:r>
        <w:rPr>
          <w:rFonts w:ascii="Times New Roman" w:hAnsi="Times New Roman"/>
          <w:szCs w:val="21"/>
        </w:rPr>
        <w:t>)；</w:t>
      </w:r>
    </w:p>
    <w:p>
      <w:pPr>
        <w:spacing w:line="360" w:lineRule="auto"/>
        <w:rPr>
          <w:rFonts w:ascii="Times New Roman" w:hAnsi="Times New Roman"/>
          <w:szCs w:val="21"/>
        </w:rPr>
      </w:pPr>
      <w:r>
        <w:rPr>
          <w:rFonts w:ascii="Times New Roman" w:hAnsi="Times New Roman"/>
          <w:szCs w:val="21"/>
        </w:rPr>
        <w:t>(2)工业上可用纯碱和熟石灰来制取烧碱；</w:t>
      </w:r>
    </w:p>
    <w:p>
      <w:pPr>
        <w:spacing w:line="360" w:lineRule="auto"/>
        <w:rPr>
          <w:rFonts w:ascii="Times New Roman" w:hAnsi="Times New Roman"/>
          <w:szCs w:val="21"/>
        </w:rPr>
      </w:pPr>
      <w:r>
        <w:rPr>
          <w:rFonts w:ascii="Times New Roman" w:hAnsi="Times New Roman"/>
          <w:szCs w:val="21"/>
        </w:rPr>
        <w:t>(3)向饱和食盐水中先后通入足量NH</w:t>
      </w:r>
      <w:r>
        <w:rPr>
          <w:rFonts w:ascii="Times New Roman" w:hAnsi="Times New Roman"/>
          <w:szCs w:val="21"/>
          <w:vertAlign w:val="subscript"/>
        </w:rPr>
        <w:t>3</w:t>
      </w:r>
      <w:r>
        <w:rPr>
          <w:rFonts w:ascii="Times New Roman" w:hAnsi="Times New Roman"/>
          <w:szCs w:val="21"/>
        </w:rPr>
        <w:t>和CO</w:t>
      </w:r>
      <w:r>
        <w:rPr>
          <w:rFonts w:ascii="Times New Roman" w:hAnsi="Times New Roman"/>
          <w:szCs w:val="21"/>
          <w:vertAlign w:val="subscript"/>
        </w:rPr>
        <w:t>2</w:t>
      </w:r>
      <w:r>
        <w:rPr>
          <w:rFonts w:ascii="Times New Roman" w:hAnsi="Times New Roman"/>
          <w:szCs w:val="21"/>
        </w:rPr>
        <w:t>，生成小苏打(在该溶液中难溶)和一种氮肥。</w:t>
      </w:r>
    </w:p>
    <w:p>
      <w:pPr>
        <w:spacing w:line="360" w:lineRule="auto"/>
        <w:rPr>
          <w:rFonts w:ascii="Times New Roman" w:hAnsi="Times New Roman"/>
          <w:szCs w:val="21"/>
        </w:rPr>
      </w:pPr>
      <w:r>
        <w:rPr>
          <w:rFonts w:ascii="Times New Roman" w:hAnsi="Times New Roman"/>
          <w:szCs w:val="21"/>
        </w:rPr>
        <w:t>23</w:t>
      </w:r>
      <w:r>
        <w:rPr>
          <w:rFonts w:hint="eastAsia" w:ascii="Times New Roman" w:hAnsi="Times New Roman"/>
          <w:szCs w:val="21"/>
        </w:rPr>
        <w:t>．</w:t>
      </w:r>
      <w:r>
        <w:rPr>
          <w:rFonts w:ascii="Times New Roman" w:hAnsi="Times New Roman"/>
          <w:szCs w:val="21"/>
        </w:rPr>
        <w:t>(3分)从海水得到的粗盐，往往含有可溶性杂质(主要有CaCl</w:t>
      </w:r>
      <w:r>
        <w:rPr>
          <w:rFonts w:ascii="Times New Roman" w:hAnsi="Times New Roman"/>
          <w:szCs w:val="21"/>
          <w:vertAlign w:val="subscript"/>
        </w:rPr>
        <w:t>2</w:t>
      </w:r>
      <w:r>
        <w:rPr>
          <w:rFonts w:ascii="Times New Roman" w:hAnsi="Times New Roman"/>
          <w:szCs w:val="21"/>
        </w:rPr>
        <w:t>、MgCl</w:t>
      </w:r>
      <w:r>
        <w:rPr>
          <w:rFonts w:ascii="Times New Roman" w:hAnsi="Times New Roman"/>
          <w:szCs w:val="21"/>
          <w:vertAlign w:val="subscript"/>
        </w:rPr>
        <w:t>2</w:t>
      </w:r>
      <w:r>
        <w:rPr>
          <w:rFonts w:ascii="Times New Roman" w:hAnsi="Times New Roman"/>
          <w:szCs w:val="21"/>
        </w:rPr>
        <w:t>、Na</w:t>
      </w:r>
      <w:r>
        <w:rPr>
          <w:rFonts w:ascii="Times New Roman" w:hAnsi="Times New Roman"/>
          <w:szCs w:val="21"/>
          <w:vertAlign w:val="subscript"/>
        </w:rPr>
        <w:t>2</w:t>
      </w:r>
      <w:r>
        <w:rPr>
          <w:rFonts w:ascii="Times New Roman" w:hAnsi="Times New Roman"/>
          <w:szCs w:val="21"/>
        </w:rPr>
        <w:t>SO</w:t>
      </w:r>
      <w:r>
        <w:rPr>
          <w:rFonts w:ascii="Times New Roman" w:hAnsi="Times New Roman"/>
          <w:szCs w:val="21"/>
          <w:vertAlign w:val="subscript"/>
        </w:rPr>
        <w:t>4</w:t>
      </w:r>
      <w:r>
        <w:rPr>
          <w:rFonts w:ascii="Times New Roman" w:hAnsi="Times New Roman"/>
          <w:szCs w:val="21"/>
        </w:rPr>
        <w:t>)和不溶性杂质(泥沙等)，必须进行分离和提纯后才能用于工业生产和人们的日常生活。</w:t>
      </w:r>
    </w:p>
    <w:p>
      <w:pPr>
        <w:spacing w:line="360" w:lineRule="auto"/>
        <w:rPr>
          <w:rFonts w:ascii="Times New Roman" w:hAnsi="Times New Roman"/>
          <w:szCs w:val="21"/>
        </w:rPr>
      </w:pPr>
      <w:r>
        <w:rPr>
          <w:rFonts w:ascii="Times New Roman" w:hAnsi="Times New Roman"/>
          <w:szCs w:val="21"/>
        </w:rPr>
        <w:t>(1)实验室中除去粗盐中难溶性杂质的主要实验步骤有</w:t>
      </w:r>
      <w:r>
        <w:rPr>
          <w:rFonts w:hint="eastAsia" w:ascii="Times New Roman" w:hAnsi="Times New Roman"/>
          <w:szCs w:val="21"/>
        </w:rPr>
        <w:t>：</w:t>
      </w:r>
      <w:r>
        <w:rPr>
          <w:rFonts w:ascii="Times New Roman" w:hAnsi="Times New Roman"/>
          <w:szCs w:val="21"/>
        </w:rPr>
        <w:t>溶解、过滤、蒸发</w:t>
      </w:r>
      <w:r>
        <w:rPr>
          <w:rFonts w:hint="eastAsia" w:ascii="Times New Roman" w:hAnsi="Times New Roman"/>
          <w:szCs w:val="21"/>
        </w:rPr>
        <w:t>；</w:t>
      </w:r>
      <w:r>
        <w:rPr>
          <w:rFonts w:ascii="Times New Roman" w:hAnsi="Times New Roman"/>
          <w:szCs w:val="21"/>
        </w:rPr>
        <w:t>这三步操作中都要用到一种玻璃仪器，该仪器在蒸发操作中的作用是什么？</w:t>
      </w:r>
    </w:p>
    <w:p>
      <w:pPr>
        <w:spacing w:line="360" w:lineRule="auto"/>
        <w:rPr>
          <w:rFonts w:ascii="Times New Roman" w:hAnsi="Times New Roman"/>
          <w:szCs w:val="21"/>
        </w:rPr>
      </w:pPr>
      <w:r>
        <w:rPr>
          <w:rFonts w:ascii="Times New Roman" w:hAnsi="Times New Roman"/>
          <w:szCs w:val="21"/>
        </w:rPr>
        <w:t>(2)以上操作得到的氯化钠晶体中含有少量杂质，为进一步提纯晶体，进行以下操作</w:t>
      </w:r>
      <w:r>
        <w:rPr>
          <w:rFonts w:hint="eastAsia" w:ascii="Times New Roman" w:hAnsi="Times New Roman"/>
          <w:szCs w:val="21"/>
        </w:rPr>
        <w:t>：</w:t>
      </w:r>
    </w:p>
    <w:p>
      <w:pPr>
        <w:spacing w:line="360" w:lineRule="auto"/>
        <w:rPr>
          <w:rFonts w:ascii="宋体" w:hAnsi="宋体" w:cs="宋体"/>
          <w:szCs w:val="21"/>
        </w:rPr>
      </w:pPr>
      <w:r>
        <w:drawing>
          <wp:inline distT="0" distB="0" distL="0" distR="0">
            <wp:extent cx="5876925" cy="65087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1"/>
                    <a:stretch>
                      <a:fillRect/>
                    </a:stretch>
                  </pic:blipFill>
                  <pic:spPr>
                    <a:xfrm>
                      <a:off x="0" y="0"/>
                      <a:ext cx="5913475" cy="655472"/>
                    </a:xfrm>
                    <a:prstGeom prst="rect">
                      <a:avLst/>
                    </a:prstGeom>
                  </pic:spPr>
                </pic:pic>
              </a:graphicData>
            </a:graphic>
          </wp:inline>
        </w:drawing>
      </w:r>
    </w:p>
    <w:p>
      <w:pPr>
        <w:spacing w:line="360" w:lineRule="auto"/>
        <w:rPr>
          <w:rFonts w:ascii="Times New Roman" w:hAnsi="Times New Roman"/>
          <w:szCs w:val="21"/>
        </w:rPr>
      </w:pPr>
      <w:r>
        <w:rPr>
          <w:rFonts w:hint="eastAsia" w:ascii="宋体" w:hAnsi="宋体" w:cs="宋体"/>
          <w:szCs w:val="21"/>
        </w:rPr>
        <w:t>①</w:t>
      </w:r>
      <w:r>
        <w:rPr>
          <w:rFonts w:ascii="Times New Roman" w:hAnsi="Times New Roman"/>
          <w:szCs w:val="21"/>
        </w:rPr>
        <w:t>写出一个加入Na</w:t>
      </w:r>
      <w:r>
        <w:rPr>
          <w:rFonts w:ascii="Times New Roman" w:hAnsi="Times New Roman"/>
          <w:szCs w:val="21"/>
          <w:vertAlign w:val="subscript"/>
        </w:rPr>
        <w:t>2</w:t>
      </w:r>
      <w:r>
        <w:rPr>
          <w:rFonts w:ascii="Times New Roman" w:hAnsi="Times New Roman"/>
          <w:szCs w:val="21"/>
        </w:rPr>
        <w:t>CO</w:t>
      </w:r>
      <w:r>
        <w:rPr>
          <w:rFonts w:ascii="Times New Roman" w:hAnsi="Times New Roman"/>
          <w:szCs w:val="21"/>
          <w:vertAlign w:val="subscript"/>
        </w:rPr>
        <w:t>3</w:t>
      </w:r>
      <w:r>
        <w:rPr>
          <w:rFonts w:ascii="Times New Roman" w:hAnsi="Times New Roman"/>
          <w:szCs w:val="21"/>
        </w:rPr>
        <w:t>溶液时所发生反应的化学方程式；</w:t>
      </w:r>
    </w:p>
    <w:p>
      <w:pPr>
        <w:spacing w:line="360" w:lineRule="auto"/>
        <w:rPr>
          <w:rFonts w:ascii="Times New Roman" w:hAnsi="Times New Roman"/>
          <w:szCs w:val="21"/>
        </w:rPr>
      </w:pPr>
      <w:r>
        <w:rPr>
          <w:rFonts w:hint="eastAsia" w:ascii="宋体" w:hAnsi="宋体" w:cs="宋体"/>
          <w:szCs w:val="21"/>
        </w:rPr>
        <w:t>②</w:t>
      </w:r>
      <w:r>
        <w:rPr>
          <w:rFonts w:ascii="Times New Roman" w:hAnsi="Times New Roman"/>
          <w:szCs w:val="21"/>
        </w:rPr>
        <w:t>上述流程中，若将过滤和加盐酸的操作顺序颠倒，所得精盐产品中含哪些杂质？(BaSO</w:t>
      </w:r>
      <w:r>
        <w:rPr>
          <w:rFonts w:ascii="Times New Roman" w:hAnsi="Times New Roman"/>
          <w:szCs w:val="21"/>
          <w:vertAlign w:val="subscript"/>
        </w:rPr>
        <w:t>4</w:t>
      </w:r>
      <w:r>
        <w:rPr>
          <w:rFonts w:ascii="Times New Roman" w:hAnsi="Times New Roman"/>
          <w:szCs w:val="21"/>
        </w:rPr>
        <w:t>不溶于水，也不溶于酸)</w:t>
      </w:r>
    </w:p>
    <w:p>
      <w:pPr>
        <w:spacing w:line="360" w:lineRule="auto"/>
        <w:rPr>
          <w:rFonts w:ascii="Times New Roman" w:hAnsi="Times New Roman"/>
          <w:szCs w:val="21"/>
        </w:rPr>
      </w:pPr>
      <w:r>
        <w:rPr>
          <w:rFonts w:ascii="Times New Roman" w:hAnsi="Times New Roman"/>
          <w:szCs w:val="21"/>
        </w:rPr>
        <w:t>24</w:t>
      </w:r>
      <w:r>
        <w:rPr>
          <w:rFonts w:hint="eastAsia" w:ascii="Times New Roman" w:hAnsi="Times New Roman"/>
          <w:szCs w:val="21"/>
        </w:rPr>
        <w:t>．</w:t>
      </w:r>
      <w:r>
        <w:rPr>
          <w:rFonts w:ascii="Times New Roman" w:hAnsi="Times New Roman"/>
          <w:szCs w:val="21"/>
        </w:rPr>
        <w:t>(3分)某化学学习小组同学对实验室制取二氧化碳气体后的废液产生了兴趣。</w:t>
      </w:r>
    </w:p>
    <w:p>
      <w:pPr>
        <w:spacing w:line="360" w:lineRule="auto"/>
        <w:rPr>
          <w:rFonts w:ascii="Times New Roman" w:hAnsi="Times New Roman"/>
          <w:szCs w:val="21"/>
        </w:rPr>
      </w:pPr>
      <w:r>
        <w:rPr>
          <w:rFonts w:ascii="Times New Roman" w:hAnsi="Times New Roman"/>
          <w:szCs w:val="21"/>
        </w:rPr>
        <w:t>提出问题</w:t>
      </w:r>
      <w:r>
        <w:rPr>
          <w:rFonts w:hint="eastAsia" w:ascii="Times New Roman" w:hAnsi="Times New Roman"/>
          <w:szCs w:val="21"/>
        </w:rPr>
        <w:t>：</w:t>
      </w:r>
      <w:r>
        <w:rPr>
          <w:rFonts w:ascii="Times New Roman" w:hAnsi="Times New Roman"/>
          <w:szCs w:val="21"/>
        </w:rPr>
        <w:t>废液中的溶质的成分是什么呢？</w:t>
      </w:r>
    </w:p>
    <w:p>
      <w:pPr>
        <w:spacing w:line="360" w:lineRule="auto"/>
        <w:rPr>
          <w:rFonts w:ascii="Times New Roman" w:hAnsi="Times New Roman"/>
          <w:szCs w:val="21"/>
        </w:rPr>
      </w:pPr>
      <w:r>
        <w:rPr>
          <w:rFonts w:ascii="Times New Roman" w:hAnsi="Times New Roman"/>
          <w:szCs w:val="21"/>
        </w:rPr>
        <w:t>小萍进行了如下想</w:t>
      </w:r>
      <w:r>
        <w:rPr>
          <w:rFonts w:hint="eastAsia" w:ascii="Times New Roman" w:hAnsi="Times New Roman"/>
          <w:szCs w:val="21"/>
        </w:rPr>
        <w:t>：</w:t>
      </w:r>
    </w:p>
    <w:p>
      <w:pPr>
        <w:spacing w:line="360" w:lineRule="auto"/>
        <w:rPr>
          <w:rFonts w:ascii="Times New Roman" w:hAnsi="Times New Roman"/>
          <w:szCs w:val="21"/>
        </w:rPr>
      </w:pPr>
      <w:r>
        <w:rPr>
          <w:rFonts w:hint="eastAsia" w:ascii="宋体" w:hAnsi="宋体" w:cs="宋体"/>
          <w:szCs w:val="21"/>
        </w:rPr>
        <w:t>①</w:t>
      </w:r>
      <w:r>
        <w:rPr>
          <w:rFonts w:ascii="Times New Roman" w:hAnsi="Times New Roman"/>
          <w:szCs w:val="21"/>
        </w:rPr>
        <w:t>只有生成的氯化钙；</w:t>
      </w:r>
    </w:p>
    <w:p>
      <w:pPr>
        <w:spacing w:line="360" w:lineRule="auto"/>
        <w:rPr>
          <w:rFonts w:ascii="Times New Roman" w:hAnsi="Times New Roman"/>
          <w:szCs w:val="21"/>
        </w:rPr>
      </w:pPr>
      <w:r>
        <w:rPr>
          <w:rFonts w:hint="eastAsia" w:ascii="宋体" w:hAnsi="宋体" w:cs="宋体"/>
          <w:szCs w:val="21"/>
        </w:rPr>
        <w:t>②</w:t>
      </w:r>
      <w:r>
        <w:rPr>
          <w:rFonts w:ascii="Times New Roman" w:hAnsi="Times New Roman"/>
          <w:szCs w:val="21"/>
        </w:rPr>
        <w:t>氯化钙和氯化氢；</w:t>
      </w:r>
    </w:p>
    <w:p>
      <w:pPr>
        <w:spacing w:line="360" w:lineRule="auto"/>
        <w:rPr>
          <w:rFonts w:ascii="Times New Roman" w:hAnsi="Times New Roman"/>
          <w:szCs w:val="21"/>
        </w:rPr>
      </w:pPr>
      <w:r>
        <w:rPr>
          <w:rFonts w:hint="eastAsia" w:ascii="宋体" w:hAnsi="宋体" w:cs="宋体"/>
          <w:szCs w:val="21"/>
        </w:rPr>
        <w:t>③</w:t>
      </w:r>
      <w:r>
        <w:rPr>
          <w:rFonts w:ascii="Times New Roman" w:hAnsi="Times New Roman"/>
          <w:szCs w:val="21"/>
        </w:rPr>
        <w:t>氯化钙和碳酸钙</w:t>
      </w:r>
    </w:p>
    <w:p>
      <w:pPr>
        <w:spacing w:line="360" w:lineRule="auto"/>
        <w:rPr>
          <w:rFonts w:ascii="Times New Roman" w:hAnsi="Times New Roman"/>
          <w:szCs w:val="21"/>
        </w:rPr>
      </w:pPr>
      <w:r>
        <w:rPr>
          <w:rFonts w:ascii="Times New Roman" w:hAnsi="Times New Roman"/>
          <w:szCs w:val="21"/>
        </w:rPr>
        <w:t>(1)小彩同学认为猜想</w:t>
      </w:r>
      <w:r>
        <w:rPr>
          <w:rFonts w:hint="eastAsia" w:ascii="宋体" w:hAnsi="宋体" w:cs="宋体"/>
          <w:szCs w:val="21"/>
        </w:rPr>
        <w:t>③</w:t>
      </w:r>
      <w:r>
        <w:rPr>
          <w:rFonts w:ascii="Times New Roman" w:hAnsi="Times New Roman"/>
          <w:szCs w:val="21"/>
        </w:rPr>
        <w:t>是不科学的，原因是___________________；</w:t>
      </w:r>
    </w:p>
    <w:p>
      <w:pPr>
        <w:spacing w:line="360" w:lineRule="auto"/>
        <w:rPr>
          <w:rFonts w:ascii="Times New Roman" w:hAnsi="Times New Roman"/>
          <w:szCs w:val="21"/>
        </w:rPr>
      </w:pPr>
      <w:r>
        <w:rPr>
          <w:rFonts w:ascii="Times New Roman" w:hAnsi="Times New Roman"/>
          <w:szCs w:val="21"/>
        </w:rPr>
        <w:t>(2)小乔同学向废液中逐滴加入碳酸钠溶液，用数字化实验设备测得溶液pH变化情况如图所示，请描述整个反应过程中的实验现象；</w:t>
      </w:r>
    </w:p>
    <w:p>
      <w:pPr>
        <w:spacing w:line="360" w:lineRule="auto"/>
        <w:rPr>
          <w:rFonts w:hint="eastAsia" w:ascii="Times New Roman" w:hAnsi="Times New Roman"/>
          <w:szCs w:val="21"/>
        </w:rPr>
      </w:pPr>
      <w:r>
        <w:drawing>
          <wp:inline distT="0" distB="0" distL="0" distR="0">
            <wp:extent cx="2056765" cy="1790065"/>
            <wp:effectExtent l="0" t="0" r="635" b="63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2"/>
                    <a:stretch>
                      <a:fillRect/>
                    </a:stretch>
                  </pic:blipFill>
                  <pic:spPr>
                    <a:xfrm>
                      <a:off x="0" y="0"/>
                      <a:ext cx="2057143" cy="1790476"/>
                    </a:xfrm>
                    <a:prstGeom prst="rect">
                      <a:avLst/>
                    </a:prstGeom>
                  </pic:spPr>
                </pic:pic>
              </a:graphicData>
            </a:graphic>
          </wp:inline>
        </w:drawing>
      </w:r>
    </w:p>
    <w:p>
      <w:pPr>
        <w:spacing w:line="360" w:lineRule="auto"/>
        <w:rPr>
          <w:rFonts w:ascii="Times New Roman" w:hAnsi="Times New Roman"/>
          <w:szCs w:val="21"/>
        </w:rPr>
      </w:pPr>
      <w:r>
        <w:rPr>
          <w:rFonts w:ascii="Times New Roman" w:hAnsi="Times New Roman"/>
          <w:szCs w:val="21"/>
        </w:rPr>
        <w:t>(3)小丽同学得出结论</w:t>
      </w:r>
      <w:r>
        <w:rPr>
          <w:rFonts w:hint="eastAsia" w:ascii="Times New Roman" w:hAnsi="Times New Roman"/>
          <w:szCs w:val="21"/>
        </w:rPr>
        <w:t>：</w:t>
      </w:r>
      <w:r>
        <w:rPr>
          <w:rFonts w:ascii="Times New Roman" w:hAnsi="Times New Roman"/>
          <w:szCs w:val="21"/>
        </w:rPr>
        <w:t>猜想_______成立。(填写序号)</w:t>
      </w:r>
    </w:p>
    <w:p>
      <w:pPr>
        <w:spacing w:line="360" w:lineRule="auto"/>
        <w:rPr>
          <w:rFonts w:ascii="Times New Roman" w:hAnsi="Times New Roman"/>
          <w:b/>
          <w:sz w:val="24"/>
        </w:rPr>
      </w:pPr>
      <w:r>
        <w:rPr>
          <w:rFonts w:ascii="Times New Roman" w:hAnsi="Times New Roman"/>
          <w:b/>
          <w:sz w:val="24"/>
        </w:rPr>
        <w:t>四、综合应用题(共10分)</w:t>
      </w:r>
    </w:p>
    <w:p>
      <w:pPr>
        <w:spacing w:line="360" w:lineRule="auto"/>
        <w:rPr>
          <w:rFonts w:ascii="Times New Roman" w:hAnsi="Times New Roman"/>
          <w:szCs w:val="21"/>
        </w:rPr>
      </w:pPr>
      <w:r>
        <w:rPr>
          <w:rFonts w:ascii="Times New Roman" w:hAnsi="Times New Roman"/>
          <w:szCs w:val="21"/>
        </w:rPr>
        <w:t>25</w:t>
      </w:r>
      <w:r>
        <w:rPr>
          <w:rFonts w:hint="eastAsia" w:ascii="Times New Roman" w:hAnsi="Times New Roman"/>
          <w:szCs w:val="21"/>
        </w:rPr>
        <w:t>．</w:t>
      </w:r>
      <w:r>
        <w:rPr>
          <w:rFonts w:ascii="Times New Roman" w:hAnsi="Times New Roman"/>
          <w:szCs w:val="21"/>
        </w:rPr>
        <w:t>生活中常见物质的性质、制法等是化学研究的重要内容。</w:t>
      </w:r>
    </w:p>
    <w:p>
      <w:pPr>
        <w:spacing w:line="360" w:lineRule="auto"/>
        <w:rPr>
          <w:rFonts w:ascii="Times New Roman" w:hAnsi="Times New Roman"/>
          <w:szCs w:val="21"/>
        </w:rPr>
      </w:pPr>
      <w:r>
        <w:rPr>
          <w:rFonts w:ascii="Times New Roman" w:hAnsi="Times New Roman"/>
          <w:szCs w:val="21"/>
        </w:rPr>
        <w:t>(1)家用台灯通常采用铜制插头，是利用金属铜的________性。</w:t>
      </w:r>
    </w:p>
    <w:p>
      <w:pPr>
        <w:spacing w:line="360" w:lineRule="auto"/>
        <w:rPr>
          <w:rFonts w:hint="eastAsia" w:ascii="Times New Roman" w:hAnsi="Times New Roman"/>
          <w:szCs w:val="21"/>
        </w:rPr>
      </w:pPr>
      <w:r>
        <w:rPr>
          <w:rFonts w:ascii="Times New Roman" w:hAnsi="Times New Roman"/>
          <w:szCs w:val="21"/>
        </w:rPr>
        <w:t>(2)从金、银、铁、铝混合金属中回收金、银。将混合金属放入一定量硝酸银溶液中充分反应后过滤，得到滤渣和浅绿色溶液。滤渣中一定含有的金属是_________；硝酸银和铁反应的化学方程式为________________</w:t>
      </w:r>
      <w:r>
        <w:rPr>
          <w:rFonts w:hint="eastAsia" w:ascii="Times New Roman" w:hAnsi="Times New Roman"/>
          <w:szCs w:val="21"/>
        </w:rPr>
        <w:t>。</w:t>
      </w:r>
    </w:p>
    <w:p>
      <w:pPr>
        <w:spacing w:line="360" w:lineRule="auto"/>
        <w:rPr>
          <w:rFonts w:ascii="Times New Roman" w:hAnsi="Times New Roman"/>
          <w:szCs w:val="21"/>
        </w:rPr>
      </w:pPr>
      <w:r>
        <w:rPr>
          <w:rFonts w:ascii="Times New Roman" w:hAnsi="Times New Roman"/>
          <w:szCs w:val="21"/>
        </w:rPr>
        <w:t>(3)从微观角度解释稀硫酸能与硝酸钡反应而稀盐酸不能的原因。</w:t>
      </w:r>
    </w:p>
    <w:p>
      <w:pPr>
        <w:spacing w:line="360" w:lineRule="auto"/>
        <w:rPr>
          <w:rFonts w:ascii="Times New Roman" w:hAnsi="Times New Roman"/>
          <w:szCs w:val="21"/>
        </w:rPr>
      </w:pPr>
      <w:r>
        <w:rPr>
          <w:rFonts w:ascii="Times New Roman" w:hAnsi="Times New Roman"/>
          <w:szCs w:val="21"/>
        </w:rPr>
        <w:t>(4)下图装置可做一氧化碳还原氧化铁的实验，并检验生成的气体产物。</w:t>
      </w:r>
    </w:p>
    <w:p>
      <w:pPr>
        <w:spacing w:line="360" w:lineRule="auto"/>
        <w:rPr>
          <w:rFonts w:ascii="Times New Roman" w:hAnsi="Times New Roman"/>
          <w:szCs w:val="21"/>
        </w:rPr>
      </w:pPr>
      <w:r>
        <w:drawing>
          <wp:inline distT="0" distB="0" distL="0" distR="0">
            <wp:extent cx="4209415" cy="1551940"/>
            <wp:effectExtent l="0" t="0" r="63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3"/>
                    <a:stretch>
                      <a:fillRect/>
                    </a:stretch>
                  </pic:blipFill>
                  <pic:spPr>
                    <a:xfrm>
                      <a:off x="0" y="0"/>
                      <a:ext cx="4209524" cy="1552381"/>
                    </a:xfrm>
                    <a:prstGeom prst="rect">
                      <a:avLst/>
                    </a:prstGeom>
                  </pic:spPr>
                </pic:pic>
              </a:graphicData>
            </a:graphic>
          </wp:inline>
        </w:drawing>
      </w:r>
    </w:p>
    <w:p>
      <w:pPr>
        <w:spacing w:line="360" w:lineRule="auto"/>
        <w:rPr>
          <w:rFonts w:ascii="Times New Roman" w:hAnsi="Times New Roman"/>
          <w:szCs w:val="21"/>
        </w:rPr>
      </w:pPr>
      <w:r>
        <w:rPr>
          <w:rFonts w:hint="eastAsia" w:ascii="宋体" w:hAnsi="宋体" w:cs="宋体"/>
          <w:szCs w:val="21"/>
        </w:rPr>
        <w:t>①</w:t>
      </w:r>
      <w:r>
        <w:rPr>
          <w:rFonts w:ascii="Times New Roman" w:hAnsi="Times New Roman"/>
          <w:szCs w:val="21"/>
        </w:rPr>
        <w:t>B装置玻璃管里可观察到的现象是_______________。</w:t>
      </w:r>
    </w:p>
    <w:p>
      <w:pPr>
        <w:spacing w:line="360" w:lineRule="auto"/>
        <w:rPr>
          <w:rFonts w:ascii="Times New Roman" w:hAnsi="Times New Roman"/>
          <w:szCs w:val="21"/>
        </w:rPr>
      </w:pPr>
      <w:r>
        <w:rPr>
          <w:rFonts w:hint="eastAsia" w:ascii="宋体" w:hAnsi="宋体" w:cs="宋体"/>
          <w:szCs w:val="21"/>
        </w:rPr>
        <w:t>②</w:t>
      </w:r>
      <w:r>
        <w:rPr>
          <w:rFonts w:ascii="Times New Roman" w:hAnsi="Times New Roman"/>
          <w:szCs w:val="21"/>
        </w:rPr>
        <w:t>C装置中反应的化学方程式为____________________；</w:t>
      </w:r>
    </w:p>
    <w:p>
      <w:pPr>
        <w:spacing w:line="360" w:lineRule="auto"/>
        <w:rPr>
          <w:rFonts w:ascii="Times New Roman" w:hAnsi="Times New Roman"/>
          <w:szCs w:val="21"/>
        </w:rPr>
      </w:pPr>
      <w:r>
        <w:rPr>
          <w:rFonts w:hint="eastAsia" w:ascii="宋体" w:hAnsi="宋体" w:cs="宋体"/>
          <w:szCs w:val="21"/>
        </w:rPr>
        <w:t>③</w:t>
      </w:r>
      <w:r>
        <w:rPr>
          <w:rFonts w:ascii="Times New Roman" w:hAnsi="Times New Roman"/>
          <w:szCs w:val="21"/>
        </w:rPr>
        <w:t>实验结束后，若要确定A装置的溶液中溶质的成分，请设计合理的实验方案，简要写出实验步骤、现象和结论。(提示</w:t>
      </w:r>
      <w:r>
        <w:rPr>
          <w:rFonts w:hint="eastAsia" w:ascii="Times New Roman" w:hAnsi="Times New Roman"/>
          <w:szCs w:val="21"/>
        </w:rPr>
        <w:t>：Na</w:t>
      </w:r>
      <w:r>
        <w:rPr>
          <w:rFonts w:hint="eastAsia" w:ascii="Times New Roman" w:hAnsi="Times New Roman"/>
          <w:szCs w:val="21"/>
          <w:vertAlign w:val="subscript"/>
        </w:rPr>
        <w:t>2</w:t>
      </w:r>
      <w:r>
        <w:rPr>
          <w:rFonts w:hint="eastAsia" w:ascii="Times New Roman" w:hAnsi="Times New Roman"/>
          <w:szCs w:val="21"/>
        </w:rPr>
        <w:t>CO</w:t>
      </w:r>
      <w:r>
        <w:rPr>
          <w:rFonts w:hint="eastAsia" w:ascii="Times New Roman" w:hAnsi="Times New Roman"/>
          <w:szCs w:val="21"/>
          <w:vertAlign w:val="subscript"/>
        </w:rPr>
        <w:t>3</w:t>
      </w:r>
      <w:r>
        <w:rPr>
          <w:rFonts w:ascii="Times New Roman" w:hAnsi="Times New Roman"/>
          <w:szCs w:val="21"/>
        </w:rPr>
        <w:t>溶液呈碱性)</w:t>
      </w:r>
    </w:p>
    <w:p>
      <w:pPr>
        <w:spacing w:line="360" w:lineRule="auto"/>
        <w:rPr>
          <w:rFonts w:hint="eastAsia" w:ascii="Times New Roman" w:hAnsi="Times New Roman"/>
          <w:szCs w:val="21"/>
        </w:rPr>
      </w:pPr>
      <w:r>
        <w:rPr>
          <w:rFonts w:ascii="Times New Roman" w:hAnsi="Times New Roman"/>
          <w:szCs w:val="21"/>
        </w:rPr>
        <w:t>(5)若60g的盐酸与</w:t>
      </w:r>
      <w:r>
        <w:rPr>
          <w:rFonts w:hint="eastAsia" w:ascii="Times New Roman" w:hAnsi="Times New Roman"/>
          <w:szCs w:val="21"/>
        </w:rPr>
        <w:t>40</w:t>
      </w:r>
      <w:r>
        <w:rPr>
          <w:rFonts w:ascii="Times New Roman" w:hAnsi="Times New Roman"/>
          <w:szCs w:val="21"/>
        </w:rPr>
        <w:t>g20%的氢氧化钠溶液恰好完全中和，计算反应后所得溶液中溶质的质量分数。</w:t>
      </w:r>
    </w:p>
    <w:sectPr>
      <w:headerReference r:id="rId3" w:type="default"/>
      <w:footerReference r:id="rId4" w:type="default"/>
      <w:pgSz w:w="11906" w:h="16838"/>
      <w:pgMar w:top="1304" w:right="964" w:bottom="1304" w:left="964" w:header="153"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A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w:rPr>
        <w:rFonts w:hint="eastAsia"/>
      </w:rPr>
      <w:t xml:space="preserve"> </w:t>
    </w:r>
    <w:r>
      <w:t xml:space="preserve"> </w:t>
    </w:r>
  </w:p>
  <w:p>
    <w:pPr>
      <w:pBdr>
        <w:bottom w:val="none" w:color="auto" w:sz="0" w:space="1"/>
      </w:pBdr>
      <w:snapToGrid w:val="0"/>
      <w:rPr>
        <w:rFonts w:ascii="Times New Roman" w:hAnsi="Times New Roman"/>
        <w:kern w:val="0"/>
        <w:sz w:val="2"/>
        <w:szCs w:val="2"/>
      </w:rPr>
    </w:pPr>
    <w:r>
      <w:rPr>
        <w:rFonts w:hint="eastAsia"/>
        <w:color w:val="FFFFFF"/>
        <w:sz w:val="2"/>
        <w:szCs w:val="2"/>
      </w:rPr>
      <w:pict>
        <v:shape id="_x0000_i1026"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JiYzRjZDg4ODIxMmZkMzVjYzYxNzIzMDEwYjJjY2IifQ=="/>
  </w:docVars>
  <w:rsids>
    <w:rsidRoot w:val="00A07DF2"/>
    <w:rsid w:val="00000249"/>
    <w:rsid w:val="00004D68"/>
    <w:rsid w:val="00005EBC"/>
    <w:rsid w:val="000154AB"/>
    <w:rsid w:val="00026995"/>
    <w:rsid w:val="00037BB5"/>
    <w:rsid w:val="00042C45"/>
    <w:rsid w:val="000460FF"/>
    <w:rsid w:val="000473DE"/>
    <w:rsid w:val="00054E7B"/>
    <w:rsid w:val="00057826"/>
    <w:rsid w:val="0006505B"/>
    <w:rsid w:val="00065628"/>
    <w:rsid w:val="00073EC1"/>
    <w:rsid w:val="0007467B"/>
    <w:rsid w:val="000763DD"/>
    <w:rsid w:val="00076B36"/>
    <w:rsid w:val="00080977"/>
    <w:rsid w:val="00080E71"/>
    <w:rsid w:val="000962BD"/>
    <w:rsid w:val="000A466D"/>
    <w:rsid w:val="000A569A"/>
    <w:rsid w:val="000A7F6B"/>
    <w:rsid w:val="000B179A"/>
    <w:rsid w:val="000C2E2D"/>
    <w:rsid w:val="000C379E"/>
    <w:rsid w:val="000C3823"/>
    <w:rsid w:val="000C46BB"/>
    <w:rsid w:val="000C6027"/>
    <w:rsid w:val="000E4D02"/>
    <w:rsid w:val="000E4FF1"/>
    <w:rsid w:val="000E566E"/>
    <w:rsid w:val="000E732A"/>
    <w:rsid w:val="000F0986"/>
    <w:rsid w:val="000F12AD"/>
    <w:rsid w:val="000F5012"/>
    <w:rsid w:val="000F5DDF"/>
    <w:rsid w:val="001023A8"/>
    <w:rsid w:val="001057CA"/>
    <w:rsid w:val="00110672"/>
    <w:rsid w:val="0011076E"/>
    <w:rsid w:val="00110890"/>
    <w:rsid w:val="00111172"/>
    <w:rsid w:val="0011381F"/>
    <w:rsid w:val="00113D20"/>
    <w:rsid w:val="001177F3"/>
    <w:rsid w:val="0012161D"/>
    <w:rsid w:val="00122E58"/>
    <w:rsid w:val="001256CE"/>
    <w:rsid w:val="00127086"/>
    <w:rsid w:val="001278FC"/>
    <w:rsid w:val="0013529A"/>
    <w:rsid w:val="001356F0"/>
    <w:rsid w:val="00142932"/>
    <w:rsid w:val="00142CB8"/>
    <w:rsid w:val="00143D38"/>
    <w:rsid w:val="00146FE8"/>
    <w:rsid w:val="00147986"/>
    <w:rsid w:val="00152E35"/>
    <w:rsid w:val="00153150"/>
    <w:rsid w:val="0015600C"/>
    <w:rsid w:val="001657C5"/>
    <w:rsid w:val="00166C8D"/>
    <w:rsid w:val="00171458"/>
    <w:rsid w:val="00172269"/>
    <w:rsid w:val="0017233F"/>
    <w:rsid w:val="00173C1D"/>
    <w:rsid w:val="00174DDC"/>
    <w:rsid w:val="001764C3"/>
    <w:rsid w:val="0018010E"/>
    <w:rsid w:val="00180837"/>
    <w:rsid w:val="001831B9"/>
    <w:rsid w:val="001865E5"/>
    <w:rsid w:val="001910D3"/>
    <w:rsid w:val="00191C29"/>
    <w:rsid w:val="0019570E"/>
    <w:rsid w:val="001A352A"/>
    <w:rsid w:val="001A3BAF"/>
    <w:rsid w:val="001A73D8"/>
    <w:rsid w:val="001B3F17"/>
    <w:rsid w:val="001B59ED"/>
    <w:rsid w:val="001C2701"/>
    <w:rsid w:val="001C5D52"/>
    <w:rsid w:val="001C63DA"/>
    <w:rsid w:val="001D0C6F"/>
    <w:rsid w:val="001D129E"/>
    <w:rsid w:val="001D2829"/>
    <w:rsid w:val="001D313E"/>
    <w:rsid w:val="001E71DF"/>
    <w:rsid w:val="001F07FB"/>
    <w:rsid w:val="002011C5"/>
    <w:rsid w:val="00201A7E"/>
    <w:rsid w:val="00203400"/>
    <w:rsid w:val="00204526"/>
    <w:rsid w:val="0020631B"/>
    <w:rsid w:val="0020721B"/>
    <w:rsid w:val="00220BDC"/>
    <w:rsid w:val="00221FC9"/>
    <w:rsid w:val="00224E13"/>
    <w:rsid w:val="00225629"/>
    <w:rsid w:val="00230DBA"/>
    <w:rsid w:val="00234EF6"/>
    <w:rsid w:val="00241914"/>
    <w:rsid w:val="00243731"/>
    <w:rsid w:val="00244CEF"/>
    <w:rsid w:val="00245017"/>
    <w:rsid w:val="002457C2"/>
    <w:rsid w:val="00247334"/>
    <w:rsid w:val="00250F7D"/>
    <w:rsid w:val="00252AD9"/>
    <w:rsid w:val="00260889"/>
    <w:rsid w:val="0026092F"/>
    <w:rsid w:val="00261637"/>
    <w:rsid w:val="0026299D"/>
    <w:rsid w:val="002649C5"/>
    <w:rsid w:val="00266B1A"/>
    <w:rsid w:val="00267A4C"/>
    <w:rsid w:val="002756CA"/>
    <w:rsid w:val="002908F0"/>
    <w:rsid w:val="00291D85"/>
    <w:rsid w:val="002934AC"/>
    <w:rsid w:val="00294908"/>
    <w:rsid w:val="00295302"/>
    <w:rsid w:val="002A0E5D"/>
    <w:rsid w:val="002A1A21"/>
    <w:rsid w:val="002A34CA"/>
    <w:rsid w:val="002A379D"/>
    <w:rsid w:val="002A5610"/>
    <w:rsid w:val="002B1C00"/>
    <w:rsid w:val="002B4BFB"/>
    <w:rsid w:val="002B5188"/>
    <w:rsid w:val="002C0079"/>
    <w:rsid w:val="002C1C19"/>
    <w:rsid w:val="002C50C5"/>
    <w:rsid w:val="002C68E1"/>
    <w:rsid w:val="002D2348"/>
    <w:rsid w:val="002D6366"/>
    <w:rsid w:val="002E04C1"/>
    <w:rsid w:val="002E2B72"/>
    <w:rsid w:val="002E31C4"/>
    <w:rsid w:val="002E37DD"/>
    <w:rsid w:val="002E514B"/>
    <w:rsid w:val="002E6961"/>
    <w:rsid w:val="002F06B2"/>
    <w:rsid w:val="002F0E51"/>
    <w:rsid w:val="002F620E"/>
    <w:rsid w:val="00300ED7"/>
    <w:rsid w:val="00303C2C"/>
    <w:rsid w:val="00303C3A"/>
    <w:rsid w:val="00305DE3"/>
    <w:rsid w:val="00307E58"/>
    <w:rsid w:val="003102DB"/>
    <w:rsid w:val="003105C2"/>
    <w:rsid w:val="003120BD"/>
    <w:rsid w:val="003153DE"/>
    <w:rsid w:val="0032125D"/>
    <w:rsid w:val="003212FD"/>
    <w:rsid w:val="00325850"/>
    <w:rsid w:val="0034137E"/>
    <w:rsid w:val="0034253E"/>
    <w:rsid w:val="003425D0"/>
    <w:rsid w:val="003458E2"/>
    <w:rsid w:val="003465D3"/>
    <w:rsid w:val="003549EC"/>
    <w:rsid w:val="00356CF4"/>
    <w:rsid w:val="003625C4"/>
    <w:rsid w:val="00366BEF"/>
    <w:rsid w:val="003676DD"/>
    <w:rsid w:val="00372D45"/>
    <w:rsid w:val="00373115"/>
    <w:rsid w:val="00377D24"/>
    <w:rsid w:val="00382C32"/>
    <w:rsid w:val="00383D10"/>
    <w:rsid w:val="00391B24"/>
    <w:rsid w:val="0039417E"/>
    <w:rsid w:val="003A5442"/>
    <w:rsid w:val="003A576A"/>
    <w:rsid w:val="003B1712"/>
    <w:rsid w:val="003B2580"/>
    <w:rsid w:val="003C1AC2"/>
    <w:rsid w:val="003C4A95"/>
    <w:rsid w:val="003D0868"/>
    <w:rsid w:val="003D0C09"/>
    <w:rsid w:val="003D254A"/>
    <w:rsid w:val="003E018D"/>
    <w:rsid w:val="003E36CE"/>
    <w:rsid w:val="003E6516"/>
    <w:rsid w:val="003E72DE"/>
    <w:rsid w:val="003F0AB0"/>
    <w:rsid w:val="003F5161"/>
    <w:rsid w:val="003F72A3"/>
    <w:rsid w:val="004062F6"/>
    <w:rsid w:val="00406E34"/>
    <w:rsid w:val="00411E72"/>
    <w:rsid w:val="004151FC"/>
    <w:rsid w:val="00415217"/>
    <w:rsid w:val="00430A44"/>
    <w:rsid w:val="00432325"/>
    <w:rsid w:val="004352D3"/>
    <w:rsid w:val="00435F83"/>
    <w:rsid w:val="00437552"/>
    <w:rsid w:val="004379F5"/>
    <w:rsid w:val="00441E8D"/>
    <w:rsid w:val="00444A46"/>
    <w:rsid w:val="00444FA7"/>
    <w:rsid w:val="0046214C"/>
    <w:rsid w:val="0046244F"/>
    <w:rsid w:val="00463A96"/>
    <w:rsid w:val="00466109"/>
    <w:rsid w:val="00466A7F"/>
    <w:rsid w:val="004703DE"/>
    <w:rsid w:val="00481567"/>
    <w:rsid w:val="00482201"/>
    <w:rsid w:val="0048223A"/>
    <w:rsid w:val="00485AC3"/>
    <w:rsid w:val="00490124"/>
    <w:rsid w:val="0049183B"/>
    <w:rsid w:val="004940B0"/>
    <w:rsid w:val="00495FBD"/>
    <w:rsid w:val="00497117"/>
    <w:rsid w:val="004A0404"/>
    <w:rsid w:val="004A0B63"/>
    <w:rsid w:val="004A113D"/>
    <w:rsid w:val="004A74AF"/>
    <w:rsid w:val="004B2678"/>
    <w:rsid w:val="004B44B5"/>
    <w:rsid w:val="004B55A1"/>
    <w:rsid w:val="004B6B11"/>
    <w:rsid w:val="004B6D6F"/>
    <w:rsid w:val="004B7F16"/>
    <w:rsid w:val="004C41BB"/>
    <w:rsid w:val="004C570C"/>
    <w:rsid w:val="004D44FD"/>
    <w:rsid w:val="004D6A25"/>
    <w:rsid w:val="004D7979"/>
    <w:rsid w:val="004F60F0"/>
    <w:rsid w:val="005012A2"/>
    <w:rsid w:val="0050144E"/>
    <w:rsid w:val="005045DD"/>
    <w:rsid w:val="00507CEA"/>
    <w:rsid w:val="0051006C"/>
    <w:rsid w:val="005116D0"/>
    <w:rsid w:val="00511F24"/>
    <w:rsid w:val="005135CA"/>
    <w:rsid w:val="005142B6"/>
    <w:rsid w:val="00514BA1"/>
    <w:rsid w:val="00516173"/>
    <w:rsid w:val="00521025"/>
    <w:rsid w:val="005238E9"/>
    <w:rsid w:val="0054375C"/>
    <w:rsid w:val="005439AA"/>
    <w:rsid w:val="0055517F"/>
    <w:rsid w:val="00555753"/>
    <w:rsid w:val="00560F41"/>
    <w:rsid w:val="005729C7"/>
    <w:rsid w:val="00577DA1"/>
    <w:rsid w:val="005803A3"/>
    <w:rsid w:val="00581128"/>
    <w:rsid w:val="00584F87"/>
    <w:rsid w:val="0058694F"/>
    <w:rsid w:val="0059145F"/>
    <w:rsid w:val="00596076"/>
    <w:rsid w:val="005A0219"/>
    <w:rsid w:val="005A1A7F"/>
    <w:rsid w:val="005A2BF6"/>
    <w:rsid w:val="005A74A9"/>
    <w:rsid w:val="005A7979"/>
    <w:rsid w:val="005B316C"/>
    <w:rsid w:val="005B3463"/>
    <w:rsid w:val="005B39DB"/>
    <w:rsid w:val="005B480F"/>
    <w:rsid w:val="005C2124"/>
    <w:rsid w:val="005C4544"/>
    <w:rsid w:val="005C5C37"/>
    <w:rsid w:val="005C7D0A"/>
    <w:rsid w:val="005D5248"/>
    <w:rsid w:val="005E0549"/>
    <w:rsid w:val="005E267D"/>
    <w:rsid w:val="005E768E"/>
    <w:rsid w:val="005E78E8"/>
    <w:rsid w:val="005F1362"/>
    <w:rsid w:val="005F224E"/>
    <w:rsid w:val="005F25BF"/>
    <w:rsid w:val="005F31F7"/>
    <w:rsid w:val="005F3D45"/>
    <w:rsid w:val="005F46C3"/>
    <w:rsid w:val="005F7023"/>
    <w:rsid w:val="0060051F"/>
    <w:rsid w:val="00604899"/>
    <w:rsid w:val="00605626"/>
    <w:rsid w:val="00606710"/>
    <w:rsid w:val="00606D25"/>
    <w:rsid w:val="006071D5"/>
    <w:rsid w:val="0061054B"/>
    <w:rsid w:val="00614D90"/>
    <w:rsid w:val="0062039B"/>
    <w:rsid w:val="00623C16"/>
    <w:rsid w:val="00631156"/>
    <w:rsid w:val="00632822"/>
    <w:rsid w:val="0063401F"/>
    <w:rsid w:val="00635083"/>
    <w:rsid w:val="00637D3A"/>
    <w:rsid w:val="00640BF5"/>
    <w:rsid w:val="00640DAC"/>
    <w:rsid w:val="00655417"/>
    <w:rsid w:val="00666FBF"/>
    <w:rsid w:val="00673800"/>
    <w:rsid w:val="006761F4"/>
    <w:rsid w:val="00676EC6"/>
    <w:rsid w:val="006843EE"/>
    <w:rsid w:val="00684930"/>
    <w:rsid w:val="006957F5"/>
    <w:rsid w:val="00696655"/>
    <w:rsid w:val="006A012F"/>
    <w:rsid w:val="006A01CF"/>
    <w:rsid w:val="006A3AB1"/>
    <w:rsid w:val="006B40C3"/>
    <w:rsid w:val="006B5C4C"/>
    <w:rsid w:val="006C1C71"/>
    <w:rsid w:val="006C64A4"/>
    <w:rsid w:val="006D1163"/>
    <w:rsid w:val="006D2452"/>
    <w:rsid w:val="006D3158"/>
    <w:rsid w:val="006D4692"/>
    <w:rsid w:val="006D5DE9"/>
    <w:rsid w:val="006D7C52"/>
    <w:rsid w:val="006E5A46"/>
    <w:rsid w:val="006E6878"/>
    <w:rsid w:val="006E7DF1"/>
    <w:rsid w:val="006F3E2C"/>
    <w:rsid w:val="006F45E0"/>
    <w:rsid w:val="00701D6B"/>
    <w:rsid w:val="00704EEE"/>
    <w:rsid w:val="007061B2"/>
    <w:rsid w:val="00707303"/>
    <w:rsid w:val="00707481"/>
    <w:rsid w:val="00717B53"/>
    <w:rsid w:val="0072121F"/>
    <w:rsid w:val="00736E50"/>
    <w:rsid w:val="00740A09"/>
    <w:rsid w:val="00742753"/>
    <w:rsid w:val="0074602A"/>
    <w:rsid w:val="00747C61"/>
    <w:rsid w:val="00750B79"/>
    <w:rsid w:val="00752AEA"/>
    <w:rsid w:val="00762E26"/>
    <w:rsid w:val="007646D1"/>
    <w:rsid w:val="007706D9"/>
    <w:rsid w:val="00774D92"/>
    <w:rsid w:val="00775CEB"/>
    <w:rsid w:val="00782554"/>
    <w:rsid w:val="007A27CD"/>
    <w:rsid w:val="007A3FB2"/>
    <w:rsid w:val="007A40E9"/>
    <w:rsid w:val="007A4E0C"/>
    <w:rsid w:val="007B10D8"/>
    <w:rsid w:val="007B63D8"/>
    <w:rsid w:val="007C100E"/>
    <w:rsid w:val="007C27EF"/>
    <w:rsid w:val="007C7820"/>
    <w:rsid w:val="007D013A"/>
    <w:rsid w:val="007D36E9"/>
    <w:rsid w:val="007D7CB3"/>
    <w:rsid w:val="007E3BE7"/>
    <w:rsid w:val="007F0C85"/>
    <w:rsid w:val="007F12DE"/>
    <w:rsid w:val="00801153"/>
    <w:rsid w:val="008028B5"/>
    <w:rsid w:val="008030AC"/>
    <w:rsid w:val="008056F2"/>
    <w:rsid w:val="00807800"/>
    <w:rsid w:val="00825C15"/>
    <w:rsid w:val="008319A0"/>
    <w:rsid w:val="00832EC9"/>
    <w:rsid w:val="0083341B"/>
    <w:rsid w:val="00833C82"/>
    <w:rsid w:val="008447D9"/>
    <w:rsid w:val="00860217"/>
    <w:rsid w:val="00862482"/>
    <w:rsid w:val="008634CD"/>
    <w:rsid w:val="008649EA"/>
    <w:rsid w:val="00867335"/>
    <w:rsid w:val="008731FA"/>
    <w:rsid w:val="008779C1"/>
    <w:rsid w:val="00880A38"/>
    <w:rsid w:val="0088532F"/>
    <w:rsid w:val="00886873"/>
    <w:rsid w:val="00893DD6"/>
    <w:rsid w:val="008941ED"/>
    <w:rsid w:val="008961FB"/>
    <w:rsid w:val="00896D4C"/>
    <w:rsid w:val="008A3CF5"/>
    <w:rsid w:val="008A3FD0"/>
    <w:rsid w:val="008B0C00"/>
    <w:rsid w:val="008B3278"/>
    <w:rsid w:val="008B4F05"/>
    <w:rsid w:val="008B5040"/>
    <w:rsid w:val="008C029C"/>
    <w:rsid w:val="008D2E94"/>
    <w:rsid w:val="008D42A1"/>
    <w:rsid w:val="008D77E4"/>
    <w:rsid w:val="008E021E"/>
    <w:rsid w:val="008E18C0"/>
    <w:rsid w:val="008E3CA2"/>
    <w:rsid w:val="008E5F35"/>
    <w:rsid w:val="008F38A9"/>
    <w:rsid w:val="008F7418"/>
    <w:rsid w:val="009036C4"/>
    <w:rsid w:val="00906E52"/>
    <w:rsid w:val="00910C13"/>
    <w:rsid w:val="009137EA"/>
    <w:rsid w:val="00915431"/>
    <w:rsid w:val="009171AB"/>
    <w:rsid w:val="009174CB"/>
    <w:rsid w:val="00922121"/>
    <w:rsid w:val="00924E46"/>
    <w:rsid w:val="00926B64"/>
    <w:rsid w:val="009323F2"/>
    <w:rsid w:val="009349DE"/>
    <w:rsid w:val="00937B3B"/>
    <w:rsid w:val="00937EE5"/>
    <w:rsid w:val="0094092A"/>
    <w:rsid w:val="00953C67"/>
    <w:rsid w:val="00954357"/>
    <w:rsid w:val="00957090"/>
    <w:rsid w:val="0096039F"/>
    <w:rsid w:val="009630D7"/>
    <w:rsid w:val="0096417C"/>
    <w:rsid w:val="00966F3C"/>
    <w:rsid w:val="00970535"/>
    <w:rsid w:val="00970DC3"/>
    <w:rsid w:val="00974E0F"/>
    <w:rsid w:val="00980258"/>
    <w:rsid w:val="00980A76"/>
    <w:rsid w:val="00982128"/>
    <w:rsid w:val="00986DF9"/>
    <w:rsid w:val="00987DDA"/>
    <w:rsid w:val="00992F7F"/>
    <w:rsid w:val="009A06F2"/>
    <w:rsid w:val="009A267A"/>
    <w:rsid w:val="009A27BF"/>
    <w:rsid w:val="009B3C3D"/>
    <w:rsid w:val="009B5666"/>
    <w:rsid w:val="009C17F2"/>
    <w:rsid w:val="009C2534"/>
    <w:rsid w:val="009C3347"/>
    <w:rsid w:val="009C4252"/>
    <w:rsid w:val="009C562D"/>
    <w:rsid w:val="009D2EAB"/>
    <w:rsid w:val="009D47BA"/>
    <w:rsid w:val="009D524D"/>
    <w:rsid w:val="009D6DAE"/>
    <w:rsid w:val="009E003E"/>
    <w:rsid w:val="009E2A1D"/>
    <w:rsid w:val="009F3DA1"/>
    <w:rsid w:val="009F5250"/>
    <w:rsid w:val="00A00157"/>
    <w:rsid w:val="00A06322"/>
    <w:rsid w:val="00A0767C"/>
    <w:rsid w:val="00A07DF2"/>
    <w:rsid w:val="00A1127D"/>
    <w:rsid w:val="00A12922"/>
    <w:rsid w:val="00A21DE7"/>
    <w:rsid w:val="00A25C60"/>
    <w:rsid w:val="00A27C7E"/>
    <w:rsid w:val="00A405DB"/>
    <w:rsid w:val="00A42C34"/>
    <w:rsid w:val="00A44B99"/>
    <w:rsid w:val="00A46D54"/>
    <w:rsid w:val="00A479CC"/>
    <w:rsid w:val="00A5039C"/>
    <w:rsid w:val="00A51F47"/>
    <w:rsid w:val="00A536B0"/>
    <w:rsid w:val="00A541DD"/>
    <w:rsid w:val="00A5564F"/>
    <w:rsid w:val="00A6146B"/>
    <w:rsid w:val="00A703CF"/>
    <w:rsid w:val="00A71769"/>
    <w:rsid w:val="00A72FE4"/>
    <w:rsid w:val="00A92864"/>
    <w:rsid w:val="00A948F2"/>
    <w:rsid w:val="00A95586"/>
    <w:rsid w:val="00A95CF8"/>
    <w:rsid w:val="00AA0C9F"/>
    <w:rsid w:val="00AA3F06"/>
    <w:rsid w:val="00AA5167"/>
    <w:rsid w:val="00AA70D2"/>
    <w:rsid w:val="00AB0B24"/>
    <w:rsid w:val="00AB3EE3"/>
    <w:rsid w:val="00AB4B6E"/>
    <w:rsid w:val="00AB666A"/>
    <w:rsid w:val="00AC5605"/>
    <w:rsid w:val="00AD4827"/>
    <w:rsid w:val="00AD48AC"/>
    <w:rsid w:val="00AD6446"/>
    <w:rsid w:val="00AD6B6A"/>
    <w:rsid w:val="00AD767C"/>
    <w:rsid w:val="00AE2078"/>
    <w:rsid w:val="00AE2341"/>
    <w:rsid w:val="00AE5676"/>
    <w:rsid w:val="00AF0E58"/>
    <w:rsid w:val="00AF175C"/>
    <w:rsid w:val="00AF49AD"/>
    <w:rsid w:val="00AF6C8D"/>
    <w:rsid w:val="00B0149C"/>
    <w:rsid w:val="00B03219"/>
    <w:rsid w:val="00B04047"/>
    <w:rsid w:val="00B0483F"/>
    <w:rsid w:val="00B06467"/>
    <w:rsid w:val="00B07446"/>
    <w:rsid w:val="00B13A52"/>
    <w:rsid w:val="00B1458F"/>
    <w:rsid w:val="00B21983"/>
    <w:rsid w:val="00B22188"/>
    <w:rsid w:val="00B23B33"/>
    <w:rsid w:val="00B25D00"/>
    <w:rsid w:val="00B342A2"/>
    <w:rsid w:val="00B35BF8"/>
    <w:rsid w:val="00B36DF0"/>
    <w:rsid w:val="00B42044"/>
    <w:rsid w:val="00B47DFE"/>
    <w:rsid w:val="00B47F58"/>
    <w:rsid w:val="00B56297"/>
    <w:rsid w:val="00B614EB"/>
    <w:rsid w:val="00B629EA"/>
    <w:rsid w:val="00B64D85"/>
    <w:rsid w:val="00B73811"/>
    <w:rsid w:val="00B7498E"/>
    <w:rsid w:val="00B75CE6"/>
    <w:rsid w:val="00B76BEF"/>
    <w:rsid w:val="00B773CC"/>
    <w:rsid w:val="00B80D67"/>
    <w:rsid w:val="00B8100F"/>
    <w:rsid w:val="00B8197F"/>
    <w:rsid w:val="00B937C2"/>
    <w:rsid w:val="00B93818"/>
    <w:rsid w:val="00B961AD"/>
    <w:rsid w:val="00B96924"/>
    <w:rsid w:val="00BA1AB7"/>
    <w:rsid w:val="00BA5D94"/>
    <w:rsid w:val="00BA6144"/>
    <w:rsid w:val="00BB1849"/>
    <w:rsid w:val="00BB1EE7"/>
    <w:rsid w:val="00BB2659"/>
    <w:rsid w:val="00BB367C"/>
    <w:rsid w:val="00BB37E7"/>
    <w:rsid w:val="00BB50C6"/>
    <w:rsid w:val="00BB5A4B"/>
    <w:rsid w:val="00BB77C7"/>
    <w:rsid w:val="00BC08C2"/>
    <w:rsid w:val="00BC0E64"/>
    <w:rsid w:val="00BC7238"/>
    <w:rsid w:val="00BD2F66"/>
    <w:rsid w:val="00BD4525"/>
    <w:rsid w:val="00BE1F63"/>
    <w:rsid w:val="00BE6A56"/>
    <w:rsid w:val="00BF2D0F"/>
    <w:rsid w:val="00BF5DEC"/>
    <w:rsid w:val="00C02815"/>
    <w:rsid w:val="00C02FC6"/>
    <w:rsid w:val="00C036FD"/>
    <w:rsid w:val="00C044BD"/>
    <w:rsid w:val="00C140D1"/>
    <w:rsid w:val="00C26ECF"/>
    <w:rsid w:val="00C321EB"/>
    <w:rsid w:val="00C36584"/>
    <w:rsid w:val="00C40EC4"/>
    <w:rsid w:val="00C474A6"/>
    <w:rsid w:val="00C52FC4"/>
    <w:rsid w:val="00C541E8"/>
    <w:rsid w:val="00C64999"/>
    <w:rsid w:val="00C65DDD"/>
    <w:rsid w:val="00C71619"/>
    <w:rsid w:val="00C83ABD"/>
    <w:rsid w:val="00C93119"/>
    <w:rsid w:val="00C95E67"/>
    <w:rsid w:val="00CA0011"/>
    <w:rsid w:val="00CA1724"/>
    <w:rsid w:val="00CA2ABE"/>
    <w:rsid w:val="00CA4A07"/>
    <w:rsid w:val="00CA4E6A"/>
    <w:rsid w:val="00CA605D"/>
    <w:rsid w:val="00CB1F74"/>
    <w:rsid w:val="00CB2E06"/>
    <w:rsid w:val="00CB6475"/>
    <w:rsid w:val="00CB73E0"/>
    <w:rsid w:val="00CC0284"/>
    <w:rsid w:val="00CC713E"/>
    <w:rsid w:val="00CD46CD"/>
    <w:rsid w:val="00CD4A07"/>
    <w:rsid w:val="00CE00FF"/>
    <w:rsid w:val="00CE217A"/>
    <w:rsid w:val="00CE30DB"/>
    <w:rsid w:val="00CE6D9C"/>
    <w:rsid w:val="00CE7F98"/>
    <w:rsid w:val="00CF58F2"/>
    <w:rsid w:val="00D0466B"/>
    <w:rsid w:val="00D046F4"/>
    <w:rsid w:val="00D0630B"/>
    <w:rsid w:val="00D17A49"/>
    <w:rsid w:val="00D17EC2"/>
    <w:rsid w:val="00D24B74"/>
    <w:rsid w:val="00D27AAF"/>
    <w:rsid w:val="00D32D20"/>
    <w:rsid w:val="00D4049A"/>
    <w:rsid w:val="00D47741"/>
    <w:rsid w:val="00D51257"/>
    <w:rsid w:val="00D539D7"/>
    <w:rsid w:val="00D607F7"/>
    <w:rsid w:val="00D628CF"/>
    <w:rsid w:val="00D634C2"/>
    <w:rsid w:val="00D63756"/>
    <w:rsid w:val="00D66746"/>
    <w:rsid w:val="00D67797"/>
    <w:rsid w:val="00D67A48"/>
    <w:rsid w:val="00D70A6C"/>
    <w:rsid w:val="00D71AB8"/>
    <w:rsid w:val="00D7402F"/>
    <w:rsid w:val="00D74AF2"/>
    <w:rsid w:val="00D756B6"/>
    <w:rsid w:val="00D764E3"/>
    <w:rsid w:val="00D77F6E"/>
    <w:rsid w:val="00D97C9C"/>
    <w:rsid w:val="00DA0796"/>
    <w:rsid w:val="00DA2E52"/>
    <w:rsid w:val="00DA3222"/>
    <w:rsid w:val="00DA3527"/>
    <w:rsid w:val="00DA5448"/>
    <w:rsid w:val="00DB1A5A"/>
    <w:rsid w:val="00DB440C"/>
    <w:rsid w:val="00DB6888"/>
    <w:rsid w:val="00DB70C6"/>
    <w:rsid w:val="00DB779B"/>
    <w:rsid w:val="00DC061C"/>
    <w:rsid w:val="00DC2850"/>
    <w:rsid w:val="00DC5B85"/>
    <w:rsid w:val="00DD0AD5"/>
    <w:rsid w:val="00DD6F05"/>
    <w:rsid w:val="00DE6264"/>
    <w:rsid w:val="00DF071B"/>
    <w:rsid w:val="00DF3C6E"/>
    <w:rsid w:val="00E0065D"/>
    <w:rsid w:val="00E1606C"/>
    <w:rsid w:val="00E22C2C"/>
    <w:rsid w:val="00E23498"/>
    <w:rsid w:val="00E253CA"/>
    <w:rsid w:val="00E257DD"/>
    <w:rsid w:val="00E26F66"/>
    <w:rsid w:val="00E3039E"/>
    <w:rsid w:val="00E353DA"/>
    <w:rsid w:val="00E35F8F"/>
    <w:rsid w:val="00E36F71"/>
    <w:rsid w:val="00E41259"/>
    <w:rsid w:val="00E429CF"/>
    <w:rsid w:val="00E434B3"/>
    <w:rsid w:val="00E448C7"/>
    <w:rsid w:val="00E524CF"/>
    <w:rsid w:val="00E53640"/>
    <w:rsid w:val="00E54AAC"/>
    <w:rsid w:val="00E60A81"/>
    <w:rsid w:val="00E60B15"/>
    <w:rsid w:val="00E63075"/>
    <w:rsid w:val="00E75B40"/>
    <w:rsid w:val="00E802CD"/>
    <w:rsid w:val="00E82A9E"/>
    <w:rsid w:val="00E906B1"/>
    <w:rsid w:val="00E97096"/>
    <w:rsid w:val="00EA0188"/>
    <w:rsid w:val="00EA1C31"/>
    <w:rsid w:val="00EA43B5"/>
    <w:rsid w:val="00EB17B4"/>
    <w:rsid w:val="00EB612C"/>
    <w:rsid w:val="00EB7A0B"/>
    <w:rsid w:val="00EC2329"/>
    <w:rsid w:val="00EC7247"/>
    <w:rsid w:val="00ED1550"/>
    <w:rsid w:val="00ED4858"/>
    <w:rsid w:val="00ED4F9A"/>
    <w:rsid w:val="00EE1A37"/>
    <w:rsid w:val="00EE6CE1"/>
    <w:rsid w:val="00EF19E5"/>
    <w:rsid w:val="00EF5631"/>
    <w:rsid w:val="00F02E11"/>
    <w:rsid w:val="00F0688B"/>
    <w:rsid w:val="00F1055A"/>
    <w:rsid w:val="00F21C80"/>
    <w:rsid w:val="00F26444"/>
    <w:rsid w:val="00F32653"/>
    <w:rsid w:val="00F3393F"/>
    <w:rsid w:val="00F37C70"/>
    <w:rsid w:val="00F4054D"/>
    <w:rsid w:val="00F40826"/>
    <w:rsid w:val="00F4224A"/>
    <w:rsid w:val="00F430BD"/>
    <w:rsid w:val="00F436FE"/>
    <w:rsid w:val="00F44266"/>
    <w:rsid w:val="00F44CB7"/>
    <w:rsid w:val="00F6137A"/>
    <w:rsid w:val="00F636F2"/>
    <w:rsid w:val="00F649F2"/>
    <w:rsid w:val="00F65658"/>
    <w:rsid w:val="00F676FD"/>
    <w:rsid w:val="00F708FA"/>
    <w:rsid w:val="00F71686"/>
    <w:rsid w:val="00F716A3"/>
    <w:rsid w:val="00F7178C"/>
    <w:rsid w:val="00F72514"/>
    <w:rsid w:val="00F75772"/>
    <w:rsid w:val="00F83368"/>
    <w:rsid w:val="00F95E36"/>
    <w:rsid w:val="00FA0944"/>
    <w:rsid w:val="00FA3166"/>
    <w:rsid w:val="00FA322D"/>
    <w:rsid w:val="00FA3D8E"/>
    <w:rsid w:val="00FA3FB9"/>
    <w:rsid w:val="00FA5576"/>
    <w:rsid w:val="00FA62B3"/>
    <w:rsid w:val="00FA6553"/>
    <w:rsid w:val="00FA6947"/>
    <w:rsid w:val="00FB2843"/>
    <w:rsid w:val="00FB34D2"/>
    <w:rsid w:val="00FB4B17"/>
    <w:rsid w:val="00FC02EE"/>
    <w:rsid w:val="00FC084F"/>
    <w:rsid w:val="00FC5860"/>
    <w:rsid w:val="00FC7BD4"/>
    <w:rsid w:val="00FD005F"/>
    <w:rsid w:val="00FD0E90"/>
    <w:rsid w:val="00FD377B"/>
    <w:rsid w:val="00FD4D4A"/>
    <w:rsid w:val="00FE0AF4"/>
    <w:rsid w:val="00FE3F3A"/>
    <w:rsid w:val="00FF2D79"/>
    <w:rsid w:val="00FF517A"/>
    <w:rsid w:val="38274566"/>
    <w:rsid w:val="3F9C581C"/>
    <w:rsid w:val="78486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unhideWhenUsed/>
    <w:qFormat/>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10"/>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7">
    <w:name w:val="Hyperlink"/>
    <w:basedOn w:val="6"/>
    <w:unhideWhenUsed/>
    <w:uiPriority w:val="99"/>
    <w:rPr>
      <w:color w:val="0000FF"/>
      <w:u w:val="single"/>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页眉 Char"/>
    <w:basedOn w:val="6"/>
    <w:link w:val="4"/>
    <w:uiPriority w:val="99"/>
    <w:rPr>
      <w:kern w:val="2"/>
      <w:sz w:val="18"/>
      <w:szCs w:val="24"/>
    </w:rPr>
  </w:style>
  <w:style w:type="paragraph" w:styleId="11">
    <w:name w:val="No Spacing"/>
    <w:qFormat/>
    <w:uiPriority w:val="1"/>
    <w:rPr>
      <w:rFonts w:eastAsia="Microsoft YaHei UI" w:asciiTheme="minorHAnsi" w:hAnsiTheme="minorHAnsi" w:cstheme="minorBidi"/>
      <w:sz w:val="22"/>
      <w:szCs w:val="22"/>
      <w:lang w:val="en-US" w:eastAsia="zh-CN" w:bidi="ar-SA"/>
    </w:rPr>
  </w:style>
  <w:style w:type="paragraph" w:styleId="12">
    <w:name w:val="List Paragraph"/>
    <w:basedOn w:val="1"/>
    <w:qFormat/>
    <w:uiPriority w:val="34"/>
    <w:pPr>
      <w:ind w:firstLine="420" w:firstLineChars="200"/>
    </w:pPr>
  </w:style>
  <w:style w:type="table" w:customStyle="1" w:styleId="13">
    <w:name w:val="ZxxkTable"/>
    <w:basedOn w:val="8"/>
    <w:uiPriority w:val="99"/>
    <w:pPr>
      <w:jc w:val="center"/>
    </w:pPr>
    <w:rPr>
      <w:rFonts w:ascii="Times New Roman" w:hAnsi="Times New Roman"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vAlign w:val="center"/>
    </w:tcPr>
  </w:style>
  <w:style w:type="character" w:customStyle="1" w:styleId="14">
    <w:name w:val="纯文本 Char"/>
    <w:basedOn w:val="6"/>
    <w:link w:val="2"/>
    <w:qFormat/>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customXml" Target="../customXml/item1.xml"/><Relationship Id="rId23" Type="http://schemas.openxmlformats.org/officeDocument/2006/relationships/image" Target="media/image18.png"/><Relationship Id="rId22" Type="http://schemas.openxmlformats.org/officeDocument/2006/relationships/image" Target="media/image17.png"/><Relationship Id="rId21" Type="http://schemas.openxmlformats.org/officeDocument/2006/relationships/image" Target="media/image16.png"/><Relationship Id="rId20" Type="http://schemas.openxmlformats.org/officeDocument/2006/relationships/image" Target="media/image15.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14.png"/><Relationship Id="rId17" Type="http://schemas.openxmlformats.org/officeDocument/2006/relationships/image" Target="media/image13.png"/><Relationship Id="rId16" Type="http://schemas.openxmlformats.org/officeDocument/2006/relationships/image" Target="media/image12.png"/><Relationship Id="rId15" Type="http://schemas.openxmlformats.org/officeDocument/2006/relationships/image" Target="media/image11.png"/><Relationship Id="rId14" Type="http://schemas.openxmlformats.org/officeDocument/2006/relationships/image" Target="media/image10.png"/><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4C7095-7367-4076-810B-56E2D30D25B4}">
  <ds:schemaRefs/>
</ds:datastoreItem>
</file>

<file path=docProps/app.xml><?xml version="1.0" encoding="utf-8"?>
<Properties xmlns="http://schemas.openxmlformats.org/officeDocument/2006/extended-properties" xmlns:vt="http://schemas.openxmlformats.org/officeDocument/2006/docPropsVTypes">
  <Template>Normal</Template>
  <Company>二一教育</Company>
  <Pages>6</Pages>
  <Words>2818</Words>
  <Characters>3422</Characters>
  <Lines>28</Lines>
  <Paragraphs>7</Paragraphs>
  <TotalTime>55</TotalTime>
  <ScaleCrop>false</ScaleCrop>
  <LinksUpToDate>false</LinksUpToDate>
  <CharactersWithSpaces>3777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2022-05-18T04:04:00Z</dcterms:created>
  <dc:creator>21cnjy.com</dc:creator>
  <cp:keywords>21</cp:keywords>
  <cp:lastModifiedBy>Administrator</cp:lastModifiedBy>
  <dcterms:modified xsi:type="dcterms:W3CDTF">2022-05-18T14:56:36Z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