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32"/>
          <w:szCs w:val="32"/>
        </w:rPr>
      </w:pPr>
      <w:r>
        <w:rPr>
          <w:rFonts w:hint="eastAsia" w:ascii="宋体" w:hAnsi="宋体" w:eastAsia="宋体" w:cs="宋体"/>
          <w:sz w:val="32"/>
          <w:szCs w:val="32"/>
        </w:rPr>
        <w:drawing>
          <wp:anchor distT="0" distB="0" distL="114300" distR="114300" simplePos="0" relativeHeight="251658240" behindDoc="0" locked="0" layoutInCell="1" allowOverlap="1">
            <wp:simplePos x="0" y="0"/>
            <wp:positionH relativeFrom="page">
              <wp:posOffset>11036300</wp:posOffset>
            </wp:positionH>
            <wp:positionV relativeFrom="topMargin">
              <wp:posOffset>10350500</wp:posOffset>
            </wp:positionV>
            <wp:extent cx="292100" cy="381000"/>
            <wp:effectExtent l="0" t="0" r="1270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92100" cy="381000"/>
                    </a:xfrm>
                    <a:prstGeom prst="rect">
                      <a:avLst/>
                    </a:prstGeom>
                  </pic:spPr>
                </pic:pic>
              </a:graphicData>
            </a:graphic>
          </wp:anchor>
        </w:drawing>
      </w:r>
      <w:r>
        <w:rPr>
          <w:rFonts w:hint="eastAsia" w:ascii="宋体" w:hAnsi="宋体" w:eastAsia="宋体" w:cs="宋体"/>
          <w:sz w:val="32"/>
          <w:szCs w:val="32"/>
        </w:rPr>
        <w:t>2021-2022学年度下学期</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36"/>
          <w:szCs w:val="36"/>
        </w:rPr>
      </w:pPr>
      <w:r>
        <w:rPr>
          <w:rFonts w:hint="eastAsia" w:ascii="宋体" w:hAnsi="宋体" w:eastAsia="宋体" w:cs="宋体"/>
          <w:b/>
          <w:bCs/>
          <w:sz w:val="36"/>
          <w:szCs w:val="36"/>
        </w:rPr>
        <w:t>八年级道德与法治单元训练题（三）</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rPr>
      </w:pPr>
      <w:r>
        <w:rPr>
          <w:rFonts w:hint="eastAsia" w:ascii="宋体" w:hAnsi="宋体" w:eastAsia="宋体" w:cs="宋体"/>
        </w:rPr>
        <w:t>（第三单元 人民当家作主）</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rPr>
      </w:pPr>
      <w:r>
        <w:rPr>
          <w:rFonts w:hint="eastAsia" w:ascii="宋体" w:hAnsi="宋体" w:eastAsia="宋体" w:cs="宋体"/>
        </w:rPr>
        <w:t>姓名</w:t>
      </w:r>
      <w:r>
        <w:rPr>
          <w:rFonts w:hint="eastAsia" w:ascii="宋体" w:hAnsi="宋体" w:eastAsia="宋体" w:cs="宋体"/>
          <w:lang w:val="en-US" w:eastAsia="zh-CN"/>
        </w:rPr>
        <w:t>___________</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班级</w:t>
      </w:r>
      <w:r>
        <w:rPr>
          <w:rFonts w:hint="eastAsia" w:ascii="宋体" w:hAnsi="宋体" w:eastAsia="宋体" w:cs="宋体"/>
          <w:lang w:val="en-US" w:eastAsia="zh-CN"/>
        </w:rPr>
        <w:t>___________</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训练时间</w:t>
      </w:r>
      <w:r>
        <w:rPr>
          <w:rFonts w:hint="eastAsia" w:ascii="宋体" w:hAnsi="宋体" w:eastAsia="宋体" w:cs="宋体"/>
          <w:lang w:val="en-US" w:eastAsia="zh-CN"/>
        </w:rPr>
        <w:t>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b/>
          <w:bCs/>
        </w:rPr>
        <w:t>一、单项选择题（下列每小题给的4个选项中，只有1项是最符合题意的，请将该项的字母代号填入下面的相应答题栏内）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774"/>
        <w:gridCol w:w="774"/>
        <w:gridCol w:w="775"/>
        <w:gridCol w:w="775"/>
        <w:gridCol w:w="775"/>
        <w:gridCol w:w="775"/>
        <w:gridCol w:w="775"/>
        <w:gridCol w:w="775"/>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题号</w:t>
            </w:r>
          </w:p>
        </w:tc>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w:t>
            </w:r>
          </w:p>
        </w:tc>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2</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3</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4</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5</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6</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7</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8</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9</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eastAsia="zh-CN"/>
              </w:rPr>
            </w:pPr>
            <w:r>
              <w:rPr>
                <w:rFonts w:hint="eastAsia" w:ascii="宋体" w:hAnsi="宋体" w:eastAsia="宋体" w:cs="宋体"/>
                <w:vertAlign w:val="baseline"/>
                <w:lang w:eastAsia="zh-CN"/>
              </w:rPr>
              <w:t>答案</w:t>
            </w:r>
          </w:p>
        </w:tc>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rPr>
            </w:pPr>
          </w:p>
        </w:tc>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rPr>
            </w:pP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rPr>
            </w:pP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rPr>
            </w:pP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rPr>
            </w:pP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rPr>
            </w:pP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rPr>
            </w:pP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rPr>
            </w:pP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rPr>
            </w:pP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4"/>
                <w:vertAlign w:val="baseline"/>
                <w:lang w:val="en-US" w:eastAsia="zh-CN" w:bidi="ar-SA"/>
              </w:rPr>
            </w:pPr>
            <w:r>
              <w:rPr>
                <w:rFonts w:hint="eastAsia" w:ascii="宋体" w:hAnsi="宋体" w:eastAsia="宋体" w:cs="宋体"/>
                <w:vertAlign w:val="baseline"/>
                <w:lang w:val="en-US" w:eastAsia="zh-CN"/>
              </w:rPr>
              <w:t>题号</w:t>
            </w:r>
          </w:p>
        </w:tc>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11</w:t>
            </w:r>
          </w:p>
        </w:tc>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12</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13</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14</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15</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16</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17</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18</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19</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4"/>
                <w:vertAlign w:val="baseline"/>
                <w:lang w:val="en-US" w:eastAsia="zh-CN" w:bidi="ar-SA"/>
              </w:rPr>
            </w:pPr>
            <w:r>
              <w:rPr>
                <w:rFonts w:hint="eastAsia" w:ascii="宋体" w:hAnsi="宋体" w:eastAsia="宋体" w:cs="宋体"/>
                <w:vertAlign w:val="baseline"/>
                <w:lang w:eastAsia="zh-CN"/>
              </w:rPr>
              <w:t>答案</w:t>
            </w:r>
          </w:p>
        </w:tc>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rPr>
            </w:pPr>
          </w:p>
        </w:tc>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rPr>
            </w:pP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rPr>
            </w:pP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rPr>
            </w:pP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rPr>
            </w:pP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rPr>
            </w:pP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rPr>
            </w:pP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rPr>
            </w:pP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rPr>
            </w:pP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rPr>
            </w:pP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1．《中共中央关于坚持和完善中国特色社会主义制度、推进国家治理体系和治理能力现代化若干重大问题的决定》对我国基本经济制度进行了新的概括。我国的社会主义基本经济制度包括</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①公有制为主体、多种所有制经济共同发展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②按劳分配为主体、多种分配方式并存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③社会主义计划经济体制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④社会主义市场经济体制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A.①②③</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B.②③④</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C.①③④</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D.①②④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2.2021年9月14日至17日，2021中国（天津）非公有制经济发展论坛将在津举办。天津一直以来高度重视非公经济发展，截至2021年上半年，全市民营经济实现增加值2597.5亿元，同比增长11.5％，高于全市0.1个百分点，占全市比重35.5％。实现纳税总额952.8亿元，同比增长17.12％，占全市比重48.17％。材料说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①民营经济成为国民经济的主导力量，控制了国民经济的命脉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②国家鼓励、支持、引导非公有制经济的发展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③非公有制经济在支撑经济增长方面发挥着重要作用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④非公有制经济是社会主义市场经济的重要组成部分，是我国经济社会发展的重要基础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A.①②③</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B.①②④</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C.①③④</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D.②③④.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3．我国的根本政治制度是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A.人民代表大会制度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B.公有制为主体，多种所有制经济共同发展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C.民族区域自治制度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D.中国共产党领导的多党合作和政治协商制度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4．用图示法来梳理知识是一种有效的学习方法。下面是小明同学针对概念之间的关系运用图示法所做的学习笔记，其中错误的一项是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drawing>
          <wp:inline distT="0" distB="0" distL="114300" distR="114300">
            <wp:extent cx="5269230" cy="1141095"/>
            <wp:effectExtent l="0" t="0" r="762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lum bright="6000"/>
                    </a:blip>
                    <a:stretch>
                      <a:fillRect/>
                    </a:stretch>
                  </pic:blipFill>
                  <pic:spPr>
                    <a:xfrm>
                      <a:off x="0" y="0"/>
                      <a:ext cx="5269230" cy="1141095"/>
                    </a:xfrm>
                    <a:prstGeom prst="rect">
                      <a:avLst/>
                    </a:prstGeom>
                    <a:noFill/>
                    <a:ln>
                      <a:noFill/>
                    </a:ln>
                  </pic:spPr>
                </pic:pic>
              </a:graphicData>
            </a:graphic>
          </wp:inline>
        </w:drawing>
      </w:r>
      <w:r>
        <w:rPr>
          <w:rFonts w:hint="eastAsia" w:ascii="宋体" w:hAnsi="宋体" w:eastAsia="宋体" w:cs="宋体"/>
        </w:rPr>
        <w:t>5．中共中央办公厅印发的《关于加强政党协商的实施意见》提出，党和国家重大方针政策、重要事务，在决策之前和决策实施之中，中国共产党要通过座谈会、约谈等方式同各民主党派进行协商。加强政治协商有利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①反映民意，集中民智，促进科学民主决策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②协调关系，化解矛盾，维护社会稳定和谐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③凝聚人心，反对分裂，推进祖国和平统一大业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④保障全体人民统一行使国家权力，充分调动人民群众当家作主的积极性和主动性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A.①②③</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 ①②④</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C.①③④</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D.②③④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6．习近平总书记指出，“人民政协以宪法、政协章程和相关政策为依据，以中国共产党领导的多党合作和政治协商制度为保障，集协商、监督、参与、合作于一体，是社会主义协商民主的重要渠道”，是“适合中国国情、具有鲜明中国特色的制度安排”。对此理解正确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①我国实行中国共产党领导的多党合作和政治协商制度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②人民政协是中国共产党领导的多党合作和政治协商的重要机构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③人民政协是中国人民爱国统一战线组织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④中国共产党与各民主党派都是我国的执政党，它们肝胆相照、荣辱与共</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A.①②③④</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B.②③④</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C.①②④</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D.①②③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7.2021年10月1日是新疆维吾尔自治区成立66周年。66年问，新疆发生了翻天覆地的变化，这很大程度上得益于党和国家对民族地区的大力支持。党和国家对民族地区的大力支持是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①发展平等团结互助和谐新型民族关系的重要举措</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②促进民族团结和共同繁荣的重要途径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③我国实行民族区域自治制度的前提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④民族地区发展进步的根本原因，也是唯一原因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A.①②</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B.②③</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C.③④</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D.①④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8．基层群众自治制度是我国政治制度体系中的重要组成部分，我国的基层群众性自治组织主要包括</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①农村村民委员会 ②城市居民委员会 ③县级人民代表大会</w:t>
      </w:r>
      <w:r>
        <w:rPr>
          <w:rFonts w:hint="eastAsia" w:ascii="宋体" w:hAnsi="宋体" w:eastAsia="宋体" w:cs="宋体"/>
        </w:rPr>
        <w:tab/>
      </w:r>
      <w:r>
        <w:rPr>
          <w:rFonts w:hint="eastAsia" w:ascii="宋体" w:hAnsi="宋体" w:eastAsia="宋体" w:cs="宋体"/>
        </w:rPr>
        <w:t>④街道办事处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A.①③</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B.①②</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C.②③</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D.③④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9．有这么一个谜语：地位我最高，法由我来立。大事我拍板，任免我决定。其谜底你认为是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A.全国人民代表大会</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B.最高人民法院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C.国家主席</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D.中共中央总书记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10．据统计，2019年“两会”到2020年“两会”期间，全国人大常委会经过审查，督促制定机关纠正与宪法法律规定和精神相抵触、不符合、不适应的规范性文件506件。这表明全国人大常委会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A.有权决定全国各地的重大事项</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B.依法行使监督权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C.行使国家立法权</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D.是最高国家权力机关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11．据报道，西安市明德门北社区刚建成时有一个混乱的马路市场，由于社区居民有购物需求，马路市场屡禁不止。为此，政府有关管理部门加快建设了标准菜市场，并扶持小摊贩进店经营。现在，该社区里已经有200 多家店铺，居民一般的生活需要都能在社区内得到解决。当地政府管理部门的做法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A.是社区居民争取民主权利的结果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B.说明行政机关具有至高无上的权力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C.是行政机关全心全意为人民服务的具体表现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D.是建设法治政府、推进依法行政的必然要求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12．中国特色社会主义最本质的特征是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A.中国共产党的领导</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B.多党合作和政治协商制度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C.爱国统一战线</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D.民族自治机关服从中央领导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13．在司法活动中，人民法院必须坚持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①以事实为根据</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②以法律为准绳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③少数服从多数，民主决定</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④依法独立行使审判权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A.①②③</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B.①③④</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C.①②④</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D.②③④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14．检察院是我国的司法机关，承担法律实施的监督责任，还承担着刑事公诉、侦查部分犯罪的责任。检察院在行使职权时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①不受行政机关、社会团体和个人的干涉</w:t>
      </w:r>
      <w:r>
        <w:rPr>
          <w:rFonts w:hint="eastAsia" w:ascii="宋体" w:hAnsi="宋体" w:eastAsia="宋体" w:cs="宋体"/>
        </w:rPr>
        <w:tab/>
      </w:r>
      <w:r>
        <w:rPr>
          <w:rFonts w:hint="eastAsia" w:ascii="宋体" w:hAnsi="宋体" w:eastAsia="宋体" w:cs="宋体"/>
        </w:rPr>
        <w:t>②必须忠实于事实真相，忠实于法律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③忠实于社会主义事业 ④全心全意为人民服务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A.①②③</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B.①②④</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C.①③④</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D.①②③④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15.2020年9月8日，全国抗击新冠肺炎疫情表彰大会在北京隆重举行。中共中央总书记、国家主席、中央军委主席习近平根据第十三届全国人民代表大会常务委员会第二十一次会议的决定，向“共和国勋章”获得者钟南山，“人民英雄”国家荣誉称号获得者张伯礼、张定宇、陈薇颁授勋章奖章。这是国家主席行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A.公布权</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B.任免权</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C.荣典权</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D.荣誉权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16．监察委员会是根据宪法规定新成立的一个国家机构。我国设立国家监察委员会和地方各级监察委员会。下列对监察委员会的认识，正确的是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①它是行使国家监察职能的专责机关，独立行使监察权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②依据法律规定，它有权对所有行使公权力的公职人员进行监察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③国家监察机关由同级行政机关产生，并对它负责、受它监督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④监察委员会依法享有监督职责、调查职责、处置职责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A.①②③</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B.①②④</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C.①③④</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D.①②③④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17．王华的村庄位置偏远，生活垃圾无固定存放地点，村里脏乱差问题突出。王华想到了去年自己所在选区选举的镇人大代表赵某，于是向其反映了相关问题。经赵某向镇政府反映，镇政府责成负责环卫的部门联系该村委会，设立了垃圾集中储存区，并定期派环卫车清运。这表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①每一位人大代表都有权决定同级政府的重大事务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②人大代表产生于人民，须密切联系人民群众，对人民负责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③镇政府属于国家权力机关，理应管理好社会生活中的各种事务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④镇政府作为人民的政府，必须全心全意为人民服务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A.①②</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B.②④</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C.②③</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D.③④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18．《中共中央关于制定国民经济和社会发展第十四个五年规划和二O三五年远景目标的建议》指出，健全基层群众自治制度，增强群众自我管理、自我服务、自我教育、自我监督实效。实行城市居民自治和农村村民自治，有利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①把国家的集中、统一与各民族的自主、平等结合起来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②人民群众直接行使民主权利，管理基层公共事务和公益事业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③把国家的法律、政策与民族自治地方的特殊情况有机结合起来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④推动社会主义民主建设，促进社会和谐稳定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lang w:val="en-US" w:eastAsia="zh-CN"/>
        </w:rPr>
        <w:t>A.</w:t>
      </w:r>
      <w:r>
        <w:rPr>
          <w:rFonts w:hint="eastAsia" w:ascii="宋体" w:hAnsi="宋体" w:eastAsia="宋体" w:cs="宋体"/>
        </w:rPr>
        <w:t>①②</w:t>
      </w:r>
      <w:r>
        <w:rPr>
          <w:rFonts w:hint="eastAsia" w:ascii="宋体" w:hAnsi="宋体" w:eastAsia="宋体" w:cs="宋体"/>
          <w:lang w:val="en-US" w:eastAsia="zh-CN"/>
        </w:rPr>
        <w:t xml:space="preserve">      </w:t>
      </w:r>
      <w:r>
        <w:rPr>
          <w:rFonts w:hint="eastAsia" w:ascii="宋体" w:hAnsi="宋体" w:eastAsia="宋体" w:cs="宋体"/>
        </w:rPr>
        <w:t>B.①④</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C.②④</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D.②③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19．国务院《重大行政决策程序暂行条例》第七条规定，作出重大行政决策应当遵循依法决策原则，严格遵守法定权限，依法履行法定程序，保证决策内容符合法律、法规和规章等。落实好这条规定，要求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A.立法机关科学立法</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B.行政机关依法行政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C.司法机关公正司法</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D.行政机关严格执法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drawing>
          <wp:anchor distT="0" distB="0" distL="114300" distR="114300" simplePos="0" relativeHeight="251659264" behindDoc="0" locked="0" layoutInCell="1" allowOverlap="1">
            <wp:simplePos x="0" y="0"/>
            <wp:positionH relativeFrom="column">
              <wp:posOffset>3619500</wp:posOffset>
            </wp:positionH>
            <wp:positionV relativeFrom="paragraph">
              <wp:posOffset>361315</wp:posOffset>
            </wp:positionV>
            <wp:extent cx="2085975" cy="1704975"/>
            <wp:effectExtent l="0" t="0" r="9525" b="952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2085975" cy="1704975"/>
                    </a:xfrm>
                    <a:prstGeom prst="rect">
                      <a:avLst/>
                    </a:prstGeom>
                    <a:noFill/>
                    <a:ln>
                      <a:noFill/>
                    </a:ln>
                  </pic:spPr>
                </pic:pic>
              </a:graphicData>
            </a:graphic>
          </wp:anchor>
        </w:drawing>
      </w:r>
      <w:r>
        <w:rPr>
          <w:rFonts w:hint="eastAsia" w:ascii="宋体" w:hAnsi="宋体" w:eastAsia="宋体" w:cs="宋体"/>
        </w:rPr>
        <w:t>20．国泰民安是全体人民的共同期望，国家安全与每个人的利益息息相关。中国公民黄某因右图所示的行为，被依法判处有期徒刑十年。下列对该案例的理解正确的是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①对黄某依法做出刑罚处罚的机关是人民法院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②本案是由人民检察院代表国家提起公诉的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③人民法院在司法活动中坚持以事实为根据、以法律为准绳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④国家安全利益是国家最高利益，黄某受到刑事处罚是罪有应得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A.①②③</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B.②③④</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C.①③④</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D.①②③④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rPr>
      </w:pPr>
      <w:r>
        <w:rPr>
          <w:rFonts w:hint="eastAsia" w:ascii="宋体" w:hAnsi="宋体" w:eastAsia="宋体" w:cs="宋体"/>
          <w:b/>
          <w:bCs/>
        </w:rPr>
        <w:t>二、非选择题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21.2020年6月1日，国务院总理李克强在山东烟台考察时表示：“地摊经济、小店经济是就业岗位的重要来源，是人间的烟火，和“高大上”一样，是中国的生机。”小地摊的回归不仅与大商超形成有益互补，还留住了城市烟火气。一些网红城市原汁原味的市井生活，不仅让本地居民直接受益，也让外地游客流连忘返，有些集市还成了世界著名的打卡“地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运用基本经济制度的有关知识，结合上述材料，就我国发展地摊经济的原因作简要分析。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22．党的十九大报告指出：深化国家监察体制改革，将试点工作在全国推开，组建国家、省、市、县监察委员会，同党的纪律检查机关合署办公，实现对所有行使公权力的公职人员监察全覆盖。其目的就是要加强对行政权的监察和制约，推进依法行政。</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结合所学知识，谈谈推进依法行政、建设法治政府应该如何去做？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drawing>
          <wp:anchor distT="0" distB="0" distL="114300" distR="114300" simplePos="0" relativeHeight="251660288" behindDoc="0" locked="0" layoutInCell="1" allowOverlap="1">
            <wp:simplePos x="0" y="0"/>
            <wp:positionH relativeFrom="column">
              <wp:posOffset>2343150</wp:posOffset>
            </wp:positionH>
            <wp:positionV relativeFrom="paragraph">
              <wp:posOffset>892810</wp:posOffset>
            </wp:positionV>
            <wp:extent cx="3705225" cy="2143125"/>
            <wp:effectExtent l="0" t="0" r="9525" b="9525"/>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3705225" cy="2143125"/>
                    </a:xfrm>
                    <a:prstGeom prst="rect">
                      <a:avLst/>
                    </a:prstGeom>
                    <a:noFill/>
                    <a:ln>
                      <a:noFill/>
                    </a:ln>
                  </pic:spPr>
                </pic:pic>
              </a:graphicData>
            </a:graphic>
          </wp:anchor>
        </w:drawing>
      </w:r>
      <w:r>
        <w:rPr>
          <w:rFonts w:hint="eastAsia" w:ascii="宋体" w:hAnsi="宋体" w:eastAsia="宋体" w:cs="宋体"/>
        </w:rPr>
        <w:t>23.2021年3月5日至11日，十三届全国人大四次会议在北京举行。来自全国各地的人大代表近3000人，齐聚一堂，共商国是。大会批准了政府工作报告、“十四五”规划和2035年远景目标纲要、最高人民法院工作报告、最高人民检察院工作报告，通过了关于修改全国人大组织法的决定等。国家主席习近平3月11日签署了第七十中华人民共和国第十三居全国人民代表大会第四次会议三号主席令，主席令说，《全国人民代表大会关于修改《中华人民共和国全国人民代表大会组织法）的决定》已由中华人民共和国第十三届全国人民代表大会第四次会议于2021年3月11日通过，现予公布，自2021年3月12日起施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（1）上述材料体现了道德与法治课《人民当家作主》单元的哪些观点？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（2）实践证明，人民代表大会制度是一项符合我国国情的好制度，坚持和完善这项制度，要求我们如何去做？</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24．回顾本单元所学知识，按要求完成下列任务。【注：复习课结束或单元讲评结束后完成此题】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（1）【知识建构】请运用图示法说明我国国家机构的组成及其相互关系（抓主要知识，突出重点，不面面俱到）。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（2）【明理践行】列举本单元你所熟知的2-3个基本观点，并写出依据该观点我们应如何去行动？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3）【总结提升】假如你是一位接待外国党政代表团的外交官，请根据本单元所学知识，向外国友人介绍一下“我国的监察委和人民检察院”（可以从它们的性质、职能、作用、区别、相同点等角度思考。240字左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rPr>
      </w:pPr>
      <w:r>
        <w:rPr>
          <w:rFonts w:hint="eastAsia" w:ascii="宋体" w:hAnsi="宋体" w:eastAsia="宋体" w:cs="宋体"/>
          <w:b/>
          <w:bCs/>
        </w:rPr>
        <w:t>2021-2022学年度下学期</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32"/>
          <w:szCs w:val="32"/>
        </w:rPr>
      </w:pPr>
      <w:r>
        <w:rPr>
          <w:rFonts w:hint="eastAsia" w:ascii="宋体" w:hAnsi="宋体" w:eastAsia="宋体" w:cs="宋体"/>
          <w:b/>
          <w:bCs/>
          <w:sz w:val="32"/>
          <w:szCs w:val="32"/>
        </w:rPr>
        <w:t>八年级道德与法治单元训练题参考答案</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rPr>
      </w:pPr>
      <w:r>
        <w:rPr>
          <w:rFonts w:hint="eastAsia" w:ascii="宋体" w:hAnsi="宋体" w:eastAsia="宋体" w:cs="宋体"/>
          <w:b/>
          <w:bCs/>
        </w:rPr>
        <w:t>（第三单元 人民当家作主）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rPr>
      </w:pPr>
      <w:r>
        <w:rPr>
          <w:rFonts w:hint="eastAsia" w:ascii="宋体" w:hAnsi="宋体" w:eastAsia="宋体" w:cs="宋体"/>
          <w:b/>
          <w:bCs/>
        </w:rPr>
        <w:t>一、选择题</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774"/>
        <w:gridCol w:w="774"/>
        <w:gridCol w:w="775"/>
        <w:gridCol w:w="775"/>
        <w:gridCol w:w="775"/>
        <w:gridCol w:w="775"/>
        <w:gridCol w:w="775"/>
        <w:gridCol w:w="775"/>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题号</w:t>
            </w:r>
          </w:p>
        </w:tc>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w:t>
            </w:r>
          </w:p>
        </w:tc>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2</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3</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4</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5</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6</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7</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8</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9</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eastAsia="zh-CN"/>
              </w:rPr>
            </w:pPr>
            <w:r>
              <w:rPr>
                <w:rFonts w:hint="eastAsia" w:ascii="宋体" w:hAnsi="宋体" w:eastAsia="宋体" w:cs="宋体"/>
                <w:vertAlign w:val="baseline"/>
                <w:lang w:eastAsia="zh-CN"/>
              </w:rPr>
              <w:t>答案</w:t>
            </w:r>
          </w:p>
        </w:tc>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D</w:t>
            </w:r>
          </w:p>
        </w:tc>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D</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A</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C</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A</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D</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A</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B</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A</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4"/>
                <w:vertAlign w:val="baseline"/>
                <w:lang w:val="en-US" w:eastAsia="zh-CN" w:bidi="ar-SA"/>
              </w:rPr>
            </w:pPr>
            <w:r>
              <w:rPr>
                <w:rFonts w:hint="eastAsia" w:ascii="宋体" w:hAnsi="宋体" w:eastAsia="宋体" w:cs="宋体"/>
                <w:vertAlign w:val="baseline"/>
                <w:lang w:val="en-US" w:eastAsia="zh-CN"/>
              </w:rPr>
              <w:t>题号</w:t>
            </w:r>
          </w:p>
        </w:tc>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11</w:t>
            </w:r>
          </w:p>
        </w:tc>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12</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13</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14</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15</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16</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17</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18</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19</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vertAlign w:val="baseline"/>
                <w:lang w:val="en-US" w:eastAsia="zh-CN"/>
              </w:rPr>
            </w:pPr>
            <w:r>
              <w:rPr>
                <w:rFonts w:hint="eastAsia" w:ascii="宋体" w:hAnsi="宋体" w:eastAsia="宋体" w:cs="宋体"/>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1"/>
                <w:szCs w:val="24"/>
                <w:vertAlign w:val="baseline"/>
                <w:lang w:val="en-US" w:eastAsia="zh-CN" w:bidi="ar-SA"/>
              </w:rPr>
            </w:pPr>
            <w:r>
              <w:rPr>
                <w:rFonts w:hint="eastAsia" w:ascii="宋体" w:hAnsi="宋体" w:eastAsia="宋体" w:cs="宋体"/>
                <w:vertAlign w:val="baseline"/>
                <w:lang w:eastAsia="zh-CN"/>
              </w:rPr>
              <w:t>答案</w:t>
            </w:r>
          </w:p>
        </w:tc>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C</w:t>
            </w:r>
          </w:p>
        </w:tc>
        <w:tc>
          <w:tcPr>
            <w:tcW w:w="774"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A</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C</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D</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C</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B</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B</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C</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B</w:t>
            </w:r>
          </w:p>
        </w:tc>
        <w:tc>
          <w:tcPr>
            <w:tcW w:w="7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D</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rPr>
      </w:pPr>
      <w:r>
        <w:rPr>
          <w:rFonts w:hint="eastAsia" w:ascii="宋体" w:hAnsi="宋体" w:eastAsia="宋体" w:cs="宋体"/>
          <w:b/>
          <w:bCs/>
        </w:rPr>
        <w:t>二、非选择题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21．①地摊经济属于非公有制经济。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②公有制为主体、多种所有制经济共同发展是我国的基本经济制度；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③国家鼓励、支持、引导非公有制经济的发展，激发非公有制经济活力和创造力；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④在我国，公有制经济和非公有制经济都是社会主义市场经济的重要组成部分，都是我国经济社会发展的重要基础；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⑤非公有制经济在支撑经济增长、方便群众生活、促进城市繁荣、扩大就业、促进旅游等方面发挥着重要作用。等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22．①推进依法行政，政府行使职权必须严格遵照宪法和法律。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②要坚持法定职责必须为、法无授权不可为，勇于负责、敢于担当，坚决纠正不作为、乱作为，坚决克服懒政、怠政。</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③必须加强对行政权的监督和制约，切实做到有权必有责，用权受监督，权责要对等，失贵要追究，侵权要赔偿。等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23．（1）①人民代表大会制度是我国的根本政治制度，我国实行人民代表大会制度。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②全国人大代表依照宪法和法律赋予的职权代表人民参加行使国家权力。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③国务院、最高人民法院、最高人民检察院依法行使职权并对全国人民代表大会负责。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④全国人民代表大会是最高国家权力机关，行使国家立法权、决定权、监督权。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⑤国家主席具有公布法律的职权。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⑥法律由国家制定或认可。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⑦人民代表大会制度是坚持党的领导、人民当家作主、依法治国有机统一的根本政治制度安排。等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（2）①必须毫不动摇坚持中国共产党的领导；②必须保证和发展人民当家作主；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rPr>
        <w:t>③必须全面推进依法治国；④必须坚持民主集中制原则；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rPr>
        <w:t>24．（略）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FmNzA5ZTZmNjY5MDA2OGQ2MjE1NjQ3MGExNTRkNjcifQ=="/>
  </w:docVars>
  <w:rsids>
    <w:rsidRoot w:val="00000000"/>
    <w:rsid w:val="004151FC"/>
    <w:rsid w:val="00C02FC6"/>
    <w:rsid w:val="09E53B37"/>
    <w:rsid w:val="21845A3B"/>
    <w:rsid w:val="28084D94"/>
    <w:rsid w:val="285613DE"/>
    <w:rsid w:val="45D45F66"/>
    <w:rsid w:val="4D125B49"/>
    <w:rsid w:val="53A55B17"/>
    <w:rsid w:val="57A37313"/>
    <w:rsid w:val="67177D85"/>
    <w:rsid w:val="6E607248"/>
    <w:rsid w:val="71371C34"/>
    <w:rsid w:val="7E5F5F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sz w:val="18"/>
      <w:szCs w:val="18"/>
      <w:lang w:eastAsia="zh-CN"/>
    </w:rPr>
  </w:style>
  <w:style w:type="character" w:customStyle="1" w:styleId="8">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4709</Words>
  <Characters>4963</Characters>
  <Lines>0</Lines>
  <Paragraphs>0</Paragraphs>
  <TotalTime>3</TotalTime>
  <ScaleCrop>false</ScaleCrop>
  <LinksUpToDate>false</LinksUpToDate>
  <CharactersWithSpaces>5130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2022-05-02T11:20:00Z</dcterms:created>
  <dc:creator>Administrator</dc:creator>
  <cp:lastModifiedBy>Administrator</cp:lastModifiedBy>
  <dcterms:modified xsi:type="dcterms:W3CDTF">2022-05-22T03:09:29Z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