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napToGrid w:val="0"/>
        <w:jc w:val="center"/>
        <w:rPr>
          <w:rFonts w:ascii="方正小标宋_GBK" w:eastAsia="方正小标宋_GBK" w:hint="eastAsia"/>
          <w:b/>
          <w:sz w:val="36"/>
          <w:szCs w:val="36"/>
        </w:rPr>
      </w:pPr>
      <w:r>
        <w:rPr>
          <w:rFonts w:ascii="方正小标宋_GBK" w:eastAsia="方正小标宋_GBK" w:hint="eastAsia"/>
          <w:b/>
          <w:sz w:val="36"/>
          <w:szCs w:val="36"/>
        </w:rPr>
        <w:drawing>
          <wp:anchor simplePos="0" relativeHeight="251658240" behindDoc="0" locked="0" layoutInCell="1" allowOverlap="1">
            <wp:simplePos x="0" y="0"/>
            <wp:positionH relativeFrom="page">
              <wp:posOffset>11061700</wp:posOffset>
            </wp:positionH>
            <wp:positionV relativeFrom="topMargin">
              <wp:posOffset>11595100</wp:posOffset>
            </wp:positionV>
            <wp:extent cx="266700" cy="4699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586996" name=""/>
                    <pic:cNvPicPr>
                      <a:picLocks noChangeAspect="1"/>
                    </pic:cNvPicPr>
                  </pic:nvPicPr>
                  <pic:blipFill>
                    <a:blip xmlns:r="http://schemas.openxmlformats.org/officeDocument/2006/relationships" r:embed="rId4"/>
                    <a:stretch>
                      <a:fillRect/>
                    </a:stretch>
                  </pic:blipFill>
                  <pic:spPr>
                    <a:xfrm>
                      <a:off x="0" y="0"/>
                      <a:ext cx="266700" cy="469900"/>
                    </a:xfrm>
                    <a:prstGeom prst="rect">
                      <a:avLst/>
                    </a:prstGeom>
                  </pic:spPr>
                </pic:pic>
              </a:graphicData>
            </a:graphic>
          </wp:anchor>
        </w:drawing>
      </w:r>
      <w:r>
        <w:rPr>
          <w:rFonts w:ascii="方正小标宋_GBK" w:eastAsia="方正小标宋_GBK" w:hint="eastAsia"/>
          <w:b/>
          <w:sz w:val="36"/>
          <w:szCs w:val="36"/>
        </w:rPr>
        <w:t>黔江区202</w:t>
      </w:r>
      <w:r>
        <w:rPr>
          <w:rFonts w:ascii="方正小标宋_GBK" w:eastAsia="方正小标宋_GBK" w:hint="eastAsia"/>
          <w:b/>
          <w:sz w:val="36"/>
          <w:szCs w:val="36"/>
          <w:lang w:val="en-US" w:eastAsia="zh-CN"/>
        </w:rPr>
        <w:t>2</w:t>
      </w:r>
      <w:r>
        <w:rPr>
          <w:rFonts w:ascii="方正小标宋_GBK" w:eastAsia="方正小标宋_GBK" w:hint="eastAsia"/>
          <w:b/>
          <w:sz w:val="36"/>
          <w:szCs w:val="36"/>
        </w:rPr>
        <w:t>年春八年级单元练习题</w:t>
      </w:r>
    </w:p>
    <w:p>
      <w:pPr>
        <w:snapToGrid w:val="0"/>
        <w:jc w:val="center"/>
        <w:rPr>
          <w:rFonts w:ascii="方正小标宋_GBK" w:eastAsia="方正小标宋_GBK" w:hAnsi="宋体" w:cs="宋体" w:hint="eastAsia"/>
          <w:b/>
          <w:bCs/>
          <w:sz w:val="48"/>
          <w:szCs w:val="48"/>
        </w:rPr>
      </w:pPr>
      <w:r>
        <w:rPr>
          <w:rFonts w:ascii="方正小标宋_GBK" w:eastAsia="方正小标宋_GBK" w:hAnsi="宋体" w:cs="宋体" w:hint="eastAsia"/>
          <w:b/>
          <w:bCs/>
          <w:sz w:val="48"/>
          <w:szCs w:val="48"/>
        </w:rPr>
        <w:t>道德与法治（三）</w:t>
      </w:r>
    </w:p>
    <w:p>
      <w:pPr>
        <w:snapToGrid w:val="0"/>
        <w:jc w:val="center"/>
        <w:rPr>
          <w:rFonts w:ascii="宋体" w:hAnsi="宋体" w:cs="黑体" w:hint="eastAsia"/>
          <w:b/>
          <w:szCs w:val="21"/>
        </w:rPr>
      </w:pPr>
      <w:r>
        <w:rPr>
          <w:rFonts w:ascii="宋体" w:hAnsi="宋体" w:cs="黑体" w:hint="eastAsia"/>
          <w:b/>
          <w:szCs w:val="21"/>
        </w:rPr>
        <w:t>（第三单元  《人民当家做主》  时间：40分钟  满分：100分）</w:t>
      </w:r>
    </w:p>
    <w:p>
      <w:pPr>
        <w:spacing w:before="156" w:beforeLines="50" w:after="156" w:afterLines="50"/>
        <w:jc w:val="center"/>
        <w:rPr>
          <w:rFonts w:ascii="宋体" w:hAnsi="宋体" w:cs="新宋体" w:hint="eastAsia"/>
          <w:b/>
          <w:szCs w:val="21"/>
        </w:rPr>
      </w:pPr>
      <w:r>
        <w:rPr>
          <w:rFonts w:ascii="宋体" w:hAnsi="宋体" w:cs="新宋体" w:hint="eastAsia"/>
          <w:b/>
          <w:szCs w:val="21"/>
        </w:rPr>
        <w:t>班级_______________ 姓名_______________ 成绩_______________</w:t>
      </w:r>
    </w:p>
    <w:p>
      <w:pPr>
        <w:ind w:left="412" w:hanging="412" w:hangingChars="196"/>
        <w:jc w:val="left"/>
        <w:rPr>
          <w:rFonts w:ascii="黑体" w:eastAsia="黑体" w:hAnsi="宋体" w:cs="黑体" w:hint="eastAsia"/>
          <w:b/>
          <w:bCs/>
          <w:szCs w:val="21"/>
        </w:rPr>
      </w:pPr>
      <w:r>
        <w:rPr>
          <w:rFonts w:ascii="黑体" w:eastAsia="黑体" w:hAnsi="宋体" w:cs="黑体" w:hint="eastAsia"/>
          <w:b/>
          <w:bCs/>
          <w:szCs w:val="21"/>
        </w:rPr>
        <w:t>一、选择题。下列各题的备选答案中，只有一项是最符合题意的，请选出。（本大题共12小题，每小题4分，共48分）</w:t>
      </w:r>
    </w:p>
    <w:tbl>
      <w:tblPr>
        <w:tblStyle w:val="TableNormal"/>
        <w:tblW w:w="96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743"/>
        <w:gridCol w:w="743"/>
        <w:gridCol w:w="743"/>
        <w:gridCol w:w="744"/>
        <w:gridCol w:w="744"/>
        <w:gridCol w:w="744"/>
        <w:gridCol w:w="744"/>
        <w:gridCol w:w="744"/>
        <w:gridCol w:w="744"/>
        <w:gridCol w:w="744"/>
        <w:gridCol w:w="744"/>
        <w:gridCol w:w="744"/>
        <w:gridCol w:w="744"/>
      </w:tblGrid>
      <w:tr>
        <w:tblPrEx>
          <w:tblW w:w="966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336"/>
          <w:jc w:val="center"/>
        </w:trPr>
        <w:tc>
          <w:tcPr>
            <w:tcW w:w="743" w:type="dxa"/>
            <w:vAlign w:val="center"/>
          </w:tcPr>
          <w:p>
            <w:pPr>
              <w:jc w:val="center"/>
              <w:rPr>
                <w:rFonts w:ascii="宋体" w:hAnsi="宋体" w:cs="宋体" w:hint="eastAsia"/>
                <w:b/>
                <w:szCs w:val="21"/>
              </w:rPr>
            </w:pPr>
            <w:r>
              <w:rPr>
                <w:rFonts w:ascii="宋体" w:hAnsi="宋体" w:cs="宋体" w:hint="eastAsia"/>
                <w:b/>
                <w:szCs w:val="21"/>
              </w:rPr>
              <w:t>题号</w:t>
            </w:r>
          </w:p>
        </w:tc>
        <w:tc>
          <w:tcPr>
            <w:tcW w:w="743" w:type="dxa"/>
            <w:vAlign w:val="center"/>
          </w:tcPr>
          <w:p>
            <w:pPr>
              <w:jc w:val="center"/>
              <w:rPr>
                <w:rFonts w:ascii="宋体" w:hAnsi="宋体" w:cs="宋体" w:hint="eastAsia"/>
                <w:b/>
                <w:szCs w:val="21"/>
              </w:rPr>
            </w:pPr>
            <w:r>
              <w:rPr>
                <w:rFonts w:ascii="宋体" w:hAnsi="宋体" w:cs="宋体" w:hint="eastAsia"/>
                <w:b/>
                <w:szCs w:val="21"/>
              </w:rPr>
              <w:t>1</w:t>
            </w:r>
          </w:p>
        </w:tc>
        <w:tc>
          <w:tcPr>
            <w:tcW w:w="743" w:type="dxa"/>
            <w:vAlign w:val="center"/>
          </w:tcPr>
          <w:p>
            <w:pPr>
              <w:jc w:val="center"/>
              <w:rPr>
                <w:rFonts w:ascii="宋体" w:hAnsi="宋体" w:cs="宋体" w:hint="eastAsia"/>
                <w:b/>
                <w:szCs w:val="21"/>
              </w:rPr>
            </w:pPr>
            <w:r>
              <w:rPr>
                <w:rFonts w:ascii="宋体" w:hAnsi="宋体" w:cs="宋体" w:hint="eastAsia"/>
                <w:b/>
                <w:szCs w:val="21"/>
              </w:rPr>
              <w:t>2</w:t>
            </w:r>
          </w:p>
        </w:tc>
        <w:tc>
          <w:tcPr>
            <w:tcW w:w="744" w:type="dxa"/>
            <w:vAlign w:val="center"/>
          </w:tcPr>
          <w:p>
            <w:pPr>
              <w:jc w:val="center"/>
              <w:rPr>
                <w:rFonts w:ascii="宋体" w:hAnsi="宋体" w:cs="宋体" w:hint="eastAsia"/>
                <w:b/>
                <w:szCs w:val="21"/>
              </w:rPr>
            </w:pPr>
            <w:r>
              <w:rPr>
                <w:rFonts w:ascii="宋体" w:hAnsi="宋体" w:cs="宋体" w:hint="eastAsia"/>
                <w:b/>
                <w:szCs w:val="21"/>
              </w:rPr>
              <w:t>3</w:t>
            </w:r>
          </w:p>
        </w:tc>
        <w:tc>
          <w:tcPr>
            <w:tcW w:w="744" w:type="dxa"/>
            <w:vAlign w:val="center"/>
          </w:tcPr>
          <w:p>
            <w:pPr>
              <w:jc w:val="center"/>
              <w:rPr>
                <w:rFonts w:ascii="宋体" w:hAnsi="宋体" w:cs="宋体" w:hint="eastAsia"/>
                <w:b/>
                <w:szCs w:val="21"/>
              </w:rPr>
            </w:pPr>
            <w:r>
              <w:rPr>
                <w:rFonts w:ascii="宋体" w:hAnsi="宋体" w:cs="宋体" w:hint="eastAsia"/>
                <w:b/>
                <w:szCs w:val="21"/>
              </w:rPr>
              <w:t>4</w:t>
            </w:r>
          </w:p>
        </w:tc>
        <w:tc>
          <w:tcPr>
            <w:tcW w:w="744" w:type="dxa"/>
            <w:vAlign w:val="center"/>
          </w:tcPr>
          <w:p>
            <w:pPr>
              <w:jc w:val="center"/>
              <w:rPr>
                <w:rFonts w:ascii="宋体" w:hAnsi="宋体" w:cs="宋体" w:hint="eastAsia"/>
                <w:b/>
                <w:szCs w:val="21"/>
              </w:rPr>
            </w:pPr>
            <w:r>
              <w:rPr>
                <w:rFonts w:ascii="宋体" w:hAnsi="宋体" w:cs="宋体" w:hint="eastAsia"/>
                <w:b/>
                <w:szCs w:val="21"/>
              </w:rPr>
              <w:t>5</w:t>
            </w:r>
          </w:p>
        </w:tc>
        <w:tc>
          <w:tcPr>
            <w:tcW w:w="744" w:type="dxa"/>
            <w:vAlign w:val="center"/>
          </w:tcPr>
          <w:p>
            <w:pPr>
              <w:jc w:val="center"/>
              <w:rPr>
                <w:rFonts w:ascii="宋体" w:hAnsi="宋体" w:cs="宋体" w:hint="eastAsia"/>
                <w:b/>
                <w:szCs w:val="21"/>
              </w:rPr>
            </w:pPr>
            <w:r>
              <w:rPr>
                <w:rFonts w:ascii="宋体" w:hAnsi="宋体" w:cs="宋体" w:hint="eastAsia"/>
                <w:b/>
                <w:szCs w:val="21"/>
              </w:rPr>
              <w:t>6</w:t>
            </w:r>
          </w:p>
        </w:tc>
        <w:tc>
          <w:tcPr>
            <w:tcW w:w="744" w:type="dxa"/>
            <w:vAlign w:val="center"/>
          </w:tcPr>
          <w:p>
            <w:pPr>
              <w:jc w:val="center"/>
              <w:rPr>
                <w:rFonts w:ascii="宋体" w:hAnsi="宋体" w:cs="宋体" w:hint="eastAsia"/>
                <w:b/>
                <w:szCs w:val="21"/>
              </w:rPr>
            </w:pPr>
            <w:r>
              <w:rPr>
                <w:rFonts w:ascii="宋体" w:hAnsi="宋体" w:cs="宋体" w:hint="eastAsia"/>
                <w:b/>
                <w:szCs w:val="21"/>
              </w:rPr>
              <w:t>7</w:t>
            </w:r>
          </w:p>
        </w:tc>
        <w:tc>
          <w:tcPr>
            <w:tcW w:w="744" w:type="dxa"/>
            <w:vAlign w:val="center"/>
          </w:tcPr>
          <w:p>
            <w:pPr>
              <w:jc w:val="center"/>
              <w:rPr>
                <w:rFonts w:ascii="宋体" w:hAnsi="宋体" w:cs="宋体" w:hint="eastAsia"/>
                <w:b/>
                <w:szCs w:val="21"/>
              </w:rPr>
            </w:pPr>
            <w:r>
              <w:rPr>
                <w:rFonts w:ascii="宋体" w:hAnsi="宋体" w:cs="宋体" w:hint="eastAsia"/>
                <w:b/>
                <w:szCs w:val="21"/>
              </w:rPr>
              <w:t>8</w:t>
            </w:r>
          </w:p>
        </w:tc>
        <w:tc>
          <w:tcPr>
            <w:tcW w:w="744" w:type="dxa"/>
            <w:vAlign w:val="center"/>
          </w:tcPr>
          <w:p>
            <w:pPr>
              <w:jc w:val="center"/>
              <w:rPr>
                <w:rFonts w:ascii="宋体" w:hAnsi="宋体" w:cs="宋体" w:hint="eastAsia"/>
                <w:b/>
                <w:szCs w:val="21"/>
              </w:rPr>
            </w:pPr>
            <w:r>
              <w:rPr>
                <w:rFonts w:ascii="宋体" w:hAnsi="宋体" w:cs="宋体" w:hint="eastAsia"/>
                <w:b/>
                <w:szCs w:val="21"/>
              </w:rPr>
              <w:t>9</w:t>
            </w:r>
          </w:p>
        </w:tc>
        <w:tc>
          <w:tcPr>
            <w:tcW w:w="744" w:type="dxa"/>
            <w:vAlign w:val="center"/>
          </w:tcPr>
          <w:p>
            <w:pPr>
              <w:jc w:val="center"/>
              <w:rPr>
                <w:rFonts w:ascii="宋体" w:hAnsi="宋体" w:cs="宋体" w:hint="eastAsia"/>
                <w:b/>
                <w:szCs w:val="21"/>
              </w:rPr>
            </w:pPr>
            <w:r>
              <w:rPr>
                <w:rFonts w:ascii="宋体" w:hAnsi="宋体" w:cs="宋体" w:hint="eastAsia"/>
                <w:b/>
                <w:szCs w:val="21"/>
              </w:rPr>
              <w:t>10</w:t>
            </w:r>
          </w:p>
        </w:tc>
        <w:tc>
          <w:tcPr>
            <w:tcW w:w="744" w:type="dxa"/>
          </w:tcPr>
          <w:p>
            <w:pPr>
              <w:jc w:val="center"/>
              <w:rPr>
                <w:rFonts w:ascii="宋体" w:hAnsi="宋体" w:cs="宋体" w:hint="eastAsia"/>
                <w:b/>
                <w:szCs w:val="21"/>
              </w:rPr>
            </w:pPr>
            <w:r>
              <w:rPr>
                <w:rFonts w:ascii="宋体" w:hAnsi="宋体" w:cs="宋体" w:hint="eastAsia"/>
                <w:b/>
                <w:szCs w:val="21"/>
              </w:rPr>
              <w:t>11</w:t>
            </w:r>
          </w:p>
        </w:tc>
        <w:tc>
          <w:tcPr>
            <w:tcW w:w="744" w:type="dxa"/>
          </w:tcPr>
          <w:p>
            <w:pPr>
              <w:jc w:val="center"/>
              <w:rPr>
                <w:rFonts w:ascii="宋体" w:hAnsi="宋体" w:cs="宋体" w:hint="eastAsia"/>
                <w:b/>
                <w:szCs w:val="21"/>
              </w:rPr>
            </w:pPr>
            <w:r>
              <w:rPr>
                <w:rFonts w:ascii="宋体" w:hAnsi="宋体" w:cs="宋体" w:hint="eastAsia"/>
                <w:b/>
                <w:szCs w:val="21"/>
              </w:rPr>
              <w:t>12</w:t>
            </w:r>
          </w:p>
        </w:tc>
      </w:tr>
      <w:tr>
        <w:tblPrEx>
          <w:tblW w:w="9669" w:type="dxa"/>
          <w:jc w:val="center"/>
          <w:tblLayout w:type="fixed"/>
          <w:tblCellMar>
            <w:top w:w="0" w:type="dxa"/>
            <w:left w:w="108" w:type="dxa"/>
            <w:bottom w:w="0" w:type="dxa"/>
            <w:right w:w="108" w:type="dxa"/>
          </w:tblCellMar>
          <w:tblLook w:val="0000"/>
        </w:tblPrEx>
        <w:trPr>
          <w:trHeight w:val="336"/>
          <w:jc w:val="center"/>
        </w:trPr>
        <w:tc>
          <w:tcPr>
            <w:tcW w:w="743" w:type="dxa"/>
            <w:vAlign w:val="center"/>
          </w:tcPr>
          <w:p>
            <w:pPr>
              <w:jc w:val="center"/>
              <w:rPr>
                <w:rFonts w:ascii="宋体" w:hAnsi="宋体" w:cs="宋体" w:hint="eastAsia"/>
                <w:b/>
                <w:szCs w:val="21"/>
              </w:rPr>
            </w:pPr>
            <w:r>
              <w:rPr>
                <w:rFonts w:ascii="宋体" w:hAnsi="宋体" w:cs="宋体" w:hint="eastAsia"/>
                <w:b/>
                <w:szCs w:val="21"/>
              </w:rPr>
              <w:t>答案</w:t>
            </w:r>
          </w:p>
        </w:tc>
        <w:tc>
          <w:tcPr>
            <w:tcW w:w="743" w:type="dxa"/>
            <w:vAlign w:val="center"/>
          </w:tcPr>
          <w:p>
            <w:pPr>
              <w:jc w:val="center"/>
              <w:rPr>
                <w:rFonts w:ascii="宋体" w:hAnsi="宋体" w:cs="宋体" w:hint="eastAsia"/>
                <w:b/>
                <w:szCs w:val="21"/>
              </w:rPr>
            </w:pPr>
          </w:p>
        </w:tc>
        <w:tc>
          <w:tcPr>
            <w:tcW w:w="743"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vAlign w:val="center"/>
          </w:tcPr>
          <w:p>
            <w:pPr>
              <w:jc w:val="center"/>
              <w:rPr>
                <w:rFonts w:ascii="宋体" w:hAnsi="宋体" w:cs="宋体" w:hint="eastAsia"/>
                <w:b/>
                <w:szCs w:val="21"/>
              </w:rPr>
            </w:pPr>
          </w:p>
        </w:tc>
        <w:tc>
          <w:tcPr>
            <w:tcW w:w="744" w:type="dxa"/>
          </w:tcPr>
          <w:p>
            <w:pPr>
              <w:jc w:val="center"/>
              <w:rPr>
                <w:rFonts w:ascii="宋体" w:hAnsi="宋体" w:cs="宋体" w:hint="eastAsia"/>
                <w:b/>
                <w:szCs w:val="21"/>
              </w:rPr>
            </w:pPr>
          </w:p>
        </w:tc>
        <w:tc>
          <w:tcPr>
            <w:tcW w:w="744" w:type="dxa"/>
          </w:tcPr>
          <w:p>
            <w:pPr>
              <w:jc w:val="center"/>
              <w:rPr>
                <w:rFonts w:ascii="宋体" w:hAnsi="宋体" w:cs="宋体" w:hint="eastAsia"/>
                <w:b/>
                <w:szCs w:val="21"/>
              </w:rPr>
            </w:pPr>
          </w:p>
        </w:tc>
      </w:tr>
    </w:tbl>
    <w:p>
      <w:pPr>
        <w:spacing w:line="360" w:lineRule="auto"/>
        <w:ind w:left="273" w:hanging="273" w:hangingChars="130"/>
      </w:pPr>
      <w:r>
        <w:rPr>
          <w:rFonts w:ascii="Times New Roman" w:eastAsia="新宋体" w:hAnsi="Times New Roman" w:hint="eastAsia"/>
          <w:szCs w:val="21"/>
        </w:rPr>
        <w:t>1．下列对社会主义市场经济认识正确的是（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不是我国的基本经济制度</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政府在资源配置中起决定性作用</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市场在资源配置中起决定性作用</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把社会主义制度和市场经济有机结合起来</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②④</w:t>
      </w:r>
      <w:r>
        <w:tab/>
      </w:r>
      <w:r>
        <w:rPr>
          <w:rFonts w:ascii="Times New Roman" w:eastAsia="新宋体" w:hAnsi="Times New Roman" w:hint="eastAsia"/>
          <w:szCs w:val="21"/>
        </w:rPr>
        <w:t>C．</w:t>
      </w:r>
      <w:r>
        <w:rPr>
          <w:rFonts w:ascii="Cambria Math" w:eastAsia="Cambria Math" w:hAnsi="Cambria Math"/>
          <w:szCs w:val="21"/>
        </w:rPr>
        <w:t>③④</w:t>
      </w:r>
      <w:r>
        <w:tab/>
      </w:r>
      <w:r>
        <w:rPr>
          <w:rFonts w:ascii="Times New Roman" w:eastAsia="新宋体" w:hAnsi="Times New Roman" w:hint="eastAsia"/>
          <w:szCs w:val="21"/>
        </w:rPr>
        <w:t>D．</w:t>
      </w:r>
      <w:r>
        <w:rPr>
          <w:rFonts w:ascii="Cambria Math" w:eastAsia="Cambria Math" w:hAnsi="Cambria Math"/>
          <w:szCs w:val="21"/>
        </w:rPr>
        <w:t>①③</w:t>
      </w:r>
    </w:p>
    <w:p>
      <w:pPr>
        <w:spacing w:line="360" w:lineRule="auto"/>
        <w:ind w:left="273" w:hanging="273" w:hangingChars="130"/>
      </w:pPr>
      <w:r>
        <w:rPr>
          <w:rFonts w:ascii="Times New Roman" w:eastAsia="新宋体" w:hAnsi="Times New Roman" w:hint="eastAsia"/>
          <w:szCs w:val="21"/>
        </w:rPr>
        <w:t>2．2019年是人民政协成立70周年。下列属于人民政协职能的有（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政治协商</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科学立法</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参政决策</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民主监督</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①④</w:t>
      </w:r>
      <w:r>
        <w:tab/>
      </w:r>
      <w:r>
        <w:rPr>
          <w:rFonts w:ascii="Times New Roman" w:eastAsia="新宋体" w:hAnsi="Times New Roman" w:hint="eastAsia"/>
          <w:szCs w:val="21"/>
        </w:rPr>
        <w:t>C．</w:t>
      </w:r>
      <w:r>
        <w:rPr>
          <w:rFonts w:ascii="Cambria Math" w:eastAsia="Cambria Math" w:hAnsi="Cambria Math"/>
          <w:szCs w:val="21"/>
        </w:rPr>
        <w:t>②③</w:t>
      </w:r>
      <w:r>
        <w:tab/>
      </w:r>
      <w:r>
        <w:rPr>
          <w:rFonts w:ascii="Times New Roman" w:eastAsia="新宋体" w:hAnsi="Times New Roman" w:hint="eastAsia"/>
          <w:szCs w:val="21"/>
        </w:rPr>
        <w:t>D．</w:t>
      </w:r>
      <w:r>
        <w:rPr>
          <w:rFonts w:ascii="Cambria Math" w:eastAsia="Cambria Math" w:hAnsi="Cambria Math"/>
          <w:szCs w:val="21"/>
        </w:rPr>
        <w:t>③④</w:t>
      </w:r>
    </w:p>
    <w:p>
      <w:pPr>
        <w:spacing w:line="360" w:lineRule="auto"/>
        <w:ind w:left="273" w:hanging="273" w:hangingChars="130"/>
      </w:pPr>
      <w:r>
        <w:rPr>
          <w:rFonts w:ascii="Times New Roman" w:eastAsia="新宋体" w:hAnsi="Times New Roman" w:hint="eastAsia"/>
          <w:szCs w:val="21"/>
        </w:rPr>
        <w:t>3．基层群众自治制度是我国的一项基本政治制度，下列属于基层群众自治组织的是（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居民委员会</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村民委员会</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民族区域自治机关</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县乡人民代表大会</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①④</w:t>
      </w:r>
      <w:r>
        <w:tab/>
      </w:r>
      <w:r>
        <w:rPr>
          <w:rFonts w:ascii="Times New Roman" w:eastAsia="新宋体" w:hAnsi="Times New Roman" w:hint="eastAsia"/>
          <w:szCs w:val="21"/>
        </w:rPr>
        <w:t>C．</w:t>
      </w:r>
      <w:r>
        <w:rPr>
          <w:rFonts w:ascii="Cambria Math" w:eastAsia="Cambria Math" w:hAnsi="Cambria Math"/>
          <w:szCs w:val="21"/>
        </w:rPr>
        <w:t>②③</w:t>
      </w:r>
      <w:r>
        <w:tab/>
      </w:r>
      <w:r>
        <w:rPr>
          <w:rFonts w:ascii="Times New Roman" w:eastAsia="新宋体" w:hAnsi="Times New Roman" w:hint="eastAsia"/>
          <w:szCs w:val="21"/>
        </w:rPr>
        <w:t>D．</w:t>
      </w:r>
      <w:r>
        <w:rPr>
          <w:rFonts w:ascii="Cambria Math" w:eastAsia="Cambria Math" w:hAnsi="Cambria Math"/>
          <w:szCs w:val="21"/>
        </w:rPr>
        <w:t>③④</w:t>
      </w:r>
    </w:p>
    <w:p>
      <w:pPr>
        <w:spacing w:line="360" w:lineRule="auto"/>
        <w:ind w:left="273" w:hanging="273" w:hangingChars="130"/>
      </w:pPr>
      <w:r>
        <w:rPr>
          <w:rFonts w:ascii="Times New Roman" w:eastAsia="新宋体" w:hAnsi="Times New Roman" w:hint="eastAsia"/>
          <w:szCs w:val="21"/>
        </w:rPr>
        <w:t>4．该漫画告诉我们，我国建立了（　　）</w:t>
      </w:r>
    </w:p>
    <w:p>
      <w:pPr>
        <w:spacing w:line="360" w:lineRule="auto"/>
        <w:ind w:left="273" w:leftChars="130"/>
      </w:pPr>
      <w:r>
        <w:rPr>
          <w:rFonts w:ascii="Times New Roman" w:eastAsia="新宋体" w:hAnsi="Times New Roman" w:hint="eastAsia"/>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i1025" type="#_x0000_t75" alt=" " style="width:235.55pt;height:130.5pt;mso-position-horizontal-relative:page;mso-position-vertical-relative:page;mso-wrap-style:square" o:preferrelative="t" filled="f" stroked="f">
            <v:fill o:detectmouseclick="t"/>
            <v:stroke linestyle="single"/>
            <v:imagedata r:id="rId5" o:title=" "/>
            <v:shadow color="gray"/>
            <v:path o:extrusionok="f"/>
            <o:lock v:ext="edit" aspectratio="t"/>
          </v:shape>
        </w:pict>
      </w:r>
    </w:p>
    <w:p>
      <w:pPr>
        <w:spacing w:line="360" w:lineRule="auto"/>
        <w:ind w:firstLine="273" w:firstLineChars="130"/>
        <w:jc w:val="left"/>
      </w:pPr>
      <w:r>
        <w:rPr>
          <w:rFonts w:ascii="Times New Roman" w:eastAsia="新宋体" w:hAnsi="Times New Roman" w:hint="eastAsia"/>
          <w:szCs w:val="21"/>
        </w:rPr>
        <w:t>A．基层群众自治制度</w:t>
      </w:r>
      <w:r>
        <w:tab/>
      </w:r>
    </w:p>
    <w:p>
      <w:pPr>
        <w:spacing w:line="360" w:lineRule="auto"/>
        <w:ind w:firstLine="273" w:firstLineChars="130"/>
        <w:jc w:val="left"/>
      </w:pPr>
      <w:r>
        <w:rPr>
          <w:rFonts w:ascii="Times New Roman" w:eastAsia="新宋体" w:hAnsi="Times New Roman" w:hint="eastAsia"/>
          <w:szCs w:val="21"/>
        </w:rPr>
        <w:t>B．中国共产党领导的多党合作和政治协商制度</w:t>
      </w:r>
      <w:r>
        <w:tab/>
      </w:r>
    </w:p>
    <w:p>
      <w:pPr>
        <w:spacing w:line="360" w:lineRule="auto"/>
        <w:ind w:firstLine="273" w:firstLineChars="130"/>
        <w:jc w:val="left"/>
      </w:pPr>
      <w:r>
        <w:rPr>
          <w:rFonts w:ascii="Times New Roman" w:eastAsia="新宋体" w:hAnsi="Times New Roman" w:hint="eastAsia"/>
          <w:szCs w:val="21"/>
        </w:rPr>
        <w:t>C．人民代表大会制度</w:t>
      </w:r>
      <w:r>
        <w:tab/>
      </w:r>
    </w:p>
    <w:p>
      <w:pPr>
        <w:spacing w:line="360" w:lineRule="auto"/>
        <w:ind w:firstLine="273" w:firstLineChars="130"/>
        <w:jc w:val="left"/>
      </w:pPr>
      <w:r>
        <w:rPr>
          <w:rFonts w:ascii="Times New Roman" w:eastAsia="新宋体" w:hAnsi="Times New Roman" w:hint="eastAsia"/>
          <w:szCs w:val="21"/>
        </w:rPr>
        <w:t>D．民族区域自治制度</w:t>
      </w:r>
    </w:p>
    <w:p>
      <w:pPr>
        <w:spacing w:line="360" w:lineRule="auto"/>
        <w:ind w:left="273" w:hanging="273" w:hangingChars="130"/>
      </w:pPr>
      <w:r>
        <w:rPr>
          <w:rFonts w:ascii="Times New Roman" w:eastAsia="新宋体" w:hAnsi="Times New Roman" w:hint="eastAsia"/>
          <w:szCs w:val="21"/>
        </w:rPr>
        <w:t>5．下列对我国国家机关职责的表述，正确的一项是（　　）</w:t>
      </w:r>
    </w:p>
    <w:p>
      <w:pPr>
        <w:spacing w:line="360" w:lineRule="auto"/>
        <w:ind w:firstLine="273" w:firstLineChars="130"/>
        <w:jc w:val="left"/>
      </w:pPr>
      <w:r>
        <w:rPr>
          <w:rFonts w:ascii="Times New Roman" w:eastAsia="新宋体" w:hAnsi="Times New Roman" w:hint="eastAsia"/>
          <w:szCs w:val="21"/>
        </w:rPr>
        <w:t>A．审理刑事、民事和行政案件，惩办犯罪分子</w:t>
      </w:r>
      <w:r>
        <w:rPr>
          <w:rFonts w:ascii="Times New Roman" w:eastAsia="新宋体" w:hAnsi="Times New Roman" w:hint="eastAsia"/>
          <w:szCs w:val="21"/>
        </w:rPr>
        <w:t>﹣﹣</w:t>
      </w:r>
      <w:r>
        <w:rPr>
          <w:rFonts w:ascii="Times New Roman" w:eastAsia="新宋体" w:hAnsi="Times New Roman" w:hint="eastAsia"/>
          <w:szCs w:val="21"/>
        </w:rPr>
        <w:t>公安机关</w:t>
      </w:r>
      <w:r>
        <w:tab/>
      </w:r>
    </w:p>
    <w:p>
      <w:pPr>
        <w:spacing w:line="360" w:lineRule="auto"/>
        <w:ind w:firstLine="273" w:firstLineChars="130"/>
        <w:jc w:val="left"/>
      </w:pPr>
      <w:r>
        <w:rPr>
          <w:rFonts w:ascii="Times New Roman" w:eastAsia="新宋体" w:hAnsi="Times New Roman" w:hint="eastAsia"/>
          <w:szCs w:val="21"/>
        </w:rPr>
        <w:t>B．对刑事犯罪行为代表国家提起公诉，维护司法的公正</w:t>
      </w:r>
      <w:r>
        <w:rPr>
          <w:rFonts w:ascii="Times New Roman" w:eastAsia="新宋体" w:hAnsi="Times New Roman" w:hint="eastAsia"/>
          <w:szCs w:val="21"/>
        </w:rPr>
        <w:t>﹣﹣</w:t>
      </w:r>
      <w:r>
        <w:rPr>
          <w:rFonts w:ascii="Times New Roman" w:eastAsia="新宋体" w:hAnsi="Times New Roman" w:hint="eastAsia"/>
          <w:szCs w:val="21"/>
        </w:rPr>
        <w:t>监察委员会</w:t>
      </w:r>
      <w:r>
        <w:tab/>
      </w:r>
    </w:p>
    <w:p>
      <w:pPr>
        <w:spacing w:line="360" w:lineRule="auto"/>
        <w:ind w:firstLine="273" w:firstLineChars="130"/>
        <w:jc w:val="left"/>
      </w:pPr>
      <w:r>
        <w:rPr>
          <w:rFonts w:ascii="Times New Roman" w:eastAsia="新宋体" w:hAnsi="Times New Roman" w:hint="eastAsia"/>
          <w:szCs w:val="21"/>
        </w:rPr>
        <w:t>C．调查职务违法和职务犯罪，开展廉政建设和反腐败工作</w:t>
      </w:r>
      <w:r>
        <w:rPr>
          <w:rFonts w:ascii="Times New Roman" w:eastAsia="新宋体" w:hAnsi="Times New Roman" w:hint="eastAsia"/>
          <w:szCs w:val="21"/>
        </w:rPr>
        <w:t>﹣﹣</w:t>
      </w:r>
      <w:r>
        <w:rPr>
          <w:rFonts w:ascii="Times New Roman" w:eastAsia="新宋体" w:hAnsi="Times New Roman" w:hint="eastAsia"/>
          <w:szCs w:val="21"/>
        </w:rPr>
        <w:t>人民检察院</w:t>
      </w:r>
      <w:r>
        <w:tab/>
      </w:r>
    </w:p>
    <w:p>
      <w:pPr>
        <w:spacing w:line="360" w:lineRule="auto"/>
        <w:ind w:firstLine="273" w:firstLineChars="130"/>
        <w:jc w:val="left"/>
      </w:pPr>
      <w:r>
        <w:rPr>
          <w:rFonts w:ascii="Times New Roman" w:eastAsia="新宋体" w:hAnsi="Times New Roman" w:hint="eastAsia"/>
          <w:szCs w:val="21"/>
        </w:rPr>
        <w:t>D．负责贯彻执行国家权力机关通过的有关法律，决议和决定</w:t>
      </w:r>
      <w:r>
        <w:rPr>
          <w:rFonts w:ascii="Times New Roman" w:eastAsia="新宋体" w:hAnsi="Times New Roman" w:hint="eastAsia"/>
          <w:szCs w:val="21"/>
        </w:rPr>
        <w:t>﹣﹣</w:t>
      </w:r>
      <w:r>
        <w:rPr>
          <w:rFonts w:ascii="Times New Roman" w:eastAsia="新宋体" w:hAnsi="Times New Roman" w:hint="eastAsia"/>
          <w:szCs w:val="21"/>
        </w:rPr>
        <w:t>国家行政机关</w:t>
      </w:r>
    </w:p>
    <w:p>
      <w:pPr>
        <w:spacing w:line="360" w:lineRule="auto"/>
        <w:ind w:left="273" w:hanging="273" w:hangingChars="130"/>
      </w:pPr>
      <w:r>
        <w:rPr>
          <w:rFonts w:ascii="Times New Roman" w:eastAsia="新宋体" w:hAnsi="Times New Roman" w:hint="eastAsia"/>
          <w:szCs w:val="21"/>
        </w:rPr>
        <w:t>6．如图漫画《同富不同路》体现了我国的现行分配制度是（　　）</w:t>
      </w:r>
    </w:p>
    <w:p>
      <w:pPr>
        <w:spacing w:line="360" w:lineRule="auto"/>
        <w:ind w:left="273" w:leftChars="130"/>
      </w:pPr>
      <w:r>
        <w:rPr>
          <w:rFonts w:ascii="Times New Roman" w:eastAsia="新宋体" w:hAnsi="Times New Roman" w:hint="eastAsia"/>
          <w:szCs w:val="21"/>
        </w:rPr>
        <w:pict>
          <v:shape id="图片24" o:spid="_x0000_i1026" type="#_x0000_t75" alt=" " style="width:218.3pt;height:118.5pt;mso-position-horizontal-relative:page;mso-position-vertical-relative:page;mso-wrap-style:square" o:preferrelative="t" filled="f" stroked="f">
            <v:fill o:detectmouseclick="t"/>
            <v:stroke linestyle="single"/>
            <v:imagedata r:id="rId6" o:title=" "/>
            <v:shadow color="gray"/>
            <v:path o:extrusionok="f"/>
            <o:lock v:ext="edit" aspectratio="t"/>
          </v:shape>
        </w:pict>
      </w:r>
    </w:p>
    <w:p>
      <w:pPr>
        <w:spacing w:line="360" w:lineRule="auto"/>
        <w:ind w:firstLine="273" w:firstLineChars="130"/>
        <w:jc w:val="left"/>
      </w:pPr>
      <w:r>
        <w:rPr>
          <w:rFonts w:ascii="Times New Roman" w:eastAsia="新宋体" w:hAnsi="Times New Roman" w:hint="eastAsia"/>
          <w:szCs w:val="21"/>
        </w:rPr>
        <w:t>A．公有制为主体、多种分配方式同在</w:t>
      </w:r>
      <w:r>
        <w:tab/>
      </w:r>
    </w:p>
    <w:p>
      <w:pPr>
        <w:spacing w:line="360" w:lineRule="auto"/>
        <w:ind w:firstLine="273" w:firstLineChars="130"/>
        <w:jc w:val="left"/>
      </w:pPr>
      <w:r>
        <w:rPr>
          <w:rFonts w:ascii="Times New Roman" w:eastAsia="新宋体" w:hAnsi="Times New Roman" w:hint="eastAsia"/>
          <w:szCs w:val="21"/>
        </w:rPr>
        <w:t>B．按劳分配为主体、多种分配方式并存</w:t>
      </w:r>
      <w:r>
        <w:tab/>
      </w:r>
    </w:p>
    <w:p>
      <w:pPr>
        <w:spacing w:line="360" w:lineRule="auto"/>
        <w:ind w:firstLine="273" w:firstLineChars="130"/>
        <w:jc w:val="left"/>
      </w:pPr>
      <w:r>
        <w:rPr>
          <w:rFonts w:ascii="Times New Roman" w:eastAsia="新宋体" w:hAnsi="Times New Roman" w:hint="eastAsia"/>
          <w:szCs w:val="21"/>
        </w:rPr>
        <w:t>C．按生产要素分配为主体、多种分配方式并存</w:t>
      </w:r>
      <w:r>
        <w:tab/>
      </w:r>
    </w:p>
    <w:p>
      <w:pPr>
        <w:spacing w:line="360" w:lineRule="auto"/>
        <w:ind w:firstLine="273" w:firstLineChars="130"/>
        <w:jc w:val="left"/>
      </w:pPr>
      <w:r>
        <w:rPr>
          <w:rFonts w:ascii="Times New Roman" w:eastAsia="新宋体" w:hAnsi="Times New Roman" w:hint="eastAsia"/>
          <w:szCs w:val="21"/>
        </w:rPr>
        <w:t>D．按劳分配为主体、多种所有制经济共同发展</w:t>
      </w:r>
    </w:p>
    <w:p>
      <w:pPr>
        <w:spacing w:line="360" w:lineRule="auto"/>
        <w:ind w:left="273" w:hanging="273" w:hangingChars="130"/>
      </w:pPr>
      <w:r>
        <w:rPr>
          <w:rFonts w:ascii="Times New Roman" w:eastAsia="新宋体" w:hAnsi="Times New Roman" w:hint="eastAsia"/>
          <w:szCs w:val="21"/>
        </w:rPr>
        <w:t>7．基层群众自治制度是我国的一项基本政治制度，有利于群众自我管理、自我服务、自我教育、自我监督。下列属于我国基层群众性自治组织的有（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农村村民委员会</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小区的物业管理公司</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学校的家长委员会</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城市居民委员会</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①③</w:t>
      </w:r>
      <w:r>
        <w:tab/>
      </w:r>
      <w:r>
        <w:rPr>
          <w:rFonts w:ascii="Times New Roman" w:eastAsia="新宋体" w:hAnsi="Times New Roman" w:hint="eastAsia"/>
          <w:szCs w:val="21"/>
        </w:rPr>
        <w:t>C．</w:t>
      </w:r>
      <w:r>
        <w:rPr>
          <w:rFonts w:ascii="Cambria Math" w:eastAsia="Cambria Math" w:hAnsi="Cambria Math"/>
          <w:szCs w:val="21"/>
        </w:rPr>
        <w:t>①④</w:t>
      </w:r>
      <w:r>
        <w:tab/>
      </w:r>
      <w:r>
        <w:rPr>
          <w:rFonts w:ascii="Times New Roman" w:eastAsia="新宋体" w:hAnsi="Times New Roman" w:hint="eastAsia"/>
          <w:szCs w:val="21"/>
        </w:rPr>
        <w:t>D．</w:t>
      </w:r>
      <w:r>
        <w:rPr>
          <w:rFonts w:ascii="Cambria Math" w:eastAsia="Cambria Math" w:hAnsi="Cambria Math"/>
          <w:szCs w:val="21"/>
        </w:rPr>
        <w:t>③④</w:t>
      </w:r>
    </w:p>
    <w:p>
      <w:pPr>
        <w:spacing w:line="360" w:lineRule="auto"/>
        <w:ind w:left="273" w:hanging="273" w:hangingChars="130"/>
      </w:pPr>
      <w:r>
        <w:rPr>
          <w:rFonts w:ascii="Times New Roman" w:eastAsia="新宋体" w:hAnsi="Times New Roman" w:hint="eastAsia"/>
          <w:szCs w:val="21"/>
        </w:rPr>
        <w:t>8．居委会、村委会是基层群众性自治组织，在疫情防控中发挥了重要作用。党员带头，群众广泛参与，邻里守望相助，共同守护着我们的家园。材料体现了（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群众的自我管理、自我服务、自我教育</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基层群众自治制度是我国的根本政治制度</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我国打造共建共治共享的社会治理格局</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实行基层群众自治有利于人民群众直接行使民主权利</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①②③</w:t>
      </w:r>
      <w:r>
        <w:tab/>
      </w:r>
      <w:r>
        <w:rPr>
          <w:rFonts w:ascii="Times New Roman" w:eastAsia="新宋体" w:hAnsi="Times New Roman" w:hint="eastAsia"/>
          <w:szCs w:val="21"/>
        </w:rPr>
        <w:t>B．</w:t>
      </w:r>
      <w:r>
        <w:rPr>
          <w:rFonts w:ascii="Cambria Math" w:eastAsia="Cambria Math" w:hAnsi="Cambria Math"/>
          <w:szCs w:val="21"/>
        </w:rPr>
        <w:t>①②④</w:t>
      </w:r>
      <w:r>
        <w:tab/>
      </w:r>
      <w:r>
        <w:rPr>
          <w:rFonts w:ascii="Times New Roman" w:eastAsia="新宋体" w:hAnsi="Times New Roman" w:hint="eastAsia"/>
          <w:szCs w:val="21"/>
        </w:rPr>
        <w:t>C．</w:t>
      </w:r>
      <w:r>
        <w:rPr>
          <w:rFonts w:ascii="Cambria Math" w:eastAsia="Cambria Math" w:hAnsi="Cambria Math"/>
          <w:szCs w:val="21"/>
        </w:rPr>
        <w:t>①③④</w:t>
      </w:r>
      <w:r>
        <w:tab/>
      </w:r>
      <w:r>
        <w:rPr>
          <w:rFonts w:ascii="Times New Roman" w:eastAsia="新宋体" w:hAnsi="Times New Roman" w:hint="eastAsia"/>
          <w:szCs w:val="21"/>
        </w:rPr>
        <w:t>D．</w:t>
      </w:r>
      <w:r>
        <w:rPr>
          <w:rFonts w:ascii="Cambria Math" w:eastAsia="Cambria Math" w:hAnsi="Cambria Math"/>
          <w:szCs w:val="21"/>
        </w:rPr>
        <w:t>②③④</w:t>
      </w:r>
    </w:p>
    <w:p>
      <w:pPr>
        <w:spacing w:line="360" w:lineRule="auto"/>
        <w:ind w:left="273" w:hanging="273" w:hangingChars="130"/>
      </w:pPr>
      <w:r>
        <w:rPr>
          <w:rFonts w:ascii="Times New Roman" w:eastAsia="新宋体" w:hAnsi="Times New Roman" w:hint="eastAsia"/>
          <w:szCs w:val="21"/>
        </w:rPr>
        <w:t>9．2019年中国企业500强榜单显示：国有企业265家，占比53%；民营企业235家，占比47%．中国石油化工集团有限公司、中国石油天然气集团有限公司、国家电网有限公司位列榜单前三名。这说明（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国有经济是国民经济的主导力量</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集体经济对于实现共同富裕具有重要作用</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公有制经济与非公有制经济都是社会主义市场经济的重要组成部分</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公有制经济与非公有制经济都是我国经济社会发展的重要基础</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①②③</w:t>
      </w:r>
      <w:r>
        <w:tab/>
      </w:r>
      <w:r>
        <w:rPr>
          <w:rFonts w:ascii="Times New Roman" w:eastAsia="新宋体" w:hAnsi="Times New Roman" w:hint="eastAsia"/>
          <w:szCs w:val="21"/>
        </w:rPr>
        <w:t>B．</w:t>
      </w:r>
      <w:r>
        <w:rPr>
          <w:rFonts w:ascii="Cambria Math" w:eastAsia="Cambria Math" w:hAnsi="Cambria Math"/>
          <w:szCs w:val="21"/>
        </w:rPr>
        <w:t>①②④</w:t>
      </w:r>
      <w:r>
        <w:tab/>
      </w:r>
      <w:r>
        <w:rPr>
          <w:rFonts w:ascii="Times New Roman" w:eastAsia="新宋体" w:hAnsi="Times New Roman" w:hint="eastAsia"/>
          <w:szCs w:val="21"/>
        </w:rPr>
        <w:t>C．</w:t>
      </w:r>
      <w:r>
        <w:rPr>
          <w:rFonts w:ascii="Cambria Math" w:eastAsia="Cambria Math" w:hAnsi="Cambria Math"/>
          <w:szCs w:val="21"/>
        </w:rPr>
        <w:t>①③④</w:t>
      </w:r>
      <w:r>
        <w:tab/>
      </w:r>
      <w:r>
        <w:rPr>
          <w:rFonts w:ascii="Times New Roman" w:eastAsia="新宋体" w:hAnsi="Times New Roman" w:hint="eastAsia"/>
          <w:szCs w:val="21"/>
        </w:rPr>
        <w:t>D．</w:t>
      </w:r>
      <w:r>
        <w:rPr>
          <w:rFonts w:ascii="Cambria Math" w:eastAsia="Cambria Math" w:hAnsi="Cambria Math"/>
          <w:szCs w:val="21"/>
        </w:rPr>
        <w:t>②③④</w:t>
      </w:r>
    </w:p>
    <w:p>
      <w:pPr>
        <w:spacing w:line="360" w:lineRule="auto"/>
        <w:ind w:left="273" w:hanging="273" w:hangingChars="130"/>
      </w:pPr>
      <w:r>
        <w:rPr>
          <w:rFonts w:ascii="Times New Roman" w:eastAsia="新宋体" w:hAnsi="Times New Roman" w:hint="eastAsia"/>
          <w:szCs w:val="21"/>
        </w:rPr>
        <w:t>10．下列选项对我国国家机构组织产生和运行示意图的内容补充正确的是（　　）</w:t>
      </w:r>
      <w:r>
        <w:rPr>
          <w:rFonts w:ascii="Times New Roman" w:eastAsia="新宋体" w:hAnsi="Times New Roman" w:hint="eastAsia"/>
          <w:szCs w:val="21"/>
        </w:rPr>
        <w:pict>
          <v:shape id="图片24" o:spid="_x0000_i1027" type="#_x0000_t75" alt=" " style="width:249.8pt;height:1in;mso-position-horizontal-relative:page;mso-position-vertical-relative:page;mso-wrap-style:square" o:preferrelative="t" filled="f" stroked="f">
            <v:fill o:detectmouseclick="t"/>
            <v:stroke linestyle="single"/>
            <v:imagedata r:id="rId7" o:title=" "/>
            <v:shadow color="gray"/>
            <v:path o:extrusionok="f"/>
            <o:lock v:ext="edit" aspectratio="t"/>
          </v:shape>
        </w:pict>
      </w:r>
    </w:p>
    <w:p>
      <w:pPr>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w:t>
      </w:r>
      <w:r>
        <w:rPr>
          <w:rFonts w:ascii="Times New Roman" w:eastAsia="新宋体" w:hAnsi="Times New Roman" w:hint="eastAsia"/>
          <w:szCs w:val="21"/>
        </w:rPr>
        <w:t xml:space="preserve">人民代表大会                       </w:t>
      </w:r>
      <w:r>
        <w:rPr>
          <w:rFonts w:ascii="Cambria Math" w:eastAsia="Cambria Math" w:hAnsi="Cambria Math"/>
          <w:szCs w:val="21"/>
        </w:rPr>
        <w:t>②</w:t>
      </w:r>
      <w:r>
        <w:rPr>
          <w:rFonts w:ascii="Times New Roman" w:eastAsia="新宋体" w:hAnsi="Times New Roman" w:hint="eastAsia"/>
          <w:szCs w:val="21"/>
        </w:rPr>
        <w:t>行政机关</w:t>
      </w:r>
      <w:r>
        <w:tab/>
      </w:r>
    </w:p>
    <w:p>
      <w:pPr>
        <w:spacing w:line="360" w:lineRule="auto"/>
        <w:ind w:firstLine="273" w:firstLineChars="130"/>
        <w:jc w:val="left"/>
      </w:pPr>
      <w:r>
        <w:rPr>
          <w:rFonts w:ascii="Times New Roman" w:eastAsia="新宋体" w:hAnsi="Times New Roman" w:hint="eastAsia"/>
          <w:szCs w:val="21"/>
        </w:rPr>
        <w:t>B．</w:t>
      </w:r>
      <w:r>
        <w:rPr>
          <w:rFonts w:ascii="Cambria Math" w:eastAsia="Cambria Math" w:hAnsi="Cambria Math"/>
          <w:szCs w:val="21"/>
        </w:rPr>
        <w:t>①</w:t>
      </w:r>
      <w:r>
        <w:rPr>
          <w:rFonts w:ascii="Times New Roman" w:eastAsia="新宋体" w:hAnsi="Times New Roman" w:hint="eastAsia"/>
          <w:szCs w:val="21"/>
        </w:rPr>
        <w:t xml:space="preserve">人民代表大会                       </w:t>
      </w:r>
      <w:r>
        <w:rPr>
          <w:rFonts w:ascii="Cambria Math" w:eastAsia="Cambria Math" w:hAnsi="Cambria Math"/>
          <w:szCs w:val="21"/>
        </w:rPr>
        <w:t>②</w:t>
      </w:r>
      <w:r>
        <w:rPr>
          <w:rFonts w:ascii="Times New Roman" w:eastAsia="新宋体" w:hAnsi="Times New Roman" w:hint="eastAsia"/>
          <w:szCs w:val="21"/>
        </w:rPr>
        <w:t>监察委员会</w:t>
      </w:r>
      <w:r>
        <w:tab/>
      </w:r>
    </w:p>
    <w:p>
      <w:pPr>
        <w:spacing w:line="360" w:lineRule="auto"/>
        <w:ind w:firstLine="273" w:firstLineChars="130"/>
        <w:jc w:val="left"/>
      </w:pPr>
      <w:r>
        <w:rPr>
          <w:rFonts w:ascii="Times New Roman" w:eastAsia="新宋体" w:hAnsi="Times New Roman" w:hint="eastAsia"/>
          <w:szCs w:val="21"/>
        </w:rPr>
        <w:t>C．</w:t>
      </w:r>
      <w:r>
        <w:rPr>
          <w:rFonts w:ascii="Cambria Math" w:eastAsia="Cambria Math" w:hAnsi="Cambria Math"/>
          <w:szCs w:val="21"/>
        </w:rPr>
        <w:t>①</w:t>
      </w:r>
      <w:r>
        <w:rPr>
          <w:rFonts w:ascii="Times New Roman" w:eastAsia="新宋体" w:hAnsi="Times New Roman" w:hint="eastAsia"/>
          <w:szCs w:val="21"/>
        </w:rPr>
        <w:t xml:space="preserve">全国人民代表大会                </w:t>
      </w:r>
      <w:r>
        <w:rPr>
          <w:rFonts w:ascii="Cambria Math" w:eastAsia="Cambria Math" w:hAnsi="Cambria Math"/>
          <w:szCs w:val="21"/>
        </w:rPr>
        <w:t>②</w:t>
      </w:r>
      <w:r>
        <w:rPr>
          <w:rFonts w:ascii="Times New Roman" w:eastAsia="新宋体" w:hAnsi="Times New Roman" w:hint="eastAsia"/>
          <w:szCs w:val="21"/>
        </w:rPr>
        <w:t>行政机关</w:t>
      </w:r>
      <w:r>
        <w:tab/>
      </w:r>
    </w:p>
    <w:p>
      <w:pPr>
        <w:spacing w:line="360" w:lineRule="auto"/>
        <w:ind w:firstLine="273" w:firstLineChars="130"/>
        <w:jc w:val="left"/>
      </w:pPr>
      <w:r>
        <w:rPr>
          <w:rFonts w:ascii="Times New Roman" w:eastAsia="新宋体" w:hAnsi="Times New Roman" w:hint="eastAsia"/>
          <w:szCs w:val="21"/>
        </w:rPr>
        <w:t>D．</w:t>
      </w:r>
      <w:r>
        <w:rPr>
          <w:rFonts w:ascii="Cambria Math" w:eastAsia="Cambria Math" w:hAnsi="Cambria Math"/>
          <w:szCs w:val="21"/>
        </w:rPr>
        <w:t>①</w:t>
      </w:r>
      <w:r>
        <w:rPr>
          <w:rFonts w:ascii="Times New Roman" w:eastAsia="新宋体" w:hAnsi="Times New Roman" w:hint="eastAsia"/>
          <w:szCs w:val="21"/>
        </w:rPr>
        <w:t xml:space="preserve">全国人民代表大会                </w:t>
      </w:r>
      <w:r>
        <w:rPr>
          <w:rFonts w:ascii="Cambria Math" w:eastAsia="Cambria Math" w:hAnsi="Cambria Math"/>
          <w:szCs w:val="21"/>
        </w:rPr>
        <w:t>②</w:t>
      </w:r>
      <w:r>
        <w:rPr>
          <w:rFonts w:ascii="Times New Roman" w:eastAsia="新宋体" w:hAnsi="Times New Roman" w:hint="eastAsia"/>
          <w:szCs w:val="21"/>
        </w:rPr>
        <w:t>监察委员会</w:t>
      </w:r>
    </w:p>
    <w:p>
      <w:pPr>
        <w:spacing w:line="360" w:lineRule="auto"/>
        <w:ind w:left="273" w:hanging="273" w:hangingChars="130"/>
      </w:pPr>
      <w:r>
        <w:rPr>
          <w:rFonts w:ascii="Times New Roman" w:eastAsia="新宋体" w:hAnsi="Times New Roman" w:hint="eastAsia"/>
          <w:szCs w:val="21"/>
        </w:rPr>
        <w:t>11．如图图片中的企业所属的所有制性质是（　　）</w:t>
      </w:r>
    </w:p>
    <w:p>
      <w:pPr>
        <w:spacing w:line="360" w:lineRule="auto"/>
        <w:ind w:left="273" w:leftChars="130"/>
      </w:pPr>
      <w:r>
        <w:rPr>
          <w:rFonts w:ascii="Times New Roman" w:eastAsia="新宋体" w:hAnsi="Times New Roman" w:hint="eastAsia"/>
          <w:szCs w:val="21"/>
        </w:rPr>
        <w:pict>
          <v:shape id="图片24" o:spid="_x0000_i1028" type="#_x0000_t75" alt=" " style="width:92.25pt;height:52.5pt;mso-position-horizontal-relative:page;mso-position-vertical-relative:page;mso-wrap-style:square" o:preferrelative="t" filled="f" stroked="f">
            <v:fill o:detectmouseclick="t"/>
            <v:stroke linestyle="single"/>
            <v:imagedata r:id="rId8" o:title=" "/>
            <v:shadow color="gray"/>
            <v:path o:extrusionok="f"/>
            <o:lock v:ext="edit" aspectratio="t"/>
          </v:shape>
        </w:pict>
      </w:r>
    </w:p>
    <w:p>
      <w:pPr>
        <w:tabs>
          <w:tab w:val="left" w:pos="4400"/>
        </w:tabs>
        <w:spacing w:line="360" w:lineRule="auto"/>
        <w:ind w:firstLine="273" w:firstLineChars="130"/>
        <w:jc w:val="left"/>
      </w:pPr>
      <w:r>
        <w:rPr>
          <w:rFonts w:ascii="Times New Roman" w:eastAsia="新宋体" w:hAnsi="Times New Roman" w:hint="eastAsia"/>
          <w:szCs w:val="21"/>
        </w:rPr>
        <w:t>A．集体经济</w:t>
      </w:r>
      <w:r>
        <w:tab/>
      </w:r>
      <w:r>
        <w:rPr>
          <w:rFonts w:ascii="Times New Roman" w:eastAsia="新宋体" w:hAnsi="Times New Roman" w:hint="eastAsia"/>
          <w:szCs w:val="21"/>
        </w:rPr>
        <w:t>B．私营经济</w:t>
      </w:r>
      <w:r>
        <w:tab/>
      </w:r>
    </w:p>
    <w:p>
      <w:pPr>
        <w:tabs>
          <w:tab w:val="left" w:pos="4400"/>
        </w:tabs>
        <w:spacing w:line="360" w:lineRule="auto"/>
        <w:ind w:firstLine="273" w:firstLineChars="130"/>
        <w:jc w:val="left"/>
      </w:pPr>
      <w:r>
        <w:rPr>
          <w:rFonts w:ascii="Times New Roman" w:eastAsia="新宋体" w:hAnsi="Times New Roman" w:hint="eastAsia"/>
          <w:szCs w:val="21"/>
        </w:rPr>
        <w:t>C．公有制经济</w:t>
      </w:r>
      <w:r>
        <w:tab/>
      </w:r>
      <w:r>
        <w:rPr>
          <w:rFonts w:ascii="Times New Roman" w:eastAsia="新宋体" w:hAnsi="Times New Roman" w:hint="eastAsia"/>
          <w:szCs w:val="21"/>
        </w:rPr>
        <w:t>D．非公有制经济</w:t>
      </w:r>
    </w:p>
    <w:p>
      <w:pPr>
        <w:spacing w:line="360" w:lineRule="auto"/>
        <w:ind w:left="273" w:hanging="273" w:hangingChars="130"/>
      </w:pPr>
      <w:r>
        <w:rPr>
          <w:rFonts w:ascii="Times New Roman" w:eastAsia="新宋体" w:hAnsi="Times New Roman" w:hint="eastAsia"/>
          <w:szCs w:val="21"/>
        </w:rPr>
        <w:t>12．我国宪法规定：</w:t>
      </w:r>
      <w:r>
        <w:rPr>
          <w:rFonts w:ascii="Times New Roman" w:eastAsia="新宋体" w:hAnsi="Times New Roman" w:hint="eastAsia"/>
          <w:szCs w:val="21"/>
        </w:rPr>
        <w:t>“</w:t>
      </w:r>
      <w:r>
        <w:rPr>
          <w:rFonts w:ascii="Times New Roman" w:eastAsia="新宋体" w:hAnsi="Times New Roman" w:hint="eastAsia"/>
          <w:szCs w:val="21"/>
        </w:rPr>
        <w:t>人民行使国家权力的机关是全国人民代表大会和地方各级人民代表大会。</w:t>
      </w:r>
      <w:r>
        <w:rPr>
          <w:rFonts w:ascii="Times New Roman" w:eastAsia="新宋体" w:hAnsi="Times New Roman" w:hint="eastAsia"/>
          <w:szCs w:val="21"/>
        </w:rPr>
        <w:t>”</w:t>
      </w:r>
      <w:r>
        <w:rPr>
          <w:rFonts w:ascii="Times New Roman" w:eastAsia="新宋体" w:hAnsi="Times New Roman" w:hint="eastAsia"/>
          <w:szCs w:val="21"/>
        </w:rPr>
        <w:t>这说明（　　）</w:t>
      </w:r>
    </w:p>
    <w:p>
      <w:pPr>
        <w:spacing w:line="360" w:lineRule="auto"/>
        <w:ind w:firstLine="273" w:firstLineChars="130"/>
        <w:jc w:val="left"/>
      </w:pPr>
      <w:r>
        <w:rPr>
          <w:rFonts w:ascii="Times New Roman" w:eastAsia="新宋体" w:hAnsi="Times New Roman" w:hint="eastAsia"/>
          <w:szCs w:val="21"/>
        </w:rPr>
        <w:t>A．人民代表大会代表全国人民统一行使国家权力</w:t>
      </w:r>
      <w:r>
        <w:tab/>
      </w:r>
    </w:p>
    <w:p>
      <w:pPr>
        <w:spacing w:line="360" w:lineRule="auto"/>
        <w:ind w:firstLine="273" w:firstLineChars="130"/>
        <w:jc w:val="left"/>
      </w:pPr>
      <w:r>
        <w:rPr>
          <w:rFonts w:ascii="Times New Roman" w:eastAsia="新宋体" w:hAnsi="Times New Roman" w:hint="eastAsia"/>
          <w:szCs w:val="21"/>
        </w:rPr>
        <w:t>B．人民代表大会拥有立法权决定权、任免权、监督权</w:t>
      </w:r>
      <w:r>
        <w:tab/>
      </w:r>
    </w:p>
    <w:p>
      <w:pPr>
        <w:spacing w:line="360" w:lineRule="auto"/>
        <w:ind w:firstLine="273" w:firstLineChars="130"/>
        <w:jc w:val="left"/>
      </w:pPr>
      <w:r>
        <w:rPr>
          <w:rFonts w:ascii="Times New Roman" w:eastAsia="新宋体" w:hAnsi="Times New Roman" w:hint="eastAsia"/>
          <w:szCs w:val="21"/>
        </w:rPr>
        <w:t>C．国家检察委员会由人民代表大会产生对它负责，受它监督</w:t>
      </w:r>
      <w:r>
        <w:tab/>
      </w:r>
    </w:p>
    <w:p>
      <w:pPr>
        <w:spacing w:line="360" w:lineRule="auto"/>
        <w:ind w:firstLine="273" w:firstLineChars="130"/>
        <w:jc w:val="left"/>
      </w:pPr>
      <w:r>
        <w:rPr>
          <w:rFonts w:ascii="Times New Roman" w:eastAsia="新宋体" w:hAnsi="Times New Roman" w:hint="eastAsia"/>
          <w:szCs w:val="21"/>
        </w:rPr>
        <w:t>D．我国各级国家权力机关由人民选举的代表组成</w:t>
      </w:r>
    </w:p>
    <w:p>
      <w:pPr>
        <w:snapToGrid w:val="0"/>
        <w:rPr>
          <w:rFonts w:ascii="黑体" w:eastAsia="黑体" w:hAnsi="宋体"/>
          <w:b/>
          <w:bCs/>
          <w:color w:val="000000"/>
        </w:rPr>
      </w:pPr>
      <w:r>
        <w:rPr>
          <w:rFonts w:ascii="黑体" w:eastAsia="黑体" w:hAnsi="宋体" w:cs="黑体" w:hint="eastAsia"/>
          <w:b/>
          <w:bCs/>
          <w:color w:val="000000"/>
        </w:rPr>
        <w:t>二、非选择题（本大题共4小题，其中13题8分，14题16分，15题12分，16题16分，共52分）</w:t>
      </w:r>
    </w:p>
    <w:p>
      <w:pPr>
        <w:pStyle w:val="PlainText"/>
        <w:spacing w:line="264" w:lineRule="auto"/>
        <w:rPr>
          <w:rFonts w:hAnsi="宋体" w:cs="Times New Roman" w:hint="eastAsia"/>
          <w:b/>
        </w:rPr>
      </w:pPr>
      <w:r>
        <w:rPr>
          <w:rFonts w:hAnsi="宋体" w:cs="宋体" w:hint="eastAsia"/>
          <w:b/>
        </w:rPr>
        <w:t>13．</w:t>
      </w:r>
      <w:r>
        <w:rPr>
          <w:rFonts w:hAnsi="宋体" w:cs="Times New Roman"/>
          <w:b/>
        </w:rPr>
        <w:t>感受经济活力</w:t>
      </w:r>
      <w:r>
        <w:rPr>
          <w:rFonts w:hAnsi="宋体" w:cs="Times New Roman" w:hint="eastAsia"/>
          <w:b/>
        </w:rPr>
        <w:t>，</w:t>
      </w:r>
      <w:r>
        <w:rPr>
          <w:rFonts w:hAnsi="宋体" w:cs="Times New Roman"/>
          <w:b/>
        </w:rPr>
        <w:t>享受美好生活。</w:t>
      </w:r>
      <w:r>
        <w:rPr>
          <w:rFonts w:hAnsi="宋体" w:cs="Times New Roman" w:hint="eastAsia"/>
          <w:b/>
        </w:rPr>
        <w:t>（8分）</w:t>
      </w:r>
    </w:p>
    <w:p>
      <w:pPr>
        <w:pStyle w:val="PlainText"/>
        <w:spacing w:line="264" w:lineRule="auto"/>
        <w:ind w:firstLine="420" w:firstLineChars="200"/>
        <w:rPr>
          <w:rFonts w:ascii="楷体_GB2312" w:eastAsia="楷体_GB2312" w:hAnsi="宋体" w:cs="Times New Roman" w:hint="eastAsia"/>
          <w:b/>
        </w:rPr>
      </w:pPr>
      <w:r>
        <w:rPr>
          <w:rFonts w:ascii="楷体_GB2312" w:eastAsia="楷体_GB2312" w:hAnsi="宋体" w:cs="宋体" w:hint="eastAsia"/>
          <w:b/>
        </w:rPr>
        <w:t>八年级的小明生活在一个幸福的家庭中</w:t>
      </w:r>
      <w:r>
        <w:rPr>
          <w:rFonts w:ascii="楷体_GB2312" w:eastAsia="楷体_GB2312" w:hAnsi="宋体" w:cs="Times New Roman" w:hint="eastAsia"/>
          <w:b/>
        </w:rPr>
        <w:t>，</w:t>
      </w:r>
      <w:r>
        <w:rPr>
          <w:rFonts w:ascii="楷体_GB2312" w:eastAsia="楷体_GB2312" w:hAnsi="宋体" w:cs="宋体" w:hint="eastAsia"/>
          <w:b/>
        </w:rPr>
        <w:t>以下是小明一家所从事的主要工作</w:t>
      </w:r>
      <w:r>
        <w:rPr>
          <w:rFonts w:ascii="楷体_GB2312" w:eastAsia="楷体_GB2312" w:hAnsi="宋体" w:cs="Times New Roman" w:hint="eastAsia"/>
          <w:b/>
        </w:rPr>
        <w:t>：</w:t>
      </w:r>
      <w:r>
        <w:rPr>
          <w:rFonts w:ascii="楷体_GB2312" w:eastAsia="楷体_GB2312" w:hAnsi="宋体" w:cs="宋体" w:hint="eastAsia"/>
          <w:b/>
        </w:rPr>
        <w:t>小明的爸爸大学毕业后分配到中国银行工作并成为银行的正式职工</w:t>
      </w:r>
      <w:r>
        <w:rPr>
          <w:rFonts w:ascii="楷体_GB2312" w:eastAsia="楷体_GB2312" w:hAnsi="宋体" w:cs="Times New Roman" w:hint="eastAsia"/>
          <w:b/>
        </w:rPr>
        <w:t>，</w:t>
      </w:r>
      <w:r>
        <w:rPr>
          <w:rFonts w:ascii="楷体_GB2312" w:eastAsia="楷体_GB2312" w:hAnsi="宋体" w:cs="宋体" w:hint="eastAsia"/>
          <w:b/>
        </w:rPr>
        <w:t>小明的妈妈在小商品市场从事个体批发生意</w:t>
      </w:r>
      <w:r>
        <w:rPr>
          <w:rFonts w:ascii="楷体_GB2312" w:eastAsia="楷体_GB2312" w:hAnsi="宋体" w:cs="Times New Roman" w:hint="eastAsia"/>
          <w:b/>
        </w:rPr>
        <w:t>，</w:t>
      </w:r>
      <w:r>
        <w:rPr>
          <w:rFonts w:ascii="楷体_GB2312" w:eastAsia="楷体_GB2312" w:hAnsi="宋体" w:cs="宋体" w:hint="eastAsia"/>
          <w:b/>
        </w:rPr>
        <w:t>小明的爷爷与家乡的</w:t>
      </w:r>
      <w:r>
        <w:rPr>
          <w:rFonts w:ascii="楷体_GB2312" w:eastAsia="楷体_GB2312" w:hAnsi="宋体" w:cs="Times New Roman" w:hint="eastAsia"/>
          <w:b/>
        </w:rPr>
        <w:t>20</w:t>
      </w:r>
      <w:r>
        <w:rPr>
          <w:rFonts w:ascii="楷体_GB2312" w:eastAsia="楷体_GB2312" w:hAnsi="宋体" w:cs="宋体" w:hint="eastAsia"/>
          <w:b/>
        </w:rPr>
        <w:t>户村民在当地村委会领导下合资开办了一家农业机具生产厂</w:t>
      </w:r>
      <w:r>
        <w:rPr>
          <w:rFonts w:ascii="楷体_GB2312" w:eastAsia="楷体_GB2312" w:hAnsi="宋体" w:cs="C-KT" w:hint="eastAsia"/>
          <w:b/>
        </w:rPr>
        <w:t>。</w:t>
      </w:r>
      <w:r>
        <w:rPr>
          <w:rFonts w:ascii="楷体_GB2312" w:eastAsia="楷体_GB2312" w:hAnsi="宋体" w:cs="宋体" w:hint="eastAsia"/>
          <w:b/>
        </w:rPr>
        <w:t>大家都在忙碌地创造并享受着自己的幸福生活</w:t>
      </w:r>
      <w:r>
        <w:rPr>
          <w:rFonts w:ascii="楷体_GB2312" w:eastAsia="楷体_GB2312" w:hAnsi="宋体" w:cs="C-KT" w:hint="eastAsia"/>
          <w:b/>
        </w:rPr>
        <w:t>。</w:t>
      </w:r>
      <w:r>
        <w:rPr>
          <w:rFonts w:ascii="楷体_GB2312" w:eastAsia="楷体_GB2312" w:hAnsi="宋体" w:cs="宋体" w:hint="eastAsia"/>
          <w:b/>
        </w:rPr>
        <w:t>小明的爷爷说</w:t>
      </w:r>
      <w:r>
        <w:rPr>
          <w:rFonts w:ascii="楷体_GB2312" w:eastAsia="楷体_GB2312" w:hAnsi="宋体" w:cs="C-KT" w:hint="eastAsia"/>
          <w:b/>
        </w:rPr>
        <w:t>：</w:t>
      </w:r>
      <w:r>
        <w:rPr>
          <w:rFonts w:ascii="楷体_GB2312" w:eastAsia="楷体_GB2312" w:hAnsi="宋体" w:cs="Times New Roman" w:hint="eastAsia"/>
          <w:b/>
        </w:rPr>
        <w:t>“</w:t>
      </w:r>
      <w:r>
        <w:rPr>
          <w:rFonts w:ascii="楷体_GB2312" w:eastAsia="楷体_GB2312" w:hAnsi="宋体" w:cs="宋体" w:hint="eastAsia"/>
          <w:b/>
        </w:rPr>
        <w:t>感谢社会主义市场经济让我国的经济充满活力</w:t>
      </w:r>
      <w:r>
        <w:rPr>
          <w:rFonts w:ascii="楷体_GB2312" w:eastAsia="楷体_GB2312" w:hAnsi="宋体" w:cs="Times New Roman" w:hint="eastAsia"/>
          <w:b/>
        </w:rPr>
        <w:t>，</w:t>
      </w:r>
      <w:r>
        <w:rPr>
          <w:rFonts w:ascii="楷体_GB2312" w:eastAsia="楷体_GB2312" w:hAnsi="宋体" w:cs="宋体" w:hint="eastAsia"/>
          <w:b/>
        </w:rPr>
        <w:t>让我们的生活充满阳光</w:t>
      </w:r>
      <w:r>
        <w:rPr>
          <w:rFonts w:ascii="楷体_GB2312" w:eastAsia="楷体_GB2312" w:hAnsi="宋体" w:cs="C-KT" w:hint="eastAsia"/>
          <w:b/>
        </w:rPr>
        <w:t>。</w:t>
      </w:r>
      <w:r>
        <w:rPr>
          <w:rFonts w:ascii="楷体_GB2312" w:eastAsia="楷体_GB2312" w:hAnsi="宋体" w:cs="Times New Roman" w:hint="eastAsia"/>
          <w:b/>
        </w:rPr>
        <w:t>”</w:t>
      </w:r>
    </w:p>
    <w:p>
      <w:pPr>
        <w:pStyle w:val="PlainText"/>
        <w:spacing w:line="264" w:lineRule="auto"/>
        <w:ind w:firstLine="412" w:firstLineChars="196"/>
        <w:rPr>
          <w:rFonts w:hAnsi="宋体" w:cs="Times New Roman"/>
          <w:b/>
        </w:rPr>
      </w:pPr>
      <w:r>
        <w:rPr>
          <w:rFonts w:hAnsi="宋体" w:cs="Times New Roman" w:hint="eastAsia"/>
          <w:b/>
        </w:rPr>
        <w:t>（1）</w:t>
      </w:r>
      <w:r>
        <w:rPr>
          <w:rFonts w:hAnsi="宋体" w:cs="Times New Roman"/>
          <w:b/>
        </w:rPr>
        <w:t>材料中反映出了我国社会主义市场经济的哪些经济成分？（</w:t>
      </w:r>
      <w:r>
        <w:rPr>
          <w:rFonts w:hAnsi="宋体" w:cs="Times New Roman" w:hint="eastAsia"/>
          <w:b/>
        </w:rPr>
        <w:t>3</w:t>
      </w:r>
      <w:r>
        <w:rPr>
          <w:rFonts w:hAnsi="宋体" w:cs="Times New Roman"/>
          <w:b/>
        </w:rPr>
        <w:t>分）</w:t>
      </w:r>
    </w:p>
    <w:p>
      <w:pPr>
        <w:pStyle w:val="PlainText"/>
        <w:spacing w:line="264" w:lineRule="auto"/>
        <w:rPr>
          <w:rFonts w:hAnsi="宋体" w:cs="Times New Roman" w:hint="eastAsia"/>
          <w:b/>
        </w:rPr>
      </w:pPr>
    </w:p>
    <w:p>
      <w:pPr>
        <w:pStyle w:val="PlainText"/>
        <w:spacing w:line="264" w:lineRule="auto"/>
        <w:rPr>
          <w:rFonts w:hAnsi="宋体" w:cs="Times New Roman" w:hint="eastAsia"/>
          <w:b/>
        </w:rPr>
      </w:pPr>
    </w:p>
    <w:p>
      <w:pPr>
        <w:pStyle w:val="PlainText"/>
        <w:spacing w:line="264" w:lineRule="auto"/>
        <w:rPr>
          <w:rFonts w:hAnsi="宋体" w:cs="Times New Roman" w:hint="eastAsia"/>
          <w:b/>
        </w:rPr>
      </w:pPr>
    </w:p>
    <w:p>
      <w:pPr>
        <w:pStyle w:val="PlainText"/>
        <w:spacing w:line="264" w:lineRule="auto"/>
        <w:ind w:firstLine="412" w:firstLineChars="196"/>
        <w:rPr>
          <w:rFonts w:hAnsi="宋体" w:cs="Times New Roman"/>
          <w:b/>
        </w:rPr>
      </w:pPr>
      <w:r>
        <w:rPr>
          <w:rFonts w:hAnsi="宋体" w:cs="Times New Roman" w:hint="eastAsia"/>
          <w:b/>
        </w:rPr>
        <w:t>（2）</w:t>
      </w:r>
      <w:r>
        <w:rPr>
          <w:rFonts w:hAnsi="宋体" w:cs="Times New Roman"/>
          <w:b/>
        </w:rPr>
        <w:t>我国的基本经济制度是什么？（2分）</w:t>
      </w:r>
    </w:p>
    <w:p>
      <w:pPr>
        <w:pStyle w:val="PlainText"/>
        <w:spacing w:line="264" w:lineRule="auto"/>
        <w:rPr>
          <w:rFonts w:hAnsi="宋体" w:cs="Times New Roman" w:hint="eastAsia"/>
          <w:b/>
        </w:rPr>
      </w:pPr>
    </w:p>
    <w:p>
      <w:pPr>
        <w:pStyle w:val="PlainText"/>
        <w:spacing w:line="264" w:lineRule="auto"/>
        <w:rPr>
          <w:rFonts w:hAnsi="宋体" w:cs="Times New Roman" w:hint="eastAsia"/>
          <w:b/>
        </w:rPr>
      </w:pPr>
    </w:p>
    <w:p>
      <w:pPr>
        <w:pStyle w:val="PlainText"/>
        <w:spacing w:line="312" w:lineRule="auto"/>
        <w:ind w:firstLine="412" w:firstLineChars="196"/>
        <w:rPr>
          <w:rFonts w:hAnsi="宋体" w:cs="Times New Roman" w:hint="eastAsia"/>
          <w:b/>
        </w:rPr>
      </w:pPr>
      <w:r>
        <w:rPr>
          <w:rFonts w:hAnsi="宋体" w:cs="Times New Roman" w:hint="eastAsia"/>
          <w:b/>
        </w:rPr>
        <w:t>（3）</w:t>
      </w:r>
      <w:r>
        <w:rPr>
          <w:rFonts w:hAnsi="宋体" w:cs="Times New Roman"/>
          <w:b/>
        </w:rPr>
        <w:t>大力发展非公有制经济有何重要意义？（</w:t>
      </w:r>
      <w:r>
        <w:rPr>
          <w:rFonts w:hAnsi="宋体" w:cs="Times New Roman" w:hint="eastAsia"/>
          <w:b/>
        </w:rPr>
        <w:t>3</w:t>
      </w:r>
      <w:r>
        <w:rPr>
          <w:rFonts w:hAnsi="宋体" w:cs="Times New Roman"/>
          <w:b/>
        </w:rPr>
        <w:t>分）</w:t>
      </w:r>
    </w:p>
    <w:p>
      <w:pPr>
        <w:widowControl/>
        <w:spacing w:line="312" w:lineRule="auto"/>
        <w:ind w:firstLine="420" w:firstLineChars="200"/>
        <w:jc w:val="left"/>
        <w:rPr>
          <w:rFonts w:ascii="宋体" w:hAnsi="宋体" w:cs="宋体" w:hint="eastAsia"/>
          <w:b/>
          <w:kern w:val="0"/>
          <w:szCs w:val="21"/>
          <w:lang w:bidi="ar"/>
        </w:rPr>
      </w:pPr>
    </w:p>
    <w:p>
      <w:pPr>
        <w:widowControl/>
        <w:spacing w:line="312" w:lineRule="auto"/>
        <w:ind w:firstLine="420" w:firstLineChars="200"/>
        <w:jc w:val="left"/>
        <w:rPr>
          <w:rFonts w:ascii="宋体" w:hAnsi="宋体" w:cs="宋体" w:hint="eastAsia"/>
          <w:b/>
          <w:kern w:val="0"/>
          <w:szCs w:val="21"/>
          <w:lang w:bidi="ar"/>
        </w:rPr>
      </w:pPr>
    </w:p>
    <w:p>
      <w:pPr>
        <w:widowControl/>
        <w:spacing w:line="312" w:lineRule="auto"/>
        <w:ind w:firstLine="420" w:firstLineChars="200"/>
        <w:jc w:val="left"/>
        <w:rPr>
          <w:rFonts w:ascii="宋体" w:hAnsi="宋体" w:cs="宋体" w:hint="eastAsia"/>
          <w:b/>
          <w:kern w:val="0"/>
          <w:szCs w:val="21"/>
          <w:lang w:bidi="ar"/>
        </w:rPr>
      </w:pPr>
    </w:p>
    <w:p>
      <w:pPr>
        <w:pStyle w:val="PlainText"/>
        <w:spacing w:line="264" w:lineRule="auto"/>
        <w:ind w:firstLine="420" w:firstLineChars="200"/>
        <w:rPr>
          <w:rFonts w:hAnsi="宋体" w:cs="宋体" w:hint="eastAsia"/>
          <w:b/>
        </w:rPr>
      </w:pPr>
    </w:p>
    <w:p>
      <w:pPr>
        <w:pStyle w:val="PlainText"/>
        <w:spacing w:line="264" w:lineRule="auto"/>
        <w:ind w:left="412" w:hanging="412" w:hangingChars="196"/>
        <w:rPr>
          <w:rFonts w:ascii="黑体" w:eastAsia="黑体" w:hAnsi="宋体" w:cs="黑体" w:hint="eastAsia"/>
          <w:b/>
          <w:bCs/>
        </w:rPr>
      </w:pPr>
      <w:r>
        <w:rPr>
          <w:rFonts w:hAnsi="宋体" w:cs="黑体" w:hint="eastAsia"/>
          <w:b/>
        </w:rPr>
        <w:t>14．</w:t>
      </w:r>
      <w:r>
        <w:rPr>
          <w:rFonts w:ascii="黑体" w:eastAsia="黑体" w:hAnsi="宋体" w:cs="黑体" w:hint="eastAsia"/>
          <w:b/>
          <w:bCs/>
        </w:rPr>
        <w:t>分析说明（16分）</w:t>
      </w:r>
    </w:p>
    <w:p>
      <w:pPr>
        <w:pStyle w:val="PlainText"/>
        <w:spacing w:line="264" w:lineRule="auto"/>
        <w:ind w:left="412" w:hanging="412" w:hangingChars="196"/>
        <w:rPr>
          <w:rFonts w:hAnsi="宋体" w:cs="Times New Roman" w:hint="eastAsia"/>
          <w:b/>
        </w:rPr>
      </w:pPr>
      <w:r>
        <w:rPr>
          <w:rFonts w:hAnsi="宋体" w:cs="宋体" w:hint="eastAsia"/>
          <w:b/>
        </w:rPr>
        <w:t>2020年3月4日下午3时，全国政协十三届四次会议在北京闭幕。全国政协委员议政建言，提出意见建议。</w:t>
      </w:r>
    </w:p>
    <w:p>
      <w:pPr>
        <w:pStyle w:val="PlainText"/>
        <w:spacing w:line="264" w:lineRule="auto"/>
        <w:ind w:firstLine="420" w:firstLineChars="200"/>
        <w:rPr>
          <w:rFonts w:hAnsi="宋体" w:cs="Times New Roman" w:hint="eastAsia"/>
          <w:b/>
        </w:rPr>
      </w:pPr>
      <w:r>
        <w:rPr>
          <w:rFonts w:hAnsi="宋体" w:cs="Times New Roman" w:hint="eastAsia"/>
          <w:b/>
        </w:rPr>
        <w:t>（1）</w:t>
      </w:r>
      <w:r>
        <w:rPr>
          <w:rFonts w:hAnsi="宋体" w:cs="Times New Roman"/>
          <w:b/>
        </w:rPr>
        <w:t>我国</w:t>
      </w:r>
      <w:r>
        <w:rPr>
          <w:rFonts w:hAnsi="宋体" w:cs="Times New Roman" w:hint="eastAsia"/>
          <w:b/>
        </w:rPr>
        <w:t>的政党制度是什么？（2</w:t>
      </w:r>
      <w:r>
        <w:rPr>
          <w:rFonts w:hAnsi="宋体" w:cs="Times New Roman"/>
          <w:b/>
        </w:rPr>
        <w:t>分</w:t>
      </w:r>
      <w:r>
        <w:rPr>
          <w:rFonts w:hAnsi="宋体" w:cs="Times New Roman" w:hint="eastAsia"/>
          <w:b/>
        </w:rPr>
        <w:t>）</w:t>
      </w:r>
    </w:p>
    <w:p>
      <w:pPr>
        <w:pStyle w:val="PlainText"/>
        <w:spacing w:line="264" w:lineRule="auto"/>
        <w:ind w:firstLine="420" w:firstLineChars="200"/>
        <w:rPr>
          <w:rFonts w:hAnsi="宋体" w:cs="Times New Roman" w:hint="eastAsia"/>
          <w:b/>
        </w:rPr>
      </w:pPr>
    </w:p>
    <w:p>
      <w:pPr>
        <w:pStyle w:val="PlainText"/>
        <w:spacing w:line="264" w:lineRule="auto"/>
        <w:ind w:firstLine="420" w:firstLineChars="200"/>
        <w:rPr>
          <w:rFonts w:hAnsi="宋体" w:cs="Times New Roman" w:hint="eastAsia"/>
          <w:b/>
        </w:rPr>
      </w:pPr>
      <w:r>
        <w:rPr>
          <w:rFonts w:hAnsi="宋体" w:cs="Times New Roman" w:hint="eastAsia"/>
          <w:b/>
        </w:rPr>
        <w:t>（2）从材料可以看出，中国共产党和各民主党派的关系是怎样的？</w:t>
      </w:r>
      <w:r>
        <w:rPr>
          <w:rFonts w:hAnsi="宋体" w:cs="Times New Roman"/>
          <w:b/>
        </w:rPr>
        <w:t>（</w:t>
      </w:r>
      <w:r>
        <w:rPr>
          <w:rFonts w:hAnsi="宋体" w:cs="Times New Roman" w:hint="eastAsia"/>
          <w:b/>
        </w:rPr>
        <w:t>4</w:t>
      </w:r>
      <w:r>
        <w:rPr>
          <w:rFonts w:hAnsi="宋体" w:cs="Times New Roman"/>
          <w:b/>
        </w:rPr>
        <w:t>分）</w:t>
      </w:r>
    </w:p>
    <w:p>
      <w:pPr>
        <w:pStyle w:val="PlainText"/>
        <w:spacing w:line="264" w:lineRule="auto"/>
        <w:ind w:firstLine="420" w:firstLineChars="200"/>
        <w:rPr>
          <w:rFonts w:hAnsi="宋体" w:cs="Times New Roman" w:hint="eastAsia"/>
          <w:b/>
        </w:rPr>
      </w:pPr>
    </w:p>
    <w:p>
      <w:pPr>
        <w:pStyle w:val="PlainText"/>
        <w:spacing w:line="264" w:lineRule="auto"/>
        <w:ind w:firstLine="420" w:firstLineChars="200"/>
        <w:rPr>
          <w:rFonts w:hAnsi="宋体" w:cs="Times New Roman" w:hint="eastAsia"/>
          <w:b/>
        </w:rPr>
      </w:pPr>
      <w:r>
        <w:rPr>
          <w:rFonts w:hAnsi="宋体" w:cs="Times New Roman" w:hint="eastAsia"/>
          <w:b/>
        </w:rPr>
        <w:t>（3）人民政协的职能是什么？</w:t>
      </w:r>
      <w:r>
        <w:rPr>
          <w:rFonts w:hAnsi="宋体" w:cs="Times New Roman"/>
          <w:b/>
        </w:rPr>
        <w:t xml:space="preserve"> （</w:t>
      </w:r>
      <w:r>
        <w:rPr>
          <w:rFonts w:hAnsi="宋体" w:cs="Times New Roman" w:hint="eastAsia"/>
          <w:b/>
        </w:rPr>
        <w:t>4</w:t>
      </w:r>
      <w:r>
        <w:rPr>
          <w:rFonts w:hAnsi="宋体" w:cs="Times New Roman"/>
          <w:b/>
        </w:rPr>
        <w:t xml:space="preserve">分） </w:t>
      </w:r>
    </w:p>
    <w:p>
      <w:pPr>
        <w:pStyle w:val="PlainText"/>
        <w:spacing w:line="264" w:lineRule="auto"/>
        <w:ind w:firstLine="420" w:firstLineChars="200"/>
        <w:rPr>
          <w:rFonts w:hAnsi="宋体" w:cs="Times New Roman" w:hint="eastAsia"/>
          <w:b/>
        </w:rPr>
      </w:pPr>
    </w:p>
    <w:p>
      <w:pPr>
        <w:pStyle w:val="PlainText"/>
        <w:spacing w:line="264" w:lineRule="auto"/>
        <w:ind w:firstLine="420" w:firstLineChars="200"/>
        <w:rPr>
          <w:rFonts w:hAnsi="宋体" w:cs="Times New Roman" w:hint="eastAsia"/>
          <w:b/>
        </w:rPr>
      </w:pPr>
    </w:p>
    <w:p>
      <w:pPr>
        <w:spacing w:line="264" w:lineRule="auto"/>
        <w:ind w:firstLine="420" w:firstLineChars="200"/>
        <w:jc w:val="left"/>
        <w:rPr>
          <w:rFonts w:ascii="宋体" w:hAnsi="宋体" w:hint="eastAsia"/>
          <w:b/>
        </w:rPr>
      </w:pPr>
      <w:r>
        <w:rPr>
          <w:rFonts w:ascii="宋体" w:hAnsi="宋体" w:hint="eastAsia"/>
          <w:b/>
        </w:rPr>
        <w:t>（4）实行这样的制度有什么积极意义？（6分）</w:t>
      </w:r>
    </w:p>
    <w:p>
      <w:pPr>
        <w:spacing w:line="264" w:lineRule="auto"/>
        <w:ind w:firstLine="420" w:firstLineChars="200"/>
        <w:jc w:val="left"/>
        <w:rPr>
          <w:rFonts w:ascii="宋体" w:hAnsi="宋体" w:hint="eastAsia"/>
          <w:b/>
        </w:rPr>
      </w:pPr>
    </w:p>
    <w:p>
      <w:pPr>
        <w:spacing w:line="264" w:lineRule="auto"/>
        <w:ind w:firstLine="420" w:firstLineChars="200"/>
        <w:jc w:val="left"/>
        <w:rPr>
          <w:rFonts w:ascii="宋体" w:hAnsi="宋体" w:hint="eastAsia"/>
          <w:b/>
        </w:rPr>
      </w:pPr>
    </w:p>
    <w:p>
      <w:pPr>
        <w:spacing w:line="264" w:lineRule="auto"/>
        <w:ind w:firstLine="420" w:firstLineChars="200"/>
        <w:jc w:val="left"/>
        <w:rPr>
          <w:rFonts w:ascii="宋体" w:hAnsi="宋体" w:cs="宋体" w:hint="eastAsia"/>
          <w:b/>
          <w:color w:val="0000FF"/>
          <w:szCs w:val="21"/>
        </w:rPr>
      </w:pPr>
    </w:p>
    <w:p>
      <w:pPr>
        <w:spacing w:line="264" w:lineRule="auto"/>
        <w:ind w:firstLine="420" w:firstLineChars="200"/>
        <w:jc w:val="left"/>
        <w:rPr>
          <w:rFonts w:ascii="宋体" w:hAnsi="宋体" w:cs="宋体" w:hint="eastAsia"/>
          <w:b/>
          <w:color w:val="0000FF"/>
          <w:szCs w:val="21"/>
        </w:rPr>
      </w:pPr>
    </w:p>
    <w:p>
      <w:pPr>
        <w:spacing w:line="264" w:lineRule="auto"/>
        <w:ind w:firstLine="420" w:firstLineChars="200"/>
        <w:jc w:val="left"/>
        <w:rPr>
          <w:rFonts w:ascii="宋体" w:hAnsi="宋体" w:cs="宋体" w:hint="eastAsia"/>
          <w:b/>
          <w:color w:val="0000FF"/>
          <w:szCs w:val="21"/>
        </w:rPr>
      </w:pPr>
    </w:p>
    <w:p>
      <w:pPr>
        <w:spacing w:line="264" w:lineRule="auto"/>
        <w:ind w:firstLine="420" w:firstLineChars="200"/>
        <w:jc w:val="left"/>
        <w:rPr>
          <w:rFonts w:ascii="宋体" w:hAnsi="宋体" w:cs="宋体" w:hint="eastAsia"/>
          <w:b/>
          <w:color w:val="0000FF"/>
          <w:szCs w:val="21"/>
        </w:rPr>
      </w:pPr>
    </w:p>
    <w:p>
      <w:pPr>
        <w:pStyle w:val="PlainText"/>
        <w:rPr>
          <w:rFonts w:hAnsi="宋体" w:cs="Times New Roman" w:hint="eastAsia"/>
          <w:b/>
        </w:rPr>
      </w:pPr>
      <w:r>
        <w:rPr>
          <w:rFonts w:hAnsi="宋体" w:cs="宋体" w:hint="eastAsia"/>
          <w:b/>
        </w:rPr>
        <w:t>15．</w:t>
      </w:r>
      <w:r>
        <w:rPr>
          <w:rFonts w:hAnsi="宋体" w:cs="Times New Roman" w:hint="eastAsia"/>
          <w:b/>
        </w:rPr>
        <w:t>2016</w:t>
      </w:r>
      <w:r>
        <w:rPr>
          <w:rFonts w:hAnsi="宋体" w:cs="Times New Roman"/>
          <w:b/>
        </w:rPr>
        <w:t>年3月5日至3月16日</w:t>
      </w:r>
      <w:r>
        <w:rPr>
          <w:rFonts w:hAnsi="宋体" w:cs="Times New Roman" w:hint="eastAsia"/>
          <w:b/>
        </w:rPr>
        <w:t>，</w:t>
      </w:r>
      <w:r>
        <w:rPr>
          <w:rFonts w:hAnsi="宋体" w:cs="Times New Roman"/>
          <w:b/>
        </w:rPr>
        <w:t>第十二届全国人民代表大会第四次会议在北京举行。</w:t>
      </w:r>
    </w:p>
    <w:p>
      <w:pPr>
        <w:pStyle w:val="PlainText"/>
        <w:ind w:firstLine="412" w:firstLineChars="196"/>
        <w:rPr>
          <w:rFonts w:hAnsi="宋体" w:cs="Times New Roman" w:hint="eastAsia"/>
          <w:b/>
        </w:rPr>
      </w:pPr>
      <w:r>
        <w:rPr>
          <w:rFonts w:hAnsi="宋体" w:cs="Times New Roman" w:hint="eastAsia"/>
          <w:b/>
        </w:rPr>
        <w:t>A</w:t>
      </w:r>
      <w:r>
        <w:rPr>
          <w:rFonts w:hAnsi="宋体" w:cs="Times New Roman"/>
          <w:b/>
        </w:rPr>
        <w:t>组同学：关注大会的主要内容。</w:t>
      </w:r>
      <w:r>
        <w:rPr>
          <w:rFonts w:hAnsi="宋体" w:cs="Times New Roman" w:hint="eastAsia"/>
          <w:b/>
        </w:rPr>
        <w:t>（12分）</w:t>
      </w:r>
    </w:p>
    <w:p>
      <w:pPr>
        <w:pStyle w:val="PlainText"/>
        <w:ind w:firstLine="420" w:firstLineChars="200"/>
        <w:rPr>
          <w:rFonts w:ascii="楷体_GB2312" w:eastAsia="楷体_GB2312" w:hAnsi="宋体" w:cs="C-KT" w:hint="eastAsia"/>
          <w:b/>
        </w:rPr>
      </w:pPr>
      <w:r>
        <w:rPr>
          <w:rFonts w:hAnsi="宋体" w:cs="Times New Roman"/>
          <w:b/>
        </w:rPr>
        <w:t>材料一</w:t>
      </w:r>
      <w:r>
        <w:rPr>
          <w:rFonts w:hAnsi="宋体" w:cs="Times New Roman" w:hint="eastAsia"/>
          <w:b/>
        </w:rPr>
        <w:t>：</w:t>
      </w:r>
      <w:r>
        <w:rPr>
          <w:rFonts w:ascii="楷体_GB2312" w:eastAsia="楷体_GB2312" w:hAnsi="宋体" w:cs="宋体" w:hint="eastAsia"/>
          <w:b/>
        </w:rPr>
        <w:t>听取和审议国务院总理李克强关于政府工作的报告</w:t>
      </w:r>
      <w:r>
        <w:rPr>
          <w:rFonts w:ascii="楷体_GB2312" w:eastAsia="楷体_GB2312" w:hAnsi="宋体" w:cs="Times New Roman" w:hint="eastAsia"/>
          <w:b/>
        </w:rPr>
        <w:t>，</w:t>
      </w:r>
      <w:r>
        <w:rPr>
          <w:rFonts w:ascii="楷体_GB2312" w:eastAsia="楷体_GB2312" w:hAnsi="宋体" w:cs="宋体" w:hint="eastAsia"/>
          <w:b/>
        </w:rPr>
        <w:t>听取和审议最高人民法院院长周强关于最高人民法院工作的报告</w:t>
      </w:r>
      <w:r>
        <w:rPr>
          <w:rFonts w:ascii="楷体_GB2312" w:eastAsia="楷体_GB2312" w:hAnsi="宋体" w:cs="Times New Roman" w:hint="eastAsia"/>
          <w:b/>
        </w:rPr>
        <w:t>，</w:t>
      </w:r>
      <w:r>
        <w:rPr>
          <w:rFonts w:ascii="楷体_GB2312" w:eastAsia="楷体_GB2312" w:hAnsi="宋体" w:cs="宋体" w:hint="eastAsia"/>
          <w:b/>
        </w:rPr>
        <w:t>听取和审议最高人民检察院检察长曹建明关于最高人民检察院工作的报告</w:t>
      </w:r>
      <w:r>
        <w:rPr>
          <w:rFonts w:ascii="楷体_GB2312" w:eastAsia="楷体_GB2312" w:hAnsi="宋体" w:cs="C-KT" w:hint="eastAsia"/>
          <w:b/>
        </w:rPr>
        <w:t>；</w:t>
      </w:r>
      <w:r>
        <w:rPr>
          <w:rFonts w:ascii="楷体_GB2312" w:eastAsia="楷体_GB2312" w:hAnsi="宋体" w:cs="宋体" w:hint="eastAsia"/>
          <w:b/>
        </w:rPr>
        <w:t>批准国民经济和社会发展第十三个五年规划纲要</w:t>
      </w:r>
      <w:r>
        <w:rPr>
          <w:rFonts w:ascii="楷体_GB2312" w:eastAsia="楷体_GB2312" w:hAnsi="宋体" w:cs="C-KT" w:hint="eastAsia"/>
          <w:b/>
        </w:rPr>
        <w:t>；</w:t>
      </w:r>
      <w:r>
        <w:rPr>
          <w:rFonts w:ascii="楷体_GB2312" w:eastAsia="楷体_GB2312" w:hAnsi="宋体" w:cs="宋体" w:hint="eastAsia"/>
          <w:b/>
        </w:rPr>
        <w:t>通过了</w:t>
      </w:r>
      <w:r>
        <w:rPr>
          <w:rFonts w:ascii="楷体_GB2312" w:eastAsia="楷体_GB2312" w:hAnsi="宋体" w:cs="C-KT" w:hint="eastAsia"/>
          <w:b/>
        </w:rPr>
        <w:t>《</w:t>
      </w:r>
      <w:r>
        <w:rPr>
          <w:rFonts w:ascii="楷体_GB2312" w:eastAsia="楷体_GB2312" w:hAnsi="宋体" w:cs="宋体" w:hint="eastAsia"/>
          <w:b/>
        </w:rPr>
        <w:t>中华人民共和国慈善法</w:t>
      </w:r>
      <w:r>
        <w:rPr>
          <w:rFonts w:ascii="楷体_GB2312" w:eastAsia="楷体_GB2312" w:hAnsi="宋体" w:cs="C-KT" w:hint="eastAsia"/>
          <w:b/>
        </w:rPr>
        <w:t>》。</w:t>
      </w:r>
    </w:p>
    <w:p>
      <w:pPr>
        <w:pStyle w:val="PlainText"/>
        <w:ind w:firstLine="420" w:firstLineChars="200"/>
        <w:rPr>
          <w:rFonts w:hAnsi="宋体" w:cs="Times New Roman"/>
          <w:b/>
        </w:rPr>
      </w:pPr>
      <w:r>
        <w:rPr>
          <w:rFonts w:hAnsi="宋体" w:cs="C-KT" w:hint="eastAsia"/>
          <w:b/>
        </w:rPr>
        <w:t>（1）</w:t>
      </w:r>
      <w:r>
        <w:rPr>
          <w:rFonts w:hAnsi="宋体" w:cs="Times New Roman"/>
          <w:b/>
        </w:rPr>
        <w:t>你能从材料一中可以得知全国人大的职权有哪些？（</w:t>
      </w:r>
      <w:r>
        <w:rPr>
          <w:rFonts w:hAnsi="宋体" w:cs="Times New Roman" w:hint="eastAsia"/>
          <w:b/>
        </w:rPr>
        <w:t>3</w:t>
      </w:r>
      <w:r>
        <w:rPr>
          <w:rFonts w:hAnsi="宋体" w:cs="Times New Roman"/>
          <w:b/>
        </w:rPr>
        <w:t>分）</w:t>
      </w: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ind w:firstLine="412" w:firstLineChars="196"/>
        <w:rPr>
          <w:rFonts w:hAnsi="宋体" w:cs="Times New Roman"/>
          <w:b/>
        </w:rPr>
      </w:pPr>
      <w:r>
        <w:rPr>
          <w:rFonts w:hAnsi="宋体" w:cs="Times New Roman" w:hint="eastAsia"/>
          <w:b/>
        </w:rPr>
        <w:t>（2）</w:t>
      </w:r>
      <w:r>
        <w:rPr>
          <w:rFonts w:hAnsi="宋体" w:cs="Times New Roman"/>
          <w:b/>
        </w:rPr>
        <w:t>政府的工作报告为什么要由全国人民代表大会审议？（</w:t>
      </w:r>
      <w:r>
        <w:rPr>
          <w:rFonts w:hAnsi="宋体" w:cs="Times New Roman" w:hint="eastAsia"/>
          <w:b/>
        </w:rPr>
        <w:t>4</w:t>
      </w:r>
      <w:r>
        <w:rPr>
          <w:rFonts w:hAnsi="宋体" w:cs="Times New Roman"/>
          <w:b/>
        </w:rPr>
        <w:t>分）</w:t>
      </w: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rPr>
          <w:rFonts w:hAnsi="宋体" w:cs="Times New Roman" w:hint="eastAsia"/>
          <w:b/>
        </w:rPr>
      </w:pPr>
    </w:p>
    <w:p>
      <w:pPr>
        <w:pStyle w:val="PlainText"/>
        <w:ind w:firstLine="420" w:firstLineChars="200"/>
        <w:rPr>
          <w:rFonts w:hAnsi="宋体" w:cs="Times New Roman" w:hint="eastAsia"/>
          <w:b/>
        </w:rPr>
      </w:pPr>
      <w:r>
        <w:rPr>
          <w:rFonts w:hAnsi="宋体" w:cs="Times New Roman" w:hint="eastAsia"/>
          <w:b/>
        </w:rPr>
        <w:t>B</w:t>
      </w:r>
      <w:r>
        <w:rPr>
          <w:rFonts w:hAnsi="宋体" w:cs="Times New Roman"/>
          <w:b/>
        </w:rPr>
        <w:t>组同学：关注反腐监督的内容。</w:t>
      </w:r>
    </w:p>
    <w:p>
      <w:pPr>
        <w:pStyle w:val="PlainText"/>
        <w:ind w:firstLine="420" w:firstLineChars="200"/>
        <w:rPr>
          <w:rFonts w:hAnsi="宋体" w:cs="Times New Roman" w:hint="eastAsia"/>
          <w:b/>
        </w:rPr>
      </w:pPr>
      <w:r>
        <w:rPr>
          <w:rFonts w:hAnsi="宋体" w:cs="Times New Roman"/>
          <w:b/>
        </w:rPr>
        <w:t>材料二</w:t>
      </w:r>
      <w:r>
        <w:rPr>
          <w:rFonts w:hAnsi="宋体" w:cs="Times New Roman" w:hint="eastAsia"/>
          <w:b/>
        </w:rPr>
        <w:t>：</w:t>
      </w:r>
      <w:r>
        <w:rPr>
          <w:rFonts w:ascii="楷体_GB2312" w:eastAsia="楷体_GB2312" w:hAnsi="宋体" w:cs="宋体" w:hint="eastAsia"/>
          <w:b/>
        </w:rPr>
        <w:t>在两会召开前的网络调查中</w:t>
      </w:r>
      <w:r>
        <w:rPr>
          <w:rFonts w:ascii="楷体_GB2312" w:eastAsia="楷体_GB2312" w:hAnsi="宋体" w:cs="Times New Roman" w:hint="eastAsia"/>
          <w:b/>
        </w:rPr>
        <w:t>，</w:t>
      </w:r>
      <w:r>
        <w:rPr>
          <w:rFonts w:ascii="楷体_GB2312" w:eastAsia="楷体_GB2312" w:hAnsi="宋体" w:cs="Times New Roman" w:hint="eastAsia"/>
          <w:b/>
        </w:rPr>
        <w:t>“</w:t>
      </w:r>
      <w:r>
        <w:rPr>
          <w:rFonts w:ascii="楷体_GB2312" w:eastAsia="楷体_GB2312" w:hAnsi="宋体" w:cs="宋体" w:hint="eastAsia"/>
          <w:b/>
        </w:rPr>
        <w:t>反腐监督</w:t>
      </w:r>
      <w:r>
        <w:rPr>
          <w:rFonts w:ascii="楷体_GB2312" w:eastAsia="楷体_GB2312" w:hAnsi="宋体" w:cs="Times New Roman" w:hint="eastAsia"/>
          <w:b/>
        </w:rPr>
        <w:t>”</w:t>
      </w:r>
      <w:r>
        <w:rPr>
          <w:rFonts w:ascii="楷体_GB2312" w:eastAsia="楷体_GB2312" w:hAnsi="宋体" w:cs="宋体" w:hint="eastAsia"/>
          <w:b/>
        </w:rPr>
        <w:t>位居选项热度排行榜的榜首</w:t>
      </w:r>
      <w:r>
        <w:rPr>
          <w:rFonts w:ascii="楷体_GB2312" w:eastAsia="楷体_GB2312" w:hAnsi="宋体" w:cs="C-KT" w:hint="eastAsia"/>
          <w:b/>
        </w:rPr>
        <w:t>。</w:t>
      </w:r>
      <w:r>
        <w:rPr>
          <w:rFonts w:ascii="楷体_GB2312" w:eastAsia="楷体_GB2312" w:hAnsi="宋体" w:cs="宋体" w:hint="eastAsia"/>
          <w:b/>
        </w:rPr>
        <w:t>在人大会议闭幕后的记者见面会上</w:t>
      </w:r>
      <w:r>
        <w:rPr>
          <w:rFonts w:ascii="楷体_GB2312" w:eastAsia="楷体_GB2312" w:hAnsi="宋体" w:cs="Times New Roman" w:hint="eastAsia"/>
          <w:b/>
        </w:rPr>
        <w:t>，</w:t>
      </w:r>
      <w:r>
        <w:rPr>
          <w:rFonts w:ascii="楷体_GB2312" w:eastAsia="楷体_GB2312" w:hAnsi="宋体" w:cs="宋体" w:hint="eastAsia"/>
          <w:b/>
        </w:rPr>
        <w:t>李克强总理说</w:t>
      </w:r>
      <w:r>
        <w:rPr>
          <w:rFonts w:ascii="楷体_GB2312" w:eastAsia="楷体_GB2312" w:hAnsi="宋体" w:cs="C-KT" w:hint="eastAsia"/>
          <w:b/>
        </w:rPr>
        <w:t>：</w:t>
      </w:r>
      <w:r>
        <w:rPr>
          <w:rFonts w:ascii="楷体_GB2312" w:eastAsia="楷体_GB2312" w:hAnsi="宋体" w:cs="Times New Roman" w:hint="eastAsia"/>
          <w:b/>
        </w:rPr>
        <w:t>“</w:t>
      </w:r>
      <w:r>
        <w:rPr>
          <w:rFonts w:ascii="楷体_GB2312" w:eastAsia="楷体_GB2312" w:hAnsi="宋体" w:cs="宋体" w:hint="eastAsia"/>
          <w:b/>
        </w:rPr>
        <w:t>推进制度反腐和标本兼治是一致的</w:t>
      </w:r>
      <w:r>
        <w:rPr>
          <w:rFonts w:ascii="楷体_GB2312" w:eastAsia="楷体_GB2312" w:hAnsi="宋体" w:cs="C-KT" w:hint="eastAsia"/>
          <w:b/>
        </w:rPr>
        <w:t>。</w:t>
      </w:r>
      <w:r>
        <w:rPr>
          <w:rFonts w:ascii="楷体_GB2312" w:eastAsia="楷体_GB2312" w:hAnsi="宋体" w:cs="宋体" w:hint="eastAsia"/>
          <w:b/>
        </w:rPr>
        <w:t>让权力在阳光下运行</w:t>
      </w:r>
      <w:r>
        <w:rPr>
          <w:rFonts w:ascii="楷体_GB2312" w:eastAsia="楷体_GB2312" w:hAnsi="宋体" w:cs="Times New Roman" w:hint="eastAsia"/>
          <w:b/>
        </w:rPr>
        <w:t>，</w:t>
      </w:r>
      <w:r>
        <w:rPr>
          <w:rFonts w:ascii="楷体_GB2312" w:eastAsia="楷体_GB2312" w:hAnsi="宋体" w:cs="宋体" w:hint="eastAsia"/>
          <w:b/>
        </w:rPr>
        <w:t>受到社会的监督</w:t>
      </w:r>
      <w:r>
        <w:rPr>
          <w:rFonts w:ascii="楷体_GB2312" w:eastAsia="楷体_GB2312" w:hAnsi="宋体" w:cs="Times New Roman" w:hint="eastAsia"/>
          <w:b/>
        </w:rPr>
        <w:t>，</w:t>
      </w:r>
      <w:r>
        <w:rPr>
          <w:rFonts w:ascii="楷体_GB2312" w:eastAsia="楷体_GB2312" w:hAnsi="宋体" w:cs="宋体" w:hint="eastAsia"/>
          <w:b/>
        </w:rPr>
        <w:t>公职人员要提高自律意识</w:t>
      </w:r>
      <w:r>
        <w:rPr>
          <w:rFonts w:ascii="楷体_GB2312" w:eastAsia="楷体_GB2312" w:hAnsi="宋体" w:cs="Times New Roman" w:hint="eastAsia"/>
          <w:b/>
        </w:rPr>
        <w:t>，</w:t>
      </w:r>
      <w:r>
        <w:rPr>
          <w:rFonts w:ascii="楷体_GB2312" w:eastAsia="楷体_GB2312" w:hAnsi="宋体" w:cs="宋体" w:hint="eastAsia"/>
          <w:b/>
        </w:rPr>
        <w:t>以权谋公而不能谋私</w:t>
      </w:r>
      <w:r>
        <w:rPr>
          <w:rFonts w:ascii="楷体_GB2312" w:eastAsia="楷体_GB2312" w:hAnsi="宋体" w:cs="C-KT" w:hint="eastAsia"/>
          <w:b/>
        </w:rPr>
        <w:t>。</w:t>
      </w:r>
      <w:r>
        <w:rPr>
          <w:rFonts w:ascii="楷体_GB2312" w:eastAsia="楷体_GB2312" w:hAnsi="宋体" w:cs="Times New Roman" w:hint="eastAsia"/>
          <w:b/>
        </w:rPr>
        <w:t>”</w:t>
      </w:r>
    </w:p>
    <w:p>
      <w:pPr>
        <w:pStyle w:val="PlainText"/>
        <w:ind w:firstLine="420" w:firstLineChars="200"/>
        <w:rPr>
          <w:rFonts w:hAnsi="宋体" w:cs="Times New Roman" w:hint="eastAsia"/>
          <w:b/>
        </w:rPr>
      </w:pPr>
      <w:r>
        <w:rPr>
          <w:rFonts w:hAnsi="宋体" w:cs="Times New Roman"/>
          <w:b/>
        </w:rPr>
        <w:t>（3）“公职人员要提高自律意识</w:t>
      </w:r>
      <w:r>
        <w:rPr>
          <w:rFonts w:hAnsi="宋体" w:cs="Times New Roman" w:hint="eastAsia"/>
          <w:b/>
        </w:rPr>
        <w:t>，</w:t>
      </w:r>
      <w:r>
        <w:rPr>
          <w:rFonts w:hAnsi="宋体" w:cs="Times New Roman"/>
          <w:b/>
        </w:rPr>
        <w:t>以权谋公而不能谋私”</w:t>
      </w:r>
      <w:r>
        <w:rPr>
          <w:rFonts w:hAnsi="宋体" w:cs="Times New Roman" w:hint="eastAsia"/>
          <w:b/>
        </w:rPr>
        <w:t>，</w:t>
      </w:r>
      <w:r>
        <w:rPr>
          <w:rFonts w:hAnsi="宋体" w:cs="Times New Roman"/>
          <w:b/>
        </w:rPr>
        <w:t>对政府及其工作人员提出了怎样的要求？（</w:t>
      </w:r>
      <w:r>
        <w:rPr>
          <w:rFonts w:hAnsi="宋体" w:cs="Times New Roman" w:hint="eastAsia"/>
          <w:b/>
        </w:rPr>
        <w:t>5</w:t>
      </w:r>
      <w:r>
        <w:rPr>
          <w:rFonts w:hAnsi="宋体" w:cs="Times New Roman"/>
          <w:b/>
        </w:rPr>
        <w:t>分）</w:t>
      </w:r>
    </w:p>
    <w:p>
      <w:pPr>
        <w:jc w:val="center"/>
        <w:rPr>
          <w:rFonts w:ascii="宋体" w:hAnsi="宋体" w:hint="eastAsia"/>
          <w:b/>
          <w:szCs w:val="21"/>
        </w:rPr>
      </w:pPr>
    </w:p>
    <w:p>
      <w:pPr>
        <w:rPr>
          <w:rFonts w:ascii="宋体" w:hAnsi="宋体" w:hint="eastAsia"/>
          <w:b/>
          <w:szCs w:val="21"/>
        </w:rPr>
      </w:pPr>
    </w:p>
    <w:p>
      <w:pPr>
        <w:jc w:val="center"/>
        <w:rPr>
          <w:rFonts w:ascii="宋体" w:hAnsi="宋体" w:hint="eastAsia"/>
          <w:b/>
          <w:szCs w:val="21"/>
        </w:rPr>
      </w:pPr>
    </w:p>
    <w:p>
      <w:pPr>
        <w:jc w:val="center"/>
        <w:rPr>
          <w:rFonts w:ascii="宋体" w:hAnsi="宋体" w:hint="eastAsia"/>
          <w:b/>
          <w:szCs w:val="21"/>
        </w:rPr>
      </w:pPr>
    </w:p>
    <w:p>
      <w:pPr>
        <w:jc w:val="center"/>
        <w:rPr>
          <w:rFonts w:ascii="宋体" w:hAnsi="宋体" w:hint="eastAsia"/>
          <w:b/>
          <w:szCs w:val="21"/>
        </w:rPr>
      </w:pPr>
    </w:p>
    <w:p>
      <w:pPr>
        <w:jc w:val="center"/>
        <w:rPr>
          <w:rFonts w:ascii="宋体" w:hAnsi="宋体" w:hint="eastAsia"/>
          <w:b/>
          <w:szCs w:val="21"/>
        </w:rPr>
      </w:pPr>
    </w:p>
    <w:p>
      <w:pPr>
        <w:jc w:val="center"/>
        <w:rPr>
          <w:rFonts w:ascii="宋体" w:hAnsi="宋体" w:hint="eastAsia"/>
          <w:b/>
          <w:szCs w:val="21"/>
        </w:rPr>
      </w:pPr>
    </w:p>
    <w:p>
      <w:pPr>
        <w:pStyle w:val="PlainText"/>
        <w:ind w:left="412" w:hanging="412" w:hangingChars="196"/>
        <w:rPr>
          <w:rFonts w:ascii="黑体" w:eastAsia="黑体" w:hAnsi="宋体" w:cs="黑体" w:hint="eastAsia"/>
          <w:b/>
          <w:bCs/>
        </w:rPr>
      </w:pPr>
      <w:r>
        <w:rPr>
          <w:rFonts w:hAnsi="宋体" w:cs="宋体" w:hint="eastAsia"/>
          <w:b/>
        </w:rPr>
        <w:t>16．</w:t>
      </w:r>
      <w:r>
        <w:rPr>
          <w:rFonts w:ascii="黑体" w:eastAsia="黑体" w:hAnsi="宋体" w:cs="黑体" w:hint="eastAsia"/>
          <w:b/>
          <w:bCs/>
        </w:rPr>
        <w:t>活动探究（16分）</w:t>
      </w:r>
    </w:p>
    <w:p>
      <w:pPr>
        <w:pStyle w:val="PlainText"/>
        <w:ind w:left="412" w:hanging="412" w:hangingChars="196"/>
        <w:rPr>
          <w:rFonts w:hAnsi="宋体" w:cs="Times New Roman" w:hint="eastAsia"/>
          <w:b/>
        </w:rPr>
      </w:pPr>
      <w:r>
        <w:rPr>
          <w:rFonts w:hAnsi="宋体" w:cs="Times New Roman"/>
          <w:b/>
        </w:rPr>
        <w:t>生活在今天的中国</w:t>
      </w:r>
      <w:r>
        <w:rPr>
          <w:rFonts w:hAnsi="宋体" w:cs="Times New Roman" w:hint="eastAsia"/>
          <w:b/>
        </w:rPr>
        <w:t>，</w:t>
      </w:r>
      <w:r>
        <w:rPr>
          <w:rFonts w:hAnsi="宋体" w:cs="Times New Roman"/>
          <w:b/>
        </w:rPr>
        <w:t>人们的日子一天天变好</w:t>
      </w:r>
      <w:r>
        <w:rPr>
          <w:rFonts w:hAnsi="宋体" w:cs="Times New Roman" w:hint="eastAsia"/>
          <w:b/>
        </w:rPr>
        <w:t>，</w:t>
      </w:r>
      <w:r>
        <w:rPr>
          <w:rFonts w:hAnsi="宋体" w:cs="Times New Roman"/>
          <w:b/>
        </w:rPr>
        <w:t>这与中国特色社会主义的基本制度是分不开的。</w:t>
      </w:r>
    </w:p>
    <w:p>
      <w:pPr>
        <w:pStyle w:val="PlainText"/>
        <w:ind w:firstLine="420" w:firstLineChars="200"/>
        <w:rPr>
          <w:rFonts w:hAnsi="宋体" w:cs="MingLiU_HKSCS" w:hint="eastAsia"/>
          <w:b/>
        </w:rPr>
      </w:pPr>
      <w:r>
        <w:rPr>
          <w:rFonts w:hAnsi="宋体" w:cs="Times New Roman"/>
          <w:b/>
        </w:rPr>
        <w:t>材料一</w:t>
      </w:r>
      <w:r>
        <w:rPr>
          <w:rFonts w:hAnsi="宋体" w:cs="Times New Roman" w:hint="eastAsia"/>
          <w:b/>
        </w:rPr>
        <w:t>：</w:t>
      </w:r>
      <w:r>
        <w:rPr>
          <w:rFonts w:ascii="楷体_GB2312" w:eastAsia="楷体_GB2312" w:hAnsi="宋体" w:cs="Times New Roman" w:hint="eastAsia"/>
          <w:b/>
        </w:rPr>
        <w:t>正在某校读八年级的小明感到非常幸福。因为</w:t>
      </w:r>
      <w:r>
        <w:rPr>
          <w:rFonts w:ascii="楷体_GB2312" w:eastAsia="楷体_GB2312" w:hAnsi="宋体" w:cs="MingLiU_HKSCS" w:hint="eastAsia"/>
          <w:b/>
        </w:rPr>
        <w:t>，</w:t>
      </w:r>
      <w:r>
        <w:rPr>
          <w:rFonts w:ascii="楷体_GB2312" w:eastAsia="楷体_GB2312" w:hAnsi="宋体" w:cs="Times New Roman" w:hint="eastAsia"/>
          <w:b/>
        </w:rPr>
        <w:t>不仅学校的学习条件好</w:t>
      </w:r>
      <w:r>
        <w:rPr>
          <w:rFonts w:ascii="楷体_GB2312" w:eastAsia="楷体_GB2312" w:hAnsi="宋体" w:cs="MingLiU_HKSCS" w:hint="eastAsia"/>
          <w:b/>
        </w:rPr>
        <w:t>，</w:t>
      </w:r>
      <w:r>
        <w:rPr>
          <w:rFonts w:ascii="楷体_GB2312" w:eastAsia="楷体_GB2312" w:hAnsi="宋体" w:cs="Times New Roman" w:hint="eastAsia"/>
          <w:b/>
        </w:rPr>
        <w:t>而且家里的经济情况也挺好的。妈妈在中国移动（中国移动通信集团公司）常德分公司上班很多年了；爸爸自己开了一家汽车维修装饰美容店</w:t>
      </w:r>
      <w:r>
        <w:rPr>
          <w:rFonts w:ascii="楷体_GB2312" w:eastAsia="楷体_GB2312" w:hAnsi="宋体" w:cs="MingLiU_HKSCS" w:hint="eastAsia"/>
          <w:b/>
        </w:rPr>
        <w:t>，</w:t>
      </w:r>
      <w:r>
        <w:rPr>
          <w:rFonts w:ascii="楷体_GB2312" w:eastAsia="楷体_GB2312" w:hAnsi="宋体" w:cs="Times New Roman" w:hint="eastAsia"/>
          <w:b/>
        </w:rPr>
        <w:t>还雇请了21位员工呢。所以</w:t>
      </w:r>
      <w:r>
        <w:rPr>
          <w:rFonts w:ascii="楷体_GB2312" w:eastAsia="楷体_GB2312" w:hAnsi="宋体" w:cs="MingLiU_HKSCS" w:hint="eastAsia"/>
          <w:b/>
        </w:rPr>
        <w:t>，</w:t>
      </w:r>
      <w:r>
        <w:rPr>
          <w:rFonts w:ascii="楷体_GB2312" w:eastAsia="楷体_GB2312" w:hAnsi="宋体" w:cs="Times New Roman" w:hint="eastAsia"/>
          <w:b/>
        </w:rPr>
        <w:t>家里的经济收入很可观。</w:t>
      </w:r>
    </w:p>
    <w:p>
      <w:pPr>
        <w:pStyle w:val="PlainText"/>
        <w:ind w:firstLine="420" w:firstLineChars="200"/>
        <w:rPr>
          <w:rFonts w:hAnsi="宋体" w:cs="Times New Roman" w:hint="eastAsia"/>
          <w:b/>
        </w:rPr>
      </w:pPr>
      <w:r>
        <w:rPr>
          <w:rFonts w:hAnsi="宋体" w:cs="Times New Roman"/>
          <w:b/>
        </w:rPr>
        <w:t>材料二</w:t>
      </w:r>
      <w:r>
        <w:rPr>
          <w:rFonts w:hAnsi="宋体" w:cs="Times New Roman" w:hint="eastAsia"/>
          <w:b/>
        </w:rPr>
        <w:t>：</w:t>
      </w:r>
      <w:r>
        <w:rPr>
          <w:rFonts w:ascii="楷体_GB2312" w:eastAsia="楷体_GB2312" w:hAnsi="宋体" w:cs="Times New Roman" w:hint="eastAsia"/>
          <w:b/>
        </w:rPr>
        <w:t>2017年3月5日至15日</w:t>
      </w:r>
      <w:r>
        <w:rPr>
          <w:rFonts w:ascii="楷体_GB2312" w:eastAsia="楷体_GB2312" w:hAnsi="宋体" w:cs="MingLiU_HKSCS" w:hint="eastAsia"/>
          <w:b/>
        </w:rPr>
        <w:t>，</w:t>
      </w:r>
      <w:r>
        <w:rPr>
          <w:rFonts w:ascii="楷体_GB2312" w:eastAsia="楷体_GB2312" w:hAnsi="宋体" w:cs="Times New Roman" w:hint="eastAsia"/>
          <w:b/>
        </w:rPr>
        <w:t>十二届全国人大五次会议在北京召开。会议表决通过了政府工作报告、最高人民法院工作报告、最高人民检察院工作报告、民法总则等。</w:t>
      </w:r>
    </w:p>
    <w:p>
      <w:pPr>
        <w:pStyle w:val="PlainText"/>
        <w:ind w:firstLine="412" w:firstLineChars="196"/>
        <w:rPr>
          <w:rFonts w:hAnsi="宋体" w:cs="Times New Roman" w:hint="eastAsia"/>
          <w:b/>
        </w:rPr>
      </w:pPr>
      <w:r>
        <w:rPr>
          <w:rFonts w:hAnsi="宋体" w:cs="Times New Roman"/>
          <w:b/>
        </w:rPr>
        <w:t>阅读材料后</w:t>
      </w:r>
      <w:r>
        <w:rPr>
          <w:rFonts w:hAnsi="宋体" w:cs="Times New Roman" w:hint="eastAsia"/>
          <w:b/>
        </w:rPr>
        <w:t>，</w:t>
      </w:r>
      <w:r>
        <w:rPr>
          <w:rFonts w:hAnsi="宋体" w:cs="Times New Roman"/>
          <w:b/>
        </w:rPr>
        <w:t>运用所学知识回答问题。</w:t>
      </w:r>
    </w:p>
    <w:p>
      <w:pPr>
        <w:pStyle w:val="PlainText"/>
        <w:ind w:firstLine="420" w:firstLineChars="200"/>
        <w:rPr>
          <w:rFonts w:hAnsi="宋体" w:cs="Times New Roman" w:hint="eastAsia"/>
          <w:b/>
        </w:rPr>
      </w:pPr>
      <w:r>
        <w:rPr>
          <w:rFonts w:hAnsi="宋体" w:cs="Times New Roman"/>
          <w:b/>
        </w:rPr>
        <w:t>（1）材料一中小明妈妈、爸爸工作的单位分别属于哪种具体的经济形式？（</w:t>
      </w:r>
      <w:r>
        <w:rPr>
          <w:rFonts w:hAnsi="宋体" w:cs="Times New Roman" w:hint="eastAsia"/>
          <w:b/>
        </w:rPr>
        <w:t>4</w:t>
      </w:r>
      <w:r>
        <w:rPr>
          <w:rFonts w:hAnsi="宋体" w:cs="Times New Roman"/>
          <w:b/>
        </w:rPr>
        <w:t>分）</w:t>
      </w:r>
    </w:p>
    <w:p>
      <w:pPr>
        <w:pStyle w:val="PlainText"/>
        <w:ind w:firstLine="420" w:firstLineChars="200"/>
        <w:rPr>
          <w:rFonts w:hAnsi="宋体" w:cs="Times New Roman" w:hint="eastAsia"/>
          <w:b/>
        </w:rPr>
      </w:pPr>
    </w:p>
    <w:p>
      <w:pPr>
        <w:pStyle w:val="PlainText"/>
        <w:ind w:firstLine="420" w:firstLineChars="200"/>
        <w:rPr>
          <w:rFonts w:hAnsi="宋体" w:cs="Times New Roman" w:hint="eastAsia"/>
          <w:b/>
        </w:rPr>
      </w:pPr>
    </w:p>
    <w:p>
      <w:pPr>
        <w:pStyle w:val="PlainText"/>
        <w:ind w:firstLine="420" w:firstLineChars="200"/>
        <w:rPr>
          <w:rFonts w:hAnsi="宋体" w:cs="Times New Roman" w:hint="eastAsia"/>
          <w:b/>
        </w:rPr>
      </w:pPr>
    </w:p>
    <w:p>
      <w:pPr>
        <w:pStyle w:val="PlainText"/>
        <w:ind w:firstLine="420" w:firstLineChars="200"/>
        <w:rPr>
          <w:rFonts w:hAnsi="宋体" w:cs="Times New Roman" w:hint="eastAsia"/>
          <w:b/>
        </w:rPr>
      </w:pPr>
    </w:p>
    <w:p>
      <w:pPr>
        <w:pStyle w:val="PlainText"/>
        <w:ind w:firstLine="420" w:firstLineChars="200"/>
        <w:rPr>
          <w:rFonts w:hAnsi="宋体" w:cs="Times New Roman" w:hint="eastAsia"/>
          <w:b/>
          <w:spacing w:val="-8"/>
        </w:rPr>
      </w:pPr>
      <w:r>
        <w:rPr>
          <w:rFonts w:hAnsi="宋体" w:cs="Times New Roman"/>
          <w:b/>
          <w:spacing w:val="-4"/>
        </w:rPr>
        <w:t>（2）</w:t>
      </w:r>
      <w:r>
        <w:rPr>
          <w:rFonts w:hAnsi="宋体" w:cs="Times New Roman"/>
          <w:b/>
          <w:spacing w:val="-8"/>
        </w:rPr>
        <w:t>材料二的内容体现了道德与法治课本中有关“基本制度”的哪些知识或观点？（</w:t>
      </w:r>
      <w:r>
        <w:rPr>
          <w:rFonts w:hAnsi="宋体" w:cs="Times New Roman" w:hint="eastAsia"/>
          <w:b/>
          <w:spacing w:val="-8"/>
        </w:rPr>
        <w:t>4</w:t>
      </w:r>
      <w:r>
        <w:rPr>
          <w:rFonts w:hAnsi="宋体" w:cs="Times New Roman"/>
          <w:b/>
          <w:spacing w:val="-8"/>
        </w:rPr>
        <w:t>分）</w:t>
      </w:r>
    </w:p>
    <w:p>
      <w:pPr>
        <w:pStyle w:val="PlainText"/>
        <w:ind w:firstLine="420" w:firstLineChars="200"/>
        <w:rPr>
          <w:rFonts w:hAnsi="宋体" w:cs="Times New Roman" w:hint="eastAsia"/>
          <w:b/>
          <w:spacing w:val="-4"/>
        </w:rPr>
      </w:pPr>
    </w:p>
    <w:p>
      <w:pPr>
        <w:pStyle w:val="PlainText"/>
        <w:ind w:firstLine="420" w:firstLineChars="200"/>
        <w:rPr>
          <w:rFonts w:hAnsi="宋体" w:cs="Times New Roman" w:hint="eastAsia"/>
          <w:b/>
          <w:spacing w:val="-4"/>
        </w:rPr>
      </w:pPr>
    </w:p>
    <w:p>
      <w:pPr>
        <w:pStyle w:val="PlainText"/>
        <w:ind w:firstLine="420" w:firstLineChars="200"/>
        <w:rPr>
          <w:rFonts w:hAnsi="宋体" w:cs="Times New Roman" w:hint="eastAsia"/>
          <w:b/>
          <w:spacing w:val="-4"/>
        </w:rPr>
      </w:pPr>
    </w:p>
    <w:p>
      <w:pPr>
        <w:pStyle w:val="PlainText"/>
        <w:ind w:firstLine="420" w:firstLineChars="200"/>
        <w:rPr>
          <w:rFonts w:hAnsi="宋体" w:cs="Times New Roman" w:hint="eastAsia"/>
          <w:b/>
          <w:spacing w:val="-4"/>
        </w:rPr>
      </w:pPr>
    </w:p>
    <w:p>
      <w:pPr>
        <w:pStyle w:val="PlainText"/>
        <w:ind w:firstLine="420" w:firstLineChars="200"/>
        <w:rPr>
          <w:rFonts w:hAnsi="宋体" w:cs="Times New Roman" w:hint="eastAsia"/>
          <w:b/>
          <w:spacing w:val="-4"/>
        </w:rPr>
      </w:pPr>
    </w:p>
    <w:p>
      <w:pPr>
        <w:pStyle w:val="PlainText"/>
        <w:ind w:firstLine="420" w:firstLineChars="200"/>
        <w:rPr>
          <w:rFonts w:hAnsi="宋体" w:cs="Times New Roman" w:hint="eastAsia"/>
          <w:b/>
          <w:spacing w:val="-4"/>
        </w:rPr>
      </w:pPr>
    </w:p>
    <w:p>
      <w:pPr>
        <w:pStyle w:val="PlainText"/>
        <w:ind w:left="932" w:hanging="512" w:leftChars="200" w:hangingChars="244"/>
        <w:rPr>
          <w:rFonts w:hAnsi="宋体" w:cs="Times New Roman"/>
          <w:b/>
        </w:rPr>
        <w:sectPr>
          <w:headerReference w:type="default" r:id="rId9"/>
          <w:footerReference w:type="even" r:id="rId10"/>
          <w:footerReference w:type="default" r:id="rId11"/>
          <w:pgSz w:w="10433" w:h="14742"/>
          <w:pgMar w:top="1134" w:right="1134" w:bottom="1134" w:left="1134" w:header="851" w:footer="992" w:gutter="0"/>
          <w:cols w:space="708"/>
          <w:docGrid w:type="lines" w:linePitch="312"/>
        </w:sectPr>
      </w:pPr>
      <w:r>
        <w:rPr>
          <w:rFonts w:hAnsi="宋体" w:cs="Times New Roman"/>
          <w:b/>
        </w:rPr>
        <w:t>（3）习近平新时代中国特色社会主义思想中提出坚定道路自信、理论自信、制度自信、文化自信。这里的“制度自信”中的制</w:t>
      </w:r>
      <w:r>
        <w:rPr>
          <w:rFonts w:hAnsi="宋体" w:cs="Times New Roman" w:hint="eastAsia"/>
          <w:b/>
        </w:rPr>
        <w:t>度有哪些？（8</w:t>
      </w:r>
      <w:r>
        <w:rPr>
          <w:rFonts w:hAnsi="宋体" w:cs="Times New Roman"/>
          <w:b/>
        </w:rPr>
        <w:t>分）</w:t>
      </w:r>
    </w:p>
    <w:p>
      <w:r>
        <w:rPr>
          <w:rFonts w:hAnsi="宋体" w:cs="Times New Roman"/>
          <w:b/>
        </w:rPr>
        <w:drawing>
          <wp:inline>
            <wp:extent cx="4897562" cy="7920990"/>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896965" name=""/>
                    <pic:cNvPicPr>
                      <a:picLocks noChangeAspect="1"/>
                    </pic:cNvPicPr>
                  </pic:nvPicPr>
                  <pic:blipFill>
                    <a:blip xmlns:r="http://schemas.openxmlformats.org/officeDocument/2006/relationships" r:embed="rId12"/>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_GBK">
    <w:altName w:val="微软雅黑"/>
    <w:panose1 w:val="03000509000000000000"/>
    <w:charset w:val="86"/>
    <w:family w:val="script"/>
    <w:pitch w:val="default"/>
    <w:sig w:usb0="00000000" w:usb1="080E0000" w:usb2="00000010" w:usb3="00000000" w:csb0="00040000" w:csb1="00000000"/>
  </w:font>
  <w:font w:name="黑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notTrueType/>
    <w:pitch w:val="variable"/>
    <w:sig w:usb0="E00006FF" w:usb1="420024FF" w:usb2="02000000" w:usb3="00000000" w:csb0="2000019F" w:csb1="00000000"/>
  </w:font>
  <w:font w:name="楷体_GB2312">
    <w:altName w:val="楷体"/>
    <w:panose1 w:val="02010609030101010101"/>
    <w:charset w:val="86"/>
    <w:family w:val="modern"/>
    <w:pitch w:val="default"/>
    <w:sig w:usb0="00000000" w:usb1="080E0000" w:usb2="00000010" w:usb3="00000000" w:csb0="00040000" w:csb1="00000000"/>
  </w:font>
  <w:font w:name="C-KT">
    <w:altName w:val="宋体"/>
    <w:panose1 w:val="03000509000000000000"/>
    <w:charset w:val="86"/>
    <w:family w:val="script"/>
    <w:pitch w:val="default"/>
    <w:sig w:usb0="00000001" w:usb1="080E0000" w:usb2="00000010" w:usb3="00000000" w:csb0="00040000" w:csb1="00000000"/>
  </w:font>
  <w:font w:name="MingLiU_HKSCS">
    <w:altName w:val="PMingLiU-ExtB"/>
    <w:panose1 w:val="02020500000000000000"/>
    <w:charset w:val="88"/>
    <w:family w:val="roman"/>
    <w:pitch w:val="default"/>
    <w:sig w:usb0="A00002FF" w:usb1="3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65FE0C21"/>
    <w:rsid w:val="00015BDA"/>
    <w:rsid w:val="00026B22"/>
    <w:rsid w:val="00030BB6"/>
    <w:rsid w:val="00031ADE"/>
    <w:rsid w:val="0009499B"/>
    <w:rsid w:val="000A1207"/>
    <w:rsid w:val="000C6F03"/>
    <w:rsid w:val="000F3BFF"/>
    <w:rsid w:val="000F5647"/>
    <w:rsid w:val="00125FB6"/>
    <w:rsid w:val="0014436C"/>
    <w:rsid w:val="00154966"/>
    <w:rsid w:val="001934F7"/>
    <w:rsid w:val="0019468A"/>
    <w:rsid w:val="001C6DB8"/>
    <w:rsid w:val="001F16BF"/>
    <w:rsid w:val="001F27CF"/>
    <w:rsid w:val="001F579B"/>
    <w:rsid w:val="001F58DE"/>
    <w:rsid w:val="00216619"/>
    <w:rsid w:val="00225C02"/>
    <w:rsid w:val="002266BE"/>
    <w:rsid w:val="00233726"/>
    <w:rsid w:val="00247987"/>
    <w:rsid w:val="00270A46"/>
    <w:rsid w:val="002946DC"/>
    <w:rsid w:val="002C242D"/>
    <w:rsid w:val="002D4949"/>
    <w:rsid w:val="002D6EB9"/>
    <w:rsid w:val="002E4E1F"/>
    <w:rsid w:val="002E5AEC"/>
    <w:rsid w:val="00300815"/>
    <w:rsid w:val="003055DB"/>
    <w:rsid w:val="00331884"/>
    <w:rsid w:val="00350DE8"/>
    <w:rsid w:val="00364613"/>
    <w:rsid w:val="00382DE7"/>
    <w:rsid w:val="00394176"/>
    <w:rsid w:val="003B646F"/>
    <w:rsid w:val="003E0E19"/>
    <w:rsid w:val="003E633A"/>
    <w:rsid w:val="003E7A99"/>
    <w:rsid w:val="003F4B20"/>
    <w:rsid w:val="003F5688"/>
    <w:rsid w:val="00400707"/>
    <w:rsid w:val="004151FC"/>
    <w:rsid w:val="00426129"/>
    <w:rsid w:val="004666C9"/>
    <w:rsid w:val="0048090F"/>
    <w:rsid w:val="004A35B0"/>
    <w:rsid w:val="004C15CF"/>
    <w:rsid w:val="004F63F2"/>
    <w:rsid w:val="00502270"/>
    <w:rsid w:val="005066F3"/>
    <w:rsid w:val="005356C5"/>
    <w:rsid w:val="00547F07"/>
    <w:rsid w:val="005557DF"/>
    <w:rsid w:val="00571488"/>
    <w:rsid w:val="00575887"/>
    <w:rsid w:val="00585642"/>
    <w:rsid w:val="005943C3"/>
    <w:rsid w:val="006162E9"/>
    <w:rsid w:val="00622F0B"/>
    <w:rsid w:val="00647AB8"/>
    <w:rsid w:val="006601F9"/>
    <w:rsid w:val="00670874"/>
    <w:rsid w:val="00672BCA"/>
    <w:rsid w:val="00687D39"/>
    <w:rsid w:val="00701D5C"/>
    <w:rsid w:val="00704D0E"/>
    <w:rsid w:val="00706095"/>
    <w:rsid w:val="00706E85"/>
    <w:rsid w:val="007144CA"/>
    <w:rsid w:val="0073589E"/>
    <w:rsid w:val="0075507E"/>
    <w:rsid w:val="007668BA"/>
    <w:rsid w:val="0078295F"/>
    <w:rsid w:val="00784858"/>
    <w:rsid w:val="00794172"/>
    <w:rsid w:val="007A74B7"/>
    <w:rsid w:val="007C4741"/>
    <w:rsid w:val="007E2FC9"/>
    <w:rsid w:val="007F12F3"/>
    <w:rsid w:val="007F5838"/>
    <w:rsid w:val="00815AE5"/>
    <w:rsid w:val="0082564A"/>
    <w:rsid w:val="00871778"/>
    <w:rsid w:val="00896F32"/>
    <w:rsid w:val="00962A5B"/>
    <w:rsid w:val="00994286"/>
    <w:rsid w:val="009A5092"/>
    <w:rsid w:val="009B2B15"/>
    <w:rsid w:val="009E3CF6"/>
    <w:rsid w:val="00A12F86"/>
    <w:rsid w:val="00A5499E"/>
    <w:rsid w:val="00AA3C0A"/>
    <w:rsid w:val="00AA7E87"/>
    <w:rsid w:val="00B20A85"/>
    <w:rsid w:val="00B27AC8"/>
    <w:rsid w:val="00B3261C"/>
    <w:rsid w:val="00B35C33"/>
    <w:rsid w:val="00BE05C9"/>
    <w:rsid w:val="00BF5472"/>
    <w:rsid w:val="00C02FC6"/>
    <w:rsid w:val="00C13BEE"/>
    <w:rsid w:val="00C24AD4"/>
    <w:rsid w:val="00C72432"/>
    <w:rsid w:val="00C927D3"/>
    <w:rsid w:val="00C95996"/>
    <w:rsid w:val="00CB62C0"/>
    <w:rsid w:val="00D20ED0"/>
    <w:rsid w:val="00D530E3"/>
    <w:rsid w:val="00DA45FD"/>
    <w:rsid w:val="00DE6B12"/>
    <w:rsid w:val="00DF34A2"/>
    <w:rsid w:val="00E04598"/>
    <w:rsid w:val="00E12066"/>
    <w:rsid w:val="00E771A7"/>
    <w:rsid w:val="00E8666D"/>
    <w:rsid w:val="00EA0E5F"/>
    <w:rsid w:val="00EB04A3"/>
    <w:rsid w:val="00EB5BA9"/>
    <w:rsid w:val="00EC7889"/>
    <w:rsid w:val="00ED0C39"/>
    <w:rsid w:val="00EF31DF"/>
    <w:rsid w:val="00F26773"/>
    <w:rsid w:val="00F53FB5"/>
    <w:rsid w:val="00F82908"/>
    <w:rsid w:val="00F863AF"/>
    <w:rsid w:val="00F87950"/>
    <w:rsid w:val="00F923A6"/>
    <w:rsid w:val="00F9654F"/>
    <w:rsid w:val="00FB0178"/>
    <w:rsid w:val="00FB3CD0"/>
    <w:rsid w:val="00FD2DDD"/>
    <w:rsid w:val="00FD5927"/>
    <w:rsid w:val="00FE1ED2"/>
    <w:rsid w:val="085E014A"/>
    <w:rsid w:val="0A4C26B7"/>
    <w:rsid w:val="0AF359CD"/>
    <w:rsid w:val="10777BB6"/>
    <w:rsid w:val="1432438C"/>
    <w:rsid w:val="192F7F4C"/>
    <w:rsid w:val="1FD40A7E"/>
    <w:rsid w:val="20404F14"/>
    <w:rsid w:val="266F1987"/>
    <w:rsid w:val="2DC5573F"/>
    <w:rsid w:val="2E7A0771"/>
    <w:rsid w:val="2E9045A7"/>
    <w:rsid w:val="2F192F0B"/>
    <w:rsid w:val="30482BC6"/>
    <w:rsid w:val="325765AB"/>
    <w:rsid w:val="384F63D4"/>
    <w:rsid w:val="3D70534B"/>
    <w:rsid w:val="421671F1"/>
    <w:rsid w:val="427D7F1B"/>
    <w:rsid w:val="450807B1"/>
    <w:rsid w:val="49CF3AEB"/>
    <w:rsid w:val="4AE20F24"/>
    <w:rsid w:val="4FD74079"/>
    <w:rsid w:val="53797333"/>
    <w:rsid w:val="55E33994"/>
    <w:rsid w:val="5E964626"/>
    <w:rsid w:val="63503EA8"/>
    <w:rsid w:val="63EE3670"/>
    <w:rsid w:val="65316F09"/>
    <w:rsid w:val="65FE0C21"/>
    <w:rsid w:val="660A4542"/>
    <w:rsid w:val="66701E4D"/>
    <w:rsid w:val="6C1E7144"/>
    <w:rsid w:val="6D107C24"/>
    <w:rsid w:val="6F451C69"/>
    <w:rsid w:val="73C57313"/>
    <w:rsid w:val="76F62A92"/>
    <w:rsid w:val="78C90AB2"/>
    <w:rsid w:val="7ECE61D7"/>
  </w:rsids>
  <w:docVars>
    <w:docVar w:name="commondata" w:val="eyJoZGlkIjoiMTZlMzhhNDNiNjA4Y2ExODkwZWExNWJiZTQyOGQyND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pPr>
      <w:adjustRightInd/>
      <w:spacing w:line="240" w:lineRule="auto"/>
      <w:textAlignment w:val="auto"/>
    </w:pPr>
    <w:rPr>
      <w:rFonts w:ascii="宋体" w:eastAsia="宋体" w:hAnsi="Courier New" w:cs="Courier New"/>
      <w:kern w:val="2"/>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image" Target="media/image7.jpeg"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2.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7</Pages>
  <Words>2736</Words>
  <Characters>2869</Characters>
  <Application>Microsoft Office Word</Application>
  <DocSecurity>0</DocSecurity>
  <Lines>22</Lines>
  <Paragraphs>6</Paragraphs>
  <ScaleCrop>false</ScaleCrop>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43</cp:revision>
  <dcterms:created xsi:type="dcterms:W3CDTF">2018-02-07T04:24:00Z</dcterms:created>
  <dcterms:modified xsi:type="dcterms:W3CDTF">2022-05-09T03:40:42Z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