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360"/>
        <w:jc w:val="center"/>
        <w:rPr/>
      </w:pPr>
      <w:r>
        <w:rPr>
          <w:rFonts w:ascii="Times New Roman" w:eastAsia="新宋体" w:hAnsi="Times New Roman" w:hint="eastAsia"/>
          <w:b/>
          <w:sz w:val="30"/>
          <w:szCs w:val="30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14:pctPosHOffset>0</wp14:pctPosHOffset>
            </wp:positionH>
            <wp:positionV relativeFrom="topMargin">
              <wp14:pctPosVOffset>0</wp14:pctPosVOffset>
            </wp:positionV>
            <wp:extent cx="482600" cy="419100"/>
            <wp:effectExtent l="0" t="0" r="0" b="0"/>
            <wp:wrapNone/>
            <wp:docPr id="1027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82600" cy="41910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学年广西河池市都安县九年级（上）期末语文试卷</w:t>
      </w:r>
    </w:p>
    <w:p>
      <w:pPr>
        <w:pStyle w:val="style0"/>
        <w:spacing w:lineRule="auto" w:line="360"/>
        <w:rPr/>
      </w:pPr>
      <w:r>
        <w:rPr>
          <w:rFonts w:ascii="Times New Roman" w:eastAsia="新宋体" w:hAnsi="Times New Roman" w:hint="eastAsia"/>
          <w:b/>
          <w:szCs w:val="21"/>
        </w:rPr>
        <w:t>一、积累与运用。（共</w:t>
      </w:r>
      <w:r>
        <w:rPr>
          <w:rFonts w:ascii="Times New Roman" w:eastAsia="新宋体" w:hAnsi="Times New Roman" w:hint="eastAsia"/>
          <w:b/>
          <w:szCs w:val="21"/>
        </w:rPr>
        <w:t>16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．下列词语中，加点字的注音完全正确的一项是（　　）</w:t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em w:val="dot"/>
        </w:rPr>
        <w:t>锃</w:t>
      </w:r>
      <w:r>
        <w:rPr>
          <w:rFonts w:ascii="Times New Roman" w:eastAsia="新宋体" w:hAnsi="Times New Roman" w:hint="eastAsia"/>
          <w:szCs w:val="21"/>
        </w:rPr>
        <w:t>亮（</w:t>
      </w:r>
      <w:r>
        <w:rPr>
          <w:rFonts w:ascii="Times New Roman" w:eastAsia="新宋体" w:hAnsi="Times New Roman" w:hint="eastAsia"/>
          <w:szCs w:val="21"/>
        </w:rPr>
        <w:t>z</w:t>
      </w:r>
      <w:r>
        <w:rPr>
          <w:rFonts w:ascii="Times New Roman" w:eastAsia="新宋体" w:hAnsi="Times New Roman" w:hint="eastAsia"/>
          <w:szCs w:val="21"/>
        </w:rPr>
        <w:t>è</w:t>
      </w:r>
      <w:r>
        <w:rPr>
          <w:rFonts w:ascii="Times New Roman" w:eastAsia="新宋体" w:hAnsi="Times New Roman" w:hint="eastAsia"/>
          <w:szCs w:val="21"/>
        </w:rPr>
        <w:t>ng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眼</w:t>
      </w:r>
      <w:r>
        <w:rPr>
          <w:rFonts w:ascii="Times New Roman" w:eastAsia="新宋体" w:hAnsi="Times New Roman" w:hint="eastAsia"/>
          <w:szCs w:val="21"/>
          <w:em w:val="dot"/>
        </w:rPr>
        <w:t>眶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ku</w:t>
      </w:r>
      <w:r>
        <w:rPr>
          <w:rFonts w:ascii="Times New Roman" w:eastAsia="新宋体" w:hAnsi="Times New Roman" w:hint="eastAsia"/>
          <w:szCs w:val="21"/>
        </w:rPr>
        <w:t>ā</w:t>
      </w:r>
      <w:r>
        <w:rPr>
          <w:rFonts w:ascii="Times New Roman" w:eastAsia="新宋体" w:hAnsi="Times New Roman" w:hint="eastAsia"/>
          <w:szCs w:val="21"/>
        </w:rPr>
        <w:t>ng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  <w:em w:val="dot"/>
        </w:rPr>
        <w:t>侥</w:t>
      </w:r>
      <w:r>
        <w:rPr>
          <w:rFonts w:ascii="Times New Roman" w:eastAsia="新宋体" w:hAnsi="Times New Roman" w:hint="eastAsia"/>
          <w:szCs w:val="21"/>
        </w:rPr>
        <w:t>幸（</w:t>
      </w:r>
      <w:r>
        <w:rPr>
          <w:rFonts w:ascii="Times New Roman" w:eastAsia="新宋体" w:hAnsi="Times New Roman" w:hint="eastAsia"/>
          <w:szCs w:val="21"/>
        </w:rPr>
        <w:t>ji</w:t>
      </w:r>
      <w:r>
        <w:rPr>
          <w:rFonts w:ascii="Times New Roman" w:eastAsia="新宋体" w:hAnsi="Times New Roman" w:hint="eastAsia"/>
          <w:szCs w:val="21"/>
        </w:rPr>
        <w:t>ǎ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附</w:t>
      </w:r>
      <w:r>
        <w:rPr>
          <w:rFonts w:ascii="Times New Roman" w:eastAsia="新宋体" w:hAnsi="Times New Roman" w:hint="eastAsia"/>
          <w:szCs w:val="21"/>
          <w:em w:val="dot"/>
        </w:rPr>
        <w:t>庸</w:t>
      </w:r>
      <w:r>
        <w:rPr>
          <w:rFonts w:ascii="Times New Roman" w:eastAsia="新宋体" w:hAnsi="Times New Roman" w:hint="eastAsia"/>
          <w:szCs w:val="21"/>
        </w:rPr>
        <w:t>风雅（</w:t>
      </w:r>
      <w:r>
        <w:rPr>
          <w:rFonts w:ascii="Times New Roman" w:eastAsia="新宋体" w:hAnsi="Times New Roman" w:hint="eastAsia"/>
          <w:szCs w:val="21"/>
        </w:rPr>
        <w:t>yong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．胸</w:t>
      </w:r>
      <w:r>
        <w:rPr>
          <w:rFonts w:ascii="Times New Roman" w:eastAsia="新宋体" w:hAnsi="Times New Roman" w:hint="eastAsia"/>
          <w:szCs w:val="21"/>
          <w:em w:val="dot"/>
        </w:rPr>
        <w:t>脯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ǔ）</w:t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  <w:em w:val="dot"/>
        </w:rPr>
        <w:t>翘</w:t>
      </w:r>
      <w:r>
        <w:rPr>
          <w:rFonts w:ascii="Times New Roman" w:eastAsia="新宋体" w:hAnsi="Times New Roman" w:hint="eastAsia"/>
          <w:szCs w:val="21"/>
        </w:rPr>
        <w:t>首（</w:t>
      </w:r>
      <w:r>
        <w:rPr>
          <w:rFonts w:ascii="Times New Roman" w:eastAsia="新宋体" w:hAnsi="Times New Roman" w:hint="eastAsia"/>
          <w:szCs w:val="21"/>
        </w:rPr>
        <w:t>qi</w:t>
      </w:r>
      <w:r>
        <w:rPr>
          <w:rFonts w:ascii="Times New Roman" w:eastAsia="新宋体" w:hAnsi="Times New Roman" w:hint="eastAsia"/>
          <w:szCs w:val="21"/>
        </w:rPr>
        <w:t>ǎ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     </w:t>
      </w:r>
      <w:r>
        <w:rPr>
          <w:rFonts w:ascii="Times New Roman" w:eastAsia="新宋体" w:hAnsi="Times New Roman" w:hint="eastAsia"/>
          <w:szCs w:val="21"/>
        </w:rPr>
        <w:t>聪</w:t>
      </w:r>
      <w:r>
        <w:rPr>
          <w:rFonts w:ascii="Times New Roman" w:eastAsia="新宋体" w:hAnsi="Times New Roman" w:hint="eastAsia"/>
          <w:szCs w:val="21"/>
          <w:em w:val="dot"/>
        </w:rPr>
        <w:t>颖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ǐ</w:t>
      </w:r>
      <w:r>
        <w:rPr>
          <w:rFonts w:ascii="Times New Roman" w:eastAsia="新宋体" w:hAnsi="Times New Roman" w:hint="eastAsia"/>
          <w:szCs w:val="21"/>
        </w:rPr>
        <w:t>ng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  <w:em w:val="dot"/>
        </w:rPr>
        <w:t>哔</w:t>
      </w:r>
      <w:r>
        <w:rPr>
          <w:rFonts w:ascii="Times New Roman" w:eastAsia="新宋体" w:hAnsi="Times New Roman" w:hint="eastAsia"/>
          <w:szCs w:val="21"/>
        </w:rPr>
        <w:t>众取宠（</w:t>
      </w:r>
      <w:r>
        <w:rPr>
          <w:rFonts w:ascii="Times New Roman" w:eastAsia="新宋体" w:hAnsi="Times New Roman" w:hint="eastAsia"/>
          <w:szCs w:val="21"/>
        </w:rPr>
        <w:t>hu</w:t>
      </w:r>
      <w:r>
        <w:rPr>
          <w:rFonts w:ascii="Times New Roman" w:eastAsia="新宋体" w:hAnsi="Times New Roman" w:hint="eastAsia"/>
          <w:szCs w:val="21"/>
        </w:rPr>
        <w:t>á）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．摇</w:t>
      </w:r>
      <w:r>
        <w:rPr>
          <w:rFonts w:ascii="Times New Roman" w:eastAsia="新宋体" w:hAnsi="Times New Roman" w:hint="eastAsia"/>
          <w:szCs w:val="21"/>
          <w:em w:val="dot"/>
        </w:rPr>
        <w:t>曳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è）</w:t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  <w:em w:val="dot"/>
        </w:rPr>
        <w:t>锱</w:t>
      </w:r>
      <w:r>
        <w:rPr>
          <w:rFonts w:ascii="Times New Roman" w:eastAsia="新宋体" w:hAnsi="Times New Roman" w:hint="eastAsia"/>
          <w:szCs w:val="21"/>
        </w:rPr>
        <w:t>铢（</w:t>
      </w:r>
      <w:r>
        <w:rPr>
          <w:rFonts w:ascii="Times New Roman" w:eastAsia="新宋体" w:hAnsi="Times New Roman" w:hint="eastAsia"/>
          <w:szCs w:val="21"/>
        </w:rPr>
        <w:t>z</w:t>
      </w:r>
      <w:r>
        <w:rPr>
          <w:rFonts w:ascii="Times New Roman" w:eastAsia="新宋体" w:hAnsi="Times New Roman" w:hint="eastAsia"/>
          <w:szCs w:val="21"/>
        </w:rPr>
        <w:t>ī）</w:t>
      </w:r>
      <w:r>
        <w:rPr>
          <w:rFonts w:ascii="Times New Roman" w:eastAsia="新宋体" w:hAnsi="Times New Roman" w:hint="eastAsia"/>
          <w:szCs w:val="21"/>
        </w:rPr>
        <w:t xml:space="preserve">         </w:t>
      </w:r>
      <w:r>
        <w:rPr>
          <w:rFonts w:ascii="Times New Roman" w:eastAsia="新宋体" w:hAnsi="Times New Roman" w:hint="eastAsia"/>
          <w:szCs w:val="21"/>
        </w:rPr>
        <w:t>轮</w:t>
      </w:r>
      <w:r>
        <w:rPr>
          <w:rFonts w:ascii="Times New Roman" w:eastAsia="新宋体" w:hAnsi="Times New Roman" w:hint="eastAsia"/>
          <w:szCs w:val="21"/>
          <w:em w:val="dot"/>
        </w:rPr>
        <w:t>廓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gu</w:t>
      </w:r>
      <w:r>
        <w:rPr>
          <w:rFonts w:ascii="Times New Roman" w:eastAsia="新宋体" w:hAnsi="Times New Roman" w:hint="eastAsia"/>
          <w:szCs w:val="21"/>
        </w:rPr>
        <w:t>ō）</w:t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纷至</w:t>
      </w:r>
      <w:r>
        <w:rPr>
          <w:rFonts w:ascii="Times New Roman" w:eastAsia="新宋体" w:hAnsi="Times New Roman" w:hint="eastAsia"/>
          <w:szCs w:val="21"/>
          <w:em w:val="dot"/>
        </w:rPr>
        <w:t>沓</w:t>
      </w:r>
      <w:r>
        <w:rPr>
          <w:rFonts w:ascii="Times New Roman" w:eastAsia="新宋体" w:hAnsi="Times New Roman" w:hint="eastAsia"/>
          <w:szCs w:val="21"/>
        </w:rPr>
        <w:t>来（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à）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em w:val="dot"/>
        </w:rPr>
        <w:t>怂</w:t>
      </w:r>
      <w:r>
        <w:rPr>
          <w:rFonts w:ascii="Times New Roman" w:eastAsia="新宋体" w:hAnsi="Times New Roman" w:hint="eastAsia"/>
          <w:szCs w:val="21"/>
        </w:rPr>
        <w:t>恿（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ǒ</w:t>
      </w:r>
      <w:r>
        <w:rPr>
          <w:rFonts w:ascii="Times New Roman" w:eastAsia="新宋体" w:hAnsi="Times New Roman" w:hint="eastAsia"/>
          <w:szCs w:val="21"/>
        </w:rPr>
        <w:t>ng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粗</w:t>
      </w:r>
      <w:r>
        <w:rPr>
          <w:rFonts w:ascii="Times New Roman" w:eastAsia="新宋体" w:hAnsi="Times New Roman" w:hint="eastAsia"/>
          <w:szCs w:val="21"/>
          <w:em w:val="dot"/>
        </w:rPr>
        <w:t>拙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zhu</w:t>
      </w:r>
      <w:r>
        <w:rPr>
          <w:rFonts w:ascii="Times New Roman" w:eastAsia="新宋体" w:hAnsi="Times New Roman" w:hint="eastAsia"/>
          <w:szCs w:val="21"/>
        </w:rPr>
        <w:t>ō）</w:t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  <w:em w:val="dot"/>
        </w:rPr>
        <w:t>眺</w:t>
      </w:r>
      <w:r>
        <w:rPr>
          <w:rFonts w:ascii="Times New Roman" w:eastAsia="新宋体" w:hAnsi="Times New Roman" w:hint="eastAsia"/>
          <w:szCs w:val="21"/>
        </w:rPr>
        <w:t>望（</w:t>
      </w:r>
      <w:r>
        <w:rPr>
          <w:rFonts w:ascii="Times New Roman" w:eastAsia="新宋体" w:hAnsi="Times New Roman" w:hint="eastAsia"/>
          <w:szCs w:val="21"/>
        </w:rPr>
        <w:t>ti</w:t>
      </w:r>
      <w:r>
        <w:rPr>
          <w:rFonts w:ascii="Times New Roman" w:eastAsia="新宋体" w:hAnsi="Times New Roman" w:hint="eastAsia"/>
          <w:szCs w:val="21"/>
        </w:rPr>
        <w:t>à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  <w:em w:val="dot"/>
        </w:rPr>
        <w:t>拈</w:t>
      </w:r>
      <w:r>
        <w:rPr>
          <w:rFonts w:ascii="Times New Roman" w:eastAsia="新宋体" w:hAnsi="Times New Roman" w:hint="eastAsia"/>
          <w:szCs w:val="21"/>
        </w:rPr>
        <w:t>轻怕重（</w:t>
      </w:r>
      <w:r>
        <w:rPr>
          <w:rFonts w:ascii="Times New Roman" w:eastAsia="新宋体" w:hAnsi="Times New Roman" w:hint="eastAsia"/>
          <w:szCs w:val="21"/>
        </w:rPr>
        <w:t>ni</w:t>
      </w:r>
      <w:r>
        <w:rPr>
          <w:rFonts w:ascii="Times New Roman" w:eastAsia="新宋体" w:hAnsi="Times New Roman" w:hint="eastAsia"/>
          <w:szCs w:val="21"/>
        </w:rPr>
        <w:t>ā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．下列成语中字形有错的一项是（　　）</w:t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．味同嚼蜡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屡见不鲜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首当其中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一帆风顺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孜孜不倦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废寝忘食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锲而不舍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轻而易举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流连忘返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惊叹不已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一事无成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行之有效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哑口无言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自暴自弃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妄自菲薄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众叛亲离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．下列句子中加点词语运用不正确的一项是（　　）</w:t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．他们响应国家号召，</w:t>
      </w:r>
      <w:r>
        <w:rPr>
          <w:rFonts w:ascii="Times New Roman" w:eastAsia="新宋体" w:hAnsi="Times New Roman" w:hint="eastAsia"/>
          <w:szCs w:val="21"/>
          <w:em w:val="dot"/>
        </w:rPr>
        <w:t>见异思迁</w:t>
      </w:r>
      <w:r>
        <w:rPr>
          <w:rFonts w:ascii="Times New Roman" w:eastAsia="新宋体" w:hAnsi="Times New Roman" w:hint="eastAsia"/>
          <w:szCs w:val="21"/>
        </w:rPr>
        <w:t>，毅然放弃都市的优越条件，扎根西部建功立业。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．先进文化理念是科技创新的思想源泉，科技创新推动文化产业转型升级，文化和科技是</w:t>
      </w:r>
      <w:r>
        <w:rPr>
          <w:rFonts w:ascii="Times New Roman" w:eastAsia="新宋体" w:hAnsi="Times New Roman" w:hint="eastAsia"/>
          <w:szCs w:val="21"/>
          <w:em w:val="dot"/>
        </w:rPr>
        <w:t>相辅相成</w:t>
      </w:r>
      <w:r>
        <w:rPr>
          <w:rFonts w:ascii="Times New Roman" w:eastAsia="新宋体" w:hAnsi="Times New Roman" w:hint="eastAsia"/>
          <w:szCs w:val="21"/>
        </w:rPr>
        <w:t>的。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．他躺在床上</w:t>
      </w:r>
      <w:r>
        <w:rPr>
          <w:rFonts w:ascii="Times New Roman" w:eastAsia="新宋体" w:hAnsi="Times New Roman" w:hint="eastAsia"/>
          <w:szCs w:val="21"/>
          <w:em w:val="dot"/>
        </w:rPr>
        <w:t>翻来覆去</w:t>
      </w:r>
      <w:r>
        <w:rPr>
          <w:rFonts w:ascii="Times New Roman" w:eastAsia="新宋体" w:hAnsi="Times New Roman" w:hint="eastAsia"/>
          <w:szCs w:val="21"/>
        </w:rPr>
        <w:t>，怎么也睡不着。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．对工作我们要认真负责，不应该</w:t>
      </w:r>
      <w:r>
        <w:rPr>
          <w:rFonts w:ascii="Times New Roman" w:eastAsia="新宋体" w:hAnsi="Times New Roman" w:hint="eastAsia"/>
          <w:szCs w:val="21"/>
          <w:em w:val="dot"/>
        </w:rPr>
        <w:t>拈轻怕重</w:t>
      </w:r>
      <w:r>
        <w:rPr>
          <w:rFonts w:ascii="Times New Roman" w:eastAsia="新宋体" w:hAnsi="Times New Roman" w:hint="eastAsia"/>
          <w:szCs w:val="21"/>
        </w:rPr>
        <w:t>，把难做的推给别人，把好做的留给自己。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．下列句子中没有使用比喻修辞的一项是（　　）</w:t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．啊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黄河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你是中华民族的摇篮</w:t>
      </w:r>
      <w:r>
        <w:rPr>
          <w:rFonts w:ascii="Times New Roman" w:eastAsia="新宋体" w:hAnsi="Times New Roman" w:hint="eastAsia"/>
          <w:szCs w:val="21"/>
        </w:rPr>
        <w:t>!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．这些字帖挂在我们课桌的铁杆上，就好像许多面小国旗在教室里飘扬。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．在那亘</w:t>
      </w:r>
      <w:r>
        <w:rPr>
          <w:rFonts w:ascii="Times New Roman" w:eastAsia="新宋体" w:hAnsi="Times New Roman" w:hint="eastAsia"/>
          <w:szCs w:val="21"/>
        </w:rPr>
        <w:t>古的地层里，有着一股燃烧的洪流，像我的心喷涌着血液一样。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．这时我听到故乡在召唤我，故乡有一种声音在召唤着我。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．下列句子没有语病的一项是（　　）</w:t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．通过阅读《秋天的怀念》，使我深深地被文中无私、伟大的母爱打动了。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．能否培养学生的自主思维能力，是衡量一节课成功与否的重要标准。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．据悉，这座体育馆总建筑面积约</w:t>
      </w:r>
      <w:r>
        <w:rPr>
          <w:rFonts w:ascii="Times New Roman" w:eastAsia="新宋体" w:hAnsi="Times New Roman" w:hint="eastAsia"/>
          <w:szCs w:val="21"/>
        </w:rPr>
        <w:t>35000</w:t>
      </w:r>
      <w:r>
        <w:rPr>
          <w:rFonts w:ascii="Times New Roman" w:eastAsia="新宋体" w:hAnsi="Times New Roman" w:hint="eastAsia"/>
          <w:szCs w:val="21"/>
        </w:rPr>
        <w:t>平方米左右。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．实施“校园足球计划”，旨在普及足球运动，进一步培养青少年足球运动水平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．下列文化常识有误的一项是（　　）</w:t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．我们日常交流中仍沿用着古代的一些敬辞和谦辞，</w:t>
      </w:r>
      <w:r>
        <w:rPr>
          <w:rFonts w:ascii="Times New Roman" w:eastAsia="新宋体" w:hAnsi="Times New Roman" w:hint="eastAsia"/>
          <w:szCs w:val="21"/>
        </w:rPr>
        <w:t>如初次见面说“久仰”，宾客到来用“光临”，赞人见解说“拙见”，称己见解说“高见”等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．《世说新语》是南朝宋刘义庆组织编写的一部志人小说集，主要记载汉末至东晋士大夫的言谈、逸事。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．《论语》是儒家经典著作，是记录孔子及其弟子言行的一本书。宋代把它与《大学》《中庸》《孟子》合称为“四书”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．诸葛亮，字孔明，三国蜀汉丞相，杰出的政治家、军事家，人称“卧龙”。《诫子书》是诸葛亮临终前给儿子诸葛瞻的一封家书。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．某学校一位教师，接到一份请他参加学术讨论会的通知，但他因病不能出席。如果他给大会秘书处写信说明情况，比较得体的一句话是（　　）</w:t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．我因病不能参加大会，失去了一次学习的良机，对此深感内疚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．我因病不能前去参加大会，失去了一次与同行切磋学问的良机，对此深感遗憾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．我因病无法前去参加大会，失去了一次学习的绝好机会，对此深感不幸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．我因病无法参加这次会议，辜负了你们的美意，对此深感惭愧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．下列句子语序排列正确的一项是（　　）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龚自珍观察落花飘零，想到“落红不是无情物，化作春泥更护花”。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这些例子都说明了思考支配语言，语言表现观察。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施耐庵在《水浒传》中三次写虎，为什么写得那么精彩呢？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林黛玉观察落花飘零想到自己凄凉的身世，写出了《葬花词》。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⑤</w:t>
      </w:r>
      <w:r>
        <w:rPr>
          <w:rFonts w:ascii="Times New Roman" w:eastAsia="新宋体" w:hAnsi="Times New Roman" w:hint="eastAsia"/>
          <w:szCs w:val="21"/>
        </w:rPr>
        <w:t>据说，施耐庵为了写出虎的细微特征，不仅翻山越岭，访问猎户，还亲自跑到深山老林里，观察老虎。</w:t>
      </w:r>
    </w:p>
    <w:p>
      <w:pPr>
        <w:pStyle w:val="style0"/>
        <w:tabs>
          <w:tab w:val="left" w:leader="none" w:pos="2300"/>
          <w:tab w:val="left" w:leader="none" w:pos="4400"/>
          <w:tab w:val="left" w:leader="none" w:pos="6400"/>
        </w:tabs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①②③④⑤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⑤①③④②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③④⑤①②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Calibri" w:hAnsi="Times New Roman" w:hint="eastAsia"/>
          <w:szCs w:val="21"/>
        </w:rPr>
        <w:t>③⑤①④②</w:t>
      </w:r>
    </w:p>
    <w:p>
      <w:pPr>
        <w:pStyle w:val="style0"/>
        <w:spacing w:lineRule="auto" w:line="360"/>
        <w:rPr/>
      </w:pPr>
      <w:r>
        <w:rPr>
          <w:rFonts w:ascii="Times New Roman" w:eastAsia="新宋体" w:hAnsi="Times New Roman" w:hint="eastAsia"/>
          <w:b/>
          <w:szCs w:val="21"/>
        </w:rPr>
        <w:t>二、文本阅读。（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．阅读下面的材料，完成问题。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材料一：中国北斗卫星导航系统（简称北斗系统）是中国自行研制的全球卫呈导航系统，也是继美囯的</w:t>
      </w:r>
      <w:r>
        <w:rPr>
          <w:rFonts w:ascii="Times New Roman" w:eastAsia="新宋体" w:hAnsi="Times New Roman" w:hint="eastAsia"/>
          <w:szCs w:val="21"/>
        </w:rPr>
        <w:t>GPS</w:t>
      </w:r>
      <w:r>
        <w:rPr>
          <w:rFonts w:ascii="Times New Roman" w:eastAsia="新宋体" w:hAnsi="Times New Roman" w:hint="eastAsia"/>
          <w:szCs w:val="21"/>
        </w:rPr>
        <w:t>、俄罗斯的癿</w:t>
      </w:r>
      <w:r>
        <w:rPr>
          <w:rFonts w:ascii="Times New Roman" w:eastAsia="新宋体" w:hAnsi="Times New Roman" w:hint="eastAsia"/>
          <w:szCs w:val="21"/>
        </w:rPr>
        <w:t>L0NASS</w:t>
      </w:r>
      <w:r>
        <w:rPr>
          <w:rFonts w:ascii="Times New Roman" w:eastAsia="新宋体" w:hAnsi="Times New Roman" w:hint="eastAsia"/>
          <w:szCs w:val="21"/>
        </w:rPr>
        <w:t>之</w:t>
      </w:r>
      <w:r>
        <w:rPr>
          <w:rFonts w:ascii="Times New Roman" w:eastAsia="新宋体" w:hAnsi="Times New Roman" w:hint="eastAsia"/>
          <w:szCs w:val="21"/>
        </w:rPr>
        <w:t>后的笫三个成热的卫星导航系统。北斗系统由空问段、地面役和用户段三部分红成：窄间段由地球止轨道卫呈、傾斜地球同步轨道卫呈和中圆地球幼卫呈组成，地面段包括主控站、时间冋步注入站和监測站等若干地面站，以及星问链路远行管理设施：用户段包括北斗兼容其他卫星导航系统的芯</w:t>
      </w:r>
      <w:r>
        <w:rPr>
          <w:rFonts w:ascii="Times New Roman" w:eastAsia="新宋体" w:hAnsi="Times New Roman" w:hint="eastAsia"/>
          <w:szCs w:val="21"/>
        </w:rPr>
        <w:t>片、模块、天线等基础产品，以及终端设备、应用系统与应用服务等。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材料二：北斗卫星信息一览表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48"/>
        <w:gridCol w:w="1484"/>
        <w:gridCol w:w="719"/>
        <w:gridCol w:w="1454"/>
        <w:gridCol w:w="1543"/>
        <w:gridCol w:w="1641"/>
      </w:tblGrid>
      <w:tr>
        <w:trPr/>
        <w:tc>
          <w:tcPr>
            <w:tcW w:w="135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北斗卫星</w:t>
            </w:r>
          </w:p>
        </w:tc>
        <w:tc>
          <w:tcPr>
            <w:tcW w:w="165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全称</w:t>
            </w:r>
          </w:p>
        </w:tc>
        <w:tc>
          <w:tcPr>
            <w:tcW w:w="78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昵称</w:t>
            </w:r>
          </w:p>
        </w:tc>
        <w:tc>
          <w:tcPr>
            <w:tcW w:w="1605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轨道高度</w:t>
            </w:r>
          </w:p>
        </w:tc>
        <w:tc>
          <w:tcPr>
            <w:tcW w:w="171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星下点轨迹</w:t>
            </w:r>
          </w:p>
        </w:tc>
        <w:tc>
          <w:tcPr>
            <w:tcW w:w="180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个性特点</w:t>
            </w:r>
          </w:p>
        </w:tc>
      </w:tr>
      <w:tr>
        <w:tblPrEx/>
        <w:trPr/>
        <w:tc>
          <w:tcPr>
            <w:tcW w:w="135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GE0</w:t>
            </w:r>
            <w:r>
              <w:rPr>
                <w:rFonts w:ascii="Times New Roman" w:eastAsia="新宋体" w:hAnsi="Times New Roman" w:hint="eastAsia"/>
                <w:szCs w:val="21"/>
              </w:rPr>
              <w:t>卫星</w:t>
            </w:r>
          </w:p>
        </w:tc>
        <w:tc>
          <w:tcPr>
            <w:tcW w:w="165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地球静止轨道卫星</w:t>
            </w:r>
          </w:p>
        </w:tc>
        <w:tc>
          <w:tcPr>
            <w:tcW w:w="78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吉星</w:t>
            </w:r>
          </w:p>
        </w:tc>
        <w:tc>
          <w:tcPr>
            <w:tcW w:w="1605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3.6</w:t>
            </w:r>
            <w:r>
              <w:rPr>
                <w:rFonts w:ascii="Times New Roman" w:eastAsia="新宋体" w:hAnsi="Times New Roman" w:hint="eastAsia"/>
                <w:szCs w:val="21"/>
              </w:rPr>
              <w:t>万公里左右卫星</w:t>
            </w:r>
          </w:p>
        </w:tc>
        <w:tc>
          <w:tcPr>
            <w:tcW w:w="171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投影一个点</w:t>
            </w:r>
          </w:p>
        </w:tc>
        <w:tc>
          <w:tcPr>
            <w:tcW w:w="180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深情专一：始终定点凝望</w:t>
            </w:r>
          </w:p>
        </w:tc>
      </w:tr>
      <w:tr>
        <w:tblPrEx/>
        <w:trPr/>
        <w:tc>
          <w:tcPr>
            <w:tcW w:w="135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IGS0</w:t>
            </w:r>
            <w:r>
              <w:rPr>
                <w:rFonts w:ascii="Times New Roman" w:eastAsia="新宋体" w:hAnsi="Times New Roman" w:hint="eastAsia"/>
                <w:szCs w:val="21"/>
              </w:rPr>
              <w:t>卫星</w:t>
            </w:r>
          </w:p>
        </w:tc>
        <w:tc>
          <w:tcPr>
            <w:tcW w:w="165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傾斜地球同步轨道卫星</w:t>
            </w:r>
          </w:p>
        </w:tc>
        <w:tc>
          <w:tcPr>
            <w:tcW w:w="78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爱星</w:t>
            </w:r>
          </w:p>
        </w:tc>
        <w:tc>
          <w:tcPr>
            <w:tcW w:w="1605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3.6</w:t>
            </w:r>
            <w:r>
              <w:rPr>
                <w:rFonts w:ascii="Times New Roman" w:eastAsia="新宋体" w:hAnsi="Times New Roman" w:hint="eastAsia"/>
                <w:szCs w:val="21"/>
              </w:rPr>
              <w:t>万公里左右卫星</w:t>
            </w:r>
          </w:p>
        </w:tc>
        <w:tc>
          <w:tcPr>
            <w:tcW w:w="171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锁定区域画“</w:t>
            </w:r>
            <w:r>
              <w:rPr>
                <w:rFonts w:ascii="Times New Roman" w:eastAsia="新宋体" w:hAnsi="Times New Roman" w:hint="eastAsia"/>
                <w:szCs w:val="21"/>
              </w:rPr>
              <w:t>8</w:t>
            </w:r>
            <w:r>
              <w:rPr>
                <w:rFonts w:ascii="Times New Roman" w:eastAsia="新宋体" w:hAnsi="Times New Roman" w:hint="eastAsia"/>
                <w:szCs w:val="21"/>
              </w:rPr>
              <w:t>”字</w:t>
            </w:r>
          </w:p>
        </w:tc>
        <w:tc>
          <w:tcPr>
            <w:tcW w:w="180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发挥优势：抗遮挡能力</w:t>
            </w:r>
          </w:p>
        </w:tc>
      </w:tr>
      <w:tr>
        <w:tblPrEx/>
        <w:trPr/>
        <w:tc>
          <w:tcPr>
            <w:tcW w:w="135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MED</w:t>
            </w:r>
            <w:r>
              <w:rPr>
                <w:rFonts w:ascii="Times New Roman" w:eastAsia="新宋体" w:hAnsi="Times New Roman" w:hint="eastAsia"/>
                <w:szCs w:val="21"/>
              </w:rPr>
              <w:t>卫星</w:t>
            </w:r>
          </w:p>
        </w:tc>
        <w:tc>
          <w:tcPr>
            <w:tcW w:w="165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中圆地球轨道卫星</w:t>
            </w:r>
          </w:p>
        </w:tc>
        <w:tc>
          <w:tcPr>
            <w:tcW w:w="78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萌星</w:t>
            </w:r>
          </w:p>
        </w:tc>
        <w:tc>
          <w:tcPr>
            <w:tcW w:w="1605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万公里左右卫星</w:t>
            </w:r>
          </w:p>
        </w:tc>
        <w:tc>
          <w:tcPr>
            <w:tcW w:w="171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绕着地球画波浪线</w:t>
            </w:r>
          </w:p>
        </w:tc>
        <w:tc>
          <w:tcPr>
            <w:tcW w:w="1800" w:type="dxa"/>
            <w:tcBorders/>
          </w:tcPr>
          <w:p>
            <w:pPr>
              <w:pStyle w:val="style0"/>
              <w:spacing w:lineRule="auto" w:line="360"/>
              <w:jc w:val="center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灵活多动：环绕全球运行</w:t>
            </w:r>
          </w:p>
        </w:tc>
      </w:tr>
    </w:tbl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材料三：</w:t>
      </w:r>
      <w:r>
        <w:rPr>
          <w:rFonts w:ascii="Times New Roman" w:eastAsia="新宋体" w:hAnsi="Times New Roman" w:hint="eastAsia"/>
          <w:szCs w:val="21"/>
          <w:u w:val="single"/>
        </w:rPr>
        <w:t>每卫星根据各白运行轨道特点和丞载功能既各司甚职，又优势互补，共同为全球用户提供高质量的定位导航授叶服务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ME0</w:t>
      </w:r>
      <w:r>
        <w:rPr>
          <w:rFonts w:ascii="Times New Roman" w:eastAsia="新宋体" w:hAnsi="Times New Roman" w:hint="eastAsia"/>
          <w:szCs w:val="21"/>
        </w:rPr>
        <w:t>卫星全球运行，支撑实现了全球覆盖和全球服务；</w:t>
      </w:r>
      <w:r>
        <w:rPr>
          <w:rFonts w:ascii="Times New Roman" w:eastAsia="新宋体" w:hAnsi="Times New Roman" w:hint="eastAsia"/>
          <w:szCs w:val="21"/>
        </w:rPr>
        <w:t>GE0</w:t>
      </w:r>
      <w:r>
        <w:rPr>
          <w:rFonts w:ascii="Times New Roman" w:eastAsia="新宋体" w:hAnsi="Times New Roman" w:hint="eastAsia"/>
          <w:szCs w:val="21"/>
        </w:rPr>
        <w:t>卫呈和</w:t>
      </w:r>
      <w:r>
        <w:rPr>
          <w:rFonts w:ascii="Times New Roman" w:eastAsia="新宋体" w:hAnsi="Times New Roman" w:hint="eastAsia"/>
          <w:szCs w:val="21"/>
        </w:rPr>
        <w:t>GS0</w:t>
      </w:r>
      <w:r>
        <w:rPr>
          <w:rFonts w:ascii="Times New Roman" w:eastAsia="新宋体" w:hAnsi="Times New Roman" w:hint="eastAsia"/>
          <w:szCs w:val="21"/>
        </w:rPr>
        <w:t>卫星组成的区域星座，既实现了对亚太区域良好的几何构型，也可在重点区域、遮挡区城等获得更好的呈座性能，增强北斗在重点服务区的导航性能。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除基本定位导航授时服务外，</w:t>
      </w:r>
      <w:r>
        <w:rPr>
          <w:rFonts w:ascii="Times New Roman" w:eastAsia="新宋体" w:hAnsi="Times New Roman" w:hint="eastAsia"/>
          <w:szCs w:val="21"/>
          <w:u w:val="single"/>
        </w:rPr>
        <w:t>GE0</w:t>
      </w:r>
      <w:r>
        <w:rPr>
          <w:rFonts w:ascii="Times New Roman" w:eastAsia="新宋体" w:hAnsi="Times New Roman" w:hint="eastAsia"/>
          <w:szCs w:val="21"/>
          <w:u w:val="single"/>
        </w:rPr>
        <w:t>卫是和</w:t>
      </w:r>
      <w:r>
        <w:rPr>
          <w:rFonts w:ascii="Times New Roman" w:eastAsia="新宋体" w:hAnsi="Times New Roman" w:hint="eastAsia"/>
          <w:szCs w:val="21"/>
          <w:u w:val="single"/>
        </w:rPr>
        <w:t>ME0</w:t>
      </w:r>
      <w:r>
        <w:rPr>
          <w:rFonts w:ascii="Times New Roman" w:eastAsia="新宋体" w:hAnsi="Times New Roman" w:hint="eastAsia"/>
          <w:szCs w:val="21"/>
          <w:u w:val="single"/>
        </w:rPr>
        <w:t>卫星还承载什么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>GE0</w:t>
      </w:r>
      <w:r>
        <w:rPr>
          <w:rFonts w:ascii="Times New Roman" w:eastAsia="新宋体" w:hAnsi="Times New Roman" w:hint="eastAsia"/>
          <w:szCs w:val="21"/>
        </w:rPr>
        <w:t>卫星还承载区域短报文通信、精密单点定位、星基增强等服务功能；</w:t>
      </w:r>
      <w:r>
        <w:rPr>
          <w:rFonts w:ascii="Times New Roman" w:eastAsia="新宋体" w:hAnsi="Times New Roman" w:hint="eastAsia"/>
          <w:szCs w:val="21"/>
        </w:rPr>
        <w:t>ME0</w:t>
      </w:r>
      <w:r>
        <w:rPr>
          <w:rFonts w:ascii="Times New Roman" w:eastAsia="新宋体" w:hAnsi="Times New Roman" w:hint="eastAsia"/>
          <w:szCs w:val="21"/>
        </w:rPr>
        <w:t>卫星还承仝球短报文通信、国际搜救等服务功能。</w:t>
      </w:r>
    </w:p>
    <w:p>
      <w:pPr>
        <w:pStyle w:val="style0"/>
        <w:spacing w:lineRule="auto" w:line="360"/>
        <w:ind w:left="260" w:leftChars="130"/>
        <w:jc w:val="right"/>
        <w:rPr/>
      </w:pPr>
      <w:r>
        <w:rPr>
          <w:rFonts w:ascii="Times New Roman" w:eastAsia="新宋体" w:hAnsi="Times New Roman" w:hint="eastAsia"/>
          <w:szCs w:val="21"/>
        </w:rPr>
        <w:t>（摘编自《中国北斗卫星导航系统》，有删改）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）下列对材料二相关内容的理解和分析，不正确的一项是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A.</w:t>
      </w:r>
      <w:r>
        <w:rPr>
          <w:rFonts w:ascii="Times New Roman" w:eastAsia="新宋体" w:hAnsi="Times New Roman" w:hint="eastAsia"/>
          <w:szCs w:val="21"/>
        </w:rPr>
        <w:t>北斗卫星由地球</w:t>
      </w:r>
      <w:r>
        <w:rPr>
          <w:rFonts w:ascii="Times New Roman" w:eastAsia="新宋体" w:hAnsi="Times New Roman" w:hint="eastAsia"/>
          <w:szCs w:val="21"/>
        </w:rPr>
        <w:t>静止轨道卫星、倾斜地球同步轨道卫星、中圆地球轨道卫星三种轨道卫星组成。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B.GE</w:t>
      </w:r>
      <w:r>
        <w:rPr>
          <w:rFonts w:ascii="Times New Roman" w:eastAsia="新宋体" w:hAnsi="Times New Roman" w:hint="eastAsia"/>
          <w:szCs w:val="21"/>
        </w:rPr>
        <w:t>卫星、</w:t>
      </w:r>
      <w:r>
        <w:rPr>
          <w:rFonts w:ascii="Times New Roman" w:eastAsia="新宋体" w:hAnsi="Times New Roman" w:hint="eastAsia"/>
          <w:szCs w:val="21"/>
        </w:rPr>
        <w:t>IGS0</w:t>
      </w:r>
      <w:r>
        <w:rPr>
          <w:rFonts w:ascii="Times New Roman" w:eastAsia="新宋体" w:hAnsi="Times New Roman" w:hint="eastAsia"/>
          <w:szCs w:val="21"/>
        </w:rPr>
        <w:t>卫星和</w:t>
      </w:r>
      <w:r>
        <w:rPr>
          <w:rFonts w:ascii="Times New Roman" w:eastAsia="新宋体" w:hAnsi="Times New Roman" w:hint="eastAsia"/>
          <w:szCs w:val="21"/>
        </w:rPr>
        <w:t>M0</w:t>
      </w:r>
      <w:r>
        <w:rPr>
          <w:rFonts w:ascii="Times New Roman" w:eastAsia="新宋体" w:hAnsi="Times New Roman" w:hint="eastAsia"/>
          <w:szCs w:val="21"/>
        </w:rPr>
        <w:t>卫星，分别被亲呢地称作“吉星”“爱星”和“萌星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C.</w:t>
      </w:r>
      <w:r>
        <w:rPr>
          <w:rFonts w:ascii="Times New Roman" w:eastAsia="新宋体" w:hAnsi="Times New Roman" w:hint="eastAsia"/>
          <w:szCs w:val="21"/>
        </w:rPr>
        <w:t>轨道高度最高的是</w:t>
      </w:r>
      <w:r>
        <w:rPr>
          <w:rFonts w:ascii="Times New Roman" w:eastAsia="新宋体" w:hAnsi="Times New Roman" w:hint="eastAsia"/>
          <w:szCs w:val="21"/>
        </w:rPr>
        <w:t>GE0</w:t>
      </w:r>
      <w:r>
        <w:rPr>
          <w:rFonts w:ascii="Times New Roman" w:eastAsia="新宋体" w:hAnsi="Times New Roman" w:hint="eastAsia"/>
          <w:szCs w:val="21"/>
        </w:rPr>
        <w:t>卫星和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卫星，达</w:t>
      </w:r>
      <w:r>
        <w:rPr>
          <w:rFonts w:ascii="Times New Roman" w:eastAsia="新宋体" w:hAnsi="Times New Roman" w:hint="eastAsia"/>
          <w:szCs w:val="21"/>
        </w:rPr>
        <w:t>36</w:t>
      </w:r>
      <w:r>
        <w:rPr>
          <w:rFonts w:ascii="Times New Roman" w:eastAsia="新宋体" w:hAnsi="Times New Roman" w:hint="eastAsia"/>
          <w:szCs w:val="21"/>
        </w:rPr>
        <w:t>万公里左右；其次是</w:t>
      </w:r>
      <w:r>
        <w:rPr>
          <w:rFonts w:ascii="Times New Roman" w:eastAsia="新宋体" w:hAnsi="Times New Roman" w:hint="eastAsia"/>
          <w:szCs w:val="21"/>
        </w:rPr>
        <w:t>E0</w:t>
      </w:r>
      <w:r>
        <w:rPr>
          <w:rFonts w:ascii="Times New Roman" w:eastAsia="新宋体" w:hAnsi="Times New Roman" w:hint="eastAsia"/>
          <w:szCs w:val="21"/>
        </w:rPr>
        <w:t>卫星左右，达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万公里左右。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D.</w:t>
      </w:r>
      <w:r>
        <w:rPr>
          <w:rFonts w:ascii="Times New Roman" w:eastAsia="新宋体" w:hAnsi="Times New Roman" w:hint="eastAsia"/>
          <w:szCs w:val="21"/>
        </w:rPr>
        <w:t>始终定点凝望、抗遮挡能力强、环绕全球运行分别是</w:t>
      </w:r>
      <w:r>
        <w:rPr>
          <w:rFonts w:ascii="Times New Roman" w:eastAsia="新宋体" w:hAnsi="Times New Roman" w:hint="eastAsia"/>
          <w:szCs w:val="21"/>
        </w:rPr>
        <w:t>G0</w:t>
      </w:r>
      <w:r>
        <w:rPr>
          <w:rFonts w:ascii="Times New Roman" w:eastAsia="新宋体" w:hAnsi="Times New Roman" w:hint="eastAsia"/>
          <w:szCs w:val="21"/>
        </w:rPr>
        <w:t>卫星、</w:t>
      </w:r>
      <w:r>
        <w:rPr>
          <w:rFonts w:ascii="Times New Roman" w:eastAsia="新宋体" w:hAnsi="Times New Roman" w:hint="eastAsia"/>
          <w:szCs w:val="21"/>
        </w:rPr>
        <w:t>IGS0</w:t>
      </w:r>
      <w:r>
        <w:rPr>
          <w:rFonts w:ascii="Times New Roman" w:eastAsia="新宋体" w:hAnsi="Times New Roman" w:hint="eastAsia"/>
          <w:szCs w:val="21"/>
        </w:rPr>
        <w:t>卫星和业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卫星的个性特点。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）下列对材料相关内容的分析，正坍的一项是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材料一中加点的词“系统”“倾斜”“成熟分别为贬义词、中性词和亵义词。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B.</w:t>
      </w:r>
      <w:r>
        <w:rPr>
          <w:rFonts w:ascii="Times New Roman" w:eastAsia="新宋体" w:hAnsi="Times New Roman" w:hint="eastAsia"/>
          <w:szCs w:val="21"/>
        </w:rPr>
        <w:t>材料三中画线的句子“</w:t>
      </w:r>
      <w:r>
        <w:rPr>
          <w:rFonts w:ascii="Times New Roman" w:eastAsia="新宋体" w:hAnsi="Times New Roman" w:hint="eastAsia"/>
          <w:szCs w:val="21"/>
        </w:rPr>
        <w:t>GE0</w:t>
      </w:r>
      <w:r>
        <w:rPr>
          <w:rFonts w:ascii="Times New Roman" w:eastAsia="新宋体" w:hAnsi="Times New Roman" w:hint="eastAsia"/>
          <w:szCs w:val="21"/>
        </w:rPr>
        <w:t>卫星和</w:t>
      </w:r>
      <w:r>
        <w:rPr>
          <w:rFonts w:ascii="Times New Roman" w:eastAsia="新宋体" w:hAnsi="Times New Roman" w:hint="eastAsia"/>
          <w:szCs w:val="21"/>
        </w:rPr>
        <w:t>MEO</w:t>
      </w:r>
      <w:r>
        <w:rPr>
          <w:rFonts w:ascii="Times New Roman" w:eastAsia="新宋体" w:hAnsi="Times New Roman" w:hint="eastAsia"/>
          <w:szCs w:val="21"/>
        </w:rPr>
        <w:t>卫星还承载什么”“每颗卫星根据各自运行轨道特点和承载功能，既各司其职，又优势互补，共同为全球用户提供高质量的定位导航</w:t>
      </w:r>
      <w:r>
        <w:rPr>
          <w:rFonts w:ascii="Times New Roman" w:eastAsia="新宋体" w:hAnsi="Times New Roman" w:hint="eastAsia"/>
          <w:szCs w:val="21"/>
        </w:rPr>
        <w:t>授时服务”分别是感叹句和陈述句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C.</w:t>
      </w:r>
      <w:r>
        <w:rPr>
          <w:rFonts w:ascii="Times New Roman" w:eastAsia="新宋体" w:hAnsi="Times New Roman" w:hint="eastAsia"/>
          <w:szCs w:val="21"/>
        </w:rPr>
        <w:t>材料一中介绍中国北斗卫星导航系统时，主要运用作诠释、分类别、列数字的说明方法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D.</w:t>
      </w:r>
      <w:r>
        <w:rPr>
          <w:rFonts w:ascii="Times New Roman" w:eastAsia="新宋体" w:hAnsi="Times New Roman" w:hint="eastAsia"/>
          <w:szCs w:val="21"/>
        </w:rPr>
        <w:t>材料三中第一段的说明顺序是时间顺序和逻辑顺序，说明每颗卫星各司其职，优势互补，共同为全球用户服务。</w:t>
      </w:r>
    </w:p>
    <w:p>
      <w:pPr>
        <w:pStyle w:val="style0"/>
        <w:spacing w:lineRule="auto" w:line="360"/>
        <w:rPr/>
      </w:pPr>
      <w:r>
        <w:rPr>
          <w:rFonts w:ascii="Times New Roman" w:eastAsia="新宋体" w:hAnsi="Times New Roman" w:hint="eastAsia"/>
          <w:b/>
          <w:szCs w:val="21"/>
        </w:rPr>
        <w:t>三、古诗文阅读。（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．对下面古诗的理解和分析不正确的一项是（　　）</w:t>
      </w:r>
    </w:p>
    <w:p>
      <w:pPr>
        <w:pStyle w:val="style0"/>
        <w:spacing w:lineRule="auto" w:line="360"/>
        <w:ind w:left="260" w:leftChars="130"/>
        <w:jc w:val="center"/>
        <w:rPr/>
      </w:pPr>
      <w:r>
        <w:rPr>
          <w:rFonts w:ascii="Times New Roman" w:eastAsia="新宋体" w:hAnsi="Times New Roman" w:hint="eastAsia"/>
          <w:szCs w:val="21"/>
        </w:rPr>
        <w:t>无题</w:t>
      </w:r>
    </w:p>
    <w:p>
      <w:pPr>
        <w:pStyle w:val="style0"/>
        <w:spacing w:lineRule="auto" w:line="360"/>
        <w:ind w:left="260" w:leftChars="130"/>
        <w:jc w:val="center"/>
        <w:rPr/>
      </w:pPr>
      <w:r>
        <w:rPr>
          <w:rFonts w:ascii="Times New Roman" w:eastAsia="新宋体" w:hAnsi="Times New Roman" w:hint="eastAsia"/>
          <w:szCs w:val="21"/>
        </w:rPr>
        <w:t>李商隐</w:t>
      </w:r>
    </w:p>
    <w:p>
      <w:pPr>
        <w:pStyle w:val="style0"/>
        <w:spacing w:lineRule="auto" w:line="360"/>
        <w:ind w:left="260" w:leftChars="130"/>
        <w:jc w:val="center"/>
        <w:rPr/>
      </w:pPr>
      <w:r>
        <w:rPr>
          <w:rFonts w:ascii="Times New Roman" w:eastAsia="新宋体" w:hAnsi="Times New Roman" w:hint="eastAsia"/>
          <w:szCs w:val="21"/>
        </w:rPr>
        <w:t>相见时难别亦难，东风无力百花残。</w:t>
      </w:r>
    </w:p>
    <w:p>
      <w:pPr>
        <w:pStyle w:val="style0"/>
        <w:spacing w:lineRule="auto" w:line="360"/>
        <w:ind w:left="260" w:leftChars="130"/>
        <w:jc w:val="center"/>
        <w:rPr/>
      </w:pPr>
      <w:r>
        <w:rPr>
          <w:rFonts w:ascii="Times New Roman" w:eastAsia="新宋体" w:hAnsi="Times New Roman" w:hint="eastAsia"/>
          <w:szCs w:val="21"/>
        </w:rPr>
        <w:t>春蚕到死</w:t>
      </w:r>
      <w:r>
        <w:rPr>
          <w:rFonts w:ascii="Times New Roman" w:eastAsia="新宋体" w:hAnsi="Times New Roman" w:hint="eastAsia"/>
          <w:szCs w:val="21"/>
        </w:rPr>
        <w:t>丝方尽，蜡炬成灰泪始干。</w:t>
      </w:r>
    </w:p>
    <w:p>
      <w:pPr>
        <w:pStyle w:val="style0"/>
        <w:spacing w:lineRule="auto" w:line="360"/>
        <w:ind w:left="260" w:leftChars="130"/>
        <w:jc w:val="center"/>
        <w:rPr/>
      </w:pPr>
      <w:r>
        <w:rPr>
          <w:rFonts w:ascii="Times New Roman" w:eastAsia="新宋体" w:hAnsi="Times New Roman" w:hint="eastAsia"/>
          <w:szCs w:val="21"/>
        </w:rPr>
        <w:t>晓镜但愁云鬓改，夜吟应觉月光寒。</w:t>
      </w:r>
    </w:p>
    <w:p>
      <w:pPr>
        <w:pStyle w:val="style0"/>
        <w:spacing w:lineRule="auto" w:line="360"/>
        <w:ind w:left="260" w:leftChars="130"/>
        <w:jc w:val="center"/>
        <w:rPr/>
      </w:pPr>
      <w:r>
        <w:rPr>
          <w:rFonts w:ascii="Times New Roman" w:eastAsia="新宋体" w:hAnsi="Times New Roman" w:hint="eastAsia"/>
          <w:szCs w:val="21"/>
        </w:rPr>
        <w:t>蓬山此去无多路，青鸟殷勤为探看。</w:t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．首联中的第一个“难”，指双方难以相会，突出了双方的相思之苦；第二个“难”描述双方短暂相见后离别时更深的痛苦难堪。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．颔联以“丝”喻“思”，含相思之意；而“泪”字语意双关，表面上是指“蜡炬”燃烧时流下的蜡油，实则指相思之泪。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．颈联主要写自己被相思折磨，深夜不能成眠，只觉月光寒冷，更添愁苦，以至于早起照镜发现自己容颜憔悴，鬓发斑白。</w:t>
      </w:r>
      <w:r>
        <w:tab/>
      </w:r>
    </w:p>
    <w:p>
      <w:pPr>
        <w:pStyle w:val="style0"/>
        <w:spacing w:lineRule="auto" w:line="360"/>
        <w:ind w:firstLine="273" w:firstLineChars="130"/>
        <w:jc w:val="left"/>
        <w:rPr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．尾联写因相思深切，而又无望相会，只好请青鸟使者为自己传情达意、殷勤</w:t>
      </w:r>
      <w:r>
        <w:rPr>
          <w:rFonts w:ascii="Times New Roman" w:eastAsia="新宋体" w:hAnsi="Times New Roman" w:hint="eastAsia"/>
          <w:szCs w:val="21"/>
        </w:rPr>
        <w:t>探望，更增添了相思的悲苦与无奈。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．文言文阅读。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阅读下列的文言文，完成问题。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【甲】庆历四年春，滕子京谪守巴陵郡。越明年，政通人和，百废具兴，乃重修岳阳楼，增其旧制，刻唐贤今人诗赋于其上，属予作文以记之。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予观夫巴陵胜状，在洞庭一湖。衔远山，吞长江，浩浩汤汤，横无际涯，朝晖夕阴，气象万千，此则岳阳楼之大观也，前人之述备矣。然则北通巫峡，南极潇湘，迁客骚人，多会于此，览物之情，得无异乎？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若夫淫雨霏霏，连月不开，阴风怒号，浊浪排空，日星隐曜，山岳潜形，商旅不行，樯倾楫摧，薄暮</w:t>
      </w:r>
      <w:r>
        <w:rPr>
          <w:rFonts w:ascii="Times New Roman" w:eastAsia="新宋体" w:hAnsi="Times New Roman" w:hint="eastAsia"/>
          <w:szCs w:val="21"/>
        </w:rPr>
        <w:t>冥冥，虎啸猿啼。登斯楼也，则有去国怀乡，忧谗畏讥，满目萧然，</w:t>
      </w:r>
      <w:r>
        <w:rPr>
          <w:rFonts w:ascii="Times New Roman" w:eastAsia="新宋体" w:hAnsi="Times New Roman" w:hint="eastAsia"/>
          <w:szCs w:val="21"/>
        </w:rPr>
        <w:t>感极而悲者矣。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至若春和景明，波澜不惊，上下天光，一碧万顷，沙鸥翔集，锦鳞游泳，岸芷汀兰，郁郁青青。而或长烟一空，皓月千里，浮光跃金，静影沉璧，渔歌互答，此乐何极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登斯楼也，则有心旷神怡，宠辱偕忘，把酒临风，其喜洋洋者矣。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嗟夫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予尝求古仁人之心，或异二者之为，何哉？不以物喜，不以己悲，居庙堂之高则忧其民，处江湖之远则忧其君。是进亦忧，退亦忧。然则何时而乐耶？其必曰：“</w:t>
      </w:r>
      <w:r>
        <w:rPr>
          <w:rFonts w:ascii="Times New Roman" w:eastAsia="新宋体" w:hAnsi="Times New Roman" w:hint="eastAsia"/>
          <w:szCs w:val="21"/>
          <w:u w:val="single"/>
        </w:rPr>
        <w:t>先天下之忧而忧，后天下之乐而乐</w:t>
      </w:r>
      <w:r>
        <w:rPr>
          <w:rFonts w:ascii="Times New Roman" w:eastAsia="新宋体" w:hAnsi="Times New Roman" w:hint="eastAsia"/>
          <w:szCs w:val="21"/>
        </w:rPr>
        <w:t>”乎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噫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微斯人，吾谁与归？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【乙】有自岳阳至者，以滕侯之书、洞庭之图来告曰：“属有所记。”予发书按图</w:t>
      </w:r>
      <w:r>
        <w:rPr>
          <w:rFonts w:ascii="Times New Roman" w:eastAsia="Calibri" w:hAnsi="Times New Roman" w:hint="eastAsia"/>
          <w:sz w:val="24"/>
          <w:szCs w:val="24"/>
          <w:vertAlign w:val="superscript"/>
        </w:rPr>
        <w:t>①</w:t>
      </w:r>
      <w:r>
        <w:rPr>
          <w:rFonts w:ascii="Times New Roman" w:eastAsia="新宋体" w:hAnsi="Times New Roman" w:hint="eastAsia"/>
          <w:szCs w:val="21"/>
        </w:rPr>
        <w:t>，自岳阳门西距金鸡之右，其外隐然隆高以长者，曰偃虹堤。问其作而名者，曰：“吾滕侯之所为也。”……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盖虑于民也深，则其谋始也精，故能用力少而为功多。夫以百步之堤，</w:t>
      </w:r>
      <w:r>
        <w:rPr>
          <w:rFonts w:ascii="Times New Roman" w:eastAsia="新宋体" w:hAnsi="Times New Roman" w:hint="eastAsia"/>
          <w:szCs w:val="21"/>
          <w:u w:val="wave"/>
        </w:rPr>
        <w:t>御天下至险不测之虞惠其民而及于荆、津、黔、蜀凡往来湖中无远迩</w:t>
      </w:r>
      <w:r>
        <w:rPr>
          <w:rFonts w:ascii="Times New Roman" w:eastAsia="Calibri" w:hAnsi="Times New Roman" w:hint="eastAsia"/>
          <w:sz w:val="24"/>
          <w:szCs w:val="24"/>
          <w:u w:val="wave"/>
          <w:vertAlign w:val="superscript"/>
        </w:rPr>
        <w:t>②</w:t>
      </w:r>
      <w:r>
        <w:rPr>
          <w:rFonts w:ascii="Times New Roman" w:eastAsia="新宋体" w:hAnsi="Times New Roman" w:hint="eastAsia"/>
          <w:szCs w:val="21"/>
          <w:u w:val="wave"/>
        </w:rPr>
        <w:t>之人皆蒙其利焉。</w:t>
      </w:r>
      <w:r>
        <w:rPr>
          <w:rFonts w:ascii="Times New Roman" w:eastAsia="新宋体" w:hAnsi="Times New Roman" w:hint="eastAsia"/>
          <w:szCs w:val="21"/>
        </w:rPr>
        <w:t>且岳阳四会之冲，舟之来而止者，日凡有几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使堤土石幸久不朽，则滕侯之惠利</w:t>
      </w:r>
      <w:r>
        <w:rPr>
          <w:rFonts w:ascii="Times New Roman" w:eastAsia="Calibri" w:hAnsi="Times New Roman" w:hint="eastAsia"/>
          <w:sz w:val="24"/>
          <w:szCs w:val="24"/>
          <w:vertAlign w:val="superscript"/>
        </w:rPr>
        <w:t>③</w:t>
      </w:r>
      <w:r>
        <w:rPr>
          <w:rFonts w:ascii="Times New Roman" w:eastAsia="新宋体" w:hAnsi="Times New Roman" w:hint="eastAsia"/>
          <w:szCs w:val="21"/>
        </w:rPr>
        <w:t>于人物，可以数计哉？夫事不患于不成，而患于易坏。盖作者</w:t>
      </w:r>
      <w:r>
        <w:rPr>
          <w:rFonts w:ascii="Times New Roman" w:eastAsia="Calibri" w:hAnsi="Times New Roman" w:hint="eastAsia"/>
          <w:sz w:val="24"/>
          <w:szCs w:val="24"/>
          <w:vertAlign w:val="superscript"/>
        </w:rPr>
        <w:t>④</w:t>
      </w:r>
      <w:r>
        <w:rPr>
          <w:rFonts w:ascii="Times New Roman" w:eastAsia="新宋体" w:hAnsi="Times New Roman" w:hint="eastAsia"/>
          <w:szCs w:val="21"/>
        </w:rPr>
        <w:t>未始不欲其久存，而继者常至于</w:t>
      </w:r>
      <w:r>
        <w:rPr>
          <w:rFonts w:ascii="Times New Roman" w:eastAsia="新宋体" w:hAnsi="Times New Roman" w:hint="eastAsia"/>
          <w:szCs w:val="21"/>
        </w:rPr>
        <w:t>殆废。自古贤智之士，为其民捍患兴利，其遗迹往往而在。使其继者皆如始作之心，</w:t>
      </w:r>
      <w:r>
        <w:rPr>
          <w:rFonts w:ascii="Times New Roman" w:eastAsia="新宋体" w:hAnsi="Times New Roman" w:hint="eastAsia"/>
          <w:szCs w:val="21"/>
          <w:u w:val="single"/>
        </w:rPr>
        <w:t>则民到于今受其赐，天下岂有遗利乎？</w:t>
      </w:r>
    </w:p>
    <w:p>
      <w:pPr>
        <w:pStyle w:val="style0"/>
        <w:spacing w:lineRule="auto" w:line="360"/>
        <w:ind w:left="260" w:leftChars="130"/>
        <w:rPr/>
      </w:pPr>
    </w:p>
    <w:p>
      <w:pPr>
        <w:pStyle w:val="style0"/>
        <w:spacing w:lineRule="auto" w:line="360"/>
        <w:ind w:left="260" w:leftChars="130"/>
        <w:jc w:val="right"/>
        <w:rPr/>
      </w:pPr>
      <w:r>
        <w:rPr>
          <w:rFonts w:ascii="Times New Roman" w:eastAsia="新宋体" w:hAnsi="Times New Roman" w:hint="eastAsia"/>
          <w:szCs w:val="21"/>
        </w:rPr>
        <w:t>（节选自欧阳修《偃虹堤记》）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【注释】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按图：按照地图，文中指看着地图。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远迩：远近。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惠利：指恩惠利益。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作者；建造者。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）下列句子中加点词意思相同的一项是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</w:p>
    <w:tbl>
      <w:tblPr>
        <w:tblW w:w="0" w:type="auto"/>
        <w:tblInd w:w="28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95"/>
        <w:gridCol w:w="4000"/>
      </w:tblGrid>
      <w:tr>
        <w:trPr/>
        <w:tc>
          <w:tcPr>
            <w:tcW w:w="2895" w:type="dxa"/>
            <w:tcBorders/>
          </w:tcPr>
          <w:p>
            <w:pPr>
              <w:pStyle w:val="style0"/>
              <w:spacing w:lineRule="auto" w:line="360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A.</w:t>
            </w:r>
            <w:r>
              <w:rPr>
                <w:rFonts w:ascii="Times New Roman" w:eastAsia="新宋体" w:hAnsi="Times New Roman" w:hint="eastAsia"/>
                <w:szCs w:val="21"/>
              </w:rPr>
              <w:t>此则岳阳楼之大</w:t>
            </w:r>
            <w:r>
              <w:rPr>
                <w:rFonts w:ascii="Times New Roman" w:eastAsia="新宋体" w:hAnsi="Times New Roman" w:hint="eastAsia"/>
                <w:szCs w:val="21"/>
                <w:em w:val="dot"/>
              </w:rPr>
              <w:t>观</w:t>
            </w:r>
            <w:r>
              <w:rPr>
                <w:rFonts w:ascii="Times New Roman" w:eastAsia="新宋体" w:hAnsi="Times New Roman" w:hint="eastAsia"/>
                <w:szCs w:val="21"/>
              </w:rPr>
              <w:t>也</w:t>
            </w:r>
          </w:p>
        </w:tc>
        <w:tc>
          <w:tcPr>
            <w:tcW w:w="4000" w:type="dxa"/>
            <w:tcBorders/>
          </w:tcPr>
          <w:p>
            <w:pPr>
              <w:pStyle w:val="style0"/>
              <w:spacing w:lineRule="auto" w:line="360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由此</w:t>
            </w:r>
            <w:r>
              <w:rPr>
                <w:rFonts w:ascii="Times New Roman" w:eastAsia="新宋体" w:hAnsi="Times New Roman" w:hint="eastAsia"/>
                <w:szCs w:val="21"/>
                <w:em w:val="dot"/>
              </w:rPr>
              <w:t>观</w:t>
            </w:r>
            <w:r>
              <w:rPr>
                <w:rFonts w:ascii="Times New Roman" w:eastAsia="新宋体" w:hAnsi="Times New Roman" w:hint="eastAsia"/>
                <w:szCs w:val="21"/>
              </w:rPr>
              <w:t>之，王之蔽甚矣</w:t>
            </w:r>
          </w:p>
        </w:tc>
      </w:tr>
      <w:tr>
        <w:tblPrEx/>
        <w:trPr/>
        <w:tc>
          <w:tcPr>
            <w:tcW w:w="2895" w:type="dxa"/>
            <w:tcBorders/>
          </w:tcPr>
          <w:p>
            <w:pPr>
              <w:pStyle w:val="style0"/>
              <w:spacing w:lineRule="auto" w:line="360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B.</w:t>
            </w:r>
            <w:r>
              <w:rPr>
                <w:rFonts w:ascii="Times New Roman" w:eastAsia="新宋体" w:hAnsi="Times New Roman" w:hint="eastAsia"/>
                <w:szCs w:val="21"/>
              </w:rPr>
              <w:t>是进</w:t>
            </w:r>
            <w:r>
              <w:rPr>
                <w:rFonts w:ascii="Times New Roman" w:eastAsia="新宋体" w:hAnsi="Times New Roman" w:hint="eastAsia"/>
                <w:szCs w:val="21"/>
                <w:em w:val="dot"/>
              </w:rPr>
              <w:t>亦</w:t>
            </w:r>
            <w:r>
              <w:rPr>
                <w:rFonts w:ascii="Times New Roman" w:eastAsia="新宋体" w:hAnsi="Times New Roman" w:hint="eastAsia"/>
                <w:szCs w:val="21"/>
              </w:rPr>
              <w:t>忧，退亦忧</w:t>
            </w:r>
          </w:p>
        </w:tc>
        <w:tc>
          <w:tcPr>
            <w:tcW w:w="4000" w:type="dxa"/>
            <w:tcBorders/>
          </w:tcPr>
          <w:p>
            <w:pPr>
              <w:pStyle w:val="style0"/>
              <w:spacing w:lineRule="auto" w:line="360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我</w:t>
            </w:r>
            <w:r>
              <w:rPr>
                <w:rFonts w:ascii="Times New Roman" w:eastAsia="新宋体" w:hAnsi="Times New Roman" w:hint="eastAsia"/>
                <w:szCs w:val="21"/>
                <w:em w:val="dot"/>
              </w:rPr>
              <w:t>亦</w:t>
            </w:r>
            <w:r>
              <w:rPr>
                <w:rFonts w:ascii="Times New Roman" w:eastAsia="新宋体" w:hAnsi="Times New Roman" w:hint="eastAsia"/>
                <w:szCs w:val="21"/>
              </w:rPr>
              <w:t>无他，惟手熟尔</w:t>
            </w:r>
          </w:p>
        </w:tc>
      </w:tr>
      <w:tr>
        <w:tblPrEx/>
        <w:trPr/>
        <w:tc>
          <w:tcPr>
            <w:tcW w:w="2895" w:type="dxa"/>
            <w:tcBorders/>
          </w:tcPr>
          <w:p>
            <w:pPr>
              <w:pStyle w:val="style0"/>
              <w:spacing w:lineRule="auto" w:line="360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C.</w:t>
            </w:r>
            <w:r>
              <w:rPr>
                <w:rFonts w:ascii="Times New Roman" w:eastAsia="新宋体" w:hAnsi="Times New Roman" w:hint="eastAsia"/>
                <w:szCs w:val="21"/>
              </w:rPr>
              <w:t>夫事不</w:t>
            </w:r>
            <w:r>
              <w:rPr>
                <w:rFonts w:ascii="Times New Roman" w:eastAsia="新宋体" w:hAnsi="Times New Roman" w:hint="eastAsia"/>
                <w:szCs w:val="21"/>
                <w:em w:val="dot"/>
              </w:rPr>
              <w:t>患</w:t>
            </w:r>
            <w:r>
              <w:rPr>
                <w:rFonts w:ascii="Times New Roman" w:eastAsia="新宋体" w:hAnsi="Times New Roman" w:hint="eastAsia"/>
                <w:szCs w:val="21"/>
              </w:rPr>
              <w:t>于不成</w:t>
            </w:r>
          </w:p>
        </w:tc>
        <w:tc>
          <w:tcPr>
            <w:tcW w:w="4000" w:type="dxa"/>
            <w:tcBorders/>
          </w:tcPr>
          <w:p>
            <w:pPr>
              <w:pStyle w:val="style0"/>
              <w:spacing w:lineRule="auto" w:line="360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然后知生于忧</w:t>
            </w:r>
            <w:r>
              <w:rPr>
                <w:rFonts w:ascii="Times New Roman" w:eastAsia="新宋体" w:hAnsi="Times New Roman" w:hint="eastAsia"/>
                <w:szCs w:val="21"/>
                <w:em w:val="dot"/>
              </w:rPr>
              <w:t>患</w:t>
            </w:r>
            <w:r>
              <w:rPr>
                <w:rFonts w:ascii="Times New Roman" w:eastAsia="新宋体" w:hAnsi="Times New Roman" w:hint="eastAsia"/>
                <w:szCs w:val="21"/>
              </w:rPr>
              <w:t>而死于安乐也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 </w:t>
            </w:r>
          </w:p>
        </w:tc>
      </w:tr>
      <w:tr>
        <w:tblPrEx/>
        <w:trPr/>
        <w:tc>
          <w:tcPr>
            <w:tcW w:w="2895" w:type="dxa"/>
            <w:tcBorders/>
          </w:tcPr>
          <w:p>
            <w:pPr>
              <w:pStyle w:val="style0"/>
              <w:spacing w:lineRule="auto" w:line="360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D.</w:t>
            </w:r>
            <w:r>
              <w:rPr>
                <w:rFonts w:ascii="Times New Roman" w:eastAsia="新宋体" w:hAnsi="Times New Roman" w:hint="eastAsia"/>
                <w:szCs w:val="21"/>
              </w:rPr>
              <w:t>可以数计</w:t>
            </w:r>
            <w:r>
              <w:rPr>
                <w:rFonts w:ascii="Times New Roman" w:eastAsia="新宋体" w:hAnsi="Times New Roman" w:hint="eastAsia"/>
                <w:szCs w:val="21"/>
                <w:em w:val="dot"/>
              </w:rPr>
              <w:t>哉</w:t>
            </w:r>
          </w:p>
        </w:tc>
        <w:tc>
          <w:tcPr>
            <w:tcW w:w="4000" w:type="dxa"/>
            <w:tcBorders/>
          </w:tcPr>
          <w:p>
            <w:pPr>
              <w:pStyle w:val="style0"/>
              <w:spacing w:lineRule="auto" w:line="360"/>
              <w:rPr/>
            </w:pPr>
            <w:r>
              <w:rPr>
                <w:rFonts w:ascii="Times New Roman" w:eastAsia="新宋体" w:hAnsi="Times New Roman" w:hint="eastAsia"/>
                <w:szCs w:val="21"/>
              </w:rPr>
              <w:t>技亦灵怪矣</w:t>
            </w:r>
            <w:r>
              <w:rPr>
                <w:rFonts w:ascii="Times New Roman" w:eastAsia="新宋体" w:hAnsi="Times New Roman" w:hint="eastAsia"/>
                <w:szCs w:val="21"/>
                <w:em w:val="dot"/>
              </w:rPr>
              <w:t>哉</w:t>
            </w:r>
          </w:p>
        </w:tc>
      </w:tr>
    </w:tbl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）下列对选文相关知识的理解，不正确的一项是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A.</w:t>
      </w:r>
      <w:r>
        <w:rPr>
          <w:rFonts w:ascii="Times New Roman" w:eastAsia="新宋体" w:hAnsi="Times New Roman" w:hint="eastAsia"/>
          <w:szCs w:val="21"/>
        </w:rPr>
        <w:t>【甲】文选自北宋政治家、文学家范仲淹的散文《岳阳楼记》。岳阳楼，湖南岳阳西门城楼，扼长江，临洞庭。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B.</w:t>
      </w:r>
      <w:r>
        <w:rPr>
          <w:rFonts w:ascii="Times New Roman" w:eastAsia="新宋体" w:hAnsi="Times New Roman" w:hint="eastAsia"/>
          <w:szCs w:val="21"/>
        </w:rPr>
        <w:t>【乙】文画波浪线文字的断句划分为“御天下至险不测之虞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惠其民而及于荆、潭、黔、</w:t>
      </w:r>
      <w:r>
        <w:rPr>
          <w:rFonts w:ascii="Times New Roman" w:eastAsia="新宋体" w:hAnsi="Times New Roman" w:hint="eastAsia"/>
          <w:szCs w:val="21"/>
        </w:rPr>
        <w:t>蜀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凡往来湖中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无远迩之人皆蒙其利焉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”。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C.</w:t>
      </w:r>
      <w:r>
        <w:rPr>
          <w:rFonts w:ascii="Times New Roman" w:eastAsia="新宋体" w:hAnsi="Times New Roman" w:hint="eastAsia"/>
          <w:szCs w:val="21"/>
        </w:rPr>
        <w:t>【甲】文“骚人”，战国时屈原作《离骚》，因此称屈原或《楚辞》作者为“骚人”，后泛指文人；【乙】文“滕侯”，即岳州知州滕宗谅，字子京。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D.</w:t>
      </w:r>
      <w:r>
        <w:rPr>
          <w:rFonts w:ascii="Times New Roman" w:eastAsia="新宋体" w:hAnsi="Times New Roman" w:hint="eastAsia"/>
          <w:szCs w:val="21"/>
        </w:rPr>
        <w:t>【甲】文的“吾谁与归”与【乙】文的“吾滕侯之所为也”均为倒装句，即宾语前置。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）下列对选文的理解和分析，不正确的一项是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A.</w:t>
      </w:r>
      <w:r>
        <w:rPr>
          <w:rFonts w:ascii="Times New Roman" w:eastAsia="新宋体" w:hAnsi="Times New Roman" w:hint="eastAsia"/>
          <w:szCs w:val="21"/>
        </w:rPr>
        <w:t>【甲】文中有不少脍炙人口的成语，如“政通人和”“气象万千”“心旷神怡”。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B.</w:t>
      </w:r>
      <w:r>
        <w:rPr>
          <w:rFonts w:ascii="Times New Roman" w:eastAsia="新宋体" w:hAnsi="Times New Roman" w:hint="eastAsia"/>
          <w:szCs w:val="21"/>
        </w:rPr>
        <w:t>【乙】文第二段围绕“利”字，交代修偃虹堤的目的，高度评价滕侯修堤的功绩。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C.</w:t>
      </w:r>
      <w:r>
        <w:rPr>
          <w:rFonts w:ascii="Times New Roman" w:eastAsia="新宋体" w:hAnsi="Times New Roman" w:hint="eastAsia"/>
          <w:szCs w:val="21"/>
        </w:rPr>
        <w:t>【甲】【乙】两文为应邀之作，【甲】文侧重抒发范仲淹忧国忧民的情感，【乙】文侧重表达滕侯以民为本的情怀。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D.</w:t>
      </w:r>
      <w:r>
        <w:rPr>
          <w:rFonts w:ascii="Times New Roman" w:eastAsia="新宋体" w:hAnsi="Times New Roman" w:hint="eastAsia"/>
          <w:szCs w:val="21"/>
        </w:rPr>
        <w:t>【甲】【乙】两文末段都运用记叙、议论和抒情的表达方式，点明文章主旨，流露作者思想感情。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）把文中画横线的句子翻译成现代汉语。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先天下之忧而忧，后天下之乐而乐。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则民到于今受其赐，天下岂有遗利乎？</w:t>
      </w:r>
    </w:p>
    <w:p>
      <w:pPr>
        <w:pStyle w:val="style0"/>
        <w:spacing w:lineRule="auto" w:line="360"/>
        <w:rPr/>
      </w:pPr>
      <w:r>
        <w:rPr>
          <w:rFonts w:ascii="Times New Roman" w:eastAsia="新宋体" w:hAnsi="Times New Roman" w:hint="eastAsia"/>
          <w:b/>
          <w:szCs w:val="21"/>
        </w:rPr>
        <w:t>四、名著阅读。（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．阅</w:t>
      </w:r>
      <w:r>
        <w:rPr>
          <w:rFonts w:ascii="Times New Roman" w:eastAsia="新宋体" w:hAnsi="Times New Roman" w:hint="eastAsia"/>
          <w:szCs w:val="21"/>
        </w:rPr>
        <w:t>读《水浒传》节选，回答后面的问题。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蔡福起身，出离牢门来，只见司前墙下转过一个人来，手里提著饭罐，满面挂泪，蔡福认得是浪子燕青，蔡福问道：“燕小乙哥，你做甚么？”燕青跪在地下，眼泪如抛珠撒豆，告道：“节级哥哥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可怜见小的主人外吃屈官司，又无送饭的钱财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小人城外叫化得这半罐子饭，权与主人充饥</w:t>
      </w:r>
      <w:r>
        <w:rPr>
          <w:rFonts w:ascii="Times New Roman" w:eastAsia="新宋体" w:hAnsi="Times New Roman" w:hint="eastAsia"/>
          <w:szCs w:val="21"/>
        </w:rPr>
        <w:t>!</w:t>
      </w:r>
      <w:r>
        <w:rPr>
          <w:rFonts w:ascii="Times New Roman" w:eastAsia="新宋体" w:hAnsi="Times New Roman" w:hint="eastAsia"/>
          <w:szCs w:val="21"/>
        </w:rPr>
        <w:t>节级哥哥，怎地做个方便……”说不了，气早咽住，爬倒在地，蔡福道：“我知此事，你自去送饭把与他吃。”燕青拜谢了，自进牢里去送饭。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）文段中出现的燕青的主人是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）你了解的燕青有哪些特殊的本领</w:t>
      </w:r>
      <w:r>
        <w:rPr>
          <w:rFonts w:ascii="Times New Roman" w:eastAsia="新宋体" w:hAnsi="Times New Roman" w:hint="eastAsia"/>
          <w:szCs w:val="21"/>
        </w:rPr>
        <w:t>？你还能说出哪个与燕青有关的故事？</w:t>
      </w:r>
    </w:p>
    <w:p>
      <w:pPr>
        <w:pStyle w:val="style0"/>
        <w:spacing w:lineRule="auto" w:line="360"/>
        <w:rPr/>
      </w:pPr>
      <w:r>
        <w:rPr>
          <w:rFonts w:ascii="Times New Roman" w:eastAsia="新宋体" w:hAnsi="Times New Roman" w:hint="eastAsia"/>
          <w:b/>
          <w:szCs w:val="21"/>
        </w:rPr>
        <w:t>五、按原文默写。（共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）在《沁园春雪》中起到承上启下的诗句是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？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）为什么我的眼里常含泪水？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。《我爱这士地》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）云横秦岭家何在，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。《左迁所关示侄孙湘》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）溪云初起日沉阁，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。《咸阳城东楼》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。两句运用典故，诗人期望有朝一日得到明君重用，得以施展宏伟的抱负《行路难（其一）》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）正莺儿啼，燕儿舞，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。《行香子》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，爱上层楼。爱上层楼，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。《丑奴儿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书博山道中壁》</w:t>
      </w:r>
    </w:p>
    <w:p>
      <w:pPr>
        <w:pStyle w:val="style0"/>
        <w:spacing w:lineRule="auto" w:line="360"/>
        <w:rPr/>
      </w:pPr>
      <w:r>
        <w:rPr>
          <w:rFonts w:ascii="Times New Roman" w:eastAsia="新宋体" w:hAnsi="Times New Roman" w:hint="eastAsia"/>
          <w:b/>
          <w:szCs w:val="21"/>
        </w:rPr>
        <w:t>六、综合性学习。（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．我国近视人数已经超过</w:t>
      </w:r>
      <w:r>
        <w:rPr>
          <w:rFonts w:ascii="Times New Roman" w:eastAsia="新宋体" w:hAnsi="Times New Roman" w:hint="eastAsia"/>
          <w:szCs w:val="21"/>
        </w:rPr>
        <w:t>4.5</w:t>
      </w:r>
      <w:r>
        <w:rPr>
          <w:rFonts w:ascii="Times New Roman" w:eastAsia="新宋体" w:hAnsi="Times New Roman" w:hint="eastAsia"/>
          <w:szCs w:val="21"/>
        </w:rPr>
        <w:t>亿，其中青少年达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亿。青少年近视患病率高居世界第一位。请阅读下列材料，回答问题。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材料一：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目前。中国近视患病者人数达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亿之多，这就意味着，几乎每两个中国人中就有一人受到近视的困扰！根据调查，我国青少年近视率排名世界第一！除了先天因素外，近视低龄化且高发，主要是日常用眼不良习惯导致的。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材料二：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教育部发布的我国首份《中国义务教育质量检测报告》中指出：“学生视力不良问题突出”仅在四年级、八年级学生中，视力不良检出率就分别达</w:t>
      </w:r>
      <w:r>
        <w:rPr>
          <w:rFonts w:ascii="Times New Roman" w:eastAsia="新宋体" w:hAnsi="Times New Roman" w:hint="eastAsia"/>
          <w:szCs w:val="21"/>
        </w:rPr>
        <w:t>36.5%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65.3%</w:t>
      </w:r>
      <w:r>
        <w:rPr>
          <w:rFonts w:ascii="Times New Roman" w:eastAsia="新宋体" w:hAnsi="Times New Roman" w:hint="eastAsia"/>
          <w:szCs w:val="21"/>
        </w:rPr>
        <w:t>，其中八年级学生重度不良比例超过</w:t>
      </w:r>
      <w:r>
        <w:rPr>
          <w:rFonts w:ascii="Times New Roman" w:eastAsia="新宋体" w:hAnsi="Times New Roman" w:hint="eastAsia"/>
          <w:szCs w:val="21"/>
        </w:rPr>
        <w:t>30%</w:t>
      </w:r>
      <w:r>
        <w:rPr>
          <w:rFonts w:ascii="Times New Roman" w:eastAsia="新宋体" w:hAnsi="Times New Roman" w:hint="eastAsia"/>
          <w:szCs w:val="21"/>
        </w:rPr>
        <w:t>……高度近视网膜病变已成为我国不可逆性致盲眼病的主要因素之一。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材料三：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9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日央视《消费主张》节目中，就“如何选购儿童护眼台灯”展开了测评，从市面上抽查了十盏“护眼”台灯，并从各方面对它们进行测试。测试标准是参照今年四月出台的﹣《读写作业台灯性能要求》。结果令人瞠目结舌，十盏台灯里只有一盏</w:t>
      </w:r>
      <w:r>
        <w:rPr>
          <w:rFonts w:ascii="Times New Roman" w:eastAsia="新宋体" w:hAnsi="Times New Roman" w:hint="eastAsia"/>
          <w:szCs w:val="21"/>
        </w:rPr>
        <w:t>台灯符合标准。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）阅读以上三则材料。请你探究近年我国近视高发的主要原因。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）请你结合三则材料的内容，为青少年预防近视提两条建议。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）请将下列句子补充完整，使句子语意连贯。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眼睛，是我们了解世界的一道门，是流露自我的一扇窗。天真的眼睛到处看到朋友，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；忧虑的眼睛到处看到凄凉，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pStyle w:val="style0"/>
        <w:spacing w:lineRule="auto" w:line="360"/>
        <w:rPr/>
      </w:pPr>
      <w:r>
        <w:rPr>
          <w:rFonts w:ascii="Times New Roman" w:eastAsia="新宋体" w:hAnsi="Times New Roman" w:hint="eastAsia"/>
          <w:b/>
          <w:szCs w:val="21"/>
        </w:rPr>
        <w:t>七、现代文阅读。（</w:t>
      </w:r>
      <w:r>
        <w:rPr>
          <w:rFonts w:ascii="Times New Roman" w:eastAsia="新宋体" w:hAnsi="Times New Roman" w:hint="eastAsia"/>
          <w:b/>
          <w:szCs w:val="21"/>
        </w:rPr>
        <w:t>16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．阅读《那盏叫父亲的灯》，回答问题。</w:t>
      </w:r>
    </w:p>
    <w:p>
      <w:pPr>
        <w:pStyle w:val="style0"/>
        <w:spacing w:lineRule="auto" w:line="360"/>
        <w:ind w:left="260" w:leftChars="130"/>
        <w:jc w:val="center"/>
        <w:rPr/>
      </w:pPr>
      <w:r>
        <w:rPr>
          <w:rFonts w:ascii="Times New Roman" w:eastAsia="新宋体" w:hAnsi="Times New Roman" w:hint="eastAsia"/>
          <w:szCs w:val="21"/>
        </w:rPr>
        <w:t>那盏叫父亲的灯</w:t>
      </w:r>
    </w:p>
    <w:p>
      <w:pPr>
        <w:pStyle w:val="style0"/>
        <w:spacing w:lineRule="auto" w:line="360"/>
        <w:ind w:left="260" w:leftChars="130"/>
        <w:jc w:val="center"/>
        <w:rPr/>
      </w:pPr>
      <w:r>
        <w:rPr>
          <w:rFonts w:ascii="Times New Roman" w:eastAsia="新宋体" w:hAnsi="Times New Roman" w:hint="eastAsia"/>
          <w:szCs w:val="21"/>
        </w:rPr>
        <w:t>迟子建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父亲在世时，每逢过年我就会得到一盏灯。那不是寻常的灯。从门外的雪地上捡回一个罐头瓶，然后将一瓢开水倒进瓶里，</w:t>
      </w:r>
      <w:r>
        <w:rPr>
          <w:rFonts w:ascii="Times New Roman" w:eastAsia="新宋体" w:hAnsi="Times New Roman" w:hint="eastAsia"/>
          <w:szCs w:val="21"/>
        </w:rPr>
        <w:t>啪的一声，瓶底均匀地落下来，灯罩便诞生了，</w:t>
      </w:r>
      <w:r>
        <w:rPr>
          <w:rFonts w:ascii="Times New Roman" w:eastAsia="新宋体" w:hAnsi="Times New Roman" w:hint="eastAsia"/>
          <w:szCs w:val="21"/>
        </w:rPr>
        <w:t>再用废棉花将它擦得亮亮的。灯的底座是木制的，有花纹，从底座中心钉透一颗钉子，把半截红烛固定在上面，待到夜幕降临时，点燃蜡烛，再小心翼翼地落下灯罩。我提着这盏灯，觉得自己风光无限。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父亲给我做这盏灯总要花上很多工夫。就说做灯罩，总是捡回五六个瓶子才能做成一个。尽管如此，除夕夜父亲总能让我提上一盏称心如意的灯。没有月亮的除夕夜，这盏灯就是月亮了。我提着灯，怀揣一盒火柴东家走西家串，每到一家都将灯吹灭，听人家夸几句这灯有多好，然后再心满意足地点燃蜡烛去另一家。每每转回到</w:t>
      </w:r>
      <w:r>
        <w:rPr>
          <w:rFonts w:ascii="Times New Roman" w:eastAsia="新宋体" w:hAnsi="Times New Roman" w:hint="eastAsia"/>
          <w:szCs w:val="21"/>
        </w:rPr>
        <w:t>家里时，蜡烛烧得只剩下一汪油了。那时父亲会笑吟吟地问：“把那些光全折腾没了吧？”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“全给丢在路上了。”我说，“剩下最亮的光赶紧提回家来了。”“还真顾家啊。”父亲笑着说，便去看那汪蜡烛油上斜着的一束蓬勃芬芳的光。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父亲说过年要里里外外都是光明的，所以不仅我手中有灯，院子里也是有灯的。高高挂起的是红灯，灯笼穗长长的，风一吹，刷刷响。低处的是冰灯，放在大门口的木墩上。无论是高出屋脊的红灯，还是安闲地坐在低处的冰灯，都让人觉得温暖。但不管它们多么动人，也不如父亲送给我的灯美丽。因为有了年，就觉得日子是有盼头的；</w:t>
      </w:r>
      <w:r>
        <w:rPr>
          <w:rFonts w:ascii="Times New Roman" w:eastAsia="新宋体" w:hAnsi="Times New Roman" w:hint="eastAsia"/>
          <w:szCs w:val="21"/>
        </w:rPr>
        <w:t>因为有了父亲，年也就显得有声有色；而如果又有了父亲送我的灯，年则妖娆迷人了。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⑤</w:t>
      </w:r>
      <w:r>
        <w:rPr>
          <w:rFonts w:ascii="Times New Roman" w:eastAsia="新宋体" w:hAnsi="Times New Roman" w:hint="eastAsia"/>
          <w:szCs w:val="21"/>
        </w:rPr>
        <w:t>我一年一年地长大了，父亲不再送灯给我灯，我已经不是那个提着灯串来串去的小孩子了。我开始在灯下想心事。但每逢除夕，院子里照例要在高处挂起红灯，在低处摆上冰灯。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⑥</w:t>
      </w:r>
      <w:r>
        <w:rPr>
          <w:rFonts w:ascii="Times New Roman" w:eastAsia="新宋体" w:hAnsi="Times New Roman" w:hint="eastAsia"/>
          <w:szCs w:val="21"/>
        </w:rPr>
        <w:t>然而，父亲没能走到老年就去世了。父亲去世的那年我们没有点灯，别人家的院子里灯火辉煌，我们家却黑漆漆的。我坐在暗处想：点灯的时候父亲还不回来，看来他是迷路了。我多想提着父亲送我的灯到路上接他回来啊。爸爸，回家的路这么难找吗？从此之后，虽然照例要过年，但是我再也没有提着灯的福</w:t>
      </w:r>
      <w:r>
        <w:rPr>
          <w:rFonts w:ascii="Times New Roman" w:eastAsia="新宋体" w:hAnsi="Times New Roman" w:hint="eastAsia"/>
          <w:szCs w:val="21"/>
        </w:rPr>
        <w:t>气了。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⑦</w:t>
      </w:r>
      <w:r>
        <w:rPr>
          <w:rFonts w:ascii="Times New Roman" w:eastAsia="新宋体" w:hAnsi="Times New Roman" w:hint="eastAsia"/>
          <w:szCs w:val="21"/>
        </w:rPr>
        <w:t>一进腊月，家里就忙年了。姐姐会来信说年忙到什么地步了，比如说被子已经拆洗完了，年馍已经蒸完了，各种吃食已经准备得差不多了，然后催我早点回家过年。所以不管我身在哈尔滨、西安、还是北京，总是千里迢迢地冒着严寒往家奔，当然今年也不例外。腊月二廿六我赶回家，母亲知道这个日子我会回来的，因为腊月廿七那天，我们姐弟要“请”父亲回家过年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⑧</w:t>
      </w:r>
      <w:r>
        <w:rPr>
          <w:rFonts w:ascii="Times New Roman" w:eastAsia="新宋体" w:hAnsi="Times New Roman" w:hint="eastAsia"/>
          <w:szCs w:val="21"/>
        </w:rPr>
        <w:t>我们去看父亲了。给他献过烟和酒，又烧了些纸钱，已经成家立业的弟弟叩头对父亲说：“爸爸，我有自己的家了，今年过年去儿子家吧，我家住在……”弟弟把他家的住址门牌号重复了几遍，怕</w:t>
      </w:r>
      <w:r>
        <w:rPr>
          <w:rFonts w:ascii="Times New Roman" w:eastAsia="新宋体" w:hAnsi="Times New Roman" w:hint="eastAsia"/>
          <w:szCs w:val="21"/>
        </w:rPr>
        <w:t>父亲记不住。我补充说：“离综合商场很近。”父亲生前喜欢到综</w:t>
      </w:r>
      <w:r>
        <w:rPr>
          <w:rFonts w:ascii="Times New Roman" w:eastAsia="新宋体" w:hAnsi="Times New Roman" w:hint="eastAsia"/>
          <w:szCs w:val="21"/>
        </w:rPr>
        <w:t>合商场买皮蛋来下酒，那地方想必他是不会忘的。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⑨</w:t>
      </w:r>
      <w:r>
        <w:rPr>
          <w:rFonts w:ascii="Times New Roman" w:eastAsia="新宋体" w:hAnsi="Times New Roman" w:hint="eastAsia"/>
          <w:szCs w:val="21"/>
        </w:rPr>
        <w:t>正月十五到了，多年前的这一天，在一个落雪的黄昏，我降临人世。那时天将要黑了，窗外还没有挂灯，父亲便送我一个乳名：迎灯。没想到我迎来了千盏万盏灯，却再也迎不来父亲送我的那盏灯了。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⑩</w:t>
      </w:r>
      <w:r>
        <w:rPr>
          <w:rFonts w:ascii="Times New Roman" w:eastAsia="新宋体" w:hAnsi="Times New Roman" w:hint="eastAsia"/>
          <w:szCs w:val="21"/>
        </w:rPr>
        <w:t>走在冷寂的大街上，忽然发现一个苍老的卖灯人。那灯是六角形的，用玻璃做成的，玻璃上还贴着“福”字。我立刻想到了父亲，正月十五这一天，父亲的院子该有一盏灯的。我买下了一盏灯。天将黑时，将它送到了父亲的墓地。“嚓”地划根火柴，周围的夜色就颤动了一下，父亲的房子在夜色中显得华丽醒目，凄切动人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⑪</w:t>
      </w:r>
      <w:r>
        <w:rPr>
          <w:rFonts w:ascii="Times New Roman" w:eastAsia="新宋体" w:hAnsi="Times New Roman" w:hint="eastAsia"/>
          <w:szCs w:val="21"/>
        </w:rPr>
        <w:t>这是我送给父亲的第一盏灯，那灯守着他，虽灭犹燃。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）请依次写出父亲给我做灯的过程？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（捡罐头瓶）﹣﹣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）作者在第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段说“那不是寻常的灯”，过年我得到的这盏灯对我来说有哪些“不寻常”？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）根据文意，按要求回答问题。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第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段中“父亲笑着说，便去看那汪蜡烛油上斜着的一束蓬勃芬芳的光。”表现了父亲怎样的心理？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第</w:t>
      </w:r>
      <w:r>
        <w:rPr>
          <w:rFonts w:ascii="Times New Roman" w:eastAsia="Calibri" w:hAnsi="Times New Roman" w:hint="eastAsia"/>
          <w:szCs w:val="21"/>
        </w:rPr>
        <w:t>⑨</w:t>
      </w:r>
      <w:r>
        <w:rPr>
          <w:rFonts w:ascii="Times New Roman" w:eastAsia="新宋体" w:hAnsi="Times New Roman" w:hint="eastAsia"/>
          <w:szCs w:val="21"/>
        </w:rPr>
        <w:t>段中“没想到我迎来了千盏万盏灯，却再也迎不来父亲送我的那盏灯了。”表现了“我”怎样的情感？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）怎样理解“我”买下一盏灯送到父亲墓地并点燃这一举动？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）结合全文内容，谈一谈你对文章标题的理解。</w:t>
      </w:r>
    </w:p>
    <w:p>
      <w:pPr>
        <w:pStyle w:val="style0"/>
        <w:spacing w:lineRule="auto" w:line="360"/>
        <w:rPr/>
      </w:pPr>
      <w:r>
        <w:rPr>
          <w:rFonts w:ascii="Times New Roman" w:eastAsia="新宋体" w:hAnsi="Times New Roman" w:hint="eastAsia"/>
          <w:b/>
          <w:szCs w:val="21"/>
        </w:rPr>
        <w:t>八、写作。（</w:t>
      </w:r>
      <w:r>
        <w:rPr>
          <w:rFonts w:ascii="Times New Roman" w:eastAsia="新宋体" w:hAnsi="Times New Roman" w:hint="eastAsia"/>
          <w:b/>
          <w:szCs w:val="21"/>
        </w:rPr>
        <w:t>50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>
      <w:pPr>
        <w:pStyle w:val="style0"/>
        <w:spacing w:lineRule="auto" w:line="360"/>
        <w:ind w:left="273" w:hanging="273" w:hangingChars="130"/>
        <w:rPr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．阅读下面的材料，按要求作文。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）“迈出一小步，再一小步，就这样体</w:t>
      </w:r>
      <w:r>
        <w:rPr>
          <w:rFonts w:ascii="Times New Roman" w:eastAsia="新宋体" w:hAnsi="Times New Roman" w:hint="eastAsia"/>
          <w:szCs w:val="21"/>
        </w:rPr>
        <w:t>会每一步带来的成就感，直到达成了自己的目标。”（莫顿•亨特《走一步，再走一步》）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）“尽得大的责任，就得大的快乐；尽得小的责任，就得小的快乐。”（梁启超《最苦与最乐》）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）“只有这种知识，这种意志，才是世界上最可宝贵的财产。”（朱德《回忆我的母亲》）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）“黄河被两岸的山、地下的石逼得忽上忽下、忽左忽右时，也就铸成了自己伟大的性格。”（梁衡《壶口瀑布》）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）“其实地上本没有路，走的人多了，也便成了路。”（鲁迅《故乡》）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）“读书足以怡情，足以傅彩，足以长才。”（弗朗西斯•培根《谈读书》）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以上选自统编教材初中语文课本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册的句子，蕴含哲理，或许触发了你不少的联想和思考。请从中任选一个角度，结合自己的经历和体会，写一篇不少于</w:t>
      </w:r>
      <w:r>
        <w:rPr>
          <w:rFonts w:ascii="Times New Roman" w:eastAsia="新宋体" w:hAnsi="Times New Roman" w:hint="eastAsia"/>
          <w:szCs w:val="21"/>
        </w:rPr>
        <w:t>600</w:t>
      </w:r>
      <w:r>
        <w:rPr>
          <w:rFonts w:ascii="Times New Roman" w:eastAsia="新宋体" w:hAnsi="Times New Roman" w:hint="eastAsia"/>
          <w:szCs w:val="21"/>
        </w:rPr>
        <w:t>字的文章。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要求：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确定立意，自拟题目，自选文体；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可以记叙故事，可以抒发感情，可以发表见解；</w:t>
      </w:r>
    </w:p>
    <w:p>
      <w:pPr>
        <w:pStyle w:val="style0"/>
        <w:spacing w:lineRule="auto" w:line="360"/>
        <w:ind w:left="260" w:leftChars="130"/>
        <w:rPr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不要套作，不得抄袭，不得泄露个人信息。</w:t>
      </w:r>
    </w:p>
    <w:p>
      <w:pPr>
        <w:pStyle w:val="style0"/>
        <w:spacing w:lineRule="auto" w:line="360"/>
        <w:rPr/>
      </w:pPr>
    </w:p>
    <w:p>
      <w:pPr>
        <w:pStyle w:val="style0"/>
        <w:spacing w:lineRule="auto" w:line="360"/>
        <w:rPr/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新宋体">
    <w:altName w:val="新宋体"/>
    <w:panose1 w:val="02010609030001010101"/>
    <w:charset w:val="86"/>
    <w:family w:val="modern"/>
    <w:pitch w:val="fixed"/>
    <w:sig w:usb0="000000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isplayBackgroundShape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  <w:style w:type="paragraph" w:styleId="style153">
    <w:name w:val="Balloon Text"/>
    <w:basedOn w:val="style0"/>
    <w:next w:val="style153"/>
    <w:link w:val="style4099"/>
    <w:uiPriority w:val="99"/>
    <w:pPr/>
    <w:rPr>
      <w:sz w:val="18"/>
      <w:szCs w:val="18"/>
    </w:rPr>
  </w:style>
  <w:style w:type="character" w:customStyle="1" w:styleId="style4099">
    <w:name w:val="批注框文本 Char"/>
    <w:basedOn w:val="style65"/>
    <w:next w:val="style4099"/>
    <w:link w:val="style153"/>
    <w:uiPriority w:val="99"/>
    <w:rPr>
      <w:sz w:val="18"/>
      <w:szCs w:val="18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57">
    <w:name w:val="No Spacing"/>
    <w:next w:val="style157"/>
    <w:link w:val="style4100"/>
    <w:qFormat/>
    <w:uiPriority w:val="1"/>
    <w:pPr/>
    <w:rPr>
      <w:kern w:val="0"/>
      <w:sz w:val="22"/>
    </w:rPr>
  </w:style>
  <w:style w:type="character" w:customStyle="1" w:styleId="style4100">
    <w:name w:val="无间隔 Char"/>
    <w:basedOn w:val="style65"/>
    <w:next w:val="style4100"/>
    <w:link w:val="style157"/>
    <w:uiPriority w:val="1"/>
    <w:rPr>
      <w:kern w:val="0"/>
      <w:sz w:val="22"/>
    </w:rPr>
  </w:style>
  <w:style w:type="character" w:styleId="style156">
    <w:name w:val="Placeholder Text"/>
    <w:basedOn w:val="style65"/>
    <w:next w:val="style156"/>
    <w:uiPriority w:val="99"/>
    <w:rPr>
      <w:color w:val="808080"/>
    </w:rPr>
  </w:style>
  <w:style w:type="paragraph" w:styleId="style76">
    <w:name w:val="Date"/>
    <w:basedOn w:val="style0"/>
    <w:next w:val="style0"/>
    <w:link w:val="style4101"/>
    <w:uiPriority w:val="99"/>
    <w:pPr>
      <w:ind w:left="100" w:leftChars="2500"/>
    </w:pPr>
    <w:rPr/>
  </w:style>
  <w:style w:type="character" w:customStyle="1" w:styleId="style4101">
    <w:name w:val="日期 Char"/>
    <w:basedOn w:val="style65"/>
    <w:next w:val="style4101"/>
    <w:link w:val="style76"/>
    <w:uiPriority w:val="99"/>
  </w:style>
  <w:style w:type="table" w:styleId="style154">
    <w:name w:val="Table Grid"/>
    <w:basedOn w:val="style105"/>
    <w:next w:val="style154"/>
    <w:uiPriority w:val="99"/>
    <w:pPr/>
    <w:rPr/>
    <w:tblPr>
      <w:tblCellMar>
        <w:left w:w="0" w:type="dxa"/>
        <w:right w:w="0" w:type="dxa"/>
      </w:tblCellMar>
    </w:tblPr>
    <w:tcPr>
      <w:tcBorders/>
    </w:tcPr>
  </w:style>
  <w:style w:type="paragraph" w:customStyle="1" w:styleId="style4102">
    <w:name w:val="ab"/>
    <w:next w:val="style4102"/>
    <w:pPr/>
    <w:rPr>
      <w:rFonts w:ascii="Times New Roma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9" Type="http://schemas.openxmlformats.org/officeDocument/2006/relationships/customXml" Target="../customXml/item1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63259-8B1C-4169-A581-8012A5F28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7196</Words>
  <Pages>1</Pages>
  <Characters>7322</Characters>
  <Application>WPS Office</Application>
  <DocSecurity>0</DocSecurity>
  <Paragraphs>206</Paragraphs>
  <ScaleCrop>false</ScaleCrop>
  <LinksUpToDate>false</LinksUpToDate>
  <CharactersWithSpaces>7682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2022-03-09T12:39:37Z</dcterms:created>
  <dc:creator>WPS Office</dc:creator>
  <lastModifiedBy>KNT-AL10</lastModifiedBy>
  <lastPrinted>2022-03-08T18:15:00Z</lastPrinted>
  <dcterms:modified xsi:type="dcterms:W3CDTF">2022-03-09T12:39:37Z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f90d6d40e8734acca54de8e3251408a6</vt:lpwstr>
  </property>
</Properties>
</file>