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11303000</wp:posOffset>
            </wp:positionV>
            <wp:extent cx="431800" cy="2794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40"/>
        </w:rPr>
        <w:t>九年级（下）第三次诊断作业</w:t>
      </w:r>
    </w:p>
    <w:p>
      <w:pPr>
        <w:spacing w:line="288" w:lineRule="auto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化学试题卷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/>
        </w:rPr>
        <w:t>可能用到的相对原子质量：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12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N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14</w:t>
      </w:r>
      <w:r>
        <w:rPr>
          <w:rFonts w:ascii="Times New Roman" w:hAnsi="Times New Roman"/>
        </w:rPr>
        <w:t xml:space="preserve">  O-</w:t>
      </w:r>
      <w:r>
        <w:rPr>
          <w:rFonts w:hint="eastAsia" w:ascii="Times New Roman" w:hAnsi="Times New Roman"/>
        </w:rPr>
        <w:t>16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S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32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Fe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56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Cu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64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Zn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65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一、选择题（本大题包括</w:t>
      </w:r>
      <w:r>
        <w:rPr>
          <w:rFonts w:hint="eastAsia" w:ascii="Times New Roman" w:hAnsi="Times New Roman"/>
          <w:b/>
          <w:bCs/>
        </w:rPr>
        <w:t>16</w:t>
      </w:r>
      <w:r>
        <w:rPr>
          <w:rFonts w:hint="eastAsia"/>
          <w:b/>
          <w:bCs/>
        </w:rPr>
        <w:t>个小题，每小题</w:t>
      </w:r>
      <w:r>
        <w:rPr>
          <w:rFonts w:hint="eastAsia" w:ascii="Times New Roman" w:hAnsi="Times New Roman"/>
          <w:b/>
          <w:bCs/>
        </w:rPr>
        <w:t>2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32</w:t>
      </w:r>
      <w:r>
        <w:rPr>
          <w:rFonts w:hint="eastAsia"/>
          <w:b/>
          <w:bCs/>
        </w:rPr>
        <w:t>分）每小题只有一个选项符合题意</w:t>
      </w:r>
    </w:p>
    <w:p>
      <w:pPr>
        <w:spacing w:line="288" w:lineRule="auto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.古诗词是中国传统文化的瑰宝。下列对古诗词中蕴含的化学知识理解错误的是（）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.“春蚕到死丝方尽”中的蚕丝属于合成材料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.“梅花香自苦寒来”中闻到花香说明分子在不断地运动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</w:t>
      </w:r>
      <w:r>
        <w:rPr>
          <w:rFonts w:hint="eastAsia"/>
        </w:rPr>
        <w:t>“添得醋来风韵美”中的食醋是一种常用的调味品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.“烈火焚烧若等闲”是指煅烧石灰石，发生了化学变化</w:t>
      </w:r>
    </w:p>
    <w:p>
      <w:pPr>
        <w:spacing w:line="288" w:lineRule="auto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.将装有食品的袋子抽成真空，主要目的是为了排除空气中的（）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.二氧化碳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.稀有气体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.氧气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.氮气</w:t>
      </w:r>
    </w:p>
    <w:p>
      <w:pPr>
        <w:spacing w:line="288" w:lineRule="auto"/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.规范的实验操作是实验成功的保证。下图所示实验操作中，正确的是（）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.检查气密性</w:t>
      </w:r>
      <w:r>
        <w:drawing>
          <wp:inline distT="0" distB="0" distL="0" distR="0">
            <wp:extent cx="1003300" cy="1037590"/>
            <wp:effectExtent l="0" t="0" r="6350" b="0"/>
            <wp:docPr id="3" name="图片 3" descr="图片包含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包含 游戏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499" cy="104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.氧气的验满</w:t>
      </w:r>
      <w:r>
        <w:drawing>
          <wp:inline distT="0" distB="0" distL="0" distR="0">
            <wp:extent cx="607060" cy="943610"/>
            <wp:effectExtent l="0" t="0" r="2540" b="8890"/>
            <wp:docPr id="4" name="图片 4" descr="图片包含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包含 游戏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t>.</w:t>
      </w:r>
      <w:r>
        <w:rPr>
          <w:rFonts w:hint="eastAsia"/>
        </w:rPr>
        <w:t>稀释浓硫酸</w:t>
      </w:r>
      <w:r>
        <w:drawing>
          <wp:inline distT="0" distB="0" distL="0" distR="0">
            <wp:extent cx="1095375" cy="1134110"/>
            <wp:effectExtent l="0" t="0" r="0" b="8890"/>
            <wp:docPr id="5" name="图片 5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2305" cy="1141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.验证质量守恒定律</w:t>
      </w:r>
      <w:r>
        <w:drawing>
          <wp:inline distT="0" distB="0" distL="0" distR="0">
            <wp:extent cx="1018540" cy="1043305"/>
            <wp:effectExtent l="0" t="0" r="0" b="4445"/>
            <wp:docPr id="6" name="图片 6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415" cy="1047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4</w:t>
      </w:r>
      <w:r>
        <w:rPr>
          <w:rFonts w:hint="eastAsia"/>
        </w:rPr>
        <w:t>.亮相央视虎年春晚的三星堆青铜大面具，展示了三星堆青铜文明的独特魅力。“青铜”属于下列哪类物质（）：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.单质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.化合物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.氧化物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.混合物</w:t>
      </w:r>
    </w:p>
    <w:p>
      <w:pPr>
        <w:spacing w:line="288" w:lineRule="auto"/>
      </w:pPr>
      <w:r>
        <w:rPr>
          <w:rFonts w:hint="eastAsia" w:ascii="Times New Roman" w:hAnsi="Times New Roman"/>
        </w:rPr>
        <w:t>5</w:t>
      </w:r>
      <w:r>
        <w:rPr>
          <w:rFonts w:hint="eastAsia"/>
        </w:rPr>
        <w:t>.下列关于“物质</w:t>
      </w:r>
      <w:r>
        <w:rPr>
          <w:rFonts w:ascii="Times New Roman" w:hAnsi="Times New Roman"/>
        </w:rPr>
        <w:t>—</w:t>
      </w:r>
      <w:r>
        <w:rPr>
          <w:rFonts w:hint="eastAsia"/>
        </w:rPr>
        <w:t>用途</w:t>
      </w:r>
      <w:r>
        <w:rPr>
          <w:rFonts w:ascii="Times New Roman" w:hAnsi="Times New Roman"/>
        </w:rPr>
        <w:t>—</w:t>
      </w:r>
      <w:r>
        <w:rPr>
          <w:rFonts w:hint="eastAsia"/>
        </w:rPr>
        <w:t>性质”的说法不正确的是（）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.金刚石</w:t>
      </w:r>
      <w:r>
        <w:rPr>
          <w:rFonts w:ascii="Times New Roman" w:hAnsi="Times New Roman"/>
        </w:rPr>
        <w:t>——</w:t>
      </w:r>
      <w:r>
        <w:rPr>
          <w:rFonts w:hint="eastAsia"/>
        </w:rPr>
        <w:t>切割玻璃</w:t>
      </w:r>
      <w:r>
        <w:rPr>
          <w:rFonts w:ascii="Times New Roman" w:hAnsi="Times New Roman"/>
        </w:rPr>
        <w:t>——</w:t>
      </w:r>
      <w:r>
        <w:rPr>
          <w:rFonts w:hint="eastAsia"/>
        </w:rPr>
        <w:t>硬度大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.氮气</w:t>
      </w:r>
      <w:r>
        <w:rPr>
          <w:rFonts w:ascii="Times New Roman" w:hAnsi="Times New Roman"/>
        </w:rPr>
        <w:t>——</w:t>
      </w:r>
      <w:r>
        <w:rPr>
          <w:rFonts w:hint="eastAsia"/>
        </w:rPr>
        <w:t>食品防腐</w:t>
      </w:r>
      <w:r>
        <w:rPr>
          <w:rFonts w:ascii="Times New Roman" w:hAnsi="Times New Roman"/>
        </w:rPr>
        <w:t>——</w:t>
      </w:r>
      <w:r>
        <w:rPr>
          <w:rFonts w:hint="eastAsia"/>
        </w:rPr>
        <w:t>常温下化学性质不活泼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.稀有气体</w:t>
      </w:r>
      <w:r>
        <w:rPr>
          <w:rFonts w:ascii="Times New Roman" w:hAnsi="Times New Roman"/>
        </w:rPr>
        <w:t>——</w:t>
      </w:r>
      <w:r>
        <w:rPr>
          <w:rFonts w:hint="eastAsia"/>
        </w:rPr>
        <w:t>霓虹灯</w:t>
      </w:r>
      <w:r>
        <w:rPr>
          <w:rFonts w:ascii="Times New Roman" w:hAnsi="Times New Roman"/>
        </w:rPr>
        <w:t>——</w:t>
      </w:r>
      <w:r>
        <w:rPr>
          <w:rFonts w:hint="eastAsia"/>
        </w:rPr>
        <w:t>通电能发出不同颜色的光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.浓硫酸</w:t>
      </w:r>
      <w:r>
        <w:rPr>
          <w:rFonts w:ascii="Times New Roman" w:hAnsi="Times New Roman"/>
        </w:rPr>
        <w:t>——</w:t>
      </w:r>
      <w:r>
        <w:rPr>
          <w:rFonts w:hint="eastAsia"/>
        </w:rPr>
        <w:t>干燥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——</w:t>
      </w:r>
      <w:r>
        <w:rPr>
          <w:rFonts w:hint="eastAsia"/>
        </w:rPr>
        <w:t>脱水性</w:t>
      </w:r>
    </w:p>
    <w:p>
      <w:pPr>
        <w:spacing w:line="288" w:lineRule="auto"/>
      </w:pPr>
      <w:r>
        <w:rPr>
          <w:rFonts w:hint="eastAsia" w:ascii="Times New Roman" w:hAnsi="Times New Roman"/>
        </w:rPr>
        <w:t>6</w:t>
      </w:r>
      <w:r>
        <w:rPr>
          <w:rFonts w:hint="eastAsia"/>
        </w:rPr>
        <w:t>.钒被誉为“合金的维生素”，钒元素的相关信息如图。下列有关钒元素说法正确的是（）</w:t>
      </w:r>
    </w:p>
    <w:p>
      <w:pPr>
        <w:spacing w:line="288" w:lineRule="auto"/>
      </w:pPr>
      <w:r>
        <w:drawing>
          <wp:inline distT="0" distB="0" distL="0" distR="0">
            <wp:extent cx="1177290" cy="1099185"/>
            <wp:effectExtent l="0" t="0" r="3810" b="5715"/>
            <wp:docPr id="7" name="图片 7" descr="图片包含 游戏机, 体育, 桌子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片包含 游戏机, 体育, 桌子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409" cy="1103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t>.</w:t>
      </w:r>
      <w:r>
        <w:rPr>
          <w:rFonts w:hint="eastAsia"/>
        </w:rPr>
        <w:t>属于非金属元紫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.原子核内中子数为</w:t>
      </w:r>
      <w:r>
        <w:rPr>
          <w:rFonts w:hint="eastAsia" w:ascii="Times New Roman" w:hAnsi="Times New Roman"/>
        </w:rPr>
        <w:t>23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.原子核外电子数为</w:t>
      </w:r>
      <w:r>
        <w:rPr>
          <w:rFonts w:hint="eastAsia" w:ascii="Times New Roman" w:hAnsi="Times New Roman"/>
        </w:rPr>
        <w:t>23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.相对原子质量为</w:t>
      </w:r>
      <w:r>
        <w:rPr>
          <w:rFonts w:hint="eastAsia" w:ascii="Times New Roman" w:hAnsi="Times New Roman"/>
        </w:rPr>
        <w:t>50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94g</w:t>
      </w:r>
    </w:p>
    <w:p>
      <w:pPr>
        <w:spacing w:line="288" w:lineRule="auto"/>
      </w:pPr>
      <w:r>
        <w:rPr>
          <w:rFonts w:hint="eastAsia" w:ascii="Times New Roman" w:hAnsi="Times New Roman"/>
        </w:rPr>
        <w:t>7</w:t>
      </w:r>
      <w:r>
        <w:rPr>
          <w:rFonts w:hint="eastAsia"/>
        </w:rPr>
        <w:t>.下列各组物种只用水无法鉴别的是（）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t>.</w:t>
      </w:r>
      <w:r>
        <w:rPr>
          <w:rFonts w:hint="eastAsia" w:ascii="Times New Roman" w:hAnsi="Times New Roman"/>
        </w:rPr>
        <w:t>I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KMnO</w:t>
      </w:r>
      <w:r>
        <w:rPr>
          <w:rFonts w:hint="eastAsia" w:ascii="Times New Roman" w:hAnsi="Times New Roman"/>
          <w:vertAlign w:val="subscript"/>
        </w:rPr>
        <w:t>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NH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NaCl</w:t>
      </w:r>
      <w:r>
        <w:rPr>
          <w:rFonts w:hint="eastAsia"/>
        </w:rPr>
        <w:t xml:space="preserve"> </w:t>
      </w:r>
    </w:p>
    <w:p>
      <w:pPr>
        <w:spacing w:line="288" w:lineRule="auto"/>
        <w:rPr>
          <w:vertAlign w:val="subscript"/>
        </w:rPr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Ca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(</w:t>
      </w:r>
      <w:r>
        <w:rPr>
          <w:rFonts w:hint="eastAsia" w:ascii="Times New Roman" w:hAnsi="Times New Roman"/>
        </w:rPr>
        <w:t>PO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/>
        </w:rPr>
        <w:t>（磷矿粉）、</w:t>
      </w:r>
      <w:r>
        <w:rPr>
          <w:rFonts w:hint="eastAsia" w:ascii="Times New Roman" w:hAnsi="Times New Roman"/>
        </w:rPr>
        <w:t>CO</w:t>
      </w:r>
      <w:r>
        <w:rPr>
          <w:rFonts w:hint="eastAsia"/>
        </w:rPr>
        <w:t>(</w:t>
      </w:r>
      <w:r>
        <w:rPr>
          <w:rFonts w:hint="eastAsia" w:ascii="Times New Roman" w:hAnsi="Times New Roman"/>
        </w:rPr>
        <w:t>NH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（尿素）</w:t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AgCl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l(</w:t>
      </w:r>
      <w:r>
        <w:rPr>
          <w:rFonts w:hint="eastAsia" w:ascii="Times New Roman" w:hAnsi="Times New Roman"/>
        </w:rPr>
        <w:t>OH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vertAlign w:val="subscript"/>
        </w:rPr>
        <w:t>2</w:t>
      </w:r>
    </w:p>
    <w:p>
      <w:pPr>
        <w:spacing w:line="288" w:lineRule="auto"/>
      </w:pPr>
      <w:r>
        <w:rPr>
          <w:rFonts w:hint="eastAsia" w:ascii="Times New Roman" w:hAnsi="Times New Roman"/>
        </w:rPr>
        <w:t>8</w:t>
      </w:r>
      <w:r>
        <w:rPr>
          <w:rFonts w:hint="eastAsia"/>
        </w:rPr>
        <w:t>.下列实验方案不能达到目的的是（）</w:t>
      </w:r>
    </w:p>
    <w:tbl>
      <w:tblPr>
        <w:tblStyle w:val="7"/>
        <w:tblW w:w="85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3937"/>
        <w:gridCol w:w="3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80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393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实验目的</w:t>
            </w:r>
          </w:p>
        </w:tc>
        <w:tc>
          <w:tcPr>
            <w:tcW w:w="365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80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393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除去</w:t>
            </w:r>
            <w:r>
              <w:rPr>
                <w:rFonts w:hint="eastAsia" w:ascii="Times New Roman" w:hAnsi="Times New Roman"/>
              </w:rPr>
              <w:t>FeCl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hint="eastAsia"/>
              </w:rPr>
              <w:t>溶液中的</w:t>
            </w:r>
            <w:r>
              <w:rPr>
                <w:rFonts w:hint="eastAsia" w:ascii="Times New Roman" w:hAnsi="Times New Roman"/>
              </w:rPr>
              <w:t>CuCl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/>
              </w:rPr>
              <w:t>杂质</w:t>
            </w:r>
          </w:p>
        </w:tc>
        <w:tc>
          <w:tcPr>
            <w:tcW w:w="365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加入过量的铁屑充分反应，过滤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393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检验烧碱样品中是否含有纯碱</w:t>
            </w:r>
          </w:p>
        </w:tc>
        <w:tc>
          <w:tcPr>
            <w:tcW w:w="365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取样，滴加无色酚酞溶液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393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鉴别蒸馏水和</w:t>
            </w:r>
            <w:r>
              <w:rPr>
                <w:rFonts w:hint="eastAsia" w:ascii="Times New Roman" w:hAnsi="Times New Roman"/>
              </w:rPr>
              <w:t>KC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hint="eastAsia"/>
              </w:rPr>
              <w:t>溶液</w:t>
            </w:r>
          </w:p>
        </w:tc>
        <w:tc>
          <w:tcPr>
            <w:tcW w:w="365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取样；加硝酸银溶液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393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回收过氧化氢溶液制取氧气后的</w:t>
            </w:r>
            <w:r>
              <w:rPr>
                <w:rFonts w:hint="eastAsia" w:ascii="Times New Roman" w:hAnsi="Times New Roman"/>
              </w:rPr>
              <w:t>MnO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</w:p>
        </w:tc>
        <w:tc>
          <w:tcPr>
            <w:tcW w:w="365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将混合物过滤，对滤渣洗涤、干燥</w:t>
            </w:r>
          </w:p>
        </w:tc>
      </w:tr>
    </w:tbl>
    <w:p>
      <w:pPr>
        <w:spacing w:line="288" w:lineRule="auto"/>
      </w:pPr>
      <w:r>
        <w:rPr>
          <w:rFonts w:hint="eastAsia" w:ascii="Times New Roman" w:hAnsi="Times New Roman"/>
        </w:rPr>
        <w:t>9</w:t>
      </w:r>
      <w:r>
        <w:rPr>
          <w:rFonts w:hint="eastAsia"/>
        </w:rPr>
        <w:t>.“宏观辨识与微观探析”是化学学科的核心素养之一，下列说法正确的是（）</w:t>
      </w:r>
    </w:p>
    <w:p>
      <w:pPr>
        <w:spacing w:line="288" w:lineRule="auto"/>
      </w:pPr>
      <w:r>
        <w:rPr>
          <w:rFonts w:hint="eastAsia"/>
        </w:rPr>
        <w:t>①化学变化中，原子核不发生改变</w:t>
      </w:r>
    </w:p>
    <w:p>
      <w:pPr>
        <w:spacing w:line="288" w:lineRule="auto"/>
      </w:pPr>
      <w:r>
        <w:rPr>
          <w:rFonts w:hint="eastAsia"/>
        </w:rPr>
        <w:t>②气球吹爆过程中分子本身发生了变化</w:t>
      </w:r>
    </w:p>
    <w:p>
      <w:pPr>
        <w:spacing w:line="288" w:lineRule="auto"/>
      </w:pPr>
      <w:r>
        <w:rPr>
          <w:rFonts w:hint="eastAsia"/>
        </w:rPr>
        <w:t>③同种分子构成的物质是纯净物</w:t>
      </w:r>
    </w:p>
    <w:p>
      <w:pPr>
        <w:spacing w:line="288" w:lineRule="auto"/>
      </w:pPr>
      <w:r>
        <w:rPr>
          <w:rFonts w:hint="eastAsia"/>
        </w:rPr>
        <w:t>④</w:t>
      </w:r>
      <w:r>
        <w:drawing>
          <wp:inline distT="0" distB="0" distL="0" distR="0">
            <wp:extent cx="621665" cy="702310"/>
            <wp:effectExtent l="0" t="0" r="6985" b="2540"/>
            <wp:docPr id="8" name="图片 8" descr="文本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文本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drawing>
          <wp:inline distT="0" distB="0" distL="0" distR="0">
            <wp:extent cx="592455" cy="665480"/>
            <wp:effectExtent l="0" t="0" r="0" b="1270"/>
            <wp:docPr id="9" name="图片 9" descr="卡通人物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卡通人物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drawing>
          <wp:inline distT="0" distB="0" distL="0" distR="0">
            <wp:extent cx="592455" cy="723900"/>
            <wp:effectExtent l="0" t="0" r="0" b="0"/>
            <wp:docPr id="10" name="图片 10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包含 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表示的微粒都是离子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.①③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.②③④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.①④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.①②③④</w:t>
      </w:r>
    </w:p>
    <w:p>
      <w:pPr>
        <w:spacing w:line="288" w:lineRule="auto"/>
      </w:pPr>
      <w:r>
        <w:rPr>
          <w:rFonts w:hint="eastAsia" w:ascii="Times New Roman" w:hAnsi="Times New Roman"/>
        </w:rPr>
        <w:t>10</w:t>
      </w:r>
      <w:r>
        <w:rPr>
          <w:rFonts w:hint="eastAsia"/>
        </w:rPr>
        <w:t>.预防新冠肺炎，除了做好防护，防止病毒入侵，还需增强机体免疫力。青少年增强免疫力的关键就在于全面均衡饮食，你认为下列叙述正确的是（）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.不吃水果蔬菜，多吃含蛋白质的肉类，更能增强</w:t>
      </w:r>
    </w:p>
    <w:p>
      <w:pPr>
        <w:spacing w:line="288" w:lineRule="auto"/>
      </w:pPr>
      <w:r>
        <w:rPr>
          <w:rFonts w:ascii="Times New Roman" w:hAnsi="Times New Roman"/>
        </w:rPr>
        <w:t>B</w:t>
      </w:r>
      <w:r>
        <w:t>.</w:t>
      </w:r>
      <w:r>
        <w:rPr>
          <w:rFonts w:hint="eastAsia"/>
        </w:rPr>
        <w:t>人体必需的元素摄入量越多越好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.食用加碘食盐作调味品可预防甲状腺肿大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.罹患坏血症主要是因为缺乏维生素</w:t>
      </w:r>
      <w:r>
        <w:rPr>
          <w:rFonts w:hint="eastAsia" w:ascii="Times New Roman" w:hAnsi="Times New Roman"/>
        </w:rPr>
        <w:t>A</w:t>
      </w:r>
    </w:p>
    <w:p>
      <w:pPr>
        <w:spacing w:line="288" w:lineRule="auto"/>
      </w:pPr>
      <w:r>
        <w:rPr>
          <w:rFonts w:hint="eastAsia" w:ascii="Times New Roman" w:hAnsi="Times New Roman"/>
        </w:rPr>
        <w:t>11</w:t>
      </w:r>
      <w:r>
        <w:rPr>
          <w:rFonts w:hint="eastAsia"/>
        </w:rPr>
        <w:t>如图是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Z</w:t>
      </w:r>
      <w:r>
        <w:rPr>
          <w:rFonts w:hint="eastAsia"/>
        </w:rPr>
        <w:t>三种液体的对应近似</w:t>
      </w:r>
      <w:r>
        <w:rPr>
          <w:rFonts w:hint="eastAsia" w:ascii="Times New Roman" w:hAnsi="Times New Roman"/>
        </w:rPr>
        <w:t>pH</w:t>
      </w:r>
      <w:r>
        <w:rPr>
          <w:rFonts w:hint="eastAsia"/>
        </w:rPr>
        <w:t>，下列判断不正确的是（）</w:t>
      </w:r>
    </w:p>
    <w:p>
      <w:pPr>
        <w:spacing w:line="288" w:lineRule="auto"/>
      </w:pPr>
      <w:r>
        <w:drawing>
          <wp:inline distT="0" distB="0" distL="0" distR="0">
            <wp:extent cx="4900930" cy="760730"/>
            <wp:effectExtent l="0" t="0" r="0" b="1270"/>
            <wp:docPr id="11" name="图片 11" descr="有钟表的建筑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有钟表的建筑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4361" cy="76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显酸性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一定是水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t>.</w:t>
      </w:r>
      <w:r>
        <w:rPr>
          <w:rFonts w:hint="eastAsia" w:ascii="Times New Roman" w:hAnsi="Times New Roman"/>
        </w:rPr>
        <w:t>Z</w:t>
      </w:r>
      <w:r>
        <w:rPr>
          <w:rFonts w:hint="eastAsia"/>
        </w:rPr>
        <w:t>可能是肥皂水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可能是胃酸的成分</w:t>
      </w:r>
    </w:p>
    <w:p>
      <w:pPr>
        <w:spacing w:line="288" w:lineRule="auto"/>
      </w:pPr>
      <w:r>
        <w:rPr>
          <w:rFonts w:hint="eastAsia" w:ascii="Times New Roman" w:hAnsi="Times New Roman"/>
        </w:rPr>
        <w:t>12</w:t>
      </w:r>
      <w:r>
        <w:rPr>
          <w:rFonts w:hint="eastAsia"/>
        </w:rPr>
        <w:t>.从食物中摄入的蛋白质在人体内会水解成氨基酸。有些氨基酸具有手性结构（如下图），甘氨酸的化学式为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5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N</w:t>
      </w:r>
      <w:r>
        <w:rPr>
          <w:rFonts w:hint="eastAsia"/>
        </w:rPr>
        <w:t>。下列有关说法正确的是（）</w:t>
      </w:r>
    </w:p>
    <w:p>
      <w:pPr>
        <w:spacing w:line="288" w:lineRule="auto"/>
      </w:pPr>
      <w:r>
        <w:drawing>
          <wp:inline distT="0" distB="0" distL="0" distR="0">
            <wp:extent cx="2294255" cy="1543050"/>
            <wp:effectExtent l="0" t="0" r="0" b="0"/>
            <wp:docPr id="12" name="图片 12" descr="图片包含 桌子, 钟表, 灯光, 厨房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片包含 桌子, 钟表, 灯光, 厨房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6486" cy="154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.甘氨酸是一种有机物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t>.</w:t>
      </w:r>
      <w:r>
        <w:rPr>
          <w:rFonts w:hint="eastAsia"/>
        </w:rPr>
        <w:t>甘氨酸中氮元素的质量分数最大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.甘氨酸中碳、氢元素质量比为</w:t>
      </w:r>
      <w:r>
        <w:rPr>
          <w:rFonts w:hint="eastAsia" w:ascii="Times New Roman" w:hAnsi="Times New Roman"/>
        </w:rPr>
        <w:t>12</w:t>
      </w:r>
      <w:r>
        <w:rPr>
          <w:rFonts w:hint="eastAsia"/>
        </w:rPr>
        <w:t>:</w:t>
      </w:r>
      <w:r>
        <w:rPr>
          <w:rFonts w:hint="eastAsia" w:ascii="Times New Roman" w:hAnsi="Times New Roman"/>
        </w:rPr>
        <w:t>5</w:t>
      </w:r>
    </w:p>
    <w:p>
      <w:pPr>
        <w:spacing w:line="288" w:lineRule="auto"/>
      </w:pPr>
      <w:r>
        <w:rPr>
          <w:rFonts w:ascii="Times New Roman" w:hAnsi="Times New Roman"/>
        </w:rPr>
        <w:t>D</w:t>
      </w:r>
      <w:r>
        <w:t>.</w:t>
      </w:r>
      <w:r>
        <w:rPr>
          <w:rFonts w:hint="eastAsia"/>
        </w:rPr>
        <w:t>甘氨酸由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个碳原子、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个氢原子、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个氧分子、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个氮原子构成</w:t>
      </w:r>
    </w:p>
    <w:p>
      <w:pPr>
        <w:spacing w:line="288" w:lineRule="auto"/>
      </w:pPr>
      <w:r>
        <w:rPr>
          <w:rFonts w:hint="eastAsia" w:ascii="Times New Roman" w:hAnsi="Times New Roman"/>
        </w:rPr>
        <w:t>13</w:t>
      </w:r>
      <w:r>
        <w:rPr>
          <w:rFonts w:hint="eastAsia"/>
        </w:rPr>
        <w:t>.碳和碳的化合物是一个庞大的家族，下列关于碳及其化合物的说法正确的是（）</w:t>
      </w:r>
    </w:p>
    <w:p>
      <w:pPr>
        <w:spacing w:line="288" w:lineRule="auto"/>
      </w:pPr>
      <w:r>
        <w:rPr>
          <w:rFonts w:ascii="Times New Roman" w:hAnsi="Times New Roman"/>
        </w:rPr>
        <w:t>A</w:t>
      </w:r>
      <w:r>
        <w:t>.</w:t>
      </w:r>
      <w:r>
        <w:rPr>
          <w:rFonts w:hint="eastAsia"/>
        </w:rPr>
        <w:t>乙醇是不可再生资源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可以使含有紫色石蕊的干燥纸花变红</w:t>
      </w:r>
    </w:p>
    <w:p>
      <w:pPr>
        <w:spacing w:line="288" w:lineRule="auto"/>
      </w:pPr>
      <w:r>
        <w:rPr>
          <w:rFonts w:ascii="Times New Roman" w:hAnsi="Times New Roman"/>
        </w:rPr>
        <w:t>C</w:t>
      </w:r>
      <w:r>
        <w:t>.</w:t>
      </w:r>
      <w:r>
        <w:rPr>
          <w:rFonts w:hint="eastAsia"/>
        </w:rPr>
        <w:t>工业炼铁中焦炭只起提供热量的作用，炼得的生铁与钢的含碳量不同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CO</w:t>
      </w:r>
      <w:r>
        <w:rPr>
          <w:rFonts w:hint="eastAsia"/>
        </w:rPr>
        <w:t>有毒而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无毒，是因为它们的分子构成不同</w:t>
      </w:r>
    </w:p>
    <w:p>
      <w:pPr>
        <w:spacing w:line="288" w:lineRule="auto"/>
      </w:pPr>
      <w:r>
        <w:rPr>
          <w:rFonts w:hint="eastAsia" w:ascii="Times New Roman" w:hAnsi="Times New Roman"/>
        </w:rPr>
        <w:t>14</w:t>
      </w:r>
      <w:r>
        <w:rPr>
          <w:rFonts w:hint="eastAsia"/>
        </w:rPr>
        <w:t>.如图为了测定金属活动性强弱，向打磨过的金属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和金属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上滴加不同溶液，金属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上①②处均有明显现象，金属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仅④处有明显现象。据此可以判断金属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、金属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、铁、银的活动性从强到弱分别为（）</w:t>
      </w:r>
    </w:p>
    <w:p>
      <w:pPr>
        <w:spacing w:line="288" w:lineRule="auto"/>
      </w:pPr>
      <w:r>
        <w:drawing>
          <wp:inline distT="0" distB="0" distL="0" distR="0">
            <wp:extent cx="3218815" cy="1711960"/>
            <wp:effectExtent l="0" t="0" r="635" b="2540"/>
            <wp:docPr id="13" name="图片 13" descr="手机屏幕截图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手机屏幕截图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8815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Fe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Ag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Fe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Ag</w:t>
      </w:r>
      <w:r>
        <w:rPr>
          <w:rFonts w:hint="eastAsia"/>
        </w:rPr>
        <w:t xml:space="preserve"> 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Fe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Ag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 xml:space="preserve"> 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Fe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Ag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X</w:t>
      </w:r>
    </w:p>
    <w:p>
      <w:pPr>
        <w:spacing w:line="288" w:lineRule="auto"/>
      </w:pPr>
      <w:r>
        <w:rPr>
          <w:rFonts w:hint="eastAsia" w:ascii="Times New Roman" w:hAnsi="Times New Roman"/>
        </w:rPr>
        <w:t>15</w:t>
      </w:r>
      <w:r>
        <w:rPr>
          <w:rFonts w:hint="eastAsia"/>
        </w:rPr>
        <w:t>.厉害了我的国！</w:t>
      </w:r>
      <w:r>
        <w:rPr>
          <w:rFonts w:hint="eastAsia" w:ascii="Times New Roman" w:hAnsi="Times New Roman"/>
        </w:rPr>
        <w:t>2021</w:t>
      </w:r>
      <w:r>
        <w:rPr>
          <w:rFonts w:hint="eastAsia"/>
        </w:rPr>
        <w:t>年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月</w:t>
      </w:r>
      <w:r>
        <w:rPr>
          <w:rFonts w:hint="eastAsia" w:ascii="Times New Roman" w:hAnsi="Times New Roman"/>
        </w:rPr>
        <w:t>29</w:t>
      </w:r>
      <w:r>
        <w:rPr>
          <w:rFonts w:hint="eastAsia"/>
        </w:rPr>
        <w:t>日，长征五号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火箭发射，成功托举中国空间站核心舱天和号至近圆低地球轨道，有力推动了我国空间站建设的进程。空间站里的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源自电解水，下列有关电解水的叙述错误的是（）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.负极产生的气体是氢气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.电解水的时候加入少量硫酸钠是为了增强水的导电性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.电解水时产生氢气和氧气的质量比是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：</w:t>
      </w:r>
      <w:r>
        <w:rPr>
          <w:rFonts w:hint="eastAsia" w:ascii="Times New Roman" w:hAnsi="Times New Roman"/>
        </w:rPr>
        <w:t>1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.该反应的实质是水分子分裂为氢原子和氧原子，氢原子和氧原子再重新组合</w:t>
      </w:r>
    </w:p>
    <w:p>
      <w:pPr>
        <w:spacing w:line="288" w:lineRule="auto"/>
      </w:pPr>
      <w:r>
        <w:rPr>
          <w:rFonts w:hint="eastAsia" w:ascii="Times New Roman" w:hAnsi="Times New Roman"/>
        </w:rPr>
        <w:t>16</w:t>
      </w:r>
      <w:r>
        <w:rPr>
          <w:rFonts w:hint="eastAsia"/>
        </w:rPr>
        <w:t>.下列图像能正确反映其对应关系的是（）</w:t>
      </w:r>
    </w:p>
    <w:p>
      <w:pPr>
        <w:spacing w:line="288" w:lineRule="auto"/>
      </w:pPr>
      <w:r>
        <w:drawing>
          <wp:inline distT="0" distB="0" distL="0" distR="0">
            <wp:extent cx="4989830" cy="1447800"/>
            <wp:effectExtent l="0" t="0" r="1270" b="0"/>
            <wp:docPr id="14" name="图片 14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手机屏幕截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819" cy="145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ascii="Times New Roman" w:hAnsi="Times New Roman"/>
        </w:rPr>
        <w:t>A</w:t>
      </w:r>
      <w:r>
        <w:t>.</w:t>
      </w:r>
      <w:r>
        <w:rPr>
          <w:rFonts w:hint="eastAsia"/>
        </w:rPr>
        <w:t>图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，</w:t>
      </w:r>
      <w:r>
        <w:rPr>
          <w:rFonts w:hint="eastAsia" w:ascii="Times New Roman" w:hAnsi="Times New Roman"/>
        </w:rPr>
        <w:t>6g</w:t>
      </w:r>
      <w:r>
        <w:rPr>
          <w:rFonts w:hint="eastAsia"/>
        </w:rPr>
        <w:t>石墨粉和</w:t>
      </w:r>
      <w:r>
        <w:rPr>
          <w:rFonts w:hint="eastAsia" w:ascii="Times New Roman" w:hAnsi="Times New Roman"/>
        </w:rPr>
        <w:t>8g</w:t>
      </w:r>
      <w:r>
        <w:rPr>
          <w:rFonts w:hint="eastAsia"/>
        </w:rPr>
        <w:t>氧气在密闭容器中充分燃烧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.图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，加热氯酸钾和二氧化锰的混合物制取氧气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.图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，向一定质量的锌粉中加入氯化亚铁溶液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.图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，在盛有空气的密闭集气瓶中引燃红磷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二、填空题（本大题包括</w:t>
      </w:r>
      <w:r>
        <w:rPr>
          <w:rFonts w:hint="eastAsia" w:ascii="Times New Roman" w:hAnsi="Times New Roman"/>
          <w:b/>
          <w:bCs/>
        </w:rPr>
        <w:t>5</w:t>
      </w:r>
      <w:r>
        <w:rPr>
          <w:rFonts w:hint="eastAsia"/>
          <w:b/>
          <w:bCs/>
        </w:rPr>
        <w:t>个小题，共</w:t>
      </w:r>
      <w:r>
        <w:rPr>
          <w:rFonts w:hint="eastAsia" w:ascii="Times New Roman" w:hAnsi="Times New Roman"/>
          <w:b/>
          <w:bCs/>
        </w:rPr>
        <w:t>21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17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分）化学用语是化学的灵魂。请用恰当的化学用语表示：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）世界上年产量最高的金属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；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个氢氧根离子</w:t>
      </w:r>
      <w:bookmarkStart w:id="0" w:name="_Hlk105204404"/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bookmarkEnd w:id="0"/>
      <w:r>
        <w:rPr>
          <w:rFonts w:hint="eastAsia"/>
        </w:rPr>
        <w:t>；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）“</w:t>
      </w:r>
      <w:r>
        <w:rPr>
          <w:rFonts w:hint="eastAsia" w:ascii="Times New Roman" w:hAnsi="Times New Roman"/>
        </w:rPr>
        <w:t>84</w:t>
      </w:r>
      <w:r>
        <w:rPr>
          <w:rFonts w:hint="eastAsia"/>
        </w:rPr>
        <w:t>”消毒液的消毒原理是：</w:t>
      </w:r>
      <w:r>
        <w:rPr>
          <w:position w:val="-12"/>
        </w:rPr>
        <w:object>
          <v:shape id="_x0000_i1025" o:spt="75" type="#_x0000_t75" style="height:18pt;width:16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rFonts w:hint="eastAsia"/>
        </w:rPr>
        <w:t>，生成的</w:t>
      </w:r>
      <w:r>
        <w:rPr>
          <w:rFonts w:hint="eastAsia" w:ascii="Times New Roman" w:hAnsi="Times New Roman"/>
        </w:rPr>
        <w:t>HClO</w:t>
      </w:r>
      <w:r>
        <w:rPr>
          <w:rFonts w:hint="eastAsia"/>
        </w:rPr>
        <w:t>具有杀菌作用。化学方程式中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的化学式为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，</w:t>
      </w:r>
      <w:r>
        <w:rPr>
          <w:rFonts w:hint="eastAsia" w:ascii="Times New Roman" w:hAnsi="Times New Roman"/>
        </w:rPr>
        <w:t>HC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O</w:t>
      </w:r>
      <w:r>
        <w:rPr>
          <w:rFonts w:hint="eastAsia"/>
        </w:rPr>
        <w:t>中氯元素的化合价为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 xml:space="preserve">。 </w:t>
      </w:r>
    </w:p>
    <w:p>
      <w:pPr>
        <w:spacing w:line="288" w:lineRule="auto"/>
      </w:pPr>
      <w:r>
        <w:rPr>
          <w:rFonts w:hint="eastAsia" w:ascii="Times New Roman" w:hAnsi="Times New Roman"/>
        </w:rPr>
        <w:t>18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分）请根据你所学过的化学知识回答：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）下列化石能源中比较清洁的能源是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 xml:space="preserve">（填字母序号）； 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 xml:space="preserve">.煤 </w:t>
      </w:r>
      <w:r>
        <w:t xml:space="preserve">   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 xml:space="preserve">.石油 </w:t>
      </w:r>
      <w:r>
        <w:t xml:space="preserve">   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.天然气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）航天工业中常用液氢作为燃料，发生反应的化学方程式为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）测量体温时，水银温度计的汞柱会升高</w:t>
      </w:r>
    </w:p>
    <w:p>
      <w:pPr>
        <w:spacing w:line="288" w:lineRule="auto"/>
      </w:pPr>
      <w:r>
        <w:rPr>
          <w:rFonts w:hint="eastAsia"/>
        </w:rPr>
        <w:t>请从微观角度解释汞柱升高的原因：温度升高，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）注意环境卫生，学会垃圾分类。小胖家产生的矿泉水瓶、废旧铁锅属于下列图示中的</w:t>
      </w:r>
      <w:r>
        <w:rPr>
          <w:u w:val="single"/>
        </w:rPr>
        <w:t xml:space="preserve">           </w:t>
      </w:r>
      <w:r>
        <w:rPr>
          <w:rFonts w:hint="eastAsia"/>
        </w:rPr>
        <w:t>（填字母序号）。</w:t>
      </w:r>
    </w:p>
    <w:p>
      <w:pPr>
        <w:spacing w:line="288" w:lineRule="auto"/>
      </w:pPr>
      <w:r>
        <w:drawing>
          <wp:inline distT="0" distB="0" distL="0" distR="0">
            <wp:extent cx="3219450" cy="1257935"/>
            <wp:effectExtent l="0" t="0" r="0" b="0"/>
            <wp:docPr id="15" name="图片 15" descr="形状, 箭头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形状, 箭头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104" cy="1276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9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分）甲、乙两物质（均不含结晶水）的溶解度曲线如图，请回答：</w:t>
      </w:r>
    </w:p>
    <w:p>
      <w:pPr>
        <w:spacing w:line="288" w:lineRule="auto"/>
      </w:pPr>
      <w:r>
        <w:drawing>
          <wp:inline distT="0" distB="0" distL="0" distR="0">
            <wp:extent cx="2000250" cy="1707515"/>
            <wp:effectExtent l="0" t="0" r="0" b="6985"/>
            <wp:docPr id="16" name="图片 16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图示, 工程绘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209" cy="1729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/>
        </w:rPr>
        <w:t>℃时，</w:t>
      </w:r>
      <w:r>
        <w:rPr>
          <w:rFonts w:hint="eastAsia" w:ascii="Times New Roman" w:hAnsi="Times New Roman"/>
        </w:rPr>
        <w:t>50g</w:t>
      </w:r>
      <w:r>
        <w:rPr>
          <w:rFonts w:hint="eastAsia"/>
        </w:rPr>
        <w:t>水中加入</w:t>
      </w:r>
      <w:r>
        <w:rPr>
          <w:rFonts w:hint="eastAsia" w:ascii="Times New Roman" w:hAnsi="Times New Roman"/>
        </w:rPr>
        <w:t>30g</w:t>
      </w:r>
      <w:r>
        <w:rPr>
          <w:rFonts w:hint="eastAsia"/>
        </w:rPr>
        <w:t>乙，充分溶解所得溶液的质量是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 w:ascii="Times New Roman" w:hAnsi="Times New Roman"/>
        </w:rPr>
        <w:t>g</w:t>
      </w:r>
      <w:r>
        <w:rPr>
          <w:rFonts w:hint="eastAsia"/>
        </w:rPr>
        <w:t>；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℃时，甲、乙溶液的溶质质量分数相等且均为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%，则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的取值范围为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）将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/>
        </w:rPr>
        <w:t>℃等质量的甲、乙饱和溶液分别降温到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/>
        </w:rPr>
        <w:t>℃，有关说法正确的是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（填字母序号）。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/>
        </w:rPr>
        <w:t>℃时溶质质量：甲=乙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/>
        </w:rPr>
        <w:t>℃时溶剂质量：甲&gt;乙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/>
        </w:rPr>
        <w:t>℃时溶液质量：甲&lt;乙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.析出晶体质量：甲&gt;乙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）生活在盐湖（湖水中溶解有较多的氯化钠和碳酸钠）附近的人们习惯“夏天晒盐（</w:t>
      </w:r>
      <w:r>
        <w:rPr>
          <w:rFonts w:hint="eastAsia" w:ascii="Times New Roman" w:hAnsi="Times New Roman"/>
        </w:rPr>
        <w:t>NaCl</w:t>
      </w:r>
      <w:r>
        <w:rPr>
          <w:rFonts w:hint="eastAsia"/>
        </w:rPr>
        <w:t>），冬天捞碱</w:t>
      </w:r>
      <w:r>
        <w:rPr>
          <w:rFonts w:hint="eastAsia" w:ascii="Times New Roman" w:hAnsi="Times New Roman"/>
        </w:rPr>
        <w:t>（Na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/>
        </w:rPr>
        <w:t>）”。己知碳酸钠的溶解度曲线如图甲，请你答出“冬天捞碱”的道理：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20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分）溶液配制及粗盐中难溶性杂质的去除是两个重要的学生实验，请根据下列实验图示回答相关问题：</w:t>
      </w:r>
    </w:p>
    <w:p>
      <w:pPr>
        <w:spacing w:line="288" w:lineRule="auto"/>
        <w:jc w:val="center"/>
      </w:pPr>
      <w:r>
        <w:drawing>
          <wp:inline distT="0" distB="0" distL="0" distR="0">
            <wp:extent cx="6281420" cy="1447800"/>
            <wp:effectExtent l="0" t="0" r="5080" b="0"/>
            <wp:docPr id="17" name="图片 17" descr="图示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图示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2908" cy="145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center"/>
      </w:pPr>
      <w:r>
        <w:rPr>
          <w:rFonts w:hint="eastAsia"/>
        </w:rPr>
        <w:t>粗盐中难溶性杂质的去除及溶液的配制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）实验中若要除去粗盐中难溶性的杂质，其完整操作步骤为②③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（填序号），步骤⑤中玻璃棒的作用是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）若②中称得粗盐质量为</w:t>
      </w:r>
      <w:r>
        <w:rPr>
          <w:rFonts w:hint="eastAsia" w:ascii="Times New Roman" w:hAnsi="Times New Roman"/>
        </w:rPr>
        <w:t>ag</w:t>
      </w:r>
      <w:r>
        <w:rPr>
          <w:rFonts w:hint="eastAsia"/>
        </w:rPr>
        <w:t>，将其逐渐加入一定量的水中至不再溶解，还剩余</w:t>
      </w:r>
      <w:r>
        <w:rPr>
          <w:rFonts w:hint="eastAsia" w:ascii="Times New Roman" w:hAnsi="Times New Roman"/>
        </w:rPr>
        <w:t>bg</w:t>
      </w:r>
      <w:r>
        <w:rPr>
          <w:rFonts w:hint="eastAsia"/>
        </w:rPr>
        <w:t>粗盐；操作⑤后称得精盐质量为</w:t>
      </w:r>
      <w:r>
        <w:rPr>
          <w:rFonts w:hint="eastAsia" w:ascii="Times New Roman" w:hAnsi="Times New Roman"/>
        </w:rPr>
        <w:t>cg</w:t>
      </w:r>
      <w:r>
        <w:rPr>
          <w:rFonts w:hint="eastAsia"/>
        </w:rPr>
        <w:t>，则该粗盐的产率为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（用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的代数式表示）；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）将浓度为</w:t>
      </w:r>
      <w:r>
        <w:rPr>
          <w:rFonts w:hint="eastAsia" w:ascii="Times New Roman" w:hAnsi="Times New Roman"/>
        </w:rPr>
        <w:t>16</w:t>
      </w:r>
      <w:r>
        <w:rPr>
          <w:rFonts w:hint="eastAsia"/>
        </w:rPr>
        <w:t>%的氯化钠溶液稀释成</w:t>
      </w:r>
      <w:r>
        <w:rPr>
          <w:rFonts w:hint="eastAsia" w:ascii="Times New Roman" w:hAnsi="Times New Roman"/>
        </w:rPr>
        <w:t>8</w:t>
      </w:r>
      <w:r>
        <w:rPr>
          <w:rFonts w:hint="eastAsia"/>
        </w:rPr>
        <w:t>%时，用上图操作③量取</w:t>
      </w:r>
      <w:r>
        <w:rPr>
          <w:rFonts w:hint="eastAsia" w:ascii="Times New Roman" w:hAnsi="Times New Roman"/>
        </w:rPr>
        <w:t>16</w:t>
      </w:r>
      <w:r>
        <w:rPr>
          <w:rFonts w:hint="eastAsia"/>
        </w:rPr>
        <w:t>%的溶液，若其他操作均正确，则稀释后溶液的浓度会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（填“偏小”、“偏大”或“无影响”）。</w:t>
      </w:r>
    </w:p>
    <w:p>
      <w:pPr>
        <w:spacing w:line="288" w:lineRule="auto"/>
      </w:pPr>
      <w:r>
        <w:rPr>
          <w:rFonts w:hint="eastAsia" w:ascii="Times New Roman" w:hAnsi="Times New Roman"/>
        </w:rPr>
        <w:t>21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分）某些复杂物质的化学式可以用常见物质的化学式表示。如孔雀石主要成分碱式碳酸铜【</w:t>
      </w:r>
      <w:r>
        <w:rPr>
          <w:rFonts w:hint="eastAsia" w:ascii="Times New Roman" w:hAnsi="Times New Roman"/>
        </w:rPr>
        <w:t>Cu</w:t>
      </w:r>
      <w:r>
        <w:rPr>
          <w:rFonts w:hint="eastAsia" w:ascii="Times New Roman" w:hAnsi="Times New Roman"/>
          <w:vertAlign w:val="subscript"/>
        </w:rPr>
        <w:t>2</w:t>
      </w:r>
      <w:r>
        <w:t>(</w:t>
      </w:r>
      <w:r>
        <w:rPr>
          <w:rFonts w:hint="eastAsia" w:ascii="Times New Roman" w:hAnsi="Times New Roman"/>
        </w:rPr>
        <w:t>O</w:t>
      </w:r>
      <w:r>
        <w:rPr>
          <w:rFonts w:ascii="Times New Roman" w:hAnsi="Times New Roman"/>
        </w:rPr>
        <w:t>H</w:t>
      </w:r>
      <w: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/>
        </w:rPr>
        <w:t>】可表示为</w:t>
      </w:r>
      <w:r>
        <w:rPr>
          <w:rFonts w:hint="eastAsia" w:ascii="Times New Roman" w:hAnsi="Times New Roman"/>
        </w:rPr>
        <w:t>Cu</w:t>
      </w:r>
      <w:r>
        <w:rPr>
          <w:rFonts w:hint="eastAsia"/>
        </w:rPr>
        <w:t>(</w:t>
      </w:r>
      <w:r>
        <w:rPr>
          <w:rFonts w:hint="eastAsia" w:ascii="Times New Roman" w:hAnsi="Times New Roman"/>
        </w:rPr>
        <w:t>OH</w:t>
      </w:r>
      <w: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·</w:t>
      </w:r>
      <w:r>
        <w:rPr>
          <w:rFonts w:hint="eastAsia" w:ascii="Times New Roman" w:hAnsi="Times New Roman"/>
        </w:rPr>
        <w:t>CuCO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。其兼具</w:t>
      </w:r>
      <w:r>
        <w:rPr>
          <w:rFonts w:hint="eastAsia" w:ascii="Times New Roman" w:hAnsi="Times New Roman"/>
        </w:rPr>
        <w:t>Cu</w:t>
      </w:r>
      <w:r>
        <w:rPr>
          <w:rFonts w:hint="eastAsia"/>
        </w:rPr>
        <w:t>(</w:t>
      </w:r>
      <w:r>
        <w:rPr>
          <w:rFonts w:hint="eastAsia" w:ascii="Times New Roman" w:hAnsi="Times New Roman"/>
        </w:rPr>
        <w:t>OH</w:t>
      </w:r>
      <w: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和</w:t>
      </w:r>
      <w:r>
        <w:rPr>
          <w:rFonts w:hint="eastAsia" w:ascii="Times New Roman" w:hAnsi="Times New Roman"/>
        </w:rPr>
        <w:t>CuCO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/>
        </w:rPr>
        <w:t>的化学性质，孔雀石还含少量杂质（杂质不与酸反应也不溶于水），某同学利用孔雀石按下列实验步骤制取了少量氧化铜。请根据化学知识回答下列问题：</w:t>
      </w:r>
    </w:p>
    <w:p>
      <w:pPr>
        <w:spacing w:line="288" w:lineRule="auto"/>
      </w:pPr>
      <w:r>
        <w:drawing>
          <wp:inline distT="0" distB="0" distL="0" distR="0">
            <wp:extent cx="5543550" cy="1666875"/>
            <wp:effectExtent l="0" t="0" r="0" b="0"/>
            <wp:docPr id="18" name="图片 18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手机屏幕截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9888" cy="1677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回答下列问题：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）写出白色沉淀的名称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）溶液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中的阳离子有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</w:rPr>
        <w:t>（用化学用语表示）。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）步骤④中还生成另一种常见的氧化物，则该步骤中发生反应的化学方程式为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）若某同学称取的孔雀石样品为</w:t>
      </w:r>
      <w:r>
        <w:rPr>
          <w:rFonts w:hint="eastAsia" w:ascii="Times New Roman" w:hAnsi="Times New Roman"/>
        </w:rPr>
        <w:t>10g</w:t>
      </w:r>
      <w:r>
        <w:rPr>
          <w:rFonts w:hint="eastAsia"/>
        </w:rPr>
        <w:t>，步骤④得到的氧化铜质量为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4g</w:t>
      </w:r>
      <w:r>
        <w:rPr>
          <w:rFonts w:hint="eastAsia"/>
        </w:rPr>
        <w:t>，则孔雀石中</w:t>
      </w:r>
      <w:r>
        <w:rPr>
          <w:rFonts w:hint="eastAsia" w:ascii="Times New Roman" w:hAnsi="Times New Roman"/>
        </w:rPr>
        <w:t>CuCO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·</w:t>
      </w:r>
      <w:r>
        <w:rPr>
          <w:rFonts w:hint="eastAsia" w:ascii="Times New Roman" w:hAnsi="Times New Roman"/>
        </w:rPr>
        <w:t>Cu</w:t>
      </w:r>
      <w:r>
        <w:rPr>
          <w:rFonts w:hint="eastAsia"/>
        </w:rPr>
        <w:t>(</w:t>
      </w:r>
      <w:r>
        <w:rPr>
          <w:rFonts w:hint="eastAsia" w:ascii="Times New Roman" w:hAnsi="Times New Roman"/>
        </w:rPr>
        <w:t>OH</w:t>
      </w:r>
      <w: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的质量分数为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）一定温度下硫酸铜受热分解生成氧化铜、三氧化硫、二氧化硫和氧气，三氧化硫和二氧化硫都能被氢氧化钠溶液吸收。现进行如下实验：</w:t>
      </w:r>
    </w:p>
    <w:p>
      <w:pPr>
        <w:spacing w:line="288" w:lineRule="auto"/>
      </w:pPr>
      <w:r>
        <w:rPr>
          <w:rFonts w:hint="eastAsia"/>
        </w:rPr>
        <w:t>步骤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：加热</w:t>
      </w:r>
      <w:r>
        <w:rPr>
          <w:rFonts w:hint="eastAsia" w:ascii="Times New Roman" w:hAnsi="Times New Roman"/>
        </w:rPr>
        <w:t>10g</w:t>
      </w:r>
      <w:r>
        <w:rPr>
          <w:rFonts w:hint="eastAsia"/>
        </w:rPr>
        <w:t>硫酸铜粉末至完全分解</w:t>
      </w:r>
    </w:p>
    <w:p>
      <w:pPr>
        <w:spacing w:line="288" w:lineRule="auto"/>
      </w:pPr>
      <w:r>
        <w:rPr>
          <w:rFonts w:hint="eastAsia"/>
        </w:rPr>
        <w:t>步骤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：将生成的气体通入足量的浓氢氧化钠溶液中</w:t>
      </w:r>
    </w:p>
    <w:p>
      <w:pPr>
        <w:spacing w:line="288" w:lineRule="auto"/>
      </w:pPr>
      <w:r>
        <w:rPr>
          <w:rFonts w:hint="eastAsia"/>
        </w:rPr>
        <w:t>反应结束后称量步骤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中固体质量变为</w:t>
      </w:r>
      <w:r>
        <w:rPr>
          <w:rFonts w:hint="eastAsia" w:ascii="Times New Roman" w:hAnsi="Times New Roman"/>
        </w:rPr>
        <w:t>5g</w:t>
      </w:r>
      <w:r>
        <w:rPr>
          <w:rFonts w:hint="eastAsia"/>
        </w:rPr>
        <w:t>，步骤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中溶液增加了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5g</w:t>
      </w:r>
      <w:r>
        <w:rPr>
          <w:rFonts w:hint="eastAsia"/>
        </w:rPr>
        <w:t>上述分解反应中硫酸铜、氧化铜和氧气的化学计量数之比为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</w:rPr>
        <w:t>。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三、实验题（本大题包括</w:t>
      </w:r>
      <w:r>
        <w:rPr>
          <w:rFonts w:hint="eastAsia" w:ascii="Times New Roman" w:hAnsi="Times New Roman"/>
          <w:b/>
          <w:bCs/>
        </w:rPr>
        <w:t>2</w:t>
      </w:r>
      <w:r>
        <w:rPr>
          <w:rFonts w:hint="eastAsia"/>
          <w:b/>
          <w:bCs/>
        </w:rPr>
        <w:t>个小题，共</w:t>
      </w:r>
      <w:r>
        <w:rPr>
          <w:rFonts w:hint="eastAsia" w:ascii="Times New Roman" w:hAnsi="Times New Roman"/>
          <w:b/>
          <w:bCs/>
        </w:rPr>
        <w:t>11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22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分）化学实验是科学探究的重要途径。请你一起领略化学装置之酷，化学现象之美。</w:t>
      </w:r>
    </w:p>
    <w:p>
      <w:pPr>
        <w:spacing w:line="288" w:lineRule="auto"/>
      </w:pPr>
      <w:r>
        <w:drawing>
          <wp:inline distT="0" distB="0" distL="0" distR="0">
            <wp:extent cx="5614035" cy="1571625"/>
            <wp:effectExtent l="0" t="0" r="5715" b="0"/>
            <wp:docPr id="19" name="图片 19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0547" cy="159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）仪器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的名称为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）实验室用纯净物制取氧气，反应的化学方程式为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</w:rPr>
        <w:t>，基本反应类型是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；若用空塑料输液袋</w:t>
      </w:r>
      <w:r>
        <w:rPr>
          <w:rFonts w:hint="eastAsia" w:ascii="Times New Roman" w:hAnsi="Times New Roman"/>
        </w:rPr>
        <w:t>G</w:t>
      </w:r>
      <w:r>
        <w:rPr>
          <w:rFonts w:hint="eastAsia"/>
        </w:rPr>
        <w:t>装置收集氧气，验满时带火星的木条放在导管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（填“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”或“</w:t>
      </w:r>
      <w:r>
        <w:rPr>
          <w:rFonts w:hint="eastAsia" w:ascii="Times New Roman" w:hAnsi="Times New Roman"/>
        </w:rPr>
        <w:t>n</w:t>
      </w:r>
      <w:r>
        <w:rPr>
          <w:rFonts w:hint="eastAsia"/>
        </w:rPr>
        <w:t>”）端，复燃则满。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）实验室制取氢气时，为了方便随时制取所需的纯净的氢气，他应该选择的装置组合是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（从装置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F</w:t>
      </w:r>
      <w:r>
        <w:rPr>
          <w:rFonts w:hint="eastAsia"/>
        </w:rPr>
        <w:t>中选择）。</w:t>
      </w:r>
    </w:p>
    <w:p>
      <w:pPr>
        <w:spacing w:line="288" w:lineRule="auto"/>
      </w:pPr>
      <w:r>
        <w:rPr>
          <w:rFonts w:hint="eastAsia" w:ascii="Times New Roman" w:hAnsi="Times New Roman"/>
        </w:rPr>
        <w:t>23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分）我国制碱工业先驱侯德榜发明了“侯氏制碱法”，为纯碱和氮肥工业技术的发展作出了杰出的贡献。纯碱的用途非常广泛，某化学兴趣小组的同学对它产生了浓厚的兴趣，设计了如下两个实验，并对反应后试管中残留废液进行探究。</w:t>
      </w:r>
    </w:p>
    <w:p>
      <w:pPr>
        <w:spacing w:line="288" w:lineRule="auto"/>
      </w:pPr>
      <w:r>
        <w:drawing>
          <wp:inline distT="0" distB="0" distL="0" distR="0">
            <wp:extent cx="1666875" cy="1343660"/>
            <wp:effectExtent l="0" t="0" r="9525" b="8890"/>
            <wp:docPr id="20" name="图片 20" descr="图示, 示意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图示, 示意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>
      <w:pPr>
        <w:spacing w:line="288" w:lineRule="auto"/>
      </w:pPr>
      <w:r>
        <w:rPr>
          <w:rFonts w:hint="eastAsia"/>
        </w:rPr>
        <w:t>己知：硫酸钠溶液呈中性</w:t>
      </w:r>
    </w:p>
    <w:p>
      <w:pPr>
        <w:spacing w:line="288" w:lineRule="auto"/>
      </w:pPr>
      <w:r>
        <w:rPr>
          <w:rFonts w:hint="eastAsia"/>
        </w:rPr>
        <w:t>【实验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】往盛有碳酸钠溶液的试管中滴加无色酚酞溶液、观察到溶液变成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色。</w:t>
      </w:r>
    </w:p>
    <w:p>
      <w:pPr>
        <w:spacing w:line="288" w:lineRule="auto"/>
      </w:pPr>
      <w:r>
        <w:rPr>
          <w:rFonts w:hint="eastAsia"/>
        </w:rPr>
        <w:t>【实验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】往盛有碳酸钠溶液的试管中滴加稀盐酸，发生反应的化学方程式为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；同学们对实验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的废液中溶质成分进行探究。</w:t>
      </w:r>
    </w:p>
    <w:p>
      <w:pPr>
        <w:spacing w:line="288" w:lineRule="auto"/>
      </w:pPr>
      <w:r>
        <w:rPr>
          <w:rFonts w:hint="eastAsia"/>
        </w:rPr>
        <w:t>【提出问题】废液中所含溶质是什么？</w:t>
      </w:r>
    </w:p>
    <w:p>
      <w:pPr>
        <w:spacing w:line="288" w:lineRule="auto"/>
      </w:pPr>
      <w:r>
        <w:rPr>
          <w:rFonts w:hint="eastAsia"/>
        </w:rPr>
        <w:t>【作出猜想】猜想一：废液中的溶质可能是</w:t>
      </w:r>
      <w:r>
        <w:rPr>
          <w:rFonts w:hint="eastAsia" w:ascii="Times New Roman" w:hAnsi="Times New Roman"/>
        </w:rPr>
        <w:t>NaCl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HCl</w:t>
      </w:r>
      <w:r>
        <w:rPr>
          <w:rFonts w:hint="eastAsia"/>
        </w:rPr>
        <w:t>；</w:t>
      </w:r>
    </w:p>
    <w:p>
      <w:pPr>
        <w:spacing w:line="288" w:lineRule="auto"/>
      </w:pPr>
      <w:r>
        <w:rPr>
          <w:rFonts w:hint="eastAsia"/>
        </w:rPr>
        <w:t>猜想二：废液中的溶质可能是</w:t>
      </w:r>
      <w:r>
        <w:rPr>
          <w:rFonts w:hint="eastAsia" w:ascii="Times New Roman" w:hAnsi="Times New Roman"/>
        </w:rPr>
        <w:t>NaCl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；</w:t>
      </w:r>
    </w:p>
    <w:p>
      <w:pPr>
        <w:spacing w:line="288" w:lineRule="auto"/>
      </w:pPr>
      <w:r>
        <w:rPr>
          <w:rFonts w:hint="eastAsia"/>
        </w:rPr>
        <w:t>猜想三：废液中的溶质可能是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【设计实验】同学们为验证猜想，设计了如下实验：</w:t>
      </w:r>
    </w:p>
    <w:p>
      <w:pPr>
        <w:spacing w:line="288" w:lineRule="auto"/>
      </w:pPr>
      <w:r>
        <w:rPr>
          <w:rFonts w:hint="eastAsia"/>
        </w:rPr>
        <w:t>方案一：</w:t>
      </w:r>
    </w:p>
    <w:tbl>
      <w:tblPr>
        <w:tblStyle w:val="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3118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3681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实验操作与现象</w:t>
            </w:r>
          </w:p>
        </w:tc>
        <w:tc>
          <w:tcPr>
            <w:tcW w:w="3118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化学方程式</w:t>
            </w:r>
          </w:p>
        </w:tc>
        <w:tc>
          <w:tcPr>
            <w:tcW w:w="198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3681" w:type="dxa"/>
            <w:vAlign w:val="center"/>
          </w:tcPr>
          <w:p>
            <w:pPr>
              <w:spacing w:line="288" w:lineRule="auto"/>
            </w:pPr>
            <w:r>
              <w:rPr>
                <w:rFonts w:hint="eastAsia"/>
              </w:rPr>
              <w:t>小芳取少量废液于试管中，滴加澄清石灰水，有白色沉淀产生</w:t>
            </w:r>
          </w:p>
        </w:tc>
        <w:tc>
          <w:tcPr>
            <w:tcW w:w="3118" w:type="dxa"/>
            <w:vAlign w:val="center"/>
          </w:tcPr>
          <w:p>
            <w:pPr>
              <w:spacing w:line="288" w:lineRule="auto"/>
              <w:rPr>
                <w:u w:val="single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u w:val="single"/>
              </w:rPr>
              <w:t xml:space="preserve">                   </w:t>
            </w:r>
          </w:p>
        </w:tc>
        <w:tc>
          <w:tcPr>
            <w:tcW w:w="198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猜想二正确</w:t>
            </w:r>
          </w:p>
        </w:tc>
      </w:tr>
    </w:tbl>
    <w:p>
      <w:pPr>
        <w:spacing w:line="288" w:lineRule="auto"/>
      </w:pPr>
      <w:r>
        <w:rPr>
          <w:rFonts w:hint="eastAsia"/>
        </w:rPr>
        <w:t>方案二：小明取少量废液于试管中，并向试管中加入下列物质，能够验证猜想一正确的药品是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（填字母序号）；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 xml:space="preserve">.镁条 </w:t>
      </w:r>
      <w:r>
        <w:t xml:space="preserve">   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 xml:space="preserve">.氢氧化铜 </w:t>
      </w:r>
      <w:r>
        <w:t xml:space="preserve">   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 xml:space="preserve">.硝酸银溶液 </w:t>
      </w:r>
      <w:r>
        <w:t xml:space="preserve">   </w:t>
      </w:r>
      <w:r>
        <w:rPr>
          <w:rFonts w:hint="eastAsia" w:ascii="Times New Roman" w:hAnsi="Times New Roman"/>
        </w:rPr>
        <w:t>D</w:t>
      </w:r>
      <w:r>
        <w:t>.</w:t>
      </w:r>
      <w:r>
        <w:rPr>
          <w:rFonts w:hint="eastAsia"/>
        </w:rPr>
        <w:t>碳酸钠溶液</w:t>
      </w:r>
    </w:p>
    <w:p>
      <w:pPr>
        <w:spacing w:line="288" w:lineRule="auto"/>
      </w:pPr>
      <w:r>
        <w:rPr>
          <w:rFonts w:hint="eastAsia"/>
        </w:rPr>
        <w:t>【进行讨论】某同学在做实验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时，将稀硫酸当成稀盐酸进行实验，以下证明碳酸钠过量的操作及实验现象的叙述错误的是</w:t>
      </w:r>
      <w:r>
        <w:rPr>
          <w:u w:val="single"/>
        </w:rPr>
        <w:t xml:space="preserve">             </w:t>
      </w:r>
      <w:r>
        <w:rPr>
          <w:rFonts w:hint="eastAsia"/>
        </w:rPr>
        <w:t>（填字母序号）。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.加入紫色石蕊溶液后，溶液呈蓝色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.继续加入稀疏酸，产生气泡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.将</w:t>
      </w:r>
      <w:r>
        <w:rPr>
          <w:rFonts w:hint="eastAsia" w:ascii="Times New Roman" w:hAnsi="Times New Roman"/>
        </w:rPr>
        <w:t>pH</w:t>
      </w:r>
      <w:r>
        <w:rPr>
          <w:rFonts w:hint="eastAsia"/>
        </w:rPr>
        <w:t>试纸放入反应后的溶液中，测得</w:t>
      </w:r>
      <w:r>
        <w:rPr>
          <w:rFonts w:hint="eastAsia" w:ascii="Times New Roman" w:hAnsi="Times New Roman"/>
        </w:rPr>
        <w:t>pH</w:t>
      </w:r>
      <w:r>
        <w:rPr>
          <w:rFonts w:hint="eastAsia"/>
        </w:rPr>
        <w:t>为</w:t>
      </w:r>
      <w:r>
        <w:rPr>
          <w:rFonts w:hint="eastAsia" w:ascii="Times New Roman" w:hAnsi="Times New Roman"/>
        </w:rPr>
        <w:t>10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.加入过量硝酸钡溶液产生白色沉淀，再加入过量稀硝酸产生气泡，固体部分溶解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四、计算题（本大题包括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个小题，共</w:t>
      </w:r>
      <w:r>
        <w:rPr>
          <w:rFonts w:hint="eastAsia" w:ascii="Times New Roman" w:hAnsi="Times New Roman"/>
          <w:b/>
          <w:bCs/>
        </w:rPr>
        <w:t>6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24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分）氧化亚铜（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hint="eastAsia"/>
        </w:rPr>
        <w:t>）可用于船底防污漆，防止海洋生物对船舶设备的污损。</w:t>
      </w:r>
    </w:p>
    <w:p>
      <w:pPr>
        <w:spacing w:line="288" w:lineRule="auto"/>
      </w:pPr>
      <w:r>
        <w:rPr>
          <w:rFonts w:hint="eastAsia"/>
        </w:rPr>
        <w:t>现将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hint="eastAsia"/>
        </w:rPr>
        <w:t xml:space="preserve"> 和</w:t>
      </w:r>
      <w:r>
        <w:rPr>
          <w:rFonts w:hint="eastAsia" w:ascii="Times New Roman" w:hAnsi="Times New Roman"/>
        </w:rPr>
        <w:t>Cu</w:t>
      </w:r>
      <w:r>
        <w:rPr>
          <w:rFonts w:hint="eastAsia"/>
        </w:rPr>
        <w:t>的固体混合物</w:t>
      </w:r>
      <w:r>
        <w:rPr>
          <w:rFonts w:hint="eastAsia" w:ascii="Times New Roman" w:hAnsi="Times New Roman"/>
        </w:rPr>
        <w:t>20g</w:t>
      </w:r>
      <w:r>
        <w:rPr>
          <w:rFonts w:hint="eastAsia"/>
        </w:rPr>
        <w:t>放入烧杯中，加入质量分数为</w:t>
      </w:r>
      <w:r>
        <w:rPr>
          <w:rFonts w:hint="eastAsia" w:ascii="Times New Roman" w:hAnsi="Times New Roman"/>
        </w:rPr>
        <w:t>9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8</w:t>
      </w:r>
      <w:r>
        <w:rPr>
          <w:rFonts w:hint="eastAsia"/>
        </w:rPr>
        <w:t>%的稀硫酸</w:t>
      </w:r>
      <w:r>
        <w:rPr>
          <w:rFonts w:hint="eastAsia" w:ascii="Times New Roman" w:hAnsi="Times New Roman"/>
        </w:rPr>
        <w:t>160g</w:t>
      </w:r>
      <w:r>
        <w:rPr>
          <w:rFonts w:hint="eastAsia"/>
        </w:rPr>
        <w:t>，恰好完全反应后，过滤、洗涤、千燥，得到</w:t>
      </w:r>
      <w:r>
        <w:rPr>
          <w:rFonts w:hint="eastAsia" w:ascii="Times New Roman" w:hAnsi="Times New Roman"/>
        </w:rPr>
        <w:t>mg</w:t>
      </w:r>
      <w:r>
        <w:rPr>
          <w:rFonts w:hint="eastAsia"/>
        </w:rPr>
        <w:t>固体。</w:t>
      </w:r>
    </w:p>
    <w:p>
      <w:pPr>
        <w:spacing w:line="288" w:lineRule="auto"/>
      </w:pPr>
      <w:r>
        <w:rPr>
          <w:rFonts w:hint="eastAsia"/>
        </w:rPr>
        <w:t>已知：</w:t>
      </w:r>
      <w:r>
        <w:rPr>
          <w:position w:val="-12"/>
        </w:rPr>
        <w:object>
          <v:shape id="_x0000_i1026" o:spt="75" type="#_x0000_t75" style="height:18pt;width:162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1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计算：（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）配制上述实验所用的稀硫酸，需要质量分数为</w:t>
      </w:r>
      <w:r>
        <w:rPr>
          <w:rFonts w:hint="eastAsia" w:ascii="Times New Roman" w:hAnsi="Times New Roman"/>
        </w:rPr>
        <w:t>98</w:t>
      </w:r>
      <w:r>
        <w:rPr>
          <w:rFonts w:hint="eastAsia"/>
        </w:rPr>
        <w:t>%的浓硫酸的质量为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 w:ascii="Times New Roman" w:hAnsi="Times New Roman"/>
        </w:rPr>
        <w:t>g</w:t>
      </w:r>
      <w:r>
        <w:rPr>
          <w:rFonts w:hint="eastAsia"/>
        </w:rPr>
        <w:t>；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 w:ascii="Times New Roman" w:hAnsi="Times New Roman"/>
        </w:rPr>
        <w:t>g</w:t>
      </w:r>
      <w:r>
        <w:rPr>
          <w:rFonts w:hint="eastAsia"/>
        </w:rPr>
        <w:t>；</w:t>
      </w:r>
    </w:p>
    <w:p>
      <w:pPr>
        <w:spacing w:line="288" w:lineRule="auto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）求恰好完全反应时，溶液中溶质质量分数（写出计算过程，结果精确到</w:t>
      </w:r>
      <w:r>
        <w:rPr>
          <w:rFonts w:hint="eastAsia" w:ascii="Times New Roman" w:hAnsi="Times New Roman"/>
        </w:rPr>
        <w:t>0</w:t>
      </w:r>
      <w:r>
        <w:t>.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%）。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95BE0"/>
    <w:rsid w:val="000D5CC1"/>
    <w:rsid w:val="000E4D02"/>
    <w:rsid w:val="000E4FF1"/>
    <w:rsid w:val="001177F3"/>
    <w:rsid w:val="00122C8A"/>
    <w:rsid w:val="00171458"/>
    <w:rsid w:val="00173C1D"/>
    <w:rsid w:val="001764C3"/>
    <w:rsid w:val="0018010E"/>
    <w:rsid w:val="00191C29"/>
    <w:rsid w:val="001A302E"/>
    <w:rsid w:val="001C63DA"/>
    <w:rsid w:val="001D0C6F"/>
    <w:rsid w:val="00201A7E"/>
    <w:rsid w:val="00204526"/>
    <w:rsid w:val="00221FC9"/>
    <w:rsid w:val="00227FB9"/>
    <w:rsid w:val="002416A1"/>
    <w:rsid w:val="00244CEF"/>
    <w:rsid w:val="002457C2"/>
    <w:rsid w:val="00261A53"/>
    <w:rsid w:val="00285C26"/>
    <w:rsid w:val="00290316"/>
    <w:rsid w:val="002908F0"/>
    <w:rsid w:val="002A0E5D"/>
    <w:rsid w:val="002A1A21"/>
    <w:rsid w:val="002F06B2"/>
    <w:rsid w:val="003102DB"/>
    <w:rsid w:val="003250E2"/>
    <w:rsid w:val="003625C4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80B31"/>
    <w:rsid w:val="0049183B"/>
    <w:rsid w:val="0049729B"/>
    <w:rsid w:val="004B44B5"/>
    <w:rsid w:val="004D44FD"/>
    <w:rsid w:val="004F6A39"/>
    <w:rsid w:val="00516EB9"/>
    <w:rsid w:val="0059145F"/>
    <w:rsid w:val="00596076"/>
    <w:rsid w:val="005B39DB"/>
    <w:rsid w:val="005C2124"/>
    <w:rsid w:val="005F1362"/>
    <w:rsid w:val="00605626"/>
    <w:rsid w:val="006063F1"/>
    <w:rsid w:val="006071D5"/>
    <w:rsid w:val="0062039B"/>
    <w:rsid w:val="00623C16"/>
    <w:rsid w:val="00637D3A"/>
    <w:rsid w:val="00640BF5"/>
    <w:rsid w:val="00680938"/>
    <w:rsid w:val="00690ECF"/>
    <w:rsid w:val="006D5DE9"/>
    <w:rsid w:val="006F45E0"/>
    <w:rsid w:val="00701D6B"/>
    <w:rsid w:val="00705EE7"/>
    <w:rsid w:val="007061B2"/>
    <w:rsid w:val="00740A09"/>
    <w:rsid w:val="007439A9"/>
    <w:rsid w:val="00762E26"/>
    <w:rsid w:val="007A6533"/>
    <w:rsid w:val="007D744B"/>
    <w:rsid w:val="008028B5"/>
    <w:rsid w:val="0083195E"/>
    <w:rsid w:val="00832EC9"/>
    <w:rsid w:val="0085370B"/>
    <w:rsid w:val="008634CD"/>
    <w:rsid w:val="008731FA"/>
    <w:rsid w:val="00880A38"/>
    <w:rsid w:val="00893DD6"/>
    <w:rsid w:val="008A5639"/>
    <w:rsid w:val="008D2E94"/>
    <w:rsid w:val="008F2C1F"/>
    <w:rsid w:val="008F649A"/>
    <w:rsid w:val="009310FA"/>
    <w:rsid w:val="009349AF"/>
    <w:rsid w:val="00961D2D"/>
    <w:rsid w:val="00974E0F"/>
    <w:rsid w:val="00982128"/>
    <w:rsid w:val="009A27BF"/>
    <w:rsid w:val="009B5666"/>
    <w:rsid w:val="009C1180"/>
    <w:rsid w:val="009C4252"/>
    <w:rsid w:val="00A07DF2"/>
    <w:rsid w:val="00A405DB"/>
    <w:rsid w:val="00A46D54"/>
    <w:rsid w:val="00A536B0"/>
    <w:rsid w:val="00A655F0"/>
    <w:rsid w:val="00AB3EE3"/>
    <w:rsid w:val="00AB5F18"/>
    <w:rsid w:val="00AD0E30"/>
    <w:rsid w:val="00AD4827"/>
    <w:rsid w:val="00AD6B6A"/>
    <w:rsid w:val="00B34BA7"/>
    <w:rsid w:val="00B64982"/>
    <w:rsid w:val="00B73811"/>
    <w:rsid w:val="00B80D67"/>
    <w:rsid w:val="00B8100F"/>
    <w:rsid w:val="00B96924"/>
    <w:rsid w:val="00BB50C6"/>
    <w:rsid w:val="00BD2B89"/>
    <w:rsid w:val="00C02815"/>
    <w:rsid w:val="00C02FC6"/>
    <w:rsid w:val="00C321EB"/>
    <w:rsid w:val="00C52792"/>
    <w:rsid w:val="00CA4A07"/>
    <w:rsid w:val="00D51257"/>
    <w:rsid w:val="00D54D78"/>
    <w:rsid w:val="00D634C2"/>
    <w:rsid w:val="00D72D29"/>
    <w:rsid w:val="00D756B6"/>
    <w:rsid w:val="00D77F6E"/>
    <w:rsid w:val="00DA0796"/>
    <w:rsid w:val="00DA5448"/>
    <w:rsid w:val="00DB6888"/>
    <w:rsid w:val="00DC061C"/>
    <w:rsid w:val="00DF071B"/>
    <w:rsid w:val="00E22C2C"/>
    <w:rsid w:val="00E46A43"/>
    <w:rsid w:val="00E63075"/>
    <w:rsid w:val="00E66D96"/>
    <w:rsid w:val="00E97096"/>
    <w:rsid w:val="00EA0188"/>
    <w:rsid w:val="00EB17B4"/>
    <w:rsid w:val="00EC34E0"/>
    <w:rsid w:val="00ED1550"/>
    <w:rsid w:val="00ED4F9A"/>
    <w:rsid w:val="00EE1A37"/>
    <w:rsid w:val="00F21C80"/>
    <w:rsid w:val="00F676FD"/>
    <w:rsid w:val="00F720DA"/>
    <w:rsid w:val="00F72514"/>
    <w:rsid w:val="00F84A0E"/>
    <w:rsid w:val="00FA0944"/>
    <w:rsid w:val="00FA6947"/>
    <w:rsid w:val="00FB34D2"/>
    <w:rsid w:val="00FB4B17"/>
    <w:rsid w:val="00FC5860"/>
    <w:rsid w:val="00FD377B"/>
    <w:rsid w:val="00FE4448"/>
    <w:rsid w:val="00FF114E"/>
    <w:rsid w:val="00FF2D79"/>
    <w:rsid w:val="00FF517A"/>
    <w:rsid w:val="38274566"/>
    <w:rsid w:val="4058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21.wmf"/><Relationship Id="rId31" Type="http://schemas.openxmlformats.org/officeDocument/2006/relationships/oleObject" Target="embeddings/oleObject2.bin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wmf"/><Relationship Id="rId23" Type="http://schemas.openxmlformats.org/officeDocument/2006/relationships/oleObject" Target="embeddings/oleObject1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E56D24-490A-4F69-887C-7ACAF95DD2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764</Words>
  <Characters>4358</Characters>
  <Lines>36</Lines>
  <Paragraphs>10</Paragraphs>
  <TotalTime>0</TotalTime>
  <ScaleCrop>false</ScaleCrop>
  <LinksUpToDate>false</LinksUpToDate>
  <CharactersWithSpaces>5112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2022-06-05T04:29:00Z</dcterms:created>
  <dcterms:modified xsi:type="dcterms:W3CDTF">2022-06-06T05:48:51Z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