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rFonts w:hint="eastAsia" w:ascii="黑体" w:hAnsi="黑体" w:eastAsia="黑体" w:cs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</w:rPr>
        <w:pict>
          <v:shape id="_x0000_s1025" o:spid="_x0000_s1025" o:spt="75" type="#_x0000_t75" style="position:absolute;left:0pt;margin-left:804pt;margin-top:859pt;height:26pt;width:23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黑体" w:hAnsi="黑体" w:eastAsia="黑体" w:cs="黑体"/>
          <w:b/>
          <w:bCs/>
          <w:sz w:val="32"/>
          <w:szCs w:val="32"/>
        </w:rPr>
        <w:t>湖北省武汉市武昌区2022年九年级化学中考模拟试题（二）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可能用到的相对原子质量：H-1C-12O-16Mn-55Cu-64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2940" w:firstLineChars="14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第I卷(选择题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一、选择题(本题包括20小题，每小题只有一个选项符合题意。每小题3分，共60分)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1.空气的各种成分中可用于医疗急救的是（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A.N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 xml:space="preserve">2   </w:t>
      </w:r>
      <w:r>
        <w:rPr>
          <w:rFonts w:hint="eastAsia" w:ascii="宋体" w:hAnsi="宋体" w:eastAsia="宋体" w:cs="宋体"/>
          <w:sz w:val="21"/>
          <w:szCs w:val="21"/>
          <w:vertAlign w:val="subscript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B.Ar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C.O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  <w:vertAlign w:val="subscript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</w:rPr>
        <w:t>D.CO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2.下列图示的实验操作中，错误的是（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76200</wp:posOffset>
            </wp:positionV>
            <wp:extent cx="953770" cy="941070"/>
            <wp:effectExtent l="0" t="0" r="17780" b="11430"/>
            <wp:wrapNone/>
            <wp:docPr id="12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941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1495425</wp:posOffset>
            </wp:positionH>
            <wp:positionV relativeFrom="paragraph">
              <wp:posOffset>43815</wp:posOffset>
            </wp:positionV>
            <wp:extent cx="504825" cy="923925"/>
            <wp:effectExtent l="0" t="0" r="9525" b="9525"/>
            <wp:wrapNone/>
            <wp:docPr id="11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144780</wp:posOffset>
            </wp:positionV>
            <wp:extent cx="809625" cy="771525"/>
            <wp:effectExtent l="0" t="0" r="9525" b="9525"/>
            <wp:wrapSquare wrapText="bothSides"/>
            <wp:docPr id="13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45085</wp:posOffset>
            </wp:positionV>
            <wp:extent cx="905510" cy="434340"/>
            <wp:effectExtent l="0" t="0" r="8890" b="3810"/>
            <wp:wrapSquare wrapText="bothSides"/>
            <wp:docPr id="10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A.加入粉末状固体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B.氧气验满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t>C.稀释浓硫酸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t>D.加热液体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3.下列有关说法正确的是（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A.pH&lt;7的降雨称为酸雨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B.为治理雾霾，禁止使用化石燃料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C.为了节约用水，可以用工业废水直接浇灌农田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D.洗涤剂具有乳化作用，能除去餐具上的油污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4.分类是化学学科的基本思想方法之一。下列说法正确的是（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A.干冰属于氧化物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t>B.金刚石属于金属材料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C.氢气属于化石燃料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</w:rPr>
        <w:t>D.涤纶属于天然纤维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5.北京冬奥会火种灯的火种燃料为丙烷，丙烷燃烧前后分子种类变化微观示意图如下。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下列说法不正确的是（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4610735" cy="925830"/>
            <wp:effectExtent l="0" t="0" r="18415" b="7620"/>
            <wp:docPr id="9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925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A.该反应为氧化反应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</w:rPr>
        <w:t>B.丙的相对分子质量为44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C.生成丙与丁的分子个数比为4:3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D.1个丙烷分子由3个碳原子和8个氢原子构成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6.下列除杂方法(括号内是杂质)错误的是选项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565"/>
        <w:gridCol w:w="4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选项</w:t>
            </w:r>
          </w:p>
        </w:tc>
        <w:tc>
          <w:tcPr>
            <w:tcW w:w="25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物质</w:t>
            </w:r>
          </w:p>
        </w:tc>
        <w:tc>
          <w:tcPr>
            <w:tcW w:w="483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A</w:t>
            </w:r>
          </w:p>
        </w:tc>
        <w:tc>
          <w:tcPr>
            <w:tcW w:w="25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CuO(C)</w:t>
            </w:r>
          </w:p>
        </w:tc>
        <w:tc>
          <w:tcPr>
            <w:tcW w:w="483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在空气中灼烧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B </w:t>
            </w:r>
          </w:p>
        </w:tc>
        <w:tc>
          <w:tcPr>
            <w:tcW w:w="25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l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(尿素)</w:t>
            </w:r>
          </w:p>
        </w:tc>
        <w:tc>
          <w:tcPr>
            <w:tcW w:w="483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加适量熟石灰混合研磨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</w:t>
            </w:r>
          </w:p>
        </w:tc>
        <w:tc>
          <w:tcPr>
            <w:tcW w:w="25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CaO(CaCO3)</w:t>
            </w:r>
          </w:p>
        </w:tc>
        <w:tc>
          <w:tcPr>
            <w:tcW w:w="483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高温煅烧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</w:t>
            </w:r>
          </w:p>
        </w:tc>
        <w:tc>
          <w:tcPr>
            <w:tcW w:w="25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MnO2(KCI)</w:t>
            </w:r>
          </w:p>
        </w:tc>
        <w:tc>
          <w:tcPr>
            <w:tcW w:w="483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加水溶解、过滤、洗涤、干燥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某混合溶液含有一定量的硝酸钡、硝酸铜和硝酸银，为逐一分离其中的金属元素，所加试剂均过量，且理论上氢氧化钠的消耗量最少。所加试剂1-3顺序正确的是（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CuCl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溶液、Na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SO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溶液、NaOH溶液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B.NaCl溶液、NaOH溶液、Na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SO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溶液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 .HCl溶液、Na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SO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溶液、NaOH溶液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D.Na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SO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溶液、NaCl溶液、NaOH溶液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4105910" cy="1569720"/>
            <wp:effectExtent l="0" t="0" r="8890" b="11430"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05910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.某小组利用一定量的锌粉、铁粉、碳酸钙粉末、稀盐酸和氯化铜溶液，进行如下图所示实验，充分反应后将三支试管中的物质全部倒入烧杯丁中，有气泡产生，最终仍有固体残留(实验中不考虑水的蒸发)。下列说法不正确的是（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drawing>
          <wp:inline distT="0" distB="0" distL="114300" distR="114300">
            <wp:extent cx="4792345" cy="1283335"/>
            <wp:effectExtent l="0" t="0" r="8255" b="12065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92345" cy="1283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A.甲，乙、丙中的物质混合时可能不会发生置换反应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B.丁烧杯中产生的气体可能是两种气体的混合物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C.过滤丁中混合物，所得溶液可能呈无色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D.过滤丁中混合物，若滤液中含四种阳离子，则滤渣可能含三种物质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3584" w:firstLineChars="17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2319" w:firstLineChars="11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2310" w:firstLineChars="11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4645025</wp:posOffset>
            </wp:positionH>
            <wp:positionV relativeFrom="paragraph">
              <wp:posOffset>44450</wp:posOffset>
            </wp:positionV>
            <wp:extent cx="1078865" cy="963295"/>
            <wp:effectExtent l="0" t="0" r="6985" b="8255"/>
            <wp:wrapSquare wrapText="bothSides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rcRect t="14595" r="51762" b="14595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963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2319" w:firstLineChars="11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第二卷（共计26分）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sz w:val="21"/>
          <w:szCs w:val="21"/>
        </w:rPr>
        <w:t>.(4分)水与人类生产生活密切相关，请回答下列问题。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(1)右图是活性炭净水器示意图。入水口为_______(填“A"或“B”)处。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(2)净水过程中活性炭吸附水中色素、异味发生_____________(填“物理”或“化学”)变化。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(3)写出水在通电的条件下发生反应的化学方程式：_____________________________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 w:cs="宋体"/>
          <w:sz w:val="21"/>
          <w:szCs w:val="21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276225</wp:posOffset>
            </wp:positionV>
            <wp:extent cx="5144770" cy="1310640"/>
            <wp:effectExtent l="0" t="0" r="17780" b="3810"/>
            <wp:wrapSquare wrapText="bothSides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44770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.(4分)图1是NaCl、KNO3的溶解度曲线溶解度/g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(1)由图1可知，若KNO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中含有少量NaCl，提纯KNO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的方法是____________________(填“蒸发结晶”“降温结晶”或“升温结晶”)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(2)在60℃时，分别取NaCl和KNO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固体进行如图2所示实验。加入甲烧杯中的固体是_____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(填“NaCl”或“KNO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"),X的取值范围是_____________________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(3)下列有关上述实验说法正确的是________________(填序号)。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A.状态1时，甲烧杯中溶液一定为饱和溶液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B.若采用某操作使甲烧杯中固体全部溶解，则溶质质量分数一定增大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C.乙烧杯中的溶液，在状态2时的溶质质量分数是状态1时的2倍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D.若将状态1时甲、乙烧杯中的溶液降温至10℃，所得溶液溶质质量分数甲&gt;乙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sz w:val="21"/>
          <w:szCs w:val="21"/>
        </w:rPr>
        <w:t>.(6分)无水氯化钙的用途广泛。以石灰石矿粉(含有MgSO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、Fe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、SiO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等杂质)为原料，生产无水氯化钙的流程如图：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4600575" cy="2171700"/>
            <wp:effectExtent l="0" t="0" r="9525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过滤和蒸发操作中都需要用到的玻璃仪器是_______________________________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(2)滤液1中所含阳离子有____________________________________(填离子符号)。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(3)写出生成滤渣2所发生反应的化学方程式____________________________________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(4)滤渣3中的固体除有Ca(OH)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外，还有________________________________(写化学式)。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(5)滤液3蒸发前需调节溶液pH，可加入适量的__________________(填序号)。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630" w:firstLineChars="3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A.NaCl溶液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B.NaOH溶液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C.稀盐酸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sz w:val="21"/>
          <w:szCs w:val="21"/>
        </w:rPr>
        <w:t>.(6分)经脱硫、脱氮净化后的水煤气中含有CO、CO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、H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和水蒸气中的一种或多种。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为了检验该气体的成分，并测定某氧化铜样品(含少量铜)中氧化铜的质量分数，同学们设计了如图一所示实验，实线框内仪器待组装，如图二所示(部分夹持仪器已略去)。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已知：无水硫酸铜遇水由白色变为蓝色，碱石灰由氢氧化钠和氧化钙组成。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drawing>
          <wp:inline distT="0" distB="0" distL="114300" distR="114300">
            <wp:extent cx="5343525" cy="2289175"/>
            <wp:effectExtent l="0" t="0" r="9525" b="1587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回答问题: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(1)实验前连接装置并检查__________________________依次称量氧化铜样品和装置G(含试剂)的质量,分别记为W1和W2。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(2)图一实线框内装置的正确连接顺序是a-____________________________(填导管口序号)。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(3)加热前，当通入水煤气时，A、B两装置中均有明显的现象，装置B中发生反应的化学方程式为_____________________________________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(4)加热过程中，同学们观察到______________________________由此判断原气体中含有CO。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(5)待氧化铜样品完全反应后，冷却，再依次称量硬质玻璃管中剩余固体和装置G(含试剂)的质量，分别记为W3和W4，样品中氧化铜的质量分数为___________________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</w:t>
      </w:r>
      <w:r>
        <w:rPr>
          <w:rFonts w:hint="eastAsia" w:ascii="宋体" w:hAnsi="宋体" w:eastAsia="宋体" w:cs="宋体"/>
          <w:sz w:val="21"/>
          <w:szCs w:val="21"/>
        </w:rPr>
        <w:t>.(6分)实验室为了测定某过氧化氢溶液的溶质质量分数，取85.0g过氧化氢溶液和2.0g二氧化锰混合放入质量为50.0g的烧杯中，称得烧杯(含试剂)的总质量随时间变化如表所示:</w:t>
      </w:r>
    </w:p>
    <w:tbl>
      <w:tblPr>
        <w:tblStyle w:val="7"/>
        <w:tblpPr w:leftFromText="180" w:rightFromText="180" w:vertAnchor="text" w:horzAnchor="page" w:tblpX="1890" w:tblpY="196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时间/s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45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75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总质量/g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136.5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136.1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135.7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135.5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135.4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135.4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(1)充分反应后产生氧气的质量为________________(结果精确到0.1g)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1"/>
          <w:szCs w:val="21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1"/>
          <w:szCs w:val="21"/>
        </w:rPr>
        <w:t>(2)计算过氧化氢溶液中溶质的质量分数(结果精确到0.1%)。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47215F"/>
    <w:multiLevelType w:val="singleLevel"/>
    <w:tmpl w:val="C947215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0526D521"/>
    <w:multiLevelType w:val="singleLevel"/>
    <w:tmpl w:val="0526D521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385756EA"/>
    <w:multiLevelType w:val="singleLevel"/>
    <w:tmpl w:val="385756EA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llNGMyOWVmODBhN2MyYTc4N2UwYzQ4NTY4YTA2MmYifQ=="/>
  </w:docVars>
  <w:rsids>
    <w:rsidRoot w:val="6EF178D3"/>
    <w:rsid w:val="00162188"/>
    <w:rsid w:val="001B5C36"/>
    <w:rsid w:val="004151FC"/>
    <w:rsid w:val="009555DF"/>
    <w:rsid w:val="00C02FC6"/>
    <w:rsid w:val="09D31AB4"/>
    <w:rsid w:val="0A2249B9"/>
    <w:rsid w:val="0F975F20"/>
    <w:rsid w:val="268718D6"/>
    <w:rsid w:val="490304E3"/>
    <w:rsid w:val="4F7C39BE"/>
    <w:rsid w:val="51727F4D"/>
    <w:rsid w:val="6EF178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Char"/>
    <w:basedOn w:val="5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5</Pages>
  <Words>1802</Words>
  <Characters>2550</Characters>
  <Lines>18</Lines>
  <Paragraphs>5</Paragraphs>
  <TotalTime>3</TotalTime>
  <ScaleCrop>false</ScaleCrop>
  <LinksUpToDate>false</LinksUpToDate>
  <CharactersWithSpaces>2673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2022-05-21T15:02:00Z</dcterms:created>
  <dc:creator>21cnjy.com</dc:creator>
  <cp:keywords>21</cp:keywords>
  <cp:lastModifiedBy>Administrator</cp:lastModifiedBy>
  <cp:lastPrinted>2022-05-24T03:18:00Z</cp:lastPrinted>
  <dcterms:modified xsi:type="dcterms:W3CDTF">2022-05-24T11:40:08Z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