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00" w:leftChars="-200" w:right="-400" w:rightChars="-200" w:firstLine="482" w:firstLineChars="200"/>
        <w:jc w:val="center"/>
        <w:rPr>
          <w:rFonts w:ascii="宋体" w:hAnsi="宋体" w:cs="宋体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12661900</wp:posOffset>
            </wp:positionV>
            <wp:extent cx="3683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南召</w:t>
      </w:r>
      <w:r>
        <w:rPr>
          <w:rFonts w:hint="eastAsia" w:ascii="宋体" w:hAnsi="宋体" w:cs="宋体"/>
          <w:b/>
          <w:bCs/>
          <w:color w:val="auto"/>
          <w:sz w:val="24"/>
          <w:szCs w:val="24"/>
        </w:rPr>
        <w:t>县</w:t>
      </w:r>
      <w:r>
        <w:rPr>
          <w:rFonts w:ascii="宋体" w:hAnsi="宋体" w:cs="宋体"/>
          <w:b/>
          <w:bCs/>
          <w:color w:val="auto"/>
          <w:sz w:val="24"/>
          <w:szCs w:val="24"/>
        </w:rPr>
        <w:t>2022</w:t>
      </w:r>
      <w:r>
        <w:rPr>
          <w:rFonts w:hint="eastAsia" w:ascii="宋体" w:hAnsi="宋体" w:cs="宋体"/>
          <w:b/>
          <w:bCs/>
          <w:color w:val="auto"/>
          <w:sz w:val="24"/>
          <w:szCs w:val="24"/>
        </w:rPr>
        <w:t>年九年级第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/>
        </w:rPr>
        <w:t>一次模拟考试</w:t>
      </w:r>
    </w:p>
    <w:p>
      <w:pPr>
        <w:ind w:left="-400" w:leftChars="-200" w:right="-400" w:rightChars="-200" w:firstLine="482" w:firstLineChars="200"/>
        <w:jc w:val="center"/>
        <w:rPr>
          <w:rFonts w:ascii="宋体" w:hAnsi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道德与法治</w:t>
      </w:r>
      <w:r>
        <w:rPr>
          <w:rFonts w:ascii="宋体" w:hAnsi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4"/>
          <w:szCs w:val="24"/>
        </w:rPr>
        <w:t>参考答案与解析</w:t>
      </w:r>
    </w:p>
    <w:p>
      <w:pPr>
        <w:numPr>
          <w:ilvl w:val="0"/>
          <w:numId w:val="1"/>
        </w:numPr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选择题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1.A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</w:rPr>
        <w:t>江梦南身上体现最明显的品质是自立自强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，“</w:t>
      </w:r>
      <w:r>
        <w:rPr>
          <w:rFonts w:hAnsi="宋体" w:cs="宋体"/>
          <w:color w:val="auto"/>
          <w:sz w:val="24"/>
          <w:szCs w:val="24"/>
        </w:rPr>
        <w:t>天行健，君子以自强不息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体现的是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自强，这和江梦南身上体现的品质是一致的。故选</w:t>
      </w:r>
      <w:r>
        <w:rPr>
          <w:rFonts w:hint="eastAsia" w:ascii="宋体" w:hAnsi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napToGrid/>
        <w:spacing w:after="0"/>
        <w:ind w:left="-300" w:leftChars="-150" w:right="-300" w:rightChars="-150"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2.C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</w:rPr>
        <w:t>压力要适度，并不是越大越好，排除②；竞争不可避免，③说法也错误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，排除；</w:t>
      </w:r>
      <w:r>
        <w:rPr>
          <w:rFonts w:hint="eastAsia" w:ascii="宋体" w:hAnsi="宋体" w:cs="宋体"/>
          <w:color w:val="auto"/>
          <w:sz w:val="24"/>
          <w:szCs w:val="24"/>
        </w:rPr>
        <w:t>①④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说法正确且符合题意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。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故选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C。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napToGrid/>
        <w:spacing w:after="0"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3.A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</w:rPr>
        <w:t>漫画中人物是道德素质底下的表现，但只有严重违法才受刑罚处罚，B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</w:t>
      </w:r>
      <w:r>
        <w:rPr>
          <w:rFonts w:hint="eastAsia" w:ascii="宋体" w:hAnsi="宋体" w:cs="宋体"/>
          <w:color w:val="auto"/>
          <w:sz w:val="24"/>
          <w:szCs w:val="24"/>
        </w:rPr>
        <w:t>说法错误；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C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两项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与漫画寓意无关。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故选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A。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napToGrid/>
        <w:spacing w:after="0"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4.D    5.C    6.C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Ansi="宋体" w:cs="宋体"/>
          <w:color w:val="auto"/>
          <w:sz w:val="24"/>
          <w:szCs w:val="24"/>
        </w:rPr>
        <w:t xml:space="preserve">7.D 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Ansi="宋体" w:cs="宋体"/>
          <w:color w:val="auto"/>
          <w:sz w:val="24"/>
          <w:szCs w:val="24"/>
        </w:rPr>
        <w:t>“请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包涵</w:t>
      </w:r>
      <w:r>
        <w:rPr>
          <w:rFonts w:hAnsi="宋体" w:cs="宋体"/>
          <w:color w:val="auto"/>
          <w:sz w:val="24"/>
          <w:szCs w:val="24"/>
        </w:rPr>
        <w:t>”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应改为</w:t>
      </w:r>
      <w:r>
        <w:rPr>
          <w:rFonts w:hAnsi="宋体" w:cs="宋体"/>
          <w:color w:val="auto"/>
          <w:sz w:val="24"/>
          <w:szCs w:val="24"/>
        </w:rPr>
        <w:t>“请斧正”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。</w:t>
      </w:r>
      <w:r>
        <w:rPr>
          <w:rFonts w:hAnsi="宋体" w:cs="宋体"/>
          <w:color w:val="auto"/>
          <w:sz w:val="24"/>
          <w:szCs w:val="24"/>
        </w:rPr>
        <w:t xml:space="preserve"> 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>D项错误，当选。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8.C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9.A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10.B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本题</w:t>
      </w:r>
      <w:r>
        <w:rPr>
          <w:rFonts w:hint="eastAsia" w:ascii="宋体" w:hAnsi="宋体" w:cs="宋体"/>
          <w:color w:val="auto"/>
          <w:sz w:val="24"/>
          <w:szCs w:val="24"/>
        </w:rPr>
        <w:t>主要考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查学习模范人物，</w:t>
      </w:r>
      <w:r>
        <w:rPr>
          <w:rFonts w:hint="eastAsia" w:ascii="宋体" w:hAnsi="宋体" w:cs="宋体"/>
          <w:color w:val="auto"/>
          <w:sz w:val="24"/>
          <w:szCs w:val="24"/>
        </w:rPr>
        <w:t>弘扬民族精神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最符合题意。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11.B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</w:rPr>
        <w:t>角色不同，承担的责任也不同，A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</w:t>
      </w:r>
      <w:r>
        <w:rPr>
          <w:rFonts w:hint="eastAsia" w:ascii="宋体" w:hAnsi="宋体" w:cs="宋体"/>
          <w:color w:val="auto"/>
          <w:sz w:val="24"/>
          <w:szCs w:val="24"/>
        </w:rPr>
        <w:t>说法错误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，排除</w:t>
      </w:r>
      <w:r>
        <w:rPr>
          <w:rFonts w:hint="eastAsia" w:ascii="宋体" w:hAnsi="宋体" w:cs="宋体"/>
          <w:color w:val="auto"/>
          <w:sz w:val="24"/>
          <w:szCs w:val="24"/>
        </w:rPr>
        <w:t>；虽然通过劳动可以获取一定的荣誉和赞美，但这不是同学们认为值得的原因，C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项排除</w:t>
      </w:r>
      <w:r>
        <w:rPr>
          <w:rFonts w:hint="eastAsia" w:ascii="宋体" w:hAnsi="宋体" w:cs="宋体"/>
          <w:color w:val="auto"/>
          <w:sz w:val="24"/>
          <w:szCs w:val="24"/>
        </w:rPr>
        <w:t>；社会实践和在校学习都很重要，D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项说法</w:t>
      </w:r>
      <w:r>
        <w:rPr>
          <w:rFonts w:hint="eastAsia" w:ascii="宋体" w:hAnsi="宋体" w:cs="宋体"/>
          <w:color w:val="auto"/>
          <w:sz w:val="24"/>
          <w:szCs w:val="24"/>
        </w:rPr>
        <w:t>错误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，排除</w:t>
      </w:r>
      <w:r>
        <w:rPr>
          <w:rFonts w:hint="eastAsia" w:ascii="宋体" w:hAnsi="宋体" w:cs="宋体"/>
          <w:color w:val="auto"/>
          <w:sz w:val="24"/>
          <w:szCs w:val="24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故选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B。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textAlignment w:val="center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12.B   13.A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14.B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依据所学知识可知，</w:t>
      </w:r>
      <w:r>
        <w:rPr>
          <w:rFonts w:hint="eastAsia" w:ascii="宋体" w:hAnsi="宋体" w:cs="宋体"/>
          <w:color w:val="auto"/>
          <w:sz w:val="24"/>
          <w:szCs w:val="24"/>
        </w:rPr>
        <w:t>居民委员会是群众自我管理、自我服务、自我教育、自我监督的群众性自治组织，不是国家权力机关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A项解读错误，排除；B项表明我国实行按劳分配为主体、多种分配方式并存的分配制度，解读正确；我国人大代表由人民民主选举产生，选举方式包括直接选举和间接选举，C项解读错误；国有经济是国民经济的主导力量，发挥主导作用，D项解读错误。故选B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15.D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本题考查友谊的相关知识。②③行为和认识都正确，但不符合设问要求，排除；友谊不能没有原则，好朋友受到</w:t>
      </w:r>
      <w:r>
        <w:rPr>
          <w:rFonts w:hint="eastAsia" w:ascii="宋体" w:hAnsi="宋体" w:cs="宋体"/>
          <w:color w:val="auto"/>
          <w:sz w:val="24"/>
          <w:szCs w:val="24"/>
          <w:lang w:eastAsia="zh-CN" w:bidi="ar"/>
        </w:rPr>
        <w:t>小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亮的欺负，小</w:t>
      </w:r>
      <w:r>
        <w:rPr>
          <w:rFonts w:hint="eastAsia" w:ascii="宋体" w:hAnsi="宋体" w:cs="宋体"/>
          <w:color w:val="auto"/>
          <w:sz w:val="24"/>
          <w:szCs w:val="24"/>
          <w:lang w:eastAsia="zh-CN" w:bidi="ar"/>
        </w:rPr>
        <w:t>明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把</w:t>
      </w:r>
      <w:r>
        <w:rPr>
          <w:rFonts w:hint="eastAsia" w:ascii="宋体" w:hAnsi="宋体" w:cs="宋体"/>
          <w:color w:val="auto"/>
          <w:sz w:val="24"/>
          <w:szCs w:val="24"/>
          <w:lang w:eastAsia="zh-CN" w:bidi="ar"/>
        </w:rPr>
        <w:t>小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亮打一顿，替好朋友出气，小</w:t>
      </w:r>
      <w:r>
        <w:rPr>
          <w:rFonts w:hint="eastAsia" w:ascii="宋体" w:hAnsi="宋体" w:cs="宋体"/>
          <w:color w:val="auto"/>
          <w:sz w:val="24"/>
          <w:szCs w:val="24"/>
          <w:lang w:eastAsia="zh-CN" w:bidi="ar"/>
        </w:rPr>
        <w:t>明的行为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是错误的，①认识错误，符合设问要求；面对友谊的变化，要学会坦然接受一段友谊的淡出，并不是所有的友谊都地久天长，④认识不全面，符合设问要求。故选D。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16.D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17.C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【解析】</w:t>
      </w:r>
      <w:r>
        <w:rPr>
          <w:rFonts w:hint="eastAsia" w:ascii="宋体" w:hAnsi="宋体" w:cs="宋体"/>
          <w:bCs/>
          <w:color w:val="auto"/>
          <w:sz w:val="24"/>
          <w:szCs w:val="24"/>
        </w:rPr>
        <w:t>2022年清明节假期，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eastAsia="zh-CN"/>
        </w:rPr>
        <w:t>进行</w:t>
      </w:r>
      <w:r>
        <w:rPr>
          <w:rFonts w:hint="eastAsia" w:ascii="宋体" w:hAnsi="宋体" w:cs="宋体"/>
          <w:bCs/>
          <w:color w:val="auto"/>
          <w:sz w:val="24"/>
          <w:szCs w:val="24"/>
        </w:rPr>
        <w:t>网络祭扫的群众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有</w:t>
      </w:r>
      <w:r>
        <w:rPr>
          <w:rFonts w:hint="eastAsia" w:ascii="宋体" w:hAnsi="宋体" w:cs="宋体"/>
          <w:bCs/>
          <w:color w:val="auto"/>
          <w:sz w:val="24"/>
          <w:szCs w:val="24"/>
        </w:rPr>
        <w:t>2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 w:val="24"/>
          <w:szCs w:val="24"/>
        </w:rPr>
        <w:t>156万人次，比去年同期增长192%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，这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属于绿色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的新发展理念</w:t>
      </w:r>
      <w:r>
        <w:rPr>
          <w:rFonts w:hint="eastAsia" w:ascii="宋体" w:hAnsi="宋体" w:cs="宋体"/>
          <w:bCs/>
          <w:color w:val="auto"/>
          <w:sz w:val="24"/>
          <w:szCs w:val="24"/>
        </w:rPr>
        <w:t>，不是协调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的新发展理念</w:t>
      </w:r>
      <w:r>
        <w:rPr>
          <w:rFonts w:hint="eastAsia" w:ascii="宋体" w:hAnsi="宋体" w:cs="宋体"/>
          <w:bCs/>
          <w:color w:val="auto"/>
          <w:sz w:val="24"/>
          <w:szCs w:val="24"/>
        </w:rPr>
        <w:t>，排除①；2022年4月7日，我国在酒泉卫星发射中心用长征四号丙运载火箭成功发射高分三号03星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，这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属于创新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的新发展理念</w:t>
      </w:r>
      <w:r>
        <w:rPr>
          <w:rFonts w:hint="eastAsia" w:ascii="宋体" w:hAnsi="宋体" w:cs="宋体"/>
          <w:bCs/>
          <w:color w:val="auto"/>
          <w:sz w:val="24"/>
          <w:szCs w:val="24"/>
        </w:rPr>
        <w:t>，不是绿色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的新发展理念</w:t>
      </w:r>
      <w:r>
        <w:rPr>
          <w:rFonts w:hint="eastAsia" w:ascii="宋体" w:hAnsi="宋体" w:cs="宋体"/>
          <w:bCs/>
          <w:color w:val="auto"/>
          <w:sz w:val="24"/>
          <w:szCs w:val="24"/>
        </w:rPr>
        <w:t>，排除③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；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</w:rPr>
        <w:t>②④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lang w:eastAsia="zh-CN"/>
        </w:rPr>
        <w:t>说法正确且符合题意。</w:t>
      </w:r>
      <w:r>
        <w:rPr>
          <w:rFonts w:hint="eastAsia" w:ascii="宋体" w:hAnsi="宋体" w:cs="宋体"/>
          <w:bCs/>
          <w:color w:val="auto"/>
          <w:sz w:val="24"/>
          <w:szCs w:val="24"/>
        </w:rPr>
        <w:t>故选C。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18.（1）国家安全是安邦定国的重要基石；国家安全是人民幸福安康的前提，是全国各族人民的根本利益所在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（2）维护国家安全不仅是国家的事情，也是我们每个公民的责任；维护国家安全是每个公民的神圣职责和法定义务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（3）维护国家安全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人人有责，需要我们每个人作出贡献，增强国家安全意识，自觉维护国家安全；维护国家安全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人人可为，可以通过各种方式贡献智慧和力量，为维护国家安全提供便利和协助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建言献策，检举、制止危害国家安全的行为。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ind w:left="-300" w:leftChars="-150" w:right="-300" w:rightChars="-150" w:firstLine="480"/>
        <w:rPr>
          <w:rFonts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【评分建议】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观点正确，层次分明，逻辑严密、表述流畅，给7—8分。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ind w:left="-300" w:leftChars="-150" w:right="-300" w:rightChars="-150" w:firstLine="480"/>
        <w:rPr>
          <w:rFonts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观点正确、层次比较分明，逻辑比较严密、表述比较流畅，给3—6分。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ind w:left="-300" w:leftChars="-150" w:right="-300" w:rightChars="-150" w:firstLine="480"/>
        <w:rPr>
          <w:rFonts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观点模糊、层次不分明、逻辑不严密，表述不流畅，给1—2分。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ind w:left="-300" w:leftChars="-150" w:right="-300" w:rightChars="-150" w:firstLine="480"/>
        <w:rPr>
          <w:rFonts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观点错误或只判断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不作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分析，给0分。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19.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</w:rPr>
        <w:t>题目如：《汇聚青春力量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书写时代篇章》《激发青春活力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担当民族使命》《当好青年榜样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筑梦美好未来》等。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</w:rPr>
        <w:t>2分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</w:rPr>
        <w:t>评论例答：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①从中国共产党的角度：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中国共产党领导是中国特色社会主义最本质的特征，是中国特色社会主义制度的最大优势，是党和国家的根本所在、命脉所在，是全国各族人民的利益所系、命运所系。党是最高政治领导力量。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②从中国梦的角度：实现中华民族伟大复兴是近代以来中华民族最伟大的梦想。实现伟大梦想，需要我们凝心聚力、坚韧不拔、锲而不舍，奋力开启时代新征程。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③从奋斗的角度：只有奋斗的人生才称得上幸福的人生。奋斗者是精神最为富足的人，也是最懂得幸福、最享受幸福的人。新时代是奋斗者的时代。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④从个人命运和国家命运的角度：个人的命运与国家的命运息息相关，个人的未来与民族的未来紧密相连。我们要坚定理想信念，志存高远，脚踏实地，勇做时代的弄潮儿，努力在实现中国梦的伟大实践中建功立业，创造精彩的人生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napToGrid/>
        <w:spacing w:after="0"/>
        <w:ind w:left="-300" w:leftChars="-150" w:right="-300" w:rightChars="-15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⑤从承担责任的角度：承担责任要不言代价与回报。我们要努力提升自身素质，增强履行责任的能力，勇于承担责任，在激扬青春、开拓人生、奉献社会的进程中书写无愧于时代的壮丽篇章。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（每个角度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2分，任意两个角度即可，共4分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512" w:firstLineChars="200"/>
        <w:rPr>
          <w:rFonts w:hint="eastAsia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8"/>
          <w:sz w:val="24"/>
          <w:szCs w:val="24"/>
          <w:shd w:val="clear" w:color="auto" w:fill="FFFFFF"/>
        </w:rPr>
        <w:t>【评分说明】</w:t>
      </w:r>
      <w:r>
        <w:rPr>
          <w:rFonts w:hint="eastAsia"/>
          <w:color w:val="auto"/>
          <w:sz w:val="24"/>
          <w:szCs w:val="24"/>
        </w:rPr>
        <w:t>第（1）问，以上</w:t>
      </w:r>
      <w:r>
        <w:rPr>
          <w:rFonts w:hint="eastAsia"/>
          <w:color w:val="auto"/>
          <w:sz w:val="24"/>
          <w:szCs w:val="24"/>
          <w:lang w:eastAsia="zh-CN"/>
        </w:rPr>
        <w:t>标题</w:t>
      </w:r>
      <w:r>
        <w:rPr>
          <w:rFonts w:hint="eastAsia"/>
          <w:color w:val="auto"/>
          <w:sz w:val="24"/>
          <w:szCs w:val="24"/>
        </w:rPr>
        <w:t>任意写出一</w:t>
      </w:r>
      <w:r>
        <w:rPr>
          <w:rFonts w:hint="eastAsia"/>
          <w:color w:val="auto"/>
          <w:sz w:val="24"/>
          <w:szCs w:val="24"/>
          <w:lang w:eastAsia="zh-CN"/>
        </w:rPr>
        <w:t>个</w:t>
      </w:r>
      <w:r>
        <w:rPr>
          <w:rFonts w:hint="eastAsia"/>
          <w:color w:val="auto"/>
          <w:sz w:val="24"/>
          <w:szCs w:val="24"/>
        </w:rPr>
        <w:t>即可给2分</w:t>
      </w:r>
      <w:r>
        <w:rPr>
          <w:rFonts w:hint="eastAsia"/>
          <w:color w:val="auto"/>
          <w:sz w:val="24"/>
          <w:szCs w:val="24"/>
          <w:lang w:eastAsia="zh-CN"/>
        </w:rPr>
        <w:t>，其他</w:t>
      </w:r>
      <w:r>
        <w:rPr>
          <w:rFonts w:hint="eastAsia"/>
          <w:color w:val="auto"/>
          <w:sz w:val="24"/>
          <w:szCs w:val="24"/>
        </w:rPr>
        <w:t>答案言之有理者均可酌情给分。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第（2）问，以上答案要点任意写出一</w:t>
      </w:r>
      <w:r>
        <w:rPr>
          <w:rFonts w:hint="eastAsia"/>
          <w:color w:val="auto"/>
          <w:sz w:val="24"/>
          <w:szCs w:val="24"/>
          <w:lang w:eastAsia="zh-CN"/>
        </w:rPr>
        <w:t>个角度</w:t>
      </w:r>
      <w:r>
        <w:rPr>
          <w:rFonts w:hint="eastAsia"/>
          <w:color w:val="auto"/>
          <w:sz w:val="24"/>
          <w:szCs w:val="24"/>
        </w:rPr>
        <w:t>即可给2分，满分4分</w:t>
      </w:r>
      <w:r>
        <w:rPr>
          <w:rFonts w:hint="eastAsia"/>
          <w:color w:val="auto"/>
          <w:sz w:val="24"/>
          <w:szCs w:val="24"/>
          <w:lang w:eastAsia="zh-CN"/>
        </w:rPr>
        <w:t>，其他</w:t>
      </w:r>
      <w:r>
        <w:rPr>
          <w:rFonts w:hint="eastAsia"/>
          <w:color w:val="auto"/>
          <w:sz w:val="24"/>
          <w:szCs w:val="24"/>
        </w:rPr>
        <w:t>答案言之有理者均可酌情给分。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720" w:firstLineChars="300"/>
        <w:rPr>
          <w:rFonts w:hint="default" w:hAnsi="宋体" w:cs="宋体"/>
          <w:color w:val="auto"/>
          <w:sz w:val="24"/>
          <w:szCs w:val="24"/>
        </w:rPr>
      </w:pPr>
      <w:r>
        <w:rPr>
          <w:rFonts w:hAnsi="宋体" w:cs="宋体"/>
          <w:color w:val="auto"/>
          <w:sz w:val="24"/>
          <w:szCs w:val="24"/>
        </w:rPr>
        <w:t>20.（1）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①</w:t>
      </w:r>
      <w:r>
        <w:rPr>
          <w:rFonts w:hAnsi="宋体" w:cs="宋体"/>
          <w:color w:val="auto"/>
          <w:sz w:val="24"/>
          <w:szCs w:val="24"/>
        </w:rPr>
        <w:t>对个人：法治能够为人们提供良好的生活秩序，让人们能够建立起一个基本、稳定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、</w:t>
      </w:r>
      <w:r>
        <w:rPr>
          <w:rFonts w:hAnsi="宋体" w:cs="宋体"/>
          <w:color w:val="auto"/>
          <w:sz w:val="24"/>
          <w:szCs w:val="24"/>
        </w:rPr>
        <w:t>持续的生活预期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，</w:t>
      </w:r>
      <w:r>
        <w:rPr>
          <w:rFonts w:hAnsi="宋体" w:cs="宋体"/>
          <w:color w:val="auto"/>
          <w:sz w:val="24"/>
          <w:szCs w:val="24"/>
        </w:rPr>
        <w:t>保障人们在社会各个领域依法享有广泛的权利和自由，使人们安全、有尊严地生活。（法治规范着全体社会成员的行为，保护着我们的生活，为我们的成长和发展创造安全、健康、有序的社会环境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；</w:t>
      </w:r>
      <w:r>
        <w:rPr>
          <w:rFonts w:hAnsi="宋体" w:cs="宋体"/>
          <w:color w:val="auto"/>
          <w:sz w:val="24"/>
          <w:szCs w:val="24"/>
        </w:rPr>
        <w:t>法律规定我们应该享有的权利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和</w:t>
      </w:r>
      <w:r>
        <w:rPr>
          <w:rFonts w:hAnsi="宋体" w:cs="宋体"/>
          <w:color w:val="auto"/>
          <w:sz w:val="24"/>
          <w:szCs w:val="24"/>
        </w:rPr>
        <w:t>义务，为我们评判、预测自己和他人的行为提供准绳，指引教育人向善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；</w:t>
      </w:r>
      <w:r>
        <w:rPr>
          <w:rFonts w:hAnsi="宋体" w:cs="宋体"/>
          <w:color w:val="auto"/>
          <w:sz w:val="24"/>
          <w:szCs w:val="24"/>
        </w:rPr>
        <w:t>法律通过解决纠纷和制裁违法犯罪，惩恶扬善、伸张正义，维护我们的合法权益等）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720" w:firstLineChars="300"/>
        <w:rPr>
          <w:rFonts w:hint="default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②</w:t>
      </w:r>
      <w:r>
        <w:rPr>
          <w:rFonts w:hAnsi="宋体" w:cs="宋体"/>
          <w:color w:val="auto"/>
          <w:sz w:val="24"/>
          <w:szCs w:val="24"/>
        </w:rPr>
        <w:t>对社会：法治是现代政治文明的核心，是发展市场经济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>、</w:t>
      </w:r>
      <w:r>
        <w:rPr>
          <w:rFonts w:hAnsi="宋体" w:cs="宋体"/>
          <w:color w:val="auto"/>
          <w:sz w:val="24"/>
          <w:szCs w:val="24"/>
        </w:rPr>
        <w:t>实现强国富民的基本保障，是解决社会矛盾、维护社会稳定、实现社会正义的有效方式。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720" w:firstLineChars="300"/>
        <w:rPr>
          <w:rFonts w:hint="default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③</w:t>
      </w:r>
      <w:r>
        <w:rPr>
          <w:rFonts w:hAnsi="宋体" w:cs="宋体"/>
          <w:color w:val="auto"/>
          <w:sz w:val="24"/>
          <w:szCs w:val="24"/>
        </w:rPr>
        <w:t>对国家：依法治国是我国的基本方略，走法治道路是实现中华民族伟大复兴的必然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选择。</w:t>
      </w:r>
      <w:r>
        <w:rPr>
          <w:rFonts w:hAnsi="宋体" w:cs="宋体"/>
          <w:color w:val="auto"/>
          <w:sz w:val="24"/>
          <w:szCs w:val="24"/>
        </w:rPr>
        <w:t xml:space="preserve">  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Ansi="宋体" w:cs="宋体"/>
          <w:color w:val="auto"/>
          <w:sz w:val="24"/>
          <w:szCs w:val="24"/>
        </w:rPr>
        <w:t>（2）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①</w:t>
      </w:r>
      <w:r>
        <w:rPr>
          <w:rFonts w:hAnsi="宋体" w:cs="宋体"/>
          <w:color w:val="auto"/>
          <w:sz w:val="24"/>
          <w:szCs w:val="24"/>
        </w:rPr>
        <w:t>依法治国要坚持科学立法、严格执法、公正司法、全民守法。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②</w:t>
      </w:r>
      <w:r>
        <w:rPr>
          <w:rFonts w:hAnsi="宋体" w:cs="宋体"/>
          <w:color w:val="auto"/>
          <w:sz w:val="24"/>
          <w:szCs w:val="24"/>
        </w:rPr>
        <w:t>政府及其工作人员严格执法，带动全体公民共同守法，对于不文明行为，严格按照法律法规采取措施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；</w:t>
      </w:r>
      <w:r>
        <w:rPr>
          <w:rFonts w:hAnsi="宋体" w:cs="宋体"/>
          <w:color w:val="auto"/>
          <w:sz w:val="24"/>
          <w:szCs w:val="24"/>
        </w:rPr>
        <w:t>司法机关公正司法，保障社会公平正义，倡导良好的社会风尚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；</w:t>
      </w:r>
      <w:r>
        <w:rPr>
          <w:rFonts w:hAnsi="宋体" w:cs="宋体"/>
          <w:color w:val="auto"/>
          <w:sz w:val="24"/>
          <w:szCs w:val="24"/>
        </w:rPr>
        <w:t>全民守法，学习宣传相关法律法规，树立正确的权利义务观念，及时制止他人的不文明行为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；</w:t>
      </w:r>
      <w:r>
        <w:rPr>
          <w:rFonts w:hAnsi="宋体" w:cs="宋体"/>
          <w:color w:val="auto"/>
          <w:sz w:val="24"/>
          <w:szCs w:val="24"/>
        </w:rPr>
        <w:t>加强教育宣传，依法治国和以德治国相结合，促进公民道德素养的提升等。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【评分说明】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第（1）问，以上答案任意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答出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一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方面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即可给2分，满分4分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，其他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答案言之有理者均可酌情给分。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第（2）问，以上答案任意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答出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一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方面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即可给2分，满分4分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，其他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答案言之有理者均可酌情给分。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</w:rPr>
        <w:t>21.（1）布置活动场地、拟定活动主题、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eastAsia="zh-CN"/>
        </w:rPr>
        <w:t>张贴</w:t>
      </w:r>
      <w:r>
        <w:rPr>
          <w:rFonts w:hint="eastAsia" w:ascii="宋体" w:hAnsi="宋体" w:cs="宋体"/>
          <w:color w:val="auto"/>
          <w:kern w:val="2"/>
          <w:sz w:val="24"/>
          <w:szCs w:val="24"/>
        </w:rPr>
        <w:t>宣传标语、准备关于党史的影像资料、邀请学校领导、拟定发言稿等。（2分）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（2）①中共一大（1分）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</w:rPr>
        <w:t>②开启了改革开放的历史进程（1分）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（3）①以人民为中心的发展思想；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党全心全意</w:t>
      </w:r>
      <w:r>
        <w:rPr>
          <w:rFonts w:hint="eastAsia" w:ascii="宋体" w:hAnsi="宋体" w:cs="宋体"/>
          <w:color w:val="auto"/>
          <w:sz w:val="24"/>
          <w:szCs w:val="24"/>
        </w:rPr>
        <w:t>为人民服务的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根本</w:t>
      </w:r>
      <w:r>
        <w:rPr>
          <w:rFonts w:hint="eastAsia" w:ascii="宋体" w:hAnsi="宋体" w:cs="宋体"/>
          <w:color w:val="auto"/>
          <w:sz w:val="24"/>
          <w:szCs w:val="24"/>
        </w:rPr>
        <w:t>宗旨；共享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的新</w:t>
      </w:r>
      <w:r>
        <w:rPr>
          <w:rFonts w:hint="eastAsia" w:ascii="宋体" w:hAnsi="宋体" w:cs="宋体"/>
          <w:color w:val="auto"/>
          <w:sz w:val="24"/>
          <w:szCs w:val="24"/>
        </w:rPr>
        <w:t>发展理念（2分）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</w:rPr>
        <w:t>②负责任的大国；坚持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</w:rPr>
        <w:t>类命运共同体意识；中国担当，中国贡献等（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</w:rPr>
        <w:t>分）（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各答</w:t>
      </w:r>
      <w:r>
        <w:rPr>
          <w:rFonts w:hint="eastAsia" w:ascii="宋体" w:hAnsi="宋体" w:cs="宋体"/>
          <w:color w:val="auto"/>
          <w:sz w:val="24"/>
          <w:szCs w:val="24"/>
        </w:rPr>
        <w:t>出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color w:val="auto"/>
          <w:sz w:val="24"/>
          <w:szCs w:val="24"/>
        </w:rPr>
        <w:t>点即可）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（4）①政治方面：实现了国家独立，人民翻身做了国家的主人；确立了人民代表大会制度；中国特色社会主义民主政治不断推进。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②经济方面：改革开放以来，中国经济迅速发展，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已经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成为世界第二大经济体、制造业第一大国、货物贸易第一大国、外资流入第一大国、商品消费第二大国，外汇储备连续多年位居世界第一。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③社会方面：脱贫攻坚战取得全面胜利，实现了全面建成小康社会的宏伟目标。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④科技方面：自主创新能力不断提高；飞天梦、航母梦等一一实现。</w:t>
      </w:r>
    </w:p>
    <w:p>
      <w:pPr>
        <w:ind w:firstLine="240" w:firstLineChars="100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⑤生态方面：全面推行“河长制”“林长制”；提出2030年实现“碳达峰”、2060年实现“碳中和”。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（5）青少年要把自己最重要的人生志向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与</w:t>
      </w:r>
      <w:r>
        <w:rPr>
          <w:rFonts w:hint="eastAsia" w:ascii="宋体" w:hAnsi="宋体" w:cs="宋体"/>
          <w:color w:val="auto"/>
          <w:sz w:val="24"/>
          <w:szCs w:val="24"/>
        </w:rPr>
        <w:t>祖国和人民联系在一起；少年有梦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不应止于心动，更要付诸行动；把努力落实在每一天的行动中，脚踏实地，全力以赴；坚决拥护中国共产党的领导，永远听党话，跟党走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，感党恩</w:t>
      </w:r>
      <w:r>
        <w:rPr>
          <w:rFonts w:hint="eastAsia" w:ascii="宋体" w:hAnsi="宋体" w:cs="宋体"/>
          <w:color w:val="auto"/>
          <w:sz w:val="24"/>
          <w:szCs w:val="24"/>
        </w:rPr>
        <w:t>；树立远大理想，努力学习科学文化知识；热爱祖国，忠于人民；热心公益，服务社会；培养创新意识和能力；发扬艰苦奋斗精神，不怕困难和挫折；加强道德修养，自觉践行社会主义核心价值观；增强法治观念，养成尊法学法守法用法的习惯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color w:val="auto"/>
          <w:sz w:val="24"/>
          <w:szCs w:val="24"/>
        </w:rPr>
        <w:t>等等。</w:t>
      </w:r>
    </w:p>
    <w:p>
      <w:pPr>
        <w:ind w:firstLine="240" w:firstLineChars="100"/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【评分说明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】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第（1）问，一个1分，共2分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第（2）问，一个1分，共2分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第（3）问，一个1分，共2分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第（4）问，本题考查党领导人民取得的伟大成就。可以从整治、经济、文化、社会、生态文明等方面列举即可。每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个方面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2分，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满分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ind w:firstLine="240" w:firstLineChars="10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>第（5）问，答出以上答案提示中的任意一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方面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即可得2分，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满分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4分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，</w:t>
      </w:r>
      <w:r>
        <w:rPr>
          <w:rFonts w:hint="eastAsia" w:ascii="新宋体" w:hAnsi="新宋体" w:eastAsia="新宋体" w:cs="新宋体"/>
          <w:color w:val="auto"/>
          <w:sz w:val="24"/>
          <w:szCs w:val="24"/>
        </w:rPr>
        <w:t>其他答案言之有理也可以酌情给分。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/>
        <w:rPr>
          <w:rFonts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/>
        <w:rPr>
          <w:rFonts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ind w:left="-300" w:leftChars="-150" w:right="-300" w:rightChars="-150"/>
        <w:rPr>
          <w:rFonts w:ascii="宋体" w:hAnsi="宋体" w:cs="宋体"/>
          <w:color w:val="auto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M6pebnPAAAABQEAAA8AAAAA&#10;AAAAAQAgAAAAIgAAAGRycy9kb3ducmV2LnhtbFBLAQIUABQAAAAIAIdO4kCWhbwrqwEAAE8DAAAO&#10;AAAAAAAAAAEAIAAAAB4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6"/>
        <w:szCs w:val="16"/>
      </w:rPr>
      <w:t xml:space="preserve">                       </w: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http://www.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hAnsi="Times New Roman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F9122"/>
    <w:multiLevelType w:val="singleLevel"/>
    <w:tmpl w:val="B78F91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62E3794B"/>
    <w:rsid w:val="7653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Times New Roman" w:hAnsi="Calibri" w:eastAsia="宋体" w:cs="Times New Roman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wordWrap w:val="0"/>
      <w:ind w:left="1275"/>
      <w:jc w:val="both"/>
    </w:pPr>
    <w:rPr>
      <w:rFonts w:hint="eastAsia" w:ascii="宋体" w:hAnsi="Times New Roman"/>
      <w:sz w:val="21"/>
      <w:szCs w:val="22"/>
    </w:rPr>
  </w:style>
  <w:style w:type="paragraph" w:styleId="4">
    <w:name w:val="annotation subject"/>
    <w:basedOn w:val="5"/>
    <w:next w:val="5"/>
    <w:link w:val="12"/>
    <w:qFormat/>
    <w:uiPriority w:val="0"/>
    <w:rPr>
      <w:b/>
      <w:bCs/>
    </w:rPr>
  </w:style>
  <w:style w:type="paragraph" w:styleId="5">
    <w:name w:val="annotation text"/>
    <w:basedOn w:val="1"/>
    <w:link w:val="11"/>
    <w:qFormat/>
    <w:uiPriority w:val="0"/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批注文字 字符"/>
    <w:basedOn w:val="8"/>
    <w:link w:val="5"/>
    <w:qFormat/>
    <w:uiPriority w:val="0"/>
    <w:rPr>
      <w:rFonts w:hAnsi="Calibri"/>
    </w:rPr>
  </w:style>
  <w:style w:type="character" w:customStyle="1" w:styleId="12">
    <w:name w:val="批注主题 字符"/>
    <w:basedOn w:val="11"/>
    <w:link w:val="4"/>
    <w:qFormat/>
    <w:uiPriority w:val="0"/>
    <w:rPr>
      <w:rFonts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7827;&#21335;&#30465;&#21335;&#38451;&#24066;&#21335;&#21484;&#21439;&#20013;&#32771;&#31532;&#20108;&#27425;&#27169;&#25311;&#36947;&#24503;&#19982;&#27861;&#27835;&#35797;&#39064;\&#36947;&#27861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道法答案.docx</Template>
  <Company>二一教育</Company>
  <Pages>4</Pages>
  <Words>3177</Words>
  <Characters>3248</Characters>
  <Lines>22</Lines>
  <Paragraphs>6</Paragraphs>
  <TotalTime>0</TotalTime>
  <ScaleCrop>false</ScaleCrop>
  <LinksUpToDate>false</LinksUpToDate>
  <CharactersWithSpaces>3302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2022-05-25T03:37:00Z</dcterms:created>
  <dc:creator>21cnjy.com</dc:creator>
  <cp:keywords>21</cp:keywords>
  <cp:lastModifiedBy>Administrator</cp:lastModifiedBy>
  <dcterms:modified xsi:type="dcterms:W3CDTF">2022-05-25T03:55:08Z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