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tabs>
          <w:tab w:val="left" w:leader="none" w:pos="315"/>
          <w:tab w:val="center" w:leader="none" w:pos="4153"/>
        </w:tabs>
        <w:spacing w:after="156" w:afterLines="50" w:lineRule="auto" w:line="360"/>
        <w:jc w:val="center"/>
        <w:rPr>
          <w:rFonts w:ascii="宋体" w:cs="宋体" w:hAnsi="宋体"/>
          <w:b/>
          <w:kern w:val="0"/>
          <w:sz w:val="24"/>
        </w:rPr>
      </w:pPr>
      <w:r>
        <w:rPr>
          <w:b/>
          <w:sz w:val="32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11772900</wp:posOffset>
            </wp:positionH>
            <wp:positionV relativeFrom="topMargin">
              <wp:posOffset>10655300</wp:posOffset>
            </wp:positionV>
            <wp:extent cx="304800" cy="3683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04800" cy="3683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b/>
          <w:sz w:val="32"/>
        </w:rPr>
        <w:t>2022</w:t>
      </w:r>
      <w:r>
        <w:rPr>
          <w:rFonts w:hint="eastAsia"/>
          <w:b/>
          <w:sz w:val="32"/>
        </w:rPr>
        <w:t>年初中毕业生第三</w:t>
      </w:r>
      <w:r>
        <w:rPr>
          <w:rFonts w:hint="eastAsia"/>
          <w:b/>
          <w:sz w:val="32"/>
        </w:rPr>
        <w:t>次历史质量调查答案</w:t>
      </w:r>
    </w:p>
    <w:p>
      <w:pPr>
        <w:pStyle w:val="style0"/>
        <w:spacing w:after="62" w:afterLines="2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一、单项选择题（本题共24小题，每小题1分，共24分）</w:t>
      </w:r>
    </w:p>
    <w:tbl>
      <w:tblPr>
        <w:tblStyle w:val="style105"/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</w:tblGrid>
      <w:tr>
        <w:trPr>
          <w:jc w:val="center"/>
        </w:trPr>
        <w:tc>
          <w:tcPr>
            <w:tcW w:w="851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题号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</w:t>
            </w:r>
          </w:p>
        </w:tc>
      </w:tr>
      <w:tr>
        <w:tblPrEx/>
        <w:trPr>
          <w:jc w:val="center"/>
        </w:trPr>
        <w:tc>
          <w:tcPr>
            <w:tcW w:w="851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答案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D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A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D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A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D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D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D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</w:t>
            </w:r>
          </w:p>
        </w:tc>
      </w:tr>
      <w:tr>
        <w:tblPrEx/>
        <w:trPr>
          <w:jc w:val="center"/>
        </w:trPr>
        <w:tc>
          <w:tcPr>
            <w:tcW w:w="851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题号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13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14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16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19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21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22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23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24</w:t>
            </w:r>
          </w:p>
        </w:tc>
      </w:tr>
      <w:tr>
        <w:tblPrEx/>
        <w:trPr>
          <w:jc w:val="center"/>
        </w:trPr>
        <w:tc>
          <w:tcPr>
            <w:tcW w:w="851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答案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D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B 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A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A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D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B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D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C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B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C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D</w:t>
            </w:r>
          </w:p>
        </w:tc>
      </w:tr>
    </w:tbl>
    <w:p>
      <w:pPr>
        <w:pStyle w:val="style0"/>
        <w:spacing w:before="62" w:beforeLines="2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二、信息窗口</w:t>
      </w:r>
      <w:r>
        <w:rPr>
          <w:rFonts w:ascii="宋体" w:hAnsi="宋体" w:hint="eastAsia"/>
          <w:b/>
          <w:sz w:val="24"/>
        </w:rPr>
        <w:t>题（共8分）</w:t>
      </w:r>
    </w:p>
    <w:p>
      <w:pPr>
        <w:pStyle w:val="style0"/>
        <w:spacing w:lineRule="auto" w: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25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（1</w:t>
      </w:r>
      <w:r>
        <w:rPr>
          <w:rFonts w:ascii="宋体" w:hAnsi="宋体"/>
          <w:sz w:val="24"/>
        </w:rPr>
        <w:t>）</w:t>
      </w:r>
      <w:r>
        <w:rPr>
          <w:rFonts w:ascii="宋体" w:hAnsi="宋体" w:hint="eastAsia"/>
          <w:sz w:val="24"/>
        </w:rPr>
        <w:t>巴黎民众攻占巴士底狱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罗伯斯庇尔</w:t>
      </w:r>
      <w:r>
        <w:rPr>
          <w:rFonts w:ascii="宋体" w:hAnsi="宋体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ascii="宋体" w:hAnsi="宋体"/>
          <w:sz w:val="24"/>
        </w:rPr>
        <w:t>分）</w:t>
      </w:r>
    </w:p>
    <w:p>
      <w:pPr>
        <w:pStyle w:val="style0"/>
        <w:spacing w:lineRule="auto" w:line="3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（2</w:t>
      </w:r>
      <w:r>
        <w:rPr>
          <w:rFonts w:ascii="宋体" w:hAnsi="宋体"/>
          <w:sz w:val="24"/>
        </w:rPr>
        <w:t>）</w:t>
      </w:r>
      <w:r>
        <w:rPr>
          <w:rFonts w:ascii="宋体" w:hAnsi="宋体" w:hint="eastAsia"/>
          <w:sz w:val="24"/>
        </w:rPr>
        <w:t>拿破仑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法兰西第一帝国</w:t>
      </w:r>
      <w:r>
        <w:rPr>
          <w:rFonts w:ascii="宋体" w:hAnsi="宋体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ascii="宋体" w:hAnsi="宋体"/>
          <w:sz w:val="24"/>
        </w:rPr>
        <w:t>分）</w:t>
      </w:r>
    </w:p>
    <w:p>
      <w:pPr>
        <w:pStyle w:val="style0"/>
        <w:spacing w:lineRule="auto" w:line="3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（3</w:t>
      </w:r>
      <w:r>
        <w:rPr>
          <w:rFonts w:ascii="宋体" w:hAnsi="宋体"/>
          <w:sz w:val="24"/>
        </w:rPr>
        <w:t>）</w:t>
      </w:r>
      <w:r>
        <w:rPr>
          <w:rFonts w:ascii="宋体" w:hAnsi="宋体" w:hint="eastAsia"/>
          <w:sz w:val="24"/>
        </w:rPr>
        <w:t>《凡尔赛条约》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《九国公约》</w:t>
      </w:r>
      <w:r>
        <w:rPr>
          <w:rFonts w:ascii="宋体" w:hAnsi="宋体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ascii="宋体" w:hAnsi="宋体"/>
          <w:sz w:val="24"/>
        </w:rPr>
        <w:t>分）</w:t>
      </w:r>
    </w:p>
    <w:p>
      <w:pPr>
        <w:pStyle w:val="style0"/>
        <w:spacing w:lineRule="auto" w:line="360"/>
        <w:ind w:left="720" w:hanging="720" w:hangingChars="30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 xml:space="preserve">   （4</w:t>
      </w:r>
      <w:r>
        <w:rPr>
          <w:rFonts w:ascii="宋体" w:hAnsi="宋体"/>
          <w:sz w:val="24"/>
        </w:rPr>
        <w:t>）</w:t>
      </w:r>
      <w:r>
        <w:rPr>
          <w:rFonts w:ascii="宋体" w:hAnsi="宋体" w:hint="eastAsia"/>
          <w:sz w:val="24"/>
        </w:rPr>
        <w:t>欧洲联盟（或欧盟）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欧元</w:t>
      </w:r>
      <w:r>
        <w:rPr>
          <w:rFonts w:ascii="宋体" w:hAnsi="宋体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ascii="宋体" w:hAnsi="宋体"/>
          <w:sz w:val="24"/>
        </w:rPr>
        <w:t>分）</w:t>
      </w:r>
    </w:p>
    <w:p>
      <w:pPr>
        <w:pStyle w:val="style0"/>
        <w:spacing w:lineRule="auto" w:line="36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三、材料解</w:t>
      </w:r>
      <w:r>
        <w:rPr>
          <w:rFonts w:ascii="宋体" w:hAnsi="宋体" w:hint="eastAsia"/>
          <w:b/>
          <w:sz w:val="24"/>
        </w:rPr>
        <w:t>析题（共</w:t>
      </w:r>
      <w:r>
        <w:rPr>
          <w:rFonts w:ascii="宋体" w:hAnsi="宋体" w:hint="eastAsia"/>
          <w:b/>
          <w:sz w:val="24"/>
        </w:rPr>
        <w:t>9</w:t>
      </w:r>
      <w:r>
        <w:rPr>
          <w:rFonts w:ascii="宋体" w:hAnsi="宋体" w:hint="eastAsia"/>
          <w:b/>
          <w:sz w:val="24"/>
        </w:rPr>
        <w:t>分）</w:t>
      </w:r>
    </w:p>
    <w:p>
      <w:pPr>
        <w:pStyle w:val="style0"/>
        <w:spacing w:lineRule="auto" w:line="360"/>
        <w:ind w:left="840" w:hanging="840" w:hangingChars="35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26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（1）</w:t>
      </w:r>
      <w:r>
        <w:rPr>
          <w:rFonts w:ascii="宋体" w:hAnsi="宋体" w:hint="eastAsia"/>
          <w:sz w:val="24"/>
        </w:rPr>
        <w:t>牛顿、达尔文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分）</w:t>
      </w:r>
    </w:p>
    <w:p>
      <w:pPr>
        <w:pStyle w:val="style0"/>
        <w:spacing w:lineRule="auto" w:line="360"/>
        <w:ind w:firstLine="360" w:firstLineChars="15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（2）</w:t>
      </w:r>
      <w:r>
        <w:rPr>
          <w:rFonts w:ascii="宋体" w:hAnsi="宋体" w:hint="eastAsia"/>
          <w:sz w:val="24"/>
        </w:rPr>
        <w:t>哈格里夫斯、瓦特</w:t>
      </w:r>
      <w:r>
        <w:rPr>
          <w:rFonts w:ascii="宋体" w:hAnsi="宋体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ascii="宋体" w:hAnsi="宋体"/>
          <w:sz w:val="24"/>
        </w:rPr>
        <w:t>分）</w:t>
      </w:r>
    </w:p>
    <w:p>
      <w:pPr>
        <w:pStyle w:val="style0"/>
        <w:spacing w:lineRule="auto" w:line="360"/>
        <w:ind w:left="839" w:leftChars="171" w:hanging="480" w:hangingChars="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</w:t>
      </w:r>
      <w:r>
        <w:rPr>
          <w:rFonts w:ascii="宋体" w:hAnsi="宋体" w:hint="eastAsia"/>
          <w:sz w:val="24"/>
        </w:rPr>
        <w:t>内燃机、</w:t>
      </w:r>
      <w:r>
        <w:rPr>
          <w:rFonts w:ascii="宋体" w:hAnsi="宋体" w:hint="eastAsia"/>
          <w:sz w:val="24"/>
        </w:rPr>
        <w:t>本茨、飞机（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分）</w:t>
      </w:r>
    </w:p>
    <w:p>
      <w:pPr>
        <w:pStyle w:val="style0"/>
        <w:spacing w:lineRule="auto" w:line="360"/>
        <w:ind w:left="839" w:leftChars="171" w:hanging="480" w:hangingChars="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</w:t>
      </w:r>
      <w:r>
        <w:rPr>
          <w:rFonts w:ascii="宋体" w:hAnsi="宋体" w:hint="eastAsia"/>
          <w:sz w:val="24"/>
        </w:rPr>
        <w:t>信息时代（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分）</w:t>
      </w:r>
    </w:p>
    <w:p>
      <w:pPr>
        <w:pStyle w:val="style0"/>
        <w:spacing w:lineRule="auto" w:line="360"/>
        <w:ind w:left="935" w:leftChars="171" w:hanging="576" w:hangingChars="24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（5）</w:t>
      </w:r>
      <w:r>
        <w:rPr>
          <w:rFonts w:ascii="宋体" w:hAnsi="宋体" w:hint="eastAsia"/>
          <w:sz w:val="24"/>
        </w:rPr>
        <w:t>要重视科技，树立科教兴国的战略思想</w:t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 w:hint="eastAsia"/>
          <w:sz w:val="24"/>
        </w:rPr>
        <w:t>努力学习科学文化知识</w:t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 w:hint="eastAsia"/>
          <w:sz w:val="24"/>
        </w:rPr>
        <w:t>树立崇尚科学为荣的思想理念</w:t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 w:hint="eastAsia"/>
          <w:sz w:val="24"/>
        </w:rPr>
        <w:t>学习科学家勇于创新、勇于探索科学奥秘的思想品质</w:t>
      </w:r>
      <w:r>
        <w:rPr>
          <w:rFonts w:ascii="宋体" w:hAnsi="宋体" w:hint="eastAsia"/>
          <w:sz w:val="24"/>
        </w:rPr>
        <w:t>；科技是一把双刃剑，既有利又有弊，因此，我们在提倡大力发展科技、科教兴国的同时，</w:t>
      </w:r>
      <w:r>
        <w:rPr>
          <w:rFonts w:ascii="宋体" w:hAnsi="宋体" w:hint="eastAsia"/>
          <w:sz w:val="24"/>
        </w:rPr>
        <w:t>也要树立可持续发展的思想理念等</w:t>
      </w:r>
      <w:r>
        <w:rPr>
          <w:rFonts w:ascii="宋体" w:hAnsi="宋体" w:hint="eastAsia"/>
          <w:sz w:val="24"/>
        </w:rPr>
        <w:t>。（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分）（开放性试题，答案</w:t>
      </w:r>
      <w:r>
        <w:rPr>
          <w:rFonts w:ascii="宋体" w:hAnsi="宋体" w:hint="eastAsia"/>
          <w:sz w:val="24"/>
        </w:rPr>
        <w:t>不唯一。答出其中任意一条即可，答其它内容符合题意也可以）</w:t>
      </w:r>
    </w:p>
    <w:p>
      <w:pPr>
        <w:pStyle w:val="style0"/>
        <w:widowControl/>
        <w:spacing w:lineRule="auto" w:line="360"/>
        <w:rPr>
          <w:rFonts w:ascii="宋体" w:hAnsi="宋体" w:hint="eastAsia"/>
          <w:b/>
          <w:kern w:val="0"/>
          <w:sz w:val="24"/>
        </w:rPr>
      </w:pPr>
      <w:r>
        <w:rPr>
          <w:rFonts w:ascii="宋体" w:hAnsi="宋体" w:hint="eastAsia"/>
          <w:b/>
          <w:sz w:val="24"/>
        </w:rPr>
        <w:t>四、读史有感题（共9分）</w:t>
      </w:r>
    </w:p>
    <w:p>
      <w:pPr>
        <w:pStyle w:val="style0"/>
        <w:spacing w:lineRule="auto" w: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27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哥伦布、发现美洲、三角贸易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分）</w:t>
      </w:r>
    </w:p>
    <w:p>
      <w:pPr>
        <w:pStyle w:val="style0"/>
        <w:spacing w:lineRule="auto" w:line="360"/>
        <w:ind w:firstLine="360" w:firstLineChars="15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（2</w:t>
      </w:r>
      <w:r>
        <w:rPr>
          <w:rFonts w:ascii="宋体" w:hAnsi="宋体" w:hint="eastAsia"/>
          <w:sz w:val="24"/>
        </w:rPr>
        <w:t>）政治上，完成了资产阶级革命；经济上，完成了工业革命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分）</w:t>
      </w:r>
    </w:p>
    <w:p>
      <w:pPr>
        <w:pStyle w:val="style0"/>
        <w:spacing w:lineRule="auto" w:line="360"/>
        <w:ind w:firstLine="360" w:firstLineChars="15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（3）</w:t>
      </w:r>
      <w:r>
        <w:rPr>
          <w:rFonts w:ascii="宋体" w:hAnsi="宋体" w:hint="eastAsia"/>
          <w:sz w:val="24"/>
        </w:rPr>
        <w:t>杜鲁门主义的出台</w:t>
      </w:r>
      <w:r>
        <w:rPr>
          <w:rFonts w:ascii="宋体" w:hAnsi="宋体" w:hint="eastAsia"/>
          <w:sz w:val="24"/>
        </w:rPr>
        <w:t>、成立了北大西洋公约组织（或北约）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分）</w:t>
      </w:r>
    </w:p>
    <w:p>
      <w:pPr>
        <w:pStyle w:val="style0"/>
        <w:spacing w:lineRule="auto" w:line="360"/>
        <w:ind w:left="935" w:leftChars="171" w:hanging="576" w:hangingChars="24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（4）</w:t>
      </w:r>
      <w:r>
        <w:rPr>
          <w:rFonts w:ascii="宋体" w:hAnsi="宋体" w:hint="eastAsia"/>
          <w:sz w:val="24"/>
        </w:rPr>
        <w:t>制定适合本国国情的发展策略；大力发展经济；重视科学技术的创新和引进；维护国家主权和统一等等</w:t>
      </w:r>
      <w:r>
        <w:rPr>
          <w:rFonts w:ascii="宋体" w:hAnsi="宋体" w:hint="eastAsia"/>
          <w:sz w:val="24"/>
        </w:rPr>
        <w:t>。（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分）（</w:t>
      </w:r>
      <w:r>
        <w:rPr>
          <w:rFonts w:ascii="宋体" w:hAnsi="宋体" w:hint="eastAsia"/>
          <w:sz w:val="24"/>
        </w:rPr>
        <w:t>答案不唯一，</w:t>
      </w:r>
      <w:r>
        <w:rPr>
          <w:rFonts w:ascii="宋体" w:hAnsi="宋体" w:hint="eastAsia"/>
          <w:sz w:val="24"/>
        </w:rPr>
        <w:t>言之有理</w:t>
      </w:r>
      <w:r>
        <w:rPr>
          <w:rFonts w:ascii="宋体" w:hAnsi="宋体" w:hint="eastAsia"/>
          <w:sz w:val="24"/>
        </w:rPr>
        <w:t>符合题意</w:t>
      </w:r>
      <w:r>
        <w:rPr>
          <w:rFonts w:ascii="宋体" w:hAnsi="宋体" w:hint="eastAsia"/>
          <w:sz w:val="24"/>
        </w:rPr>
        <w:t>即可</w:t>
      </w:r>
      <w:r>
        <w:rPr>
          <w:rFonts w:ascii="宋体" w:hAnsi="宋体" w:hint="eastAsia"/>
          <w:sz w:val="24"/>
        </w:rPr>
        <w:t>，答出其中两条即可得分</w:t>
      </w:r>
      <w:r>
        <w:rPr>
          <w:rFonts w:ascii="宋体" w:hAnsi="宋体" w:hint="eastAsia"/>
          <w:sz w:val="24"/>
        </w:rPr>
        <w:t>）</w:t>
      </w:r>
    </w:p>
    <w:p>
      <w:pPr>
        <w:pStyle w:val="style0"/>
        <w:spacing w:lineRule="auto" w:line="360"/>
        <w:rPr>
          <w:rFonts w:ascii="宋体" w:hAnsi="宋体" w:hint="eastAsia"/>
          <w:sz w:val="24"/>
        </w:rPr>
        <w:sectPr>
          <w:headerReference w:type="default" r:id="rId3"/>
          <w:footerReference w:type="default" r:id="rId4"/>
          <w:pgSz w:w="11906" w:h="16838" w:orient="portrait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3AEF" w:usb1="C0007841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080E0000" w:usb2="00000010" w:usb3="00000000" w:csb0="00040001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  <w:style w:type="table" w:styleId="style154">
    <w:name w:val="Table Grid"/>
    <w:basedOn w:val="style105"/>
    <w:next w:val="style154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kern w:val="0"/>
      <w:sz w:val="18"/>
      <w:szCs w:val="18"/>
    </w:rPr>
  </w:style>
  <w:style w:type="character" w:customStyle="1" w:styleId="style4097">
    <w:name w:val="页眉 Char"/>
    <w:next w:val="style4097"/>
    <w:link w:val="style31"/>
    <w:uiPriority w:val="99"/>
    <w:rPr>
      <w:sz w:val="18"/>
      <w:szCs w:val="18"/>
      <w:lang w:eastAsia="zh-CN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kern w:val="0"/>
      <w:sz w:val="18"/>
      <w:szCs w:val="18"/>
    </w:rPr>
  </w:style>
  <w:style w:type="character" w:customStyle="1" w:styleId="style4098">
    <w:name w:val="页脚 Char"/>
    <w:next w:val="style4098"/>
    <w:link w:val="style32"/>
    <w:uiPriority w:val="99"/>
    <w:rPr>
      <w:sz w:val="18"/>
      <w:szCs w:val="18"/>
      <w:lang w:eastAsia="zh-C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Words>606</Words>
  <Pages>1</Pages>
  <Characters>632</Characters>
  <Application>WPS Office</Application>
  <DocSecurity>0</DocSecurity>
  <Paragraphs>80</Paragraphs>
  <ScaleCrop>false</ScaleCrop>
  <Company>芳向电脑工作室</Company>
  <LinksUpToDate>false</LinksUpToDate>
  <CharactersWithSpaces>643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2022-06-01T04:39:24Z</dcterms:created>
  <dc:creator>Wdl429</dc:creator>
  <lastModifiedBy>KNT-AL10</lastModifiedBy>
  <dcterms:modified xsi:type="dcterms:W3CDTF">2022-06-01T04:39:24Z</dcterms:modified>
  <revision>147</revision>
  <dc:title>历 史 部 分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985e3cfd7f19435f9234979169126eec</vt:lpwstr>
  </property>
</Properties>
</file>