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CEF8D4" w14:textId="77777777" w:rsidR="00F4105A" w:rsidRDefault="00DA5111"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 wp14:anchorId="5F8FB268" wp14:editId="26BC1E1E">
            <wp:simplePos x="0" y="0"/>
            <wp:positionH relativeFrom="page">
              <wp:posOffset>10439400</wp:posOffset>
            </wp:positionH>
            <wp:positionV relativeFrom="topMargin">
              <wp:posOffset>11163300</wp:posOffset>
            </wp:positionV>
            <wp:extent cx="266700" cy="4064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813991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 wp14:anchorId="19DC32AD" wp14:editId="2F90DF28">
            <wp:extent cx="5253355" cy="8728075"/>
            <wp:effectExtent l="0" t="0" r="4445" b="15875"/>
            <wp:docPr id="1" name="图片 1" descr="IMG_20220527_154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490206" name="图片 1" descr="IMG_20220527_154204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2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CB880" w14:textId="77777777" w:rsidR="00F4105A" w:rsidRDefault="00DA5111">
      <w:r>
        <w:rPr>
          <w:rFonts w:hint="eastAsia"/>
          <w:noProof/>
        </w:rPr>
        <w:lastRenderedPageBreak/>
        <w:drawing>
          <wp:inline distT="0" distB="0" distL="114300" distR="114300" wp14:anchorId="63CDBFDF" wp14:editId="6746ACA5">
            <wp:extent cx="5253355" cy="8776335"/>
            <wp:effectExtent l="0" t="0" r="4445" b="5715"/>
            <wp:docPr id="2" name="图片 2" descr="IMG_20220527_154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991722" name="图片 2" descr="IMG_20220527_154223"/>
                    <pic:cNvPicPr>
                      <a:picLocks noChangeAspect="1"/>
                    </pic:cNvPicPr>
                  </pic:nvPicPr>
                  <pic:blipFill>
                    <a:blip r:embed="rId9">
                      <a:lum bright="6000"/>
                    </a:blip>
                    <a:srcRect b="2040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7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AEFE63" w14:textId="77777777" w:rsidR="00F4105A" w:rsidRDefault="00DA5111">
      <w:r>
        <w:rPr>
          <w:rFonts w:hint="eastAsia"/>
          <w:noProof/>
        </w:rPr>
        <w:lastRenderedPageBreak/>
        <w:drawing>
          <wp:inline distT="0" distB="0" distL="114300" distR="114300" wp14:anchorId="1D5A1F98" wp14:editId="257AC20B">
            <wp:extent cx="5262880" cy="8756650"/>
            <wp:effectExtent l="0" t="0" r="13970" b="6350"/>
            <wp:docPr id="3" name="图片 3" descr="IMG_20220527_154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287394" name="图片 3" descr="IMG_20220527_154240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/>
                    </a:blip>
                    <a:srcRect r="253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875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61E76A" w14:textId="77777777" w:rsidR="00F4105A" w:rsidRDefault="00DA5111">
      <w:pPr>
        <w:pStyle w:val="a3"/>
        <w:spacing w:after="0" w:line="600" w:lineRule="exact"/>
        <w:jc w:val="center"/>
        <w:rPr>
          <w:rFonts w:ascii="方正大标宋简体" w:eastAsia="方正大标宋简体" w:hAnsi="方正大标宋简体" w:cs="黑体"/>
          <w:sz w:val="44"/>
          <w:szCs w:val="44"/>
        </w:rPr>
      </w:pPr>
      <w:r>
        <w:rPr>
          <w:rFonts w:ascii="方正大标宋简体" w:eastAsia="方正大标宋简体" w:hAnsi="方正大标宋简体" w:cs="黑体" w:hint="eastAsia"/>
          <w:sz w:val="44"/>
          <w:szCs w:val="44"/>
        </w:rPr>
        <w:t>第二次调研考试九年级综合Ⅱ</w:t>
      </w:r>
    </w:p>
    <w:p w14:paraId="54F7CA56" w14:textId="77777777" w:rsidR="00F4105A" w:rsidRDefault="00DA5111">
      <w:pPr>
        <w:pStyle w:val="a3"/>
        <w:spacing w:after="0" w:line="600" w:lineRule="exact"/>
        <w:jc w:val="center"/>
        <w:rPr>
          <w:rFonts w:ascii="方正大标宋简体" w:eastAsia="方正大标宋简体" w:hAnsi="方正大标宋简体" w:cs="黑体"/>
          <w:sz w:val="28"/>
          <w:szCs w:val="28"/>
        </w:rPr>
      </w:pPr>
      <w:r>
        <w:rPr>
          <w:rFonts w:ascii="方正大标宋简体" w:eastAsia="方正大标宋简体" w:hAnsi="方正大标宋简体" w:cs="黑体" w:hint="eastAsia"/>
          <w:sz w:val="28"/>
          <w:szCs w:val="28"/>
        </w:rPr>
        <w:t>历史部分参考答案及评分标准</w:t>
      </w:r>
    </w:p>
    <w:p w14:paraId="411A369C" w14:textId="77777777" w:rsidR="00F4105A" w:rsidRDefault="00F4105A">
      <w:pPr>
        <w:spacing w:line="260" w:lineRule="exact"/>
        <w:rPr>
          <w:rFonts w:ascii="Times New Roman" w:eastAsia="黑体" w:hAnsi="Times New Roman" w:cs="Times New Roman"/>
          <w:sz w:val="24"/>
        </w:rPr>
      </w:pPr>
    </w:p>
    <w:p w14:paraId="25ADD1B2" w14:textId="77777777" w:rsidR="00F4105A" w:rsidRDefault="00DA5111">
      <w:pPr>
        <w:spacing w:line="460" w:lineRule="exact"/>
        <w:rPr>
          <w:rFonts w:ascii="Times New Roman" w:eastAsia="黑体" w:hAnsi="Times New Roman" w:cs="Times New Roman"/>
          <w:sz w:val="24"/>
        </w:rPr>
      </w:pPr>
      <w:r>
        <w:rPr>
          <w:rFonts w:ascii="Times New Roman" w:eastAsia="黑体" w:hAnsi="Times New Roman" w:cs="Times New Roman"/>
          <w:sz w:val="24"/>
        </w:rPr>
        <w:t>一、选择题（每小题</w:t>
      </w:r>
      <w:r>
        <w:rPr>
          <w:rFonts w:ascii="Times New Roman" w:eastAsia="黑体" w:hAnsi="Times New Roman" w:cs="Times New Roman"/>
          <w:sz w:val="24"/>
        </w:rPr>
        <w:t>1</w:t>
      </w:r>
      <w:r>
        <w:rPr>
          <w:rFonts w:ascii="Times New Roman" w:eastAsia="黑体" w:hAnsi="Times New Roman" w:cs="Times New Roman"/>
          <w:sz w:val="24"/>
        </w:rPr>
        <w:t>分，共</w:t>
      </w:r>
      <w:r>
        <w:rPr>
          <w:rFonts w:ascii="Times New Roman" w:eastAsia="黑体" w:hAnsi="Times New Roman" w:cs="Times New Roman"/>
          <w:sz w:val="24"/>
        </w:rPr>
        <w:t>20</w:t>
      </w:r>
      <w:r>
        <w:rPr>
          <w:rFonts w:ascii="Times New Roman" w:eastAsia="黑体" w:hAnsi="Times New Roman" w:cs="Times New Roman"/>
          <w:sz w:val="24"/>
        </w:rPr>
        <w:t>分。）</w:t>
      </w:r>
    </w:p>
    <w:p w14:paraId="18525708" w14:textId="77777777" w:rsidR="00F4105A" w:rsidRDefault="00DA5111">
      <w:pPr>
        <w:spacing w:line="460" w:lineRule="exact"/>
        <w:jc w:val="left"/>
        <w:rPr>
          <w:rFonts w:ascii="Times New Roman" w:eastAsia="黑体" w:hAnsi="Times New Roman" w:cs="Times New Roman"/>
          <w:color w:val="000000"/>
          <w:sz w:val="24"/>
        </w:rPr>
      </w:pPr>
      <w:bookmarkStart w:id="0" w:name="_Hlk103330994"/>
      <w:r>
        <w:rPr>
          <w:rFonts w:ascii="Times New Roman" w:eastAsia="黑体" w:hAnsi="Times New Roman" w:cs="Times New Roman"/>
          <w:color w:val="000000"/>
          <w:sz w:val="24"/>
        </w:rPr>
        <w:t>1</w:t>
      </w:r>
      <w:r>
        <w:rPr>
          <w:rFonts w:ascii="Times New Roman" w:eastAsia="黑体" w:hAnsi="Times New Roman" w:cs="Times New Roman" w:hint="eastAsia"/>
          <w:color w:val="000000"/>
          <w:sz w:val="24"/>
        </w:rPr>
        <w:t>—</w:t>
      </w:r>
      <w:r>
        <w:rPr>
          <w:rFonts w:ascii="Times New Roman" w:eastAsia="黑体" w:hAnsi="Times New Roman" w:cs="Times New Roman"/>
          <w:color w:val="000000"/>
          <w:sz w:val="24"/>
        </w:rPr>
        <w:t>5</w:t>
      </w:r>
      <w:r>
        <w:rPr>
          <w:rFonts w:ascii="Times New Roman" w:eastAsia="黑体" w:hAnsi="Times New Roman" w:cs="Times New Roman"/>
          <w:color w:val="000000"/>
          <w:sz w:val="24"/>
        </w:rPr>
        <w:t>、</w:t>
      </w:r>
      <w:r>
        <w:rPr>
          <w:rFonts w:ascii="Times New Roman" w:eastAsia="黑体" w:hAnsi="Times New Roman" w:cs="Times New Roman"/>
          <w:color w:val="000000"/>
          <w:sz w:val="24"/>
        </w:rPr>
        <w:t xml:space="preserve">ADCBC       </w:t>
      </w:r>
      <w:r>
        <w:rPr>
          <w:rFonts w:ascii="Times New Roman" w:eastAsia="黑体" w:hAnsi="Times New Roman" w:cs="Times New Roman"/>
          <w:color w:val="000000"/>
          <w:sz w:val="24"/>
        </w:rPr>
        <w:tab/>
      </w:r>
      <w:r>
        <w:rPr>
          <w:rFonts w:ascii="Times New Roman" w:eastAsia="黑体" w:hAnsi="Times New Roman" w:cs="Times New Roman"/>
          <w:color w:val="000000"/>
          <w:sz w:val="24"/>
        </w:rPr>
        <w:tab/>
      </w:r>
      <w:r>
        <w:rPr>
          <w:rFonts w:ascii="Times New Roman" w:eastAsia="黑体" w:hAnsi="Times New Roman" w:cs="Times New Roman"/>
          <w:color w:val="000000"/>
          <w:sz w:val="24"/>
        </w:rPr>
        <w:tab/>
      </w:r>
      <w:r>
        <w:rPr>
          <w:rFonts w:ascii="Times New Roman" w:eastAsia="黑体" w:hAnsi="Times New Roman" w:cs="Times New Roman"/>
          <w:color w:val="000000"/>
          <w:sz w:val="24"/>
        </w:rPr>
        <w:tab/>
        <w:t>6</w:t>
      </w:r>
      <w:r>
        <w:rPr>
          <w:rFonts w:ascii="Times New Roman" w:eastAsia="黑体" w:hAnsi="Times New Roman" w:cs="Times New Roman" w:hint="eastAsia"/>
          <w:color w:val="000000"/>
          <w:sz w:val="24"/>
        </w:rPr>
        <w:t>—</w:t>
      </w:r>
      <w:r>
        <w:rPr>
          <w:rFonts w:ascii="Times New Roman" w:eastAsia="黑体" w:hAnsi="Times New Roman" w:cs="Times New Roman"/>
          <w:color w:val="000000"/>
          <w:sz w:val="24"/>
        </w:rPr>
        <w:t>10</w:t>
      </w:r>
      <w:r>
        <w:rPr>
          <w:rFonts w:ascii="Times New Roman" w:eastAsia="黑体" w:hAnsi="Times New Roman" w:cs="Times New Roman"/>
          <w:color w:val="000000"/>
          <w:sz w:val="24"/>
        </w:rPr>
        <w:t>、</w:t>
      </w:r>
      <w:r>
        <w:rPr>
          <w:rFonts w:ascii="Times New Roman" w:eastAsia="黑体" w:hAnsi="Times New Roman" w:cs="Times New Roman"/>
          <w:color w:val="000000"/>
          <w:sz w:val="24"/>
        </w:rPr>
        <w:t xml:space="preserve">CCCBA  </w:t>
      </w:r>
    </w:p>
    <w:p w14:paraId="29E19EAE" w14:textId="77777777" w:rsidR="00F4105A" w:rsidRDefault="00DA5111">
      <w:pPr>
        <w:spacing w:line="460" w:lineRule="exact"/>
        <w:jc w:val="left"/>
        <w:rPr>
          <w:rFonts w:ascii="Times New Roman" w:eastAsia="黑体" w:hAnsi="Times New Roman" w:cs="Times New Roman"/>
          <w:color w:val="000000"/>
          <w:sz w:val="24"/>
        </w:rPr>
      </w:pPr>
      <w:r>
        <w:rPr>
          <w:rFonts w:ascii="Times New Roman" w:eastAsia="黑体" w:hAnsi="Times New Roman" w:cs="Times New Roman"/>
          <w:color w:val="000000"/>
          <w:sz w:val="24"/>
        </w:rPr>
        <w:t>11</w:t>
      </w:r>
      <w:r>
        <w:rPr>
          <w:rFonts w:ascii="Times New Roman" w:eastAsia="黑体" w:hAnsi="Times New Roman" w:cs="Times New Roman" w:hint="eastAsia"/>
          <w:color w:val="000000"/>
          <w:sz w:val="24"/>
        </w:rPr>
        <w:t>—</w:t>
      </w:r>
      <w:r>
        <w:rPr>
          <w:rFonts w:ascii="Times New Roman" w:eastAsia="黑体" w:hAnsi="Times New Roman" w:cs="Times New Roman"/>
          <w:color w:val="000000"/>
          <w:sz w:val="24"/>
        </w:rPr>
        <w:t>15</w:t>
      </w:r>
      <w:r>
        <w:rPr>
          <w:rFonts w:ascii="Times New Roman" w:eastAsia="黑体" w:hAnsi="Times New Roman" w:cs="Times New Roman"/>
          <w:color w:val="000000"/>
          <w:sz w:val="24"/>
        </w:rPr>
        <w:t>、</w:t>
      </w:r>
      <w:r>
        <w:rPr>
          <w:rFonts w:ascii="Times New Roman" w:eastAsia="黑体" w:hAnsi="Times New Roman" w:cs="Times New Roman"/>
          <w:color w:val="000000"/>
          <w:sz w:val="24"/>
        </w:rPr>
        <w:t xml:space="preserve">BDABB   </w:t>
      </w:r>
      <w:r>
        <w:rPr>
          <w:rFonts w:ascii="Times New Roman" w:eastAsia="黑体" w:hAnsi="Times New Roman" w:cs="Times New Roman"/>
          <w:color w:val="000000"/>
          <w:sz w:val="24"/>
        </w:rPr>
        <w:tab/>
      </w:r>
      <w:r>
        <w:rPr>
          <w:rFonts w:ascii="Times New Roman" w:eastAsia="黑体" w:hAnsi="Times New Roman" w:cs="Times New Roman"/>
          <w:color w:val="000000"/>
          <w:sz w:val="24"/>
        </w:rPr>
        <w:tab/>
      </w:r>
      <w:r>
        <w:rPr>
          <w:rFonts w:ascii="Times New Roman" w:eastAsia="黑体" w:hAnsi="Times New Roman" w:cs="Times New Roman"/>
          <w:color w:val="000000"/>
          <w:sz w:val="24"/>
        </w:rPr>
        <w:tab/>
      </w:r>
      <w:r>
        <w:rPr>
          <w:rFonts w:ascii="Times New Roman" w:eastAsia="黑体" w:hAnsi="Times New Roman" w:cs="Times New Roman"/>
          <w:color w:val="000000"/>
          <w:sz w:val="24"/>
        </w:rPr>
        <w:tab/>
        <w:t>16</w:t>
      </w:r>
      <w:r>
        <w:rPr>
          <w:rFonts w:ascii="Times New Roman" w:eastAsia="黑体" w:hAnsi="Times New Roman" w:cs="Times New Roman" w:hint="eastAsia"/>
          <w:color w:val="000000"/>
          <w:sz w:val="24"/>
        </w:rPr>
        <w:t>—</w:t>
      </w:r>
      <w:r>
        <w:rPr>
          <w:rFonts w:ascii="Times New Roman" w:eastAsia="黑体" w:hAnsi="Times New Roman" w:cs="Times New Roman"/>
          <w:color w:val="000000"/>
          <w:sz w:val="24"/>
        </w:rPr>
        <w:t>20</w:t>
      </w:r>
      <w:r>
        <w:rPr>
          <w:rFonts w:ascii="Times New Roman" w:eastAsia="黑体" w:hAnsi="Times New Roman" w:cs="Times New Roman"/>
          <w:color w:val="000000"/>
          <w:sz w:val="24"/>
        </w:rPr>
        <w:t>、</w:t>
      </w:r>
      <w:r>
        <w:rPr>
          <w:rFonts w:ascii="Times New Roman" w:eastAsia="黑体" w:hAnsi="Times New Roman" w:cs="Times New Roman"/>
          <w:color w:val="000000"/>
          <w:sz w:val="24"/>
        </w:rPr>
        <w:t>BBBBA</w:t>
      </w:r>
    </w:p>
    <w:bookmarkEnd w:id="0"/>
    <w:p w14:paraId="4F914BB5" w14:textId="77777777" w:rsidR="00F4105A" w:rsidRDefault="00DA5111">
      <w:pPr>
        <w:spacing w:line="460" w:lineRule="exact"/>
        <w:rPr>
          <w:rFonts w:ascii="Times New Roman" w:eastAsia="黑体" w:hAnsi="Times New Roman" w:cs="Times New Roman"/>
          <w:sz w:val="24"/>
        </w:rPr>
      </w:pPr>
      <w:r>
        <w:rPr>
          <w:rFonts w:ascii="Times New Roman" w:eastAsia="黑体" w:hAnsi="Times New Roman" w:cs="Times New Roman"/>
          <w:sz w:val="24"/>
        </w:rPr>
        <w:t>二、材料题（第</w:t>
      </w:r>
      <w:r>
        <w:rPr>
          <w:rFonts w:ascii="Times New Roman" w:eastAsia="黑体" w:hAnsi="Times New Roman" w:cs="Times New Roman" w:hint="eastAsia"/>
          <w:sz w:val="24"/>
        </w:rPr>
        <w:t>2</w:t>
      </w:r>
      <w:r>
        <w:rPr>
          <w:rFonts w:ascii="Times New Roman" w:eastAsia="黑体" w:hAnsi="Times New Roman" w:cs="Times New Roman"/>
          <w:sz w:val="24"/>
        </w:rPr>
        <w:t>1</w:t>
      </w:r>
      <w:r>
        <w:rPr>
          <w:rFonts w:ascii="Times New Roman" w:eastAsia="黑体" w:hAnsi="Times New Roman" w:cs="Times New Roman"/>
          <w:sz w:val="24"/>
        </w:rPr>
        <w:t>题</w:t>
      </w:r>
      <w:r>
        <w:rPr>
          <w:rFonts w:ascii="Times New Roman" w:eastAsia="黑体" w:hAnsi="Times New Roman" w:cs="Times New Roman" w:hint="eastAsia"/>
          <w:sz w:val="24"/>
        </w:rPr>
        <w:t>10</w:t>
      </w:r>
      <w:r>
        <w:rPr>
          <w:rFonts w:ascii="Times New Roman" w:eastAsia="黑体" w:hAnsi="Times New Roman" w:cs="Times New Roman"/>
          <w:sz w:val="24"/>
        </w:rPr>
        <w:t>分，第</w:t>
      </w:r>
      <w:r>
        <w:rPr>
          <w:rFonts w:ascii="Times New Roman" w:eastAsia="黑体" w:hAnsi="Times New Roman" w:cs="Times New Roman" w:hint="eastAsia"/>
          <w:sz w:val="24"/>
        </w:rPr>
        <w:t>2</w:t>
      </w:r>
      <w:r>
        <w:rPr>
          <w:rFonts w:ascii="Times New Roman" w:eastAsia="黑体" w:hAnsi="Times New Roman" w:cs="Times New Roman"/>
          <w:sz w:val="24"/>
        </w:rPr>
        <w:t>2</w:t>
      </w:r>
      <w:r>
        <w:rPr>
          <w:rFonts w:ascii="Times New Roman" w:eastAsia="黑体" w:hAnsi="Times New Roman" w:cs="Times New Roman"/>
          <w:sz w:val="24"/>
        </w:rPr>
        <w:t>题</w:t>
      </w:r>
      <w:r>
        <w:rPr>
          <w:rFonts w:ascii="Times New Roman" w:eastAsia="黑体" w:hAnsi="Times New Roman" w:cs="Times New Roman"/>
          <w:sz w:val="24"/>
        </w:rPr>
        <w:t>1</w:t>
      </w:r>
      <w:r>
        <w:rPr>
          <w:rFonts w:ascii="Times New Roman" w:eastAsia="黑体" w:hAnsi="Times New Roman" w:cs="Times New Roman" w:hint="eastAsia"/>
          <w:sz w:val="24"/>
        </w:rPr>
        <w:t>0</w:t>
      </w:r>
      <w:r>
        <w:rPr>
          <w:rFonts w:ascii="Times New Roman" w:eastAsia="黑体" w:hAnsi="Times New Roman" w:cs="Times New Roman"/>
          <w:sz w:val="24"/>
        </w:rPr>
        <w:t>分，第</w:t>
      </w:r>
      <w:r>
        <w:rPr>
          <w:rFonts w:ascii="Times New Roman" w:eastAsia="黑体" w:hAnsi="Times New Roman" w:cs="Times New Roman" w:hint="eastAsia"/>
          <w:sz w:val="24"/>
        </w:rPr>
        <w:t>2</w:t>
      </w:r>
      <w:r>
        <w:rPr>
          <w:rFonts w:ascii="Times New Roman" w:eastAsia="黑体" w:hAnsi="Times New Roman" w:cs="Times New Roman"/>
          <w:sz w:val="24"/>
        </w:rPr>
        <w:t>3</w:t>
      </w:r>
      <w:r>
        <w:rPr>
          <w:rFonts w:ascii="Times New Roman" w:eastAsia="黑体" w:hAnsi="Times New Roman" w:cs="Times New Roman"/>
          <w:sz w:val="24"/>
        </w:rPr>
        <w:t>题</w:t>
      </w:r>
      <w:r>
        <w:rPr>
          <w:rFonts w:ascii="Times New Roman" w:eastAsia="黑体" w:hAnsi="Times New Roman" w:cs="Times New Roman"/>
          <w:sz w:val="24"/>
        </w:rPr>
        <w:t>10</w:t>
      </w:r>
      <w:r>
        <w:rPr>
          <w:rFonts w:ascii="Times New Roman" w:eastAsia="黑体" w:hAnsi="Times New Roman" w:cs="Times New Roman"/>
          <w:sz w:val="24"/>
        </w:rPr>
        <w:t>分</w:t>
      </w:r>
      <w:r>
        <w:rPr>
          <w:rFonts w:ascii="Times New Roman" w:eastAsia="黑体" w:hAnsi="Times New Roman" w:cs="Times New Roman" w:hint="eastAsia"/>
          <w:sz w:val="24"/>
        </w:rPr>
        <w:t>，</w:t>
      </w:r>
      <w:r>
        <w:rPr>
          <w:rFonts w:ascii="Times New Roman" w:eastAsia="黑体" w:hAnsi="Times New Roman" w:cs="Times New Roman"/>
          <w:sz w:val="24"/>
        </w:rPr>
        <w:t>共</w:t>
      </w:r>
      <w:r>
        <w:rPr>
          <w:rFonts w:ascii="Times New Roman" w:eastAsia="黑体" w:hAnsi="Times New Roman" w:cs="Times New Roman"/>
          <w:sz w:val="24"/>
        </w:rPr>
        <w:t>30</w:t>
      </w:r>
      <w:r>
        <w:rPr>
          <w:rFonts w:ascii="Times New Roman" w:eastAsia="黑体" w:hAnsi="Times New Roman" w:cs="Times New Roman"/>
          <w:sz w:val="24"/>
        </w:rPr>
        <w:t>分。）</w:t>
      </w:r>
    </w:p>
    <w:p w14:paraId="14123812" w14:textId="77777777" w:rsidR="00F4105A" w:rsidRDefault="00DA5111">
      <w:pPr>
        <w:spacing w:line="460" w:lineRule="exact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2</w:t>
      </w:r>
      <w:r>
        <w:rPr>
          <w:rFonts w:ascii="Times New Roman" w:hAnsi="Times New Roman" w:cs="Times New Roman"/>
          <w:color w:val="000000"/>
          <w:sz w:val="24"/>
        </w:rPr>
        <w:t>1.</w:t>
      </w:r>
      <w:r>
        <w:rPr>
          <w:rFonts w:ascii="Times New Roman" w:hAnsi="Times New Roman" w:cs="Times New Roman" w:hint="eastAsia"/>
          <w:color w:val="000000"/>
          <w:sz w:val="24"/>
        </w:rPr>
        <w:t>（</w:t>
      </w:r>
      <w:r>
        <w:rPr>
          <w:rFonts w:ascii="Times New Roman" w:hAnsi="Times New Roman" w:cs="Times New Roman" w:hint="eastAsia"/>
          <w:color w:val="000000"/>
          <w:sz w:val="24"/>
        </w:rPr>
        <w:t>10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19FDD1CC" w14:textId="77777777" w:rsidR="00F4105A" w:rsidRDefault="00DA5111">
      <w:pPr>
        <w:spacing w:line="460" w:lineRule="exact"/>
        <w:ind w:firstLineChars="200" w:firstLine="480"/>
        <w:rPr>
          <w:rFonts w:ascii="Times New Roman" w:hAnsi="Times New Roman" w:cs="Times New Roman"/>
          <w:color w:val="000000"/>
          <w:spacing w:val="-6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（</w:t>
      </w:r>
      <w:r>
        <w:rPr>
          <w:rFonts w:ascii="Times New Roman" w:hAnsi="Times New Roman" w:cs="Times New Roman"/>
          <w:color w:val="000000"/>
          <w:sz w:val="24"/>
        </w:rPr>
        <w:t>1</w:t>
      </w:r>
      <w:r>
        <w:rPr>
          <w:rFonts w:ascii="Times New Roman" w:hAnsi="Times New Roman" w:cs="Times New Roman"/>
          <w:color w:val="000000"/>
          <w:sz w:val="24"/>
        </w:rPr>
        <w:t>）</w:t>
      </w:r>
      <w:r>
        <w:rPr>
          <w:rFonts w:ascii="Times New Roman" w:hAnsi="Times New Roman" w:cs="Times New Roman" w:hint="eastAsia"/>
          <w:color w:val="000000"/>
          <w:sz w:val="24"/>
        </w:rPr>
        <w:t>文字</w:t>
      </w:r>
      <w:r>
        <w:rPr>
          <w:rFonts w:ascii="Times New Roman" w:hAnsi="Times New Roman" w:cs="Times New Roman"/>
          <w:color w:val="000000"/>
          <w:spacing w:val="-6"/>
          <w:sz w:val="24"/>
        </w:rPr>
        <w:t>：</w:t>
      </w:r>
      <w:r>
        <w:rPr>
          <w:rFonts w:ascii="Times New Roman" w:hAnsi="Times New Roman" w:cs="Times New Roman" w:hint="eastAsia"/>
          <w:color w:val="000000"/>
          <w:spacing w:val="-6"/>
          <w:sz w:val="24"/>
        </w:rPr>
        <w:t>甲骨文</w:t>
      </w:r>
      <w:r>
        <w:rPr>
          <w:rFonts w:ascii="Times New Roman" w:hAnsi="Times New Roman" w:cs="Times New Roman"/>
          <w:color w:val="000000"/>
          <w:spacing w:val="-6"/>
          <w:sz w:val="24"/>
        </w:rPr>
        <w:t>（</w:t>
      </w:r>
      <w:r>
        <w:rPr>
          <w:rFonts w:ascii="Times New Roman" w:hAnsi="Times New Roman" w:cs="Times New Roman"/>
          <w:color w:val="000000"/>
          <w:spacing w:val="-6"/>
          <w:sz w:val="24"/>
        </w:rPr>
        <w:t>1</w:t>
      </w:r>
      <w:r>
        <w:rPr>
          <w:rFonts w:ascii="Times New Roman" w:hAnsi="Times New Roman" w:cs="Times New Roman"/>
          <w:color w:val="000000"/>
          <w:spacing w:val="-6"/>
          <w:sz w:val="24"/>
        </w:rPr>
        <w:t>分</w:t>
      </w:r>
      <w:r>
        <w:rPr>
          <w:rFonts w:ascii="Times New Roman" w:hAnsi="Times New Roman" w:cs="Times New Roman" w:hint="eastAsia"/>
          <w:color w:val="000000"/>
          <w:spacing w:val="-6"/>
          <w:sz w:val="24"/>
        </w:rPr>
        <w:t>）；</w:t>
      </w:r>
      <w:r>
        <w:rPr>
          <w:rFonts w:ascii="Times New Roman" w:hAnsi="Times New Roman" w:cs="Times New Roman" w:hint="eastAsia"/>
          <w:color w:val="000000"/>
          <w:spacing w:val="-6"/>
          <w:sz w:val="24"/>
        </w:rPr>
        <w:t xml:space="preserve"> </w:t>
      </w:r>
      <w:r>
        <w:rPr>
          <w:rFonts w:ascii="Times New Roman" w:hAnsi="Times New Roman" w:cs="Times New Roman" w:hint="eastAsia"/>
          <w:color w:val="000000"/>
          <w:spacing w:val="-6"/>
          <w:sz w:val="24"/>
        </w:rPr>
        <w:t>信息</w:t>
      </w:r>
      <w:r>
        <w:rPr>
          <w:rFonts w:ascii="Times New Roman" w:hAnsi="Times New Roman" w:cs="Times New Roman"/>
          <w:color w:val="000000"/>
          <w:spacing w:val="-6"/>
          <w:sz w:val="24"/>
        </w:rPr>
        <w:t>：</w:t>
      </w:r>
      <w:r>
        <w:rPr>
          <w:rFonts w:ascii="Times New Roman" w:hAnsi="Times New Roman" w:cs="Times New Roman" w:hint="eastAsia"/>
          <w:color w:val="000000"/>
          <w:spacing w:val="-6"/>
          <w:sz w:val="24"/>
        </w:rPr>
        <w:t>商朝抗疫方法不科学</w:t>
      </w:r>
      <w:r>
        <w:rPr>
          <w:rFonts w:ascii="Times New Roman" w:hAnsi="Times New Roman" w:cs="Times New Roman"/>
          <w:color w:val="000000"/>
          <w:spacing w:val="-6"/>
          <w:sz w:val="24"/>
        </w:rPr>
        <w:t>；</w:t>
      </w:r>
      <w:r>
        <w:rPr>
          <w:rFonts w:ascii="Times New Roman" w:hAnsi="Times New Roman" w:cs="Times New Roman" w:hint="eastAsia"/>
          <w:color w:val="000000"/>
          <w:spacing w:val="-6"/>
          <w:sz w:val="24"/>
        </w:rPr>
        <w:t>商朝重视抗击疫情；早在商朝已经有传染病出现</w:t>
      </w:r>
      <w:r>
        <w:rPr>
          <w:rFonts w:ascii="Times New Roman" w:hAnsi="Times New Roman" w:cs="Times New Roman"/>
          <w:color w:val="000000"/>
          <w:spacing w:val="-6"/>
          <w:sz w:val="24"/>
        </w:rPr>
        <w:t>（</w:t>
      </w:r>
      <w:r>
        <w:rPr>
          <w:rFonts w:ascii="Times New Roman" w:hAnsi="Times New Roman" w:cs="Times New Roman"/>
          <w:color w:val="000000"/>
          <w:spacing w:val="-6"/>
          <w:sz w:val="24"/>
        </w:rPr>
        <w:t>1</w:t>
      </w:r>
      <w:r>
        <w:rPr>
          <w:rFonts w:ascii="Times New Roman" w:hAnsi="Times New Roman" w:cs="Times New Roman"/>
          <w:color w:val="000000"/>
          <w:spacing w:val="-6"/>
          <w:sz w:val="24"/>
        </w:rPr>
        <w:t>分</w:t>
      </w:r>
      <w:r>
        <w:rPr>
          <w:rFonts w:ascii="Times New Roman" w:hAnsi="Times New Roman" w:cs="Times New Roman" w:hint="eastAsia"/>
          <w:color w:val="000000"/>
          <w:spacing w:val="-6"/>
          <w:sz w:val="24"/>
        </w:rPr>
        <w:t>，</w:t>
      </w:r>
      <w:r>
        <w:rPr>
          <w:rFonts w:ascii="楷体" w:eastAsia="楷体" w:hAnsi="楷体" w:cs="Times New Roman" w:hint="eastAsia"/>
          <w:color w:val="000000"/>
          <w:szCs w:val="21"/>
        </w:rPr>
        <w:t>言之有理即可</w:t>
      </w:r>
      <w:r>
        <w:rPr>
          <w:rFonts w:ascii="Times New Roman" w:hAnsi="Times New Roman" w:cs="Times New Roman"/>
          <w:color w:val="000000"/>
          <w:spacing w:val="-6"/>
          <w:sz w:val="24"/>
        </w:rPr>
        <w:t>）</w:t>
      </w:r>
    </w:p>
    <w:p w14:paraId="39664EFC" w14:textId="77777777" w:rsidR="00F4105A" w:rsidRDefault="00DA5111">
      <w:pPr>
        <w:numPr>
          <w:ilvl w:val="0"/>
          <w:numId w:val="1"/>
        </w:numPr>
        <w:spacing w:line="460" w:lineRule="exact"/>
        <w:ind w:firstLineChars="200" w:firstLine="4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A</w:t>
      </w:r>
      <w:r>
        <w:rPr>
          <w:rFonts w:ascii="Times New Roman" w:hAnsi="Times New Roman" w:cs="Times New Roman"/>
          <w:color w:val="000000"/>
          <w:sz w:val="24"/>
        </w:rPr>
        <w:t>：</w:t>
      </w:r>
      <w:r>
        <w:rPr>
          <w:rFonts w:ascii="Times New Roman" w:hAnsi="Times New Roman" w:cs="Times New Roman" w:hint="eastAsia"/>
          <w:color w:val="000000"/>
          <w:sz w:val="24"/>
        </w:rPr>
        <w:t>西晋</w:t>
      </w:r>
      <w:r>
        <w:rPr>
          <w:rFonts w:ascii="Times New Roman" w:hAnsi="Times New Roman" w:cs="Times New Roman" w:hint="eastAsia"/>
          <w:color w:val="000000"/>
          <w:sz w:val="24"/>
        </w:rPr>
        <w:t xml:space="preserve"> B</w:t>
      </w:r>
      <w:r>
        <w:rPr>
          <w:rFonts w:ascii="Times New Roman" w:hAnsi="Times New Roman" w:cs="Times New Roman" w:hint="eastAsia"/>
          <w:color w:val="000000"/>
          <w:sz w:val="24"/>
        </w:rPr>
        <w:t>：北魏；（</w:t>
      </w:r>
      <w:r>
        <w:rPr>
          <w:rFonts w:ascii="Times New Roman" w:hAnsi="Times New Roman" w:cs="Times New Roman" w:hint="eastAsia"/>
          <w:color w:val="000000"/>
          <w:sz w:val="24"/>
        </w:rPr>
        <w:t>2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24F0E527" w14:textId="77777777" w:rsidR="00F4105A" w:rsidRDefault="00DA5111">
      <w:pPr>
        <w:spacing w:line="460" w:lineRule="exact"/>
        <w:ind w:left="480" w:firstLineChars="200" w:firstLine="4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社会动荡；政权更迭；战乱频繁</w:t>
      </w:r>
      <w:r>
        <w:rPr>
          <w:rFonts w:ascii="Times New Roman" w:hAnsi="Times New Roman" w:cs="Times New Roman" w:hint="eastAsia"/>
          <w:color w:val="000000"/>
          <w:sz w:val="24"/>
        </w:rPr>
        <w:t xml:space="preserve"> </w:t>
      </w:r>
      <w:r>
        <w:rPr>
          <w:rFonts w:ascii="Times New Roman" w:hAnsi="Times New Roman" w:cs="Times New Roman" w:hint="eastAsia"/>
          <w:color w:val="000000"/>
          <w:sz w:val="24"/>
        </w:rPr>
        <w:t>（</w:t>
      </w:r>
      <w:r>
        <w:rPr>
          <w:rFonts w:ascii="楷体" w:eastAsia="楷体" w:hAnsi="楷体" w:cs="Times New Roman"/>
          <w:color w:val="000000"/>
          <w:szCs w:val="21"/>
        </w:rPr>
        <w:t>任答</w:t>
      </w:r>
      <w:r>
        <w:rPr>
          <w:rFonts w:ascii="楷体" w:eastAsia="楷体" w:hAnsi="楷体" w:cs="Times New Roman" w:hint="eastAsia"/>
          <w:color w:val="000000"/>
          <w:szCs w:val="21"/>
        </w:rPr>
        <w:t>一</w:t>
      </w:r>
      <w:r>
        <w:rPr>
          <w:rFonts w:ascii="楷体" w:eastAsia="楷体" w:hAnsi="楷体" w:cs="Times New Roman"/>
          <w:color w:val="000000"/>
          <w:szCs w:val="21"/>
        </w:rPr>
        <w:t>点</w:t>
      </w:r>
      <w:r>
        <w:rPr>
          <w:rFonts w:ascii="Times New Roman" w:hAnsi="Times New Roman" w:cs="Times New Roman"/>
          <w:color w:val="000000"/>
          <w:sz w:val="24"/>
        </w:rPr>
        <w:t>可得</w:t>
      </w:r>
      <w:r>
        <w:rPr>
          <w:rFonts w:ascii="Times New Roman" w:hAnsi="Times New Roman" w:cs="Times New Roman"/>
          <w:color w:val="000000"/>
          <w:sz w:val="24"/>
        </w:rPr>
        <w:t>1</w:t>
      </w:r>
      <w:r>
        <w:rPr>
          <w:rFonts w:ascii="Times New Roman" w:hAnsi="Times New Roman" w:cs="Times New Roman"/>
          <w:color w:val="000000"/>
          <w:sz w:val="24"/>
        </w:rPr>
        <w:t>分）。</w:t>
      </w:r>
    </w:p>
    <w:p w14:paraId="4893C735" w14:textId="77777777" w:rsidR="00F4105A" w:rsidRDefault="00DA5111">
      <w:pPr>
        <w:numPr>
          <w:ilvl w:val="0"/>
          <w:numId w:val="1"/>
        </w:numPr>
        <w:spacing w:line="460" w:lineRule="exact"/>
        <w:ind w:firstLineChars="200" w:firstLine="4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措施：减免赋税（</w:t>
      </w:r>
      <w:r>
        <w:rPr>
          <w:rFonts w:ascii="楷体_GB2312" w:eastAsia="楷体_GB2312" w:hAnsi="楷体" w:cs="Times New Roman" w:hint="eastAsia"/>
          <w:color w:val="000000"/>
          <w:szCs w:val="21"/>
        </w:rPr>
        <w:t>轻徭薄赋、减轻劳役等意思相近皆可，摘抄原文不得分。</w:t>
      </w:r>
      <w:r>
        <w:rPr>
          <w:rFonts w:ascii="楷体_GB2312" w:eastAsia="楷体_GB2312" w:hAnsi="楷体" w:cs="Times New Roman" w:hint="eastAsia"/>
          <w:color w:val="000000"/>
          <w:szCs w:val="21"/>
        </w:rPr>
        <w:t xml:space="preserve"> 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684E2560" w14:textId="77777777" w:rsidR="00F4105A" w:rsidRDefault="00DA5111">
      <w:pPr>
        <w:spacing w:line="460" w:lineRule="exact"/>
        <w:ind w:left="480" w:firstLineChars="250" w:firstLine="60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理念：民本思想（</w:t>
      </w:r>
      <w:r>
        <w:rPr>
          <w:rFonts w:ascii="楷体" w:eastAsia="楷体" w:hAnsi="楷体" w:cs="Times New Roman" w:hint="eastAsia"/>
          <w:color w:val="000000"/>
          <w:szCs w:val="21"/>
        </w:rPr>
        <w:t>仁政；以德治国、为政以德</w:t>
      </w:r>
      <w:r>
        <w:rPr>
          <w:rFonts w:ascii="楷体" w:eastAsia="楷体" w:hAnsi="楷体" w:cs="Times New Roman"/>
          <w:color w:val="000000"/>
          <w:szCs w:val="21"/>
        </w:rPr>
        <w:t>；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/>
          <w:color w:val="000000"/>
          <w:sz w:val="24"/>
        </w:rPr>
        <w:t>分）</w:t>
      </w:r>
    </w:p>
    <w:p w14:paraId="18FCCE03" w14:textId="77777777" w:rsidR="00F4105A" w:rsidRDefault="00DA5111">
      <w:pPr>
        <w:pStyle w:val="a6"/>
        <w:numPr>
          <w:ilvl w:val="0"/>
          <w:numId w:val="1"/>
        </w:numPr>
        <w:spacing w:line="460" w:lineRule="exact"/>
        <w:ind w:firstLineChars="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著作：《伤寒杂病论》（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 w:hint="eastAsia"/>
          <w:color w:val="000000"/>
          <w:sz w:val="24"/>
        </w:rPr>
        <w:t>分）；</w:t>
      </w:r>
    </w:p>
    <w:p w14:paraId="3577FF6A" w14:textId="77777777" w:rsidR="00F4105A" w:rsidRDefault="00DA5111">
      <w:pPr>
        <w:spacing w:line="460" w:lineRule="exact"/>
        <w:ind w:firstLineChars="350" w:firstLine="84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计策：科学防疫；维持社会稳定；照顾民生需求；完善防疫制度；普及医学防疫知识；重视中医防疫</w:t>
      </w:r>
      <w:r>
        <w:rPr>
          <w:rFonts w:ascii="Times New Roman" w:hAnsi="Times New Roman" w:cs="Times New Roman"/>
          <w:color w:val="000000"/>
          <w:sz w:val="24"/>
        </w:rPr>
        <w:t>（</w:t>
      </w:r>
      <w:r>
        <w:rPr>
          <w:rFonts w:ascii="楷体" w:eastAsia="楷体" w:hAnsi="楷体" w:cs="Times New Roman"/>
          <w:color w:val="000000"/>
          <w:szCs w:val="21"/>
        </w:rPr>
        <w:t>意思接近、任答</w:t>
      </w:r>
      <w:r>
        <w:rPr>
          <w:rFonts w:ascii="楷体" w:eastAsia="楷体" w:hAnsi="楷体" w:cs="Times New Roman" w:hint="eastAsia"/>
          <w:color w:val="000000"/>
          <w:szCs w:val="21"/>
        </w:rPr>
        <w:t>两</w:t>
      </w:r>
      <w:r>
        <w:rPr>
          <w:rFonts w:ascii="楷体" w:eastAsia="楷体" w:hAnsi="楷体" w:cs="Times New Roman"/>
          <w:color w:val="000000"/>
          <w:szCs w:val="21"/>
        </w:rPr>
        <w:t>点</w:t>
      </w:r>
      <w:r>
        <w:rPr>
          <w:rFonts w:ascii="Times New Roman" w:hAnsi="Times New Roman" w:cs="Times New Roman"/>
          <w:color w:val="000000"/>
          <w:sz w:val="24"/>
        </w:rPr>
        <w:t>得</w:t>
      </w:r>
      <w:r>
        <w:rPr>
          <w:rFonts w:ascii="Times New Roman" w:hAnsi="Times New Roman" w:cs="Times New Roman" w:hint="eastAsia"/>
          <w:color w:val="000000"/>
          <w:sz w:val="24"/>
        </w:rPr>
        <w:t>2</w:t>
      </w:r>
      <w:r>
        <w:rPr>
          <w:rFonts w:ascii="Times New Roman" w:hAnsi="Times New Roman" w:cs="Times New Roman"/>
          <w:color w:val="000000"/>
          <w:sz w:val="24"/>
        </w:rPr>
        <w:t>分）</w:t>
      </w:r>
      <w:r>
        <w:rPr>
          <w:rFonts w:ascii="Times New Roman" w:hAnsi="Times New Roman" w:cs="Times New Roman"/>
          <w:color w:val="000000"/>
          <w:sz w:val="24"/>
        </w:rPr>
        <w:t xml:space="preserve"> </w:t>
      </w:r>
    </w:p>
    <w:p w14:paraId="578E536F" w14:textId="77777777" w:rsidR="00F4105A" w:rsidRDefault="00DA5111">
      <w:pPr>
        <w:spacing w:line="460" w:lineRule="exac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sz w:val="24"/>
        </w:rPr>
        <w:t>2</w:t>
      </w:r>
      <w:r>
        <w:rPr>
          <w:rFonts w:ascii="Times New Roman" w:hAnsi="Times New Roman" w:cs="Times New Roman"/>
          <w:sz w:val="24"/>
        </w:rPr>
        <w:t>2</w:t>
      </w:r>
      <w:r>
        <w:rPr>
          <w:rFonts w:ascii="Times New Roman" w:hAnsi="Times New Roman" w:cs="Times New Roman"/>
          <w:sz w:val="24"/>
        </w:rPr>
        <w:t>．</w:t>
      </w:r>
      <w:r>
        <w:rPr>
          <w:rFonts w:ascii="Times New Roman" w:hAnsi="Times New Roman" w:cs="Times New Roman" w:hint="eastAsia"/>
          <w:color w:val="000000"/>
          <w:sz w:val="24"/>
        </w:rPr>
        <w:t>（</w:t>
      </w:r>
      <w:r>
        <w:rPr>
          <w:rFonts w:ascii="Times New Roman" w:hAnsi="Times New Roman" w:cs="Times New Roman" w:hint="eastAsia"/>
          <w:color w:val="000000"/>
          <w:sz w:val="24"/>
        </w:rPr>
        <w:t>10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0A239F92" w14:textId="77777777" w:rsidR="00F4105A" w:rsidRDefault="00DA5111">
      <w:pPr>
        <w:spacing w:line="460" w:lineRule="exact"/>
        <w:ind w:firstLineChars="200" w:firstLine="4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（</w:t>
      </w:r>
      <w:r>
        <w:rPr>
          <w:rFonts w:ascii="Times New Roman" w:hAnsi="Times New Roman" w:cs="Times New Roman"/>
          <w:color w:val="000000"/>
          <w:sz w:val="24"/>
        </w:rPr>
        <w:t>1</w:t>
      </w:r>
      <w:r>
        <w:rPr>
          <w:rFonts w:ascii="Times New Roman" w:hAnsi="Times New Roman" w:cs="Times New Roman"/>
          <w:color w:val="000000"/>
          <w:sz w:val="24"/>
        </w:rPr>
        <w:t>）</w:t>
      </w:r>
      <w:r>
        <w:rPr>
          <w:rFonts w:ascii="Times New Roman" w:hAnsi="Times New Roman" w:cs="Times New Roman" w:hint="eastAsia"/>
          <w:color w:val="000000"/>
          <w:sz w:val="24"/>
        </w:rPr>
        <w:t>文件：《南京条约》（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 w:hint="eastAsia"/>
          <w:color w:val="000000"/>
          <w:sz w:val="24"/>
        </w:rPr>
        <w:t>分）；</w:t>
      </w:r>
    </w:p>
    <w:p w14:paraId="13AD5A24" w14:textId="77777777" w:rsidR="00F4105A" w:rsidRDefault="00DA5111">
      <w:pPr>
        <w:spacing w:line="460" w:lineRule="exact"/>
        <w:ind w:firstLineChars="250" w:firstLine="60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影响：破坏了经济结构；为上海商品经济发展提供有限空间；上海成为西方原料产地和商品销售市场。（</w:t>
      </w:r>
      <w:r>
        <w:rPr>
          <w:rFonts w:ascii="Times New Roman" w:hAnsi="Times New Roman" w:cs="Times New Roman" w:hint="eastAsia"/>
          <w:color w:val="000000"/>
          <w:sz w:val="24"/>
        </w:rPr>
        <w:t>2</w:t>
      </w:r>
      <w:r>
        <w:rPr>
          <w:rFonts w:ascii="Times New Roman" w:hAnsi="Times New Roman" w:cs="Times New Roman" w:hint="eastAsia"/>
          <w:color w:val="000000"/>
          <w:sz w:val="24"/>
        </w:rPr>
        <w:t>分；</w:t>
      </w:r>
      <w:r>
        <w:rPr>
          <w:rFonts w:ascii="楷体" w:eastAsia="楷体" w:hAnsi="楷体" w:cs="Times New Roman" w:hint="eastAsia"/>
          <w:color w:val="000000"/>
          <w:szCs w:val="21"/>
        </w:rPr>
        <w:t>任答两点</w:t>
      </w:r>
      <w:r>
        <w:rPr>
          <w:rFonts w:ascii="Times New Roman" w:hAnsi="Times New Roman" w:cs="Times New Roman" w:hint="eastAsia"/>
          <w:color w:val="000000"/>
          <w:sz w:val="24"/>
        </w:rPr>
        <w:t>）</w:t>
      </w:r>
    </w:p>
    <w:p w14:paraId="7C67D018" w14:textId="77777777" w:rsidR="00F4105A" w:rsidRDefault="00DA5111">
      <w:pPr>
        <w:spacing w:line="460" w:lineRule="exact"/>
        <w:ind w:firstLineChars="200" w:firstLine="48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（</w:t>
      </w:r>
      <w:r>
        <w:rPr>
          <w:rFonts w:ascii="Times New Roman" w:hAnsi="Times New Roman" w:cs="Times New Roman"/>
          <w:color w:val="000000"/>
          <w:sz w:val="24"/>
        </w:rPr>
        <w:t>2</w:t>
      </w:r>
      <w:r>
        <w:rPr>
          <w:rFonts w:ascii="Times New Roman" w:hAnsi="Times New Roman" w:cs="Times New Roman"/>
          <w:color w:val="000000"/>
          <w:sz w:val="24"/>
        </w:rPr>
        <w:t>）</w:t>
      </w:r>
      <w:r>
        <w:rPr>
          <w:rFonts w:ascii="Times New Roman" w:hAnsi="Times New Roman" w:cs="Times New Roman" w:hint="eastAsia"/>
          <w:color w:val="000000"/>
          <w:sz w:val="24"/>
        </w:rPr>
        <w:t>作用：一定程度上抵制了西方列强的经济侵略</w:t>
      </w:r>
      <w:r>
        <w:rPr>
          <w:rFonts w:ascii="Times New Roman" w:hAnsi="Times New Roman" w:cs="Times New Roman"/>
          <w:color w:val="000000"/>
          <w:sz w:val="24"/>
        </w:rPr>
        <w:t>（</w:t>
      </w:r>
      <w:r>
        <w:rPr>
          <w:rFonts w:ascii="楷体" w:eastAsia="楷体" w:hAnsi="楷体" w:cs="Times New Roman" w:hint="eastAsia"/>
          <w:color w:val="000000"/>
          <w:szCs w:val="21"/>
        </w:rPr>
        <w:t>引进西方技术，促进中国近代化进程</w:t>
      </w:r>
      <w:r>
        <w:rPr>
          <w:rFonts w:ascii="Times New Roman" w:hAnsi="Times New Roman" w:cs="Times New Roman" w:hint="eastAsia"/>
          <w:color w:val="000000"/>
          <w:sz w:val="24"/>
        </w:rPr>
        <w:t>，</w:t>
      </w:r>
      <w:r>
        <w:rPr>
          <w:rFonts w:ascii="Times New Roman" w:hAnsi="Times New Roman" w:cs="Times New Roman"/>
          <w:color w:val="000000"/>
          <w:sz w:val="24"/>
        </w:rPr>
        <w:t>1</w:t>
      </w:r>
      <w:r>
        <w:rPr>
          <w:rFonts w:ascii="Times New Roman" w:hAnsi="Times New Roman" w:cs="Times New Roman"/>
          <w:color w:val="000000"/>
          <w:sz w:val="24"/>
        </w:rPr>
        <w:t>分）</w:t>
      </w:r>
      <w:r>
        <w:rPr>
          <w:rFonts w:ascii="Times New Roman" w:hAnsi="Times New Roman" w:cs="Times New Roman" w:hint="eastAsia"/>
          <w:color w:val="000000"/>
          <w:sz w:val="24"/>
        </w:rPr>
        <w:t>；</w:t>
      </w:r>
      <w:r>
        <w:rPr>
          <w:rFonts w:ascii="Times New Roman" w:hAnsi="Times New Roman" w:cs="Times New Roman" w:hint="eastAsia"/>
          <w:color w:val="000000"/>
          <w:sz w:val="24"/>
        </w:rPr>
        <w:t xml:space="preserve">     </w:t>
      </w:r>
      <w:r>
        <w:rPr>
          <w:rFonts w:ascii="Times New Roman" w:hAnsi="Times New Roman" w:cs="Times New Roman" w:hint="eastAsia"/>
          <w:color w:val="000000"/>
          <w:sz w:val="24"/>
        </w:rPr>
        <w:t>性质：民用企业（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35A731B0" w14:textId="77777777" w:rsidR="00F4105A" w:rsidRDefault="00DA5111">
      <w:pPr>
        <w:spacing w:line="460" w:lineRule="exact"/>
        <w:ind w:firstLineChars="200" w:firstLine="4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（</w:t>
      </w:r>
      <w:r>
        <w:rPr>
          <w:rFonts w:ascii="Times New Roman" w:hAnsi="Times New Roman" w:cs="Times New Roman"/>
          <w:color w:val="000000"/>
          <w:sz w:val="24"/>
        </w:rPr>
        <w:t>3</w:t>
      </w:r>
      <w:r>
        <w:rPr>
          <w:rFonts w:ascii="Times New Roman" w:hAnsi="Times New Roman" w:cs="Times New Roman"/>
          <w:color w:val="000000"/>
          <w:sz w:val="24"/>
        </w:rPr>
        <w:t>）</w:t>
      </w:r>
      <w:r>
        <w:rPr>
          <w:rFonts w:ascii="Times New Roman" w:hAnsi="Times New Roman" w:cs="Times New Roman" w:hint="eastAsia"/>
          <w:color w:val="000000"/>
          <w:sz w:val="24"/>
        </w:rPr>
        <w:t>原因：一战期间，列强放松对中国经济侵略，民族经济获得短暂发展机会（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 w:hint="eastAsia"/>
          <w:color w:val="000000"/>
          <w:sz w:val="24"/>
        </w:rPr>
        <w:t>分）；</w:t>
      </w:r>
      <w:r>
        <w:rPr>
          <w:rFonts w:ascii="Times New Roman" w:hAnsi="Times New Roman" w:cs="Times New Roman" w:hint="eastAsia"/>
          <w:color w:val="000000"/>
          <w:sz w:val="24"/>
        </w:rPr>
        <w:t xml:space="preserve">    </w:t>
      </w:r>
      <w:r>
        <w:rPr>
          <w:rFonts w:ascii="Times New Roman" w:hAnsi="Times New Roman" w:cs="Times New Roman" w:hint="eastAsia"/>
          <w:color w:val="000000"/>
          <w:sz w:val="24"/>
        </w:rPr>
        <w:t>原因：上海近代工业发展，工人阶级成长。</w:t>
      </w:r>
      <w:r>
        <w:rPr>
          <w:rFonts w:ascii="Times New Roman" w:hAnsi="Times New Roman" w:cs="Times New Roman"/>
          <w:color w:val="000000"/>
          <w:sz w:val="24"/>
        </w:rPr>
        <w:t>（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/>
          <w:color w:val="000000"/>
          <w:sz w:val="24"/>
        </w:rPr>
        <w:t>分）；</w:t>
      </w:r>
    </w:p>
    <w:p w14:paraId="6A2A0846" w14:textId="77777777" w:rsidR="00F4105A" w:rsidRDefault="00DA5111">
      <w:pPr>
        <w:spacing w:line="460" w:lineRule="exact"/>
        <w:ind w:firstLineChars="200" w:firstLine="4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（</w:t>
      </w:r>
      <w:r>
        <w:rPr>
          <w:rFonts w:ascii="Times New Roman" w:hAnsi="Times New Roman" w:cs="Times New Roman"/>
          <w:color w:val="000000"/>
          <w:sz w:val="24"/>
        </w:rPr>
        <w:t>4</w:t>
      </w:r>
      <w:r>
        <w:rPr>
          <w:rFonts w:ascii="Times New Roman" w:hAnsi="Times New Roman" w:cs="Times New Roman"/>
          <w:color w:val="000000"/>
          <w:sz w:val="24"/>
        </w:rPr>
        <w:t>）</w:t>
      </w:r>
      <w:r>
        <w:rPr>
          <w:rFonts w:ascii="Times New Roman" w:hAnsi="Times New Roman" w:cs="Times New Roman" w:hint="eastAsia"/>
          <w:color w:val="000000"/>
          <w:sz w:val="24"/>
        </w:rPr>
        <w:t>运动：三大改造（对资本主义工商业改造；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 w:hint="eastAsia"/>
          <w:color w:val="000000"/>
          <w:sz w:val="24"/>
        </w:rPr>
        <w:t>分）；</w:t>
      </w:r>
    </w:p>
    <w:p w14:paraId="698C4F60" w14:textId="77777777" w:rsidR="00F4105A" w:rsidRDefault="00DA5111">
      <w:pPr>
        <w:spacing w:line="460" w:lineRule="exact"/>
        <w:ind w:firstLineChars="450" w:firstLine="10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因素：外部环境（</w:t>
      </w:r>
      <w:r>
        <w:rPr>
          <w:rFonts w:ascii="楷体" w:eastAsia="楷体" w:hAnsi="楷体" w:cs="Times New Roman" w:hint="eastAsia"/>
          <w:color w:val="000000"/>
          <w:szCs w:val="21"/>
        </w:rPr>
        <w:t>列强入侵</w:t>
      </w:r>
      <w:r>
        <w:rPr>
          <w:rFonts w:ascii="Times New Roman" w:hAnsi="Times New Roman" w:cs="Times New Roman" w:hint="eastAsia"/>
          <w:color w:val="000000"/>
          <w:sz w:val="24"/>
        </w:rPr>
        <w:t>）；政策制度（</w:t>
      </w:r>
      <w:r>
        <w:rPr>
          <w:rFonts w:ascii="楷体" w:eastAsia="楷体" w:hAnsi="楷体" w:cs="Times New Roman" w:hint="eastAsia"/>
          <w:color w:val="000000"/>
          <w:szCs w:val="21"/>
        </w:rPr>
        <w:t>建立社会主义制度、改革开放</w:t>
      </w:r>
      <w:r>
        <w:rPr>
          <w:rFonts w:ascii="Times New Roman" w:hAnsi="Times New Roman" w:cs="Times New Roman" w:hint="eastAsia"/>
          <w:color w:val="000000"/>
          <w:sz w:val="24"/>
        </w:rPr>
        <w:t>）；创新精神（</w:t>
      </w:r>
      <w:r>
        <w:rPr>
          <w:rFonts w:ascii="楷体" w:eastAsia="楷体" w:hAnsi="楷体" w:cs="Times New Roman" w:hint="eastAsia"/>
          <w:color w:val="000000"/>
          <w:szCs w:val="21"/>
        </w:rPr>
        <w:t>引进技术</w:t>
      </w:r>
      <w:r>
        <w:rPr>
          <w:rFonts w:ascii="Times New Roman" w:hAnsi="Times New Roman" w:cs="Times New Roman" w:hint="eastAsia"/>
          <w:color w:val="000000"/>
          <w:sz w:val="24"/>
        </w:rPr>
        <w:t>）。（</w:t>
      </w:r>
      <w:r>
        <w:rPr>
          <w:rFonts w:ascii="Times New Roman" w:hAnsi="Times New Roman" w:cs="Times New Roman" w:hint="eastAsia"/>
          <w:color w:val="000000"/>
          <w:sz w:val="24"/>
        </w:rPr>
        <w:t>2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46CE0FEF" w14:textId="77777777" w:rsidR="00F4105A" w:rsidRDefault="00DA5111">
      <w:pPr>
        <w:spacing w:line="460" w:lineRule="exact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2</w:t>
      </w:r>
      <w:r>
        <w:rPr>
          <w:rFonts w:ascii="Times New Roman" w:hAnsi="Times New Roman" w:cs="Times New Roman"/>
          <w:color w:val="000000"/>
          <w:sz w:val="24"/>
        </w:rPr>
        <w:t>3.</w:t>
      </w:r>
      <w:r>
        <w:rPr>
          <w:rFonts w:ascii="Times New Roman" w:hAnsi="Times New Roman" w:cs="Times New Roman" w:hint="eastAsia"/>
          <w:color w:val="000000"/>
          <w:sz w:val="24"/>
        </w:rPr>
        <w:t>（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/>
          <w:color w:val="000000"/>
          <w:sz w:val="24"/>
        </w:rPr>
        <w:t>0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6A46198A" w14:textId="77777777" w:rsidR="00F4105A" w:rsidRDefault="00DA5111">
      <w:pPr>
        <w:spacing w:line="460" w:lineRule="exact"/>
        <w:ind w:firstLineChars="200" w:firstLine="4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（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 w:hint="eastAsia"/>
          <w:color w:val="000000"/>
          <w:sz w:val="24"/>
        </w:rPr>
        <w:t>）事件：十月革命（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 w:hint="eastAsia"/>
          <w:color w:val="000000"/>
          <w:sz w:val="24"/>
        </w:rPr>
        <w:t>分）；</w:t>
      </w:r>
    </w:p>
    <w:p w14:paraId="1E4EBB8C" w14:textId="77777777" w:rsidR="00F4105A" w:rsidRDefault="00DA5111">
      <w:pPr>
        <w:spacing w:line="460" w:lineRule="exact"/>
        <w:ind w:firstLineChars="400" w:firstLine="96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影响：建立世界上第一个社会主义国家；推动了国际无产阶级运动（</w:t>
      </w:r>
      <w:r>
        <w:rPr>
          <w:rFonts w:ascii="Times New Roman" w:hAnsi="Times New Roman" w:cs="Times New Roman" w:hint="eastAsia"/>
          <w:color w:val="000000"/>
          <w:sz w:val="24"/>
        </w:rPr>
        <w:t>2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4D7D995D" w14:textId="77777777" w:rsidR="00F4105A" w:rsidRDefault="00DA5111">
      <w:pPr>
        <w:spacing w:line="460" w:lineRule="exact"/>
        <w:ind w:firstLineChars="200" w:firstLine="4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（</w:t>
      </w:r>
      <w:r>
        <w:rPr>
          <w:rFonts w:ascii="Times New Roman" w:hAnsi="Times New Roman" w:cs="Times New Roman" w:hint="eastAsia"/>
          <w:color w:val="000000"/>
          <w:sz w:val="24"/>
        </w:rPr>
        <w:t>2</w:t>
      </w:r>
      <w:r>
        <w:rPr>
          <w:rFonts w:ascii="Times New Roman" w:hAnsi="Times New Roman" w:cs="Times New Roman" w:hint="eastAsia"/>
          <w:color w:val="000000"/>
          <w:sz w:val="24"/>
        </w:rPr>
        <w:t>）①华盛顿会议；</w:t>
      </w:r>
      <w:r>
        <w:rPr>
          <w:rFonts w:ascii="Times New Roman" w:hAnsi="Times New Roman" w:cs="Times New Roman" w:hint="eastAsia"/>
          <w:color w:val="000000"/>
          <w:sz w:val="24"/>
        </w:rPr>
        <w:t xml:space="preserve">  </w:t>
      </w:r>
      <w:r>
        <w:rPr>
          <w:rFonts w:ascii="Times New Roman" w:hAnsi="Times New Roman" w:cs="Times New Roman" w:hint="eastAsia"/>
          <w:color w:val="000000"/>
          <w:sz w:val="24"/>
        </w:rPr>
        <w:t>②华约；（</w:t>
      </w:r>
      <w:r>
        <w:rPr>
          <w:rFonts w:ascii="Times New Roman" w:hAnsi="Times New Roman" w:cs="Times New Roman" w:hint="eastAsia"/>
          <w:color w:val="000000"/>
          <w:sz w:val="24"/>
        </w:rPr>
        <w:t>2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667164C4" w14:textId="77777777" w:rsidR="00F4105A" w:rsidRDefault="00DA5111">
      <w:pPr>
        <w:spacing w:line="460" w:lineRule="exact"/>
        <w:ind w:firstLineChars="200" w:firstLine="4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（</w:t>
      </w:r>
      <w:r>
        <w:rPr>
          <w:rFonts w:ascii="Times New Roman" w:hAnsi="Times New Roman" w:cs="Times New Roman" w:hint="eastAsia"/>
          <w:color w:val="000000"/>
          <w:sz w:val="24"/>
        </w:rPr>
        <w:t>3</w:t>
      </w:r>
      <w:r>
        <w:rPr>
          <w:rFonts w:ascii="Times New Roman" w:hAnsi="Times New Roman" w:cs="Times New Roman" w:hint="eastAsia"/>
          <w:color w:val="000000"/>
          <w:sz w:val="24"/>
        </w:rPr>
        <w:t>）事件：新航路开辟（或答</w:t>
      </w:r>
      <w:r>
        <w:rPr>
          <w:rFonts w:ascii="楷体_GB2312" w:eastAsia="楷体_GB2312" w:hAnsi="楷体" w:cs="Times New Roman" w:hint="eastAsia"/>
          <w:color w:val="000000"/>
          <w:szCs w:val="21"/>
        </w:rPr>
        <w:t>1</w:t>
      </w:r>
      <w:r>
        <w:rPr>
          <w:rFonts w:ascii="Times New Roman" w:eastAsia="楷体_GB2312" w:hAnsi="Times New Roman" w:cs="Times New Roman"/>
          <w:color w:val="000000"/>
          <w:szCs w:val="21"/>
        </w:rPr>
        <w:t>492</w:t>
      </w:r>
      <w:r>
        <w:rPr>
          <w:rFonts w:ascii="Times New Roman" w:eastAsia="楷体_GB2312" w:hAnsi="Times New Roman" w:cs="Times New Roman"/>
          <w:color w:val="000000"/>
          <w:szCs w:val="21"/>
        </w:rPr>
        <w:t>年哥伦布船队到达美洲</w:t>
      </w:r>
      <w:r>
        <w:rPr>
          <w:rFonts w:ascii="Times New Roman" w:eastAsia="楷体_GB2312" w:hAnsi="Times New Roman" w:cs="Times New Roman"/>
          <w:color w:val="000000"/>
          <w:sz w:val="24"/>
        </w:rPr>
        <w:t>，</w:t>
      </w:r>
      <w:r>
        <w:rPr>
          <w:rFonts w:ascii="Times New Roman" w:hAnsi="Times New Roman" w:cs="Times New Roman"/>
          <w:color w:val="000000"/>
          <w:sz w:val="24"/>
        </w:rPr>
        <w:t>或答</w:t>
      </w:r>
      <w:r>
        <w:rPr>
          <w:rFonts w:ascii="Times New Roman" w:eastAsia="楷体_GB2312" w:hAnsi="Times New Roman" w:cs="Times New Roman"/>
          <w:color w:val="000000"/>
          <w:szCs w:val="21"/>
        </w:rPr>
        <w:t>1498</w:t>
      </w:r>
      <w:r>
        <w:rPr>
          <w:rFonts w:ascii="Times New Roman" w:eastAsia="楷体_GB2312" w:hAnsi="Times New Roman" w:cs="Times New Roman"/>
          <w:color w:val="000000"/>
          <w:szCs w:val="21"/>
        </w:rPr>
        <w:t>年达伽马船队到达印度</w:t>
      </w:r>
      <w:r>
        <w:rPr>
          <w:rFonts w:ascii="Times New Roman" w:eastAsia="楷体_GB2312" w:hAnsi="Times New Roman" w:cs="Times New Roman"/>
          <w:color w:val="000000"/>
          <w:sz w:val="24"/>
        </w:rPr>
        <w:t>。</w:t>
      </w:r>
      <w:r>
        <w:rPr>
          <w:rFonts w:ascii="Times New Roman" w:eastAsia="楷体_GB2312" w:hAnsi="Times New Roman" w:cs="Times New Roman"/>
          <w:color w:val="000000"/>
          <w:szCs w:val="21"/>
        </w:rPr>
        <w:t>任答</w:t>
      </w:r>
      <w:r>
        <w:rPr>
          <w:rFonts w:ascii="Times New Roman" w:eastAsia="楷体_GB2312" w:hAnsi="Times New Roman" w:cs="Times New Roman"/>
          <w:color w:val="000000"/>
          <w:szCs w:val="21"/>
        </w:rPr>
        <w:t>1</w:t>
      </w:r>
      <w:r>
        <w:rPr>
          <w:rFonts w:ascii="Times New Roman" w:eastAsia="楷体_GB2312" w:hAnsi="Times New Roman" w:cs="Times New Roman"/>
          <w:color w:val="000000"/>
          <w:szCs w:val="21"/>
        </w:rPr>
        <w:t>点</w:t>
      </w:r>
      <w:r>
        <w:rPr>
          <w:rFonts w:ascii="Times New Roman" w:hAnsi="Times New Roman" w:cs="Times New Roman"/>
          <w:color w:val="000000"/>
          <w:sz w:val="24"/>
        </w:rPr>
        <w:t>给</w:t>
      </w:r>
      <w:r>
        <w:rPr>
          <w:rFonts w:ascii="Times New Roman" w:hAnsi="Times New Roman" w:cs="Times New Roman"/>
          <w:color w:val="000000"/>
          <w:sz w:val="24"/>
        </w:rPr>
        <w:t>1</w:t>
      </w:r>
      <w:r>
        <w:rPr>
          <w:rFonts w:ascii="Times New Roman" w:hAnsi="Times New Roman" w:cs="Times New Roman"/>
          <w:color w:val="000000"/>
          <w:sz w:val="24"/>
        </w:rPr>
        <w:t>分）；</w:t>
      </w:r>
    </w:p>
    <w:p w14:paraId="2733A732" w14:textId="77777777" w:rsidR="00F4105A" w:rsidRDefault="00DA5111">
      <w:pPr>
        <w:spacing w:line="460" w:lineRule="exact"/>
        <w:ind w:firstLineChars="450" w:firstLine="10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/>
          <w:color w:val="000000"/>
          <w:sz w:val="24"/>
        </w:rPr>
        <w:t>特点：政</w:t>
      </w:r>
      <w:r>
        <w:rPr>
          <w:rFonts w:ascii="Times New Roman" w:hAnsi="Times New Roman" w:cs="Times New Roman" w:hint="eastAsia"/>
          <w:color w:val="000000"/>
          <w:sz w:val="24"/>
        </w:rPr>
        <w:t>治格局多极化（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 w:hint="eastAsia"/>
          <w:color w:val="000000"/>
          <w:sz w:val="24"/>
        </w:rPr>
        <w:t>分）；</w:t>
      </w:r>
    </w:p>
    <w:p w14:paraId="03A1E38A" w14:textId="77777777" w:rsidR="00F4105A" w:rsidRDefault="00DA5111">
      <w:pPr>
        <w:pStyle w:val="a6"/>
        <w:spacing w:line="460" w:lineRule="exact"/>
        <w:ind w:left="420" w:firstLineChars="0" w:firstLine="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（</w:t>
      </w:r>
      <w:r>
        <w:rPr>
          <w:rFonts w:ascii="Times New Roman" w:hAnsi="Times New Roman" w:cs="Times New Roman" w:hint="eastAsia"/>
          <w:color w:val="000000"/>
          <w:sz w:val="24"/>
        </w:rPr>
        <w:t>4</w:t>
      </w:r>
      <w:r>
        <w:rPr>
          <w:rFonts w:ascii="Times New Roman" w:hAnsi="Times New Roman" w:cs="Times New Roman" w:hint="eastAsia"/>
          <w:color w:val="000000"/>
          <w:sz w:val="24"/>
        </w:rPr>
        <w:t>）互相尊重和了解；合作和共存；（</w:t>
      </w:r>
      <w:r>
        <w:rPr>
          <w:rFonts w:ascii="楷体_GB2312" w:eastAsia="楷体_GB2312" w:hAnsi="楷体" w:cs="Times New Roman" w:hint="eastAsia"/>
          <w:color w:val="000000"/>
          <w:szCs w:val="21"/>
        </w:rPr>
        <w:t>言之有理即可</w:t>
      </w:r>
      <w:r>
        <w:rPr>
          <w:rFonts w:ascii="楷体_GB2312" w:eastAsia="楷体_GB2312" w:hAnsi="Times New Roman" w:cs="Times New Roman" w:hint="eastAsia"/>
          <w:color w:val="000000"/>
          <w:sz w:val="24"/>
        </w:rPr>
        <w:t>，</w:t>
      </w:r>
      <w:r>
        <w:rPr>
          <w:rFonts w:ascii="Times New Roman" w:hAnsi="Times New Roman" w:cs="Times New Roman" w:hint="eastAsia"/>
          <w:color w:val="000000"/>
          <w:sz w:val="24"/>
        </w:rPr>
        <w:t>1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74A2C559" w14:textId="77777777" w:rsidR="00F4105A" w:rsidRDefault="00DA5111">
      <w:pPr>
        <w:pStyle w:val="a6"/>
        <w:spacing w:line="460" w:lineRule="exact"/>
        <w:ind w:left="420" w:firstLine="480"/>
        <w:rPr>
          <w:rFonts w:ascii="Times New Roman" w:hAnsi="Times New Roman" w:cs="Times New Roman"/>
          <w:color w:val="000000"/>
          <w:sz w:val="24"/>
        </w:rPr>
      </w:pPr>
      <w:r>
        <w:rPr>
          <w:rFonts w:ascii="Times New Roman" w:hAnsi="Times New Roman" w:cs="Times New Roman" w:hint="eastAsia"/>
          <w:color w:val="000000"/>
          <w:sz w:val="24"/>
        </w:rPr>
        <w:t>举例说明：世界反法西斯联盟成立、世贸组织、联合国的建立；和平共处五项原则的提出；（</w:t>
      </w:r>
      <w:r>
        <w:rPr>
          <w:rFonts w:ascii="楷体_GB2312" w:eastAsia="楷体_GB2312" w:hAnsi="楷体" w:cs="Times New Roman" w:hint="eastAsia"/>
          <w:color w:val="000000"/>
          <w:szCs w:val="21"/>
        </w:rPr>
        <w:t>举</w:t>
      </w:r>
      <w:r>
        <w:rPr>
          <w:rFonts w:ascii="楷体_GB2312" w:eastAsia="楷体_GB2312" w:hAnsi="楷体" w:cs="Times New Roman" w:hint="eastAsia"/>
          <w:color w:val="000000"/>
          <w:szCs w:val="21"/>
        </w:rPr>
        <w:t>2</w:t>
      </w:r>
      <w:r>
        <w:rPr>
          <w:rFonts w:ascii="楷体_GB2312" w:eastAsia="楷体_GB2312" w:hAnsi="楷体" w:cs="Times New Roman" w:hint="eastAsia"/>
          <w:color w:val="000000"/>
          <w:szCs w:val="21"/>
        </w:rPr>
        <w:t>例加以说明，言之有理即可</w:t>
      </w:r>
      <w:r>
        <w:rPr>
          <w:rFonts w:ascii="楷体_GB2312" w:eastAsia="楷体_GB2312" w:hAnsi="Times New Roman" w:cs="Times New Roman" w:hint="eastAsia"/>
          <w:color w:val="000000"/>
          <w:sz w:val="24"/>
        </w:rPr>
        <w:t>，</w:t>
      </w:r>
      <w:r>
        <w:rPr>
          <w:rFonts w:ascii="Times New Roman" w:hAnsi="Times New Roman" w:cs="Times New Roman" w:hint="eastAsia"/>
          <w:color w:val="000000"/>
          <w:sz w:val="24"/>
        </w:rPr>
        <w:t>2</w:t>
      </w:r>
      <w:r>
        <w:rPr>
          <w:rFonts w:ascii="Times New Roman" w:hAnsi="Times New Roman" w:cs="Times New Roman" w:hint="eastAsia"/>
          <w:color w:val="000000"/>
          <w:sz w:val="24"/>
        </w:rPr>
        <w:t>分）</w:t>
      </w:r>
    </w:p>
    <w:p w14:paraId="1CC2D45F" w14:textId="77777777" w:rsidR="00F4105A" w:rsidRDefault="00F4105A"/>
    <w:p w14:paraId="05F2BFEA" w14:textId="77777777" w:rsidR="00DA5111" w:rsidRDefault="00DA5111">
      <w:pPr>
        <w:sectPr w:rsidR="00DA5111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41D0E51F" w14:textId="4CB92BD4" w:rsidR="00DA5111" w:rsidRDefault="00DA5111"/>
    <w:sectPr w:rsidR="00DA5111" w:rsidSect="00DA5111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B9AFEB" w14:textId="77777777" w:rsidR="00000000" w:rsidRDefault="00DA5111">
      <w:pPr>
        <w:spacing w:after="0" w:line="240" w:lineRule="auto"/>
      </w:pPr>
      <w:r>
        <w:separator/>
      </w:r>
    </w:p>
  </w:endnote>
  <w:endnote w:type="continuationSeparator" w:id="0">
    <w:p w14:paraId="04B5B852" w14:textId="77777777" w:rsidR="00000000" w:rsidRDefault="00DA51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大标宋简体">
    <w:altName w:val="宋体"/>
    <w:charset w:val="86"/>
    <w:family w:val="script"/>
    <w:pitch w:val="default"/>
    <w:sig w:usb0="00000000" w:usb1="00000000" w:usb2="00000010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altName w:val="楷体_GB2312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微软雅黑"/>
    <w:charset w:val="86"/>
    <w:family w:val="modern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C62BE9" w14:textId="77777777" w:rsidR="00000000" w:rsidRDefault="00DA5111">
      <w:pPr>
        <w:spacing w:after="0" w:line="240" w:lineRule="auto"/>
      </w:pPr>
      <w:r>
        <w:separator/>
      </w:r>
    </w:p>
  </w:footnote>
  <w:footnote w:type="continuationSeparator" w:id="0">
    <w:p w14:paraId="29B9DD42" w14:textId="77777777" w:rsidR="00000000" w:rsidRDefault="00DA51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DEE71713"/>
    <w:multiLevelType w:val="singleLevel"/>
    <w:tmpl w:val="DEE71713"/>
    <w:lvl w:ilvl="0">
      <w:start w:val="2"/>
      <w:numFmt w:val="decimal"/>
      <w:suff w:val="nothing"/>
      <w:lvlText w:val="（%1）"/>
      <w:lvlJc w:val="left"/>
    </w:lvl>
  </w:abstractNum>
  <w:num w:numId="1" w16cid:durableId="21207545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62371E0C"/>
    <w:rsid w:val="004151FC"/>
    <w:rsid w:val="00C02FC6"/>
    <w:rsid w:val="00DA5111"/>
    <w:rsid w:val="00F4105A"/>
    <w:rsid w:val="62371E0C"/>
    <w:rsid w:val="6C5C42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3"/>
    </o:shapelayout>
  </w:shapeDefaults>
  <w:decimalSymbol w:val="."/>
  <w:listSeparator w:val=","/>
  <w14:docId w14:val="596277E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Body Text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next w:val="a"/>
    <w:qFormat/>
    <w:pPr>
      <w:spacing w:after="120"/>
    </w:pPr>
    <w:rPr>
      <w:rFonts w:ascii="Times New Roman" w:eastAsia="宋体" w:hAnsi="Times New Roman" w:cs="Times New Roman"/>
      <w:szCs w:val="22"/>
    </w:rPr>
  </w:style>
  <w:style w:type="paragraph" w:styleId="a4">
    <w:name w:val="footer"/>
    <w:basedOn w:val="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6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140</Words>
  <Characters>800</Characters>
  <Application>Microsoft Office Word</Application>
  <DocSecurity>0</DocSecurity>
  <Lines>6</Lines>
  <Paragraphs>1</Paragraphs>
  <ScaleCrop>false</ScaleCrop>
  <Company/>
  <LinksUpToDate>false</LinksUpToDate>
  <CharactersWithSpaces>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2022-05-27T14:33:00Z</dcterms:created>
  <dcterms:modified xsi:type="dcterms:W3CDTF">2022-05-27T14:33:00Z</dcterms:modified>
</cp:coreProperties>
</file>