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jc w:val="center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12306300</wp:posOffset>
            </wp:positionV>
            <wp:extent cx="431800" cy="3683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2022年江苏省淮安市开明中学中考</w:t>
      </w:r>
    </w:p>
    <w:p>
      <w:pPr>
        <w:spacing w:line="360" w:lineRule="auto"/>
        <w:ind w:firstLine="562" w:firstLineChars="200"/>
        <w:jc w:val="center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初三语文一模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一（20分）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1．阅读下面一段文字，按要求答题。（6分）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知春者，莫如柳。柳树是春天的先遣队，当人们还在畏俱冬的余寒的时候，它们已与严寒划清界限，酝酿着春天的理想。到村子外，亦看见了几棵摇曳多姿的柳树，有的长在小池塘边，有的长在田埂上，有的长在fèi弃的旧屋子边上，几经寒暑，饱经风雨，只要人们不去砍伐它们，它们将会守望着（肥沃 肥硕）的土地，成为乡土美景的重要点缀。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（1）请从下面两幅字中任选一幅临写在田字格里。</w:t>
      </w:r>
      <w:r>
        <w:rPr>
          <w:rFonts w:hint="eastAsia"/>
          <w:sz w:val="24"/>
          <w:szCs w:val="24"/>
        </w:rPr>
        <w:t>（2分）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  <w:lang w:eastAsia="zh-CN"/>
        </w:rPr>
        <w:drawing>
          <wp:inline distT="0" distB="0" distL="114300" distR="114300">
            <wp:extent cx="2262505" cy="394335"/>
            <wp:effectExtent l="0" t="0" r="4445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250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（2）给加点的字注音，根据拼音写出相应的汉字。（2分）</w:t>
      </w:r>
    </w:p>
    <w:p>
      <w:pPr>
        <w:spacing w:line="360" w:lineRule="auto"/>
        <w:ind w:firstLine="480" w:firstLineChars="20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>酿（    ）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fei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（3）找出并改正文段中的一个错别字。（1分）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>改为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 xml:space="preserve">     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（4）结合语境，从括号内选择恰当的词语填在横线上。（1分）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 xml:space="preserve">     </w:t>
      </w:r>
      <w:r>
        <w:rPr>
          <w:rFonts w:hint="eastAsia"/>
          <w:sz w:val="24"/>
          <w:szCs w:val="24"/>
          <w:lang w:eastAsia="zh-CN"/>
        </w:rPr>
        <w:tab/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2．学校开展“探索航天 传承精神”主题的综合实践活动，请你参与下列活动。（8分）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（1）学校将在微信公众号平台推送下面这则新闻，小亮和小文分别为这则材料拟定了微信标题，请你从中选择一个适合推送的标题，并阐明理由。（3分）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材料】2022年4月16日，在太空“出差”半年的神舟十三号航天员顺利返航，我国空间站关键技术验证完美收官。就在航天员们还在休整的时候，中国空间站建造的最新一份“时间表”和“路线图”也正式公布了。央视新闻的网友直呼：“前脚英雄归来，后脚继续出发，只争朝夕的节奏感被中国航天狠狠拿捏了。”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今年，我国空间站将正式搭建完成。下月“开工”，年底“交房”，未来8个月将执行6次飞行任务，概括起来就是“盖两间房、运两趟货、去两拨人”。这些年，中国航天走出了“小步快跑”的节奏感，动力正是来自“特别能吃苦、特别能战斗、特别能攻关、特别能奉献”的载人航天精神。期待这一年中国航天带给我们更多惊喜和感动，我们一起为中国航天加油！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小亮的标题——“定档”年底！有一种拼搏叫中国航天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小文的标题——神舟十三成功着陆，空间站完美收官！年底空间站将正式搭建完成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（2）下面这幅图是我国载人航天工程启用的新标识，标识的主色调为蓝色，请仔细观察，说说这标识的构图要素和寓意。</w:t>
      </w:r>
      <w:r>
        <w:rPr>
          <w:rFonts w:hint="eastAsia"/>
          <w:sz w:val="24"/>
          <w:szCs w:val="24"/>
        </w:rPr>
        <w:t>（3分）</w:t>
      </w:r>
    </w:p>
    <w:p>
      <w:pPr>
        <w:spacing w:line="360" w:lineRule="auto"/>
        <w:ind w:firstLine="420" w:firstLineChars="200"/>
        <w:rPr>
          <w:sz w:val="24"/>
          <w:szCs w:val="24"/>
        </w:rPr>
      </w:pPr>
      <w:r>
        <w:rPr>
          <w:lang w:eastAsia="zh-CN"/>
        </w:rPr>
        <w:drawing>
          <wp:inline distT="0" distB="0" distL="114300" distR="114300">
            <wp:extent cx="2174240" cy="1414780"/>
            <wp:effectExtent l="0" t="0" r="16510" b="1397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4240" cy="141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（3）4月16日，神舟十三号顺利返航，如果学校派你去采访第一位出舱的宇航员翟志刚，你准备提什么问题？（2分）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3．诗、文名句填空。（6分）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（1）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，却话巴山夜雨时。（李商隐《夜雨寄北》）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（2）不畏浮云遮望眼，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。（王安石《登飞来峰》）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，似曾相识燕归来。（晏殊《浣溪沙》）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（4）海内存知己，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。（王勃《送杜少府之任蜀州》）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（5）《岳阳楼记》中表达范仲淹远大的政治抱负的名句是：“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。”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二（70分）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（一）阅读下面的诗歌，回答4-5题。（6分）</w:t>
      </w:r>
    </w:p>
    <w:p>
      <w:pPr>
        <w:spacing w:line="360" w:lineRule="auto"/>
        <w:ind w:firstLine="482" w:firstLineChars="200"/>
        <w:jc w:val="center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酬乐天扬州初逢席上见赠 刘禹锡</w:t>
      </w:r>
    </w:p>
    <w:p>
      <w:pPr>
        <w:spacing w:line="360" w:lineRule="auto"/>
        <w:ind w:firstLine="480" w:firstLineChars="200"/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巴山楚水凄凉地，二十三年弃置身。</w:t>
      </w:r>
    </w:p>
    <w:p>
      <w:pPr>
        <w:spacing w:line="360" w:lineRule="auto"/>
        <w:ind w:firstLine="480" w:firstLineChars="200"/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怀旧空吟闻笛赋，到乡翻似烂柯人。</w:t>
      </w:r>
    </w:p>
    <w:p>
      <w:pPr>
        <w:spacing w:line="360" w:lineRule="auto"/>
        <w:ind w:firstLine="480" w:firstLineChars="200"/>
        <w:jc w:val="center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>沉舟侧畔千帆过，病树前头万木春。</w:t>
      </w:r>
    </w:p>
    <w:p>
      <w:pPr>
        <w:spacing w:line="360" w:lineRule="auto"/>
        <w:ind w:firstLine="480" w:firstLineChars="200"/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今日听君歌一曲，暂凭杯酒长精神。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4．首联“凄凉地”、“弃置身”两个词极富感情色彩，试分析它们的表达效果。（3分）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5．有人说：这首诗虽含忧伤，但更见豁达，请结合画线的颈联加以分析。（3分）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（二）阅读【甲】【乙】两部分文字，完成6-10题。（18分）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【甲】河阳军节度、御史大夫乌公，为节度之三月，求士于从事</w:t>
      </w:r>
      <w:r>
        <w:rPr>
          <w:rFonts w:hint="eastAsia"/>
          <w:sz w:val="24"/>
          <w:szCs w:val="24"/>
          <w:vertAlign w:val="superscript"/>
          <w:lang w:eastAsia="zh-CN"/>
        </w:rPr>
        <w:t>②</w:t>
      </w:r>
      <w:r>
        <w:rPr>
          <w:rFonts w:hint="eastAsia"/>
          <w:sz w:val="24"/>
          <w:szCs w:val="24"/>
          <w:lang w:eastAsia="zh-CN"/>
        </w:rPr>
        <w:t>之贤者。有荐石先生者。公曰：“先生何如？”曰：“先生居嵩、邙、瀍、谷之间，冬一裘，夏一葛；食朝夕，饭一盂，蔬一盘。人与之钱，则辞；劝之仕，不应。”大夫曰：“先生有以自老</w:t>
      </w:r>
      <w:r>
        <w:rPr>
          <w:rFonts w:hint="eastAsia"/>
          <w:sz w:val="24"/>
          <w:szCs w:val="24"/>
          <w:vertAlign w:val="superscript"/>
          <w:lang w:eastAsia="zh-CN"/>
        </w:rPr>
        <w:t>③</w:t>
      </w:r>
      <w:r>
        <w:rPr>
          <w:rFonts w:hint="eastAsia"/>
          <w:sz w:val="24"/>
          <w:szCs w:val="24"/>
          <w:lang w:eastAsia="zh-CN"/>
        </w:rPr>
        <w:t>，无求于人，其肯为某来邪？”从事曰：“大夫文武忠孝，求士为国，不私于家。方今寇集于恒，师环其疆，农不耕收，财粟殚亡。吾所处地，归输之途</w:t>
      </w:r>
      <w:r>
        <w:rPr>
          <w:rFonts w:hint="eastAsia"/>
          <w:sz w:val="24"/>
          <w:szCs w:val="24"/>
          <w:vertAlign w:val="superscript"/>
          <w:lang w:eastAsia="zh-CN"/>
        </w:rPr>
        <w:t>④</w:t>
      </w:r>
      <w:r>
        <w:rPr>
          <w:rFonts w:hint="eastAsia"/>
          <w:sz w:val="24"/>
          <w:szCs w:val="24"/>
          <w:lang w:eastAsia="zh-CN"/>
        </w:rPr>
        <w:t>，治法征谋，宜有所出。先生仁且勇，若以义请而强委重焉，其何说之辞？”于是撰书词，具马币，卜日以授使者，求先生之庐而请焉。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先生拜受书礼于门内，问道所由，告行于常所来往。展则毕至，张</w:t>
      </w:r>
      <w:r>
        <w:rPr>
          <w:rFonts w:hint="eastAsia"/>
          <w:sz w:val="24"/>
          <w:szCs w:val="24"/>
          <w:vertAlign w:val="superscript"/>
          <w:lang w:eastAsia="zh-CN"/>
        </w:rPr>
        <w:t>⑤</w:t>
      </w:r>
      <w:r>
        <w:rPr>
          <w:rFonts w:hint="eastAsia"/>
          <w:sz w:val="24"/>
          <w:szCs w:val="24"/>
          <w:lang w:eastAsia="zh-CN"/>
        </w:rPr>
        <w:t>上东门外。酒三行，且起，有执爵而言者曰：“大夫真能以义取人，先生真能以道自任，决去就。为先生别。”又酌而祝曰：“凡去就出处何常</w:t>
      </w:r>
      <w:r>
        <w:rPr>
          <w:rFonts w:hint="eastAsia"/>
          <w:sz w:val="24"/>
          <w:szCs w:val="24"/>
          <w:vertAlign w:val="superscript"/>
          <w:lang w:eastAsia="zh-CN"/>
        </w:rPr>
        <w:t>⑥</w:t>
      </w:r>
      <w:r>
        <w:rPr>
          <w:rFonts w:hint="eastAsia"/>
          <w:sz w:val="24"/>
          <w:szCs w:val="24"/>
          <w:lang w:eastAsia="zh-CN"/>
        </w:rPr>
        <w:t>？惟义之归。遂以为先生寿。”又酌而祝曰：“使大夫恒无变其初，无务富其家而饥其师，无甘受佞人而外敬正士，无昧于谄言，惟先生是听。以能有成功，保天子之宠命。”先生起拜祝辞曰：“敢不敬早夜以求从祝规</w:t>
      </w:r>
      <w:r>
        <w:rPr>
          <w:rFonts w:hint="eastAsia"/>
          <w:sz w:val="24"/>
          <w:szCs w:val="24"/>
          <w:vertAlign w:val="superscript"/>
          <w:lang w:eastAsia="zh-CN"/>
        </w:rPr>
        <w:t>⑦</w:t>
      </w:r>
      <w:r>
        <w:rPr>
          <w:rFonts w:hint="eastAsia"/>
          <w:sz w:val="24"/>
          <w:szCs w:val="24"/>
          <w:lang w:eastAsia="zh-CN"/>
        </w:rPr>
        <w:t>？”于是东都之人士，咸知大夫与先生果能相与以有成也。遂各为歌诗六韵，遣愈为之序云。</w:t>
      </w:r>
    </w:p>
    <w:p>
      <w:pPr>
        <w:spacing w:line="360" w:lineRule="auto"/>
        <w:ind w:firstLine="480" w:firstLineChars="20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（韩愈《送石处士</w:t>
      </w:r>
      <w:r>
        <w:rPr>
          <w:rFonts w:hint="eastAsia"/>
          <w:sz w:val="24"/>
          <w:szCs w:val="24"/>
          <w:vertAlign w:val="superscript"/>
          <w:lang w:eastAsia="zh-CN"/>
        </w:rPr>
        <w:t>①</w:t>
      </w:r>
      <w:r>
        <w:rPr>
          <w:rFonts w:hint="eastAsia"/>
          <w:sz w:val="24"/>
          <w:szCs w:val="24"/>
          <w:lang w:eastAsia="zh-CN"/>
        </w:rPr>
        <w:t>序》，有删改。）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【注释】①处士：有才德而不做官的读书人。②从事：指唐朝州府的属员。③有以自老：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指有隐居到老的信念。④归输：输送粮食和财物。途：路，要道。⑤张：指设宴席饯别。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⑥去就出处：去、处，指隐居不仕；就、出，指做官。常：常规。⑦祝规：祝愿和规劝。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【乙】今诸生学于太学，县官日有廪稍之供，父母岁有裘葛之遗，无冻馁之患矣；坐大厦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之下而诵诗书，无奔走之劳矣；有司业、博士为之师，未有问而不告、求而不得者也；凡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所宜有之书，皆集于此，不必若余之手录，假诸人而后见也。其业有不精、德有不成者，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非天质之卑，则心不若余之专耳，岂他人之过哉…其将归见其亲也，余故道为学之难以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告之。谓余勉乡人以学者，余之志也；诋我夸际遇之盛而骄乡人者，岂知予者哉？</w:t>
      </w:r>
    </w:p>
    <w:p>
      <w:pPr>
        <w:spacing w:line="360" w:lineRule="auto"/>
        <w:ind w:firstLine="480" w:firstLineChars="20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选自（宋濂《送东阳马生序》）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6．请用“／”给下面的句子划分朗读停顿。（画一处）（2分）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方今寇集于恒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7．解释加点的词语。（4分）</w:t>
      </w:r>
    </w:p>
    <w:p>
      <w:pPr>
        <w:spacing w:line="360" w:lineRule="auto"/>
        <w:ind w:firstLine="480" w:firstLineChars="200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>（1）</w:t>
      </w:r>
      <w:r>
        <w:rPr>
          <w:sz w:val="24"/>
          <w:szCs w:val="24"/>
          <w:em w:val="dot"/>
          <w:lang w:eastAsia="zh-CN"/>
        </w:rPr>
        <w:t>强</w:t>
      </w:r>
      <w:r>
        <w:rPr>
          <w:rFonts w:hint="eastAsia"/>
          <w:sz w:val="24"/>
          <w:szCs w:val="24"/>
          <w:lang w:eastAsia="zh-CN"/>
        </w:rPr>
        <w:t>委重焉：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（2）</w:t>
      </w:r>
      <w:r>
        <w:rPr>
          <w:rFonts w:hint="eastAsia"/>
          <w:sz w:val="24"/>
          <w:szCs w:val="24"/>
          <w:em w:val="dot"/>
          <w:lang w:eastAsia="zh-CN"/>
        </w:rPr>
        <w:t>且</w:t>
      </w:r>
      <w:r>
        <w:rPr>
          <w:rFonts w:hint="eastAsia"/>
          <w:sz w:val="24"/>
          <w:szCs w:val="24"/>
          <w:lang w:eastAsia="zh-CN"/>
        </w:rPr>
        <w:t>起：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 xml:space="preserve">   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（3）无务</w:t>
      </w:r>
      <w:r>
        <w:rPr>
          <w:rFonts w:hint="eastAsia"/>
          <w:sz w:val="24"/>
          <w:szCs w:val="24"/>
          <w:em w:val="dot"/>
          <w:lang w:eastAsia="zh-CN"/>
        </w:rPr>
        <w:t>富</w:t>
      </w:r>
      <w:r>
        <w:rPr>
          <w:rFonts w:hint="eastAsia"/>
          <w:sz w:val="24"/>
          <w:szCs w:val="24"/>
          <w:lang w:eastAsia="zh-CN"/>
        </w:rPr>
        <w:t>其家：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（4）有裘葛之</w:t>
      </w:r>
      <w:r>
        <w:rPr>
          <w:rFonts w:hint="eastAsia"/>
          <w:sz w:val="24"/>
          <w:szCs w:val="24"/>
          <w:em w:val="dot"/>
          <w:lang w:eastAsia="zh-CN"/>
        </w:rPr>
        <w:t>遗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 xml:space="preserve"> 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8．翻译句子。（4分）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（1）问道所由，告行于常所来往。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（2）非天质之卑，则心不若余之专耳。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9．甲文中，为什么乌公能请得“有以自老”的石处士做他的谋士？（4分）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10．甲乙都是“序”文，都表达了作者的劝勉之意，请分别说说两文作者劝勉的具体内容。（4分）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（三）阅读《红星照耀中国》《西游记》两文的选段，回答11-14题。（12分）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【甲】蒋介石在第五次战役对红军发动了大约九十万军队，其中也许有四十万-约三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百六十个团-实际参加了赣闽苏区的战争和对付鄂豫皖苏区的红军。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……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蒋介石现在改用新的战略，把他大部分军队包围“匪军”，对他们实行严密的经济封锁。因此，这基本上是一场消耗战。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……红军在瑞金举行了一次军事会议，决定……</w:t>
      </w:r>
    </w:p>
    <w:p>
      <w:pPr>
        <w:spacing w:line="360" w:lineRule="auto"/>
        <w:ind w:firstLine="480" w:firstLineChars="20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（《红星照耀中国》第五章）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【乙】老鼋就将身一幌，唿喇的淬下水去，把他四众连马并经，通皆落水。咦！还喜得唐僧脱了胎，成了道，若似前番，已经沉底。又幸白马是龙，八戒、沙僧会水，行者笑巍巍显大神通，把唐僧扶驾出水，登彼东岸。只是经包、衣服、鞍辔俱湿了。</w:t>
      </w:r>
    </w:p>
    <w:p>
      <w:pPr>
        <w:spacing w:line="360" w:lineRule="auto"/>
        <w:ind w:firstLine="480" w:firstLineChars="20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（《西游记》第九十九回）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11．阅读材料【甲】，面对蒋介石的举动，红军在军事会议上做出了什么决定？（2分）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12．材料【乙】中，老鼋为什么将唐僧师徒“唿喇的淬下水去”？（3分）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13．甲乙文段中的红军、唐僧师徒都遇到了巨大的困难，从书中相关内容我们得知他们都战胜了困难。从他们战胜困难的过程中，你得到了哪些启示。（4分）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14．下面有关名著的表述，正确的一项是（</w:t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ab/>
      </w:r>
      <w:r>
        <w:rPr>
          <w:rFonts w:hint="eastAsia"/>
          <w:sz w:val="24"/>
          <w:szCs w:val="24"/>
          <w:lang w:eastAsia="zh-CN"/>
        </w:rPr>
        <w:t>）（3分）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A.《骆驼祥子》中虎妞难产而死是压倒祥子的最后一根稻草，此后，祥子便屈服于命运，成了好占便宜、麻木潦倒的行尸走肉。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B.《儒林外史》由众多故事连缀而成，其中所有人物都是为功名利禄所裹挟，丑态毕露，可谓封建士林“群丑图”。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C.《琐记》记述儿时盼望观看迎神赛会的急切、兴奋的心情和被父亲强迫背诵《鉴略》的扫兴而痛苦的感受，表现封建教育对儿童的伤害。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D.《水浒传》中宋江这一人物形象颇为复杂：一方面，仗义疏财，扶危济困，人称“呼保义”；另一方面，恪守忠孝等封建道德，不反皇帝，在关键时刻妥协动摇，主动争取招安，把义军引向绝路。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（四）阅读下面文章，完成15-18题。（16分）</w:t>
      </w:r>
    </w:p>
    <w:p>
      <w:pPr>
        <w:spacing w:line="360" w:lineRule="auto"/>
        <w:ind w:firstLine="482" w:firstLineChars="200"/>
        <w:jc w:val="center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青少年需要什么样的偶像观</w:t>
      </w:r>
    </w:p>
    <w:p>
      <w:pPr>
        <w:spacing w:line="360" w:lineRule="auto"/>
        <w:ind w:firstLine="482" w:firstLineChars="200"/>
        <w:jc w:val="center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李彦姝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前几天，一个三年级小学生的班上发生了一件“新鲜事”：一个女生很喜欢一位明星，不仅看了所有跟他有关的综艺节目、影视剧，还花了上万元买了那位明星的周边产品，明信片、抱枕、雨伞、背包、笔盒、手链，能买到的全买了，而钱自然掏自她父母的钱包。那个女生洋洋自得，向同学们炫耀自己的“收获”。这时，一位同学说了几句那位明星的不是，那位女生立刻对其大打出手，直到老师出面，场面才得以控制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②近几年，青少年疯狂追星的新闻我们早有耳闻，但当新闻中的事情发生在自己身边时，还是让人震惊的。这件事情从侧面反映出过去这些年一种畸形的偶像观已在青少年中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形成，也进一步说明开展文娱领域综合治理的必要。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偶像崇拜是青少年成长中一般都要经历的过程。从个体层面看，一个人崇拜什么样的偶像，往往暗示着他（她）希望自己成为什么样的人。从群体层面看，青少年群体的偶像观，反映的是时代的价值取向，并包含着一个国家和社会未来发展趋势的密码。因此，青少年需要树立健康向上的偶像观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诚然，青少年大都喜爱娱乐，所以产生了对娱乐明星的崇拜，但青少年追星不应只图感官层面碎片化的快感爽感，不应只表现为金钱、时间、精力的巨大付出，更不应因爱而起、以爱为名，结果却滋生出敌对、仇恨、暴戾等负面情绪和行为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⑤青少年应秉持以德为先的评价标准，追逐德行高洁、遵纪守法、人格高尚的偶像。青少年有激情、易冲动，对于偶像往往仅窥其一而不及其余，总以为自己的偶像千好百好，容易忽视偶像的节操品行。可很多明星最后都败在“德”上。青少年如果总把德不配位的明星当作偶像，既是对明星的纵容，也是对自己的不负责任。不跟风、不溢美、不捧杀，勇于担负客观评价、积极监督偶像言谈举止的责任，当是青少年追星路上的应有之举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⑥青少年正处于成长成才的关键时期，要矫正盲目浅薄的偶像观，多学习偶像的真功夫，见贤思齐，苦练内力，一步一个脚印，为自己未来的人生打下坚实的基础。很多青少年把明星艺人当作偶像，但他们看到的只是明星在聚光灯下的光鲜时刻，看不到的是明星在幕后的艰辛、努力与付出。为了拍摄电影《我是谁》，成龙从70多米高的大楼上一跃而下；拍摄过电影《战狼》的演员吴京，拍戏几乎从不用替身，而是真打真摔，据说身上前后缝了100多针。无论是成龙还是吴京，“拼命”才是他们的真功夫。正是由于肯吃苦、敢拼命，他们才获得了那么多的荣誉和光环，成为很多青少年的偶像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青少年社会人格的养成，</w:t>
      </w:r>
      <w:r>
        <w:rPr>
          <w:rFonts w:hint="eastAsia"/>
          <w:sz w:val="24"/>
          <w:szCs w:val="24"/>
          <w:bdr w:val="single" w:color="auto" w:sz="4" w:space="0"/>
          <w:lang w:eastAsia="zh-CN"/>
        </w:rPr>
        <w:t>不仅</w:t>
      </w:r>
      <w:r>
        <w:rPr>
          <w:rFonts w:hint="eastAsia"/>
          <w:sz w:val="24"/>
          <w:szCs w:val="24"/>
          <w:u w:val="single"/>
          <w:lang w:eastAsia="zh-CN"/>
        </w:rPr>
        <w:t>来自学校和家庭教育的影响，</w:t>
      </w:r>
      <w:r>
        <w:rPr>
          <w:rFonts w:hint="eastAsia"/>
          <w:sz w:val="24"/>
          <w:szCs w:val="24"/>
          <w:bdr w:val="single" w:color="auto" w:sz="4" w:space="0"/>
          <w:lang w:eastAsia="zh-CN"/>
        </w:rPr>
        <w:t>也</w:t>
      </w:r>
      <w:r>
        <w:rPr>
          <w:rFonts w:hint="eastAsia"/>
          <w:sz w:val="24"/>
          <w:szCs w:val="24"/>
          <w:u w:val="single"/>
          <w:lang w:eastAsia="zh-CN"/>
        </w:rPr>
        <w:t>与他们所追逐的偶像的潜移默化的影响密不可分。</w:t>
      </w:r>
      <w:r>
        <w:rPr>
          <w:rFonts w:hint="eastAsia"/>
          <w:sz w:val="24"/>
          <w:szCs w:val="24"/>
          <w:lang w:eastAsia="zh-CN"/>
        </w:rPr>
        <w:t>目前，青少年群体的偶像认知有一种偏狭短视的倾向，以为只有演艺明星才值得崇拜。种认知必须纠正。三百六十行，行行出状元。奥运会上摘金夺银为国争光的运动健儿，抗疫一线默默奉献守护人民群众生命健康的医护人员，空间站中为人类探索太空之路的航天英雄，他们都是值得青少年崇拜追逐的偶像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⑧未来属于青少年，希望寄予青少年。青少年既要有向偶像学习的志向，也要有赶超偶像的志气。正如有一句话所讲，偶像崇拜的最好方式就是让自己也成为偶像。</w:t>
      </w:r>
    </w:p>
    <w:p>
      <w:pPr>
        <w:spacing w:line="360" w:lineRule="auto"/>
        <w:ind w:firstLine="480" w:firstLineChars="20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（选自2021年10月6日《光明日报》，有删改）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15．说说青少年应如何树立健康向上的偶像观。（4分）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16．文中第①段写三年级小学生班上的“新鲜事”有何作用？（4分）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17．简析第⑥段的论证思路。（4分）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18．有人认为，第O段中加框词语“不仅”后面的画线内容应该和“也”字后面的调换一下。你是否同意？为什么？（4分）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（五）阅读下面文章，完成19-22题。（18分）</w:t>
      </w:r>
    </w:p>
    <w:p>
      <w:pPr>
        <w:spacing w:line="360" w:lineRule="auto"/>
        <w:ind w:firstLine="482" w:firstLineChars="200"/>
        <w:jc w:val="center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有出息和没出息</w:t>
      </w:r>
    </w:p>
    <w:p>
      <w:pPr>
        <w:spacing w:line="360" w:lineRule="auto"/>
        <w:ind w:firstLine="482" w:firstLineChars="200"/>
        <w:jc w:val="center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徐杰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①在幸福里小区33幢东单元4楼，门对门住了两个老头，老张和老李。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②老张是土著，这小区刚建的时候，就搬进来住了，这房子，是他工作的机械厂的福利房。老张退休不久，厂子就倒闭了，但赶上了房改，老张领到了房产证，证上是老张的名字——老妻已经不在了。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老李是后来的，他买的是二手房。据老李自己说，一个人住大房子不习惯，物业费还贼贵，换个房子住，老破小，物业费都不用交的。等混熟了，老李告诉老张，他把大房子换小房子，是为了供儿子去德国读书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④“我家小子高考状元，考了北大。”老李说起儿子，满脸都是抑制不住的骄做，“后来又去德国留学，在那工作了，还娶了个洋媳妇！”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⑤老李每次夸儿子有出息的时候，老张脸色是平静的，心里是羡慕不已的，看看人家的儿子，想想自家的闺女，不免英雄气短。老张的闺女当初学习成绩不好，初中毕业后，就顶替老张进了机械厂，厂倒闭以后，就下了岗，在汽车站做保洁工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⑥不过，老张也有骄傲的高光时刻。比如，老张想吃新鲜上市的水蜜桃了，一个电话过去，闺女就马上买了送过来，老张就挑上两只胖嘟嘟的水蜜桃，给对门老李送过去，非强调两三回，说“闺女送来的！”；有时候，老张想吃带皮的红烧肉了，跟闺女唠叨一声，第二天，阖女就拎了肉过来炖，老张在楼道里支了个煤球炉，煤球炉上炖着红烧肉，老张和闺女守着煤球炉，有一搭没一搭地拉着闲话，对门的老李看着就特别眼馋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⑦老李想看儿子，只能在手机上看视频，儿子看着很近，其实隔了很远，很远。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⑧老李不差钱。儿子常给他转账汇款，还拜托一个远房的表兄帮父亲请了个钟点工，每个礼拜来做一次卫生，但老李不好意思指使钟点工去跑腿买东西。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⑨很多时候，老张的闺女上集市去采买，总不忘问一声老李，要不要捎带着买啥东西。老李很是感激，不住地夸老张的闺女懂事，夸老张有福气。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⑩老李拜托买的东西，每次都会分给老张一份，算是对老张闽女跑腿的感谢。就这样，老李和老张，这两个退休的独身的老男人，不仅是好邻居，而且成了好朋友。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⑬小区里住了不少的留守老人，老头老太们晒着太阳聊着天，聊到老张老李，有人美慕老李，说老李的儿子有出息；有人美慕老张，夸老张的闺女很孝顺。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⑫但渐渐地，羡慕老李的老头老太们少了，这些老头老太们可都是实用主义者，他们觉得老李的儿子在德国赚再多钱也没用，这钱可不会变成豆腐白菜鸡鸭鱼肉，长了脚，自己跑到家里去。万一有个头疼脑热的，要是一个人去看医生，排挂号交费取药，就能要去了半条命！这么看来，老张的闺女，清洁工，没出息的孩子，反而是个宝呢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⑬后来老张和老李先后生了病，都是肝癌中晚期，需要换肝，没其他法子。闺女想把老张住的房子卖了，给老张做手术，但老张坚决不肯，他觉得自己没能把闺女培养好，害闺女过得这么辛苦，所以一定要把这套房子留给闺女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⑭闺女拗不过他，就把老张从医院接回来，在家养病。闺女请中医开了药方，抓了药。老张躺着下不来床，</w:t>
      </w:r>
      <w:r>
        <w:rPr>
          <w:rFonts w:hint="eastAsia"/>
          <w:sz w:val="24"/>
          <w:szCs w:val="24"/>
          <w:u w:val="single"/>
          <w:lang w:eastAsia="zh-CN"/>
        </w:rPr>
        <w:t>闺女在过道的煤球炉上煎中药，掩着门，哀哀地哭，怕老张听到。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⑮老张喝了两个月的中药，走了。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⑯老李的病比老张还要严重些。但老李的儿子回来了一趟，把老李接北京去看病，据说找了自己当年北大的同学、现如今肝胆医院的名医亲自主刀，做了换肝手术。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⑪老李的手术很成功，老李的命保住了。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⑱邻居的老头老太们都说，老李的命，是儿子拿钱买回来的。他们又说，孩子还是有出忽的好啊，孝心不能当饭吃。</w:t>
      </w:r>
    </w:p>
    <w:p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⑲出了院的老李，不肯跟儿子去德国，回到了幸福里，又过上了一人一来一锅灶的日子。</w:t>
      </w:r>
    </w:p>
    <w:p>
      <w:pPr>
        <w:spacing w:line="24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⑳对门一直空关着。老李不高兴下楼去，就在阳台上放个躺椅，晴天，躺了晒太阳；阴天，</w:t>
      </w:r>
    </w:p>
    <w:p>
      <w:pPr>
        <w:spacing w:line="240" w:lineRule="auto"/>
        <w:ind w:firstLine="480" w:firstLineChars="200"/>
        <w:rPr>
          <w:rFonts w:hint="eastAsia"/>
          <w:sz w:val="24"/>
          <w:szCs w:val="24"/>
          <w:lang w:eastAsia="zh-CN"/>
        </w:rPr>
      </w:pP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躺了看儿子和孙子的照片。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㉑</w:t>
      </w:r>
      <w:r>
        <w:rPr>
          <w:rFonts w:hint="eastAsia"/>
          <w:sz w:val="24"/>
          <w:szCs w:val="24"/>
          <w:lang w:eastAsia="zh-CN"/>
        </w:rPr>
        <w:t>1有一天，老李发现对门搬来了新邻居。新邻居是一对中年夫妇，他们都是外地人，在本市打工多年，咬咬牙买了这学区房，是为了孩子能有个好学校念书。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㉒</w:t>
      </w:r>
      <w:r>
        <w:rPr>
          <w:rFonts w:hint="eastAsia"/>
          <w:sz w:val="24"/>
          <w:szCs w:val="24"/>
          <w:lang w:eastAsia="zh-CN"/>
        </w:rPr>
        <w:t>“我家小子，成绩好呢，班里考第一！”女人迫不及待地跟新邻居炫耀。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㉓</w:t>
      </w:r>
      <w:r>
        <w:rPr>
          <w:rFonts w:hint="eastAsia"/>
          <w:sz w:val="24"/>
          <w:szCs w:val="24"/>
          <w:u w:val="single"/>
          <w:lang w:eastAsia="zh-CN"/>
        </w:rPr>
        <w:t>老李笑一笑，瞥见过道里，那个煤球炉歪倒着，炉心裂开一个大口子，很像老张在那，张着嘴，憨憨地笑。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㉔</w:t>
      </w:r>
      <w:r>
        <w:rPr>
          <w:rFonts w:hint="eastAsia"/>
          <w:sz w:val="24"/>
          <w:szCs w:val="24"/>
          <w:lang w:eastAsia="zh-CN"/>
        </w:rPr>
        <w:t>一天，邻居夫妇半夜里醒来，闻到空气里有焦糊味，就开了门去看，老李家的门缝里，有浓烟渗出来，敲门，没人开，就报了火警。幸福里小区是老旧小区，消防车开不进来，等消防人员拉了水管，搭了梯子，破窗进去，发现老李已经烧死了。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㉕</w:t>
      </w:r>
      <w:r>
        <w:rPr>
          <w:rFonts w:hint="eastAsia"/>
          <w:sz w:val="24"/>
          <w:szCs w:val="24"/>
          <w:lang w:eastAsia="zh-CN"/>
        </w:rPr>
        <w:t>社区工作人员联系老李的儿子，儿子说，昨天是母亲的忌日，按老父亲的习惯，要在家里烧纸祭奠的……这么说来，那就是烧纸引发的火灾了。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㉖</w:t>
      </w:r>
      <w:r>
        <w:rPr>
          <w:rFonts w:hint="eastAsia"/>
          <w:sz w:val="24"/>
          <w:szCs w:val="24"/>
          <w:lang w:eastAsia="zh-CN"/>
        </w:rPr>
        <w:t>小区里的老头老太们，看消防员把老李的遗体抬下去，感威地，都不说话。但终于有个老太打破了沉寂，说：“100万换个肝，就这么烧了，唉……”</w:t>
      </w:r>
    </w:p>
    <w:p>
      <w:pPr>
        <w:spacing w:line="240" w:lineRule="auto"/>
        <w:ind w:firstLine="480" w:firstLineChars="20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（微信平台，有改动。）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19．文中⑪⑫⑱段多次写老头老太们议论老李和老张，有何用意？（5分）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20．联系上下文，揣摩第⑭段画线句子中老张闺女此刻的心理活动。（4分）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21．赏析画浪线的第3段。（4分）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22．谈谈你对文题“有出息和没出息”的理解。（5分）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三（60分）</w:t>
      </w:r>
    </w:p>
    <w:p>
      <w:pPr>
        <w:spacing w:line="24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23．阅读下面的文字，根据要求作文。</w:t>
      </w:r>
      <w:r>
        <w:rPr>
          <w:rFonts w:hint="eastAsia"/>
          <w:sz w:val="24"/>
          <w:szCs w:val="24"/>
        </w:rPr>
        <w:t>（60分）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人生如果可以重来，之前胆怯的你能否再勇敢些；之前犹豫的你能否再果断些；之前消沉的你能否再积极些……可惜，人生没有如果，更不可能重来。希望每一个当下的“这次”，将来不要成为让我们遗憾的“上一次”。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请以“这次，我决不会</w:t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ab/>
      </w:r>
      <w:r>
        <w:rPr>
          <w:rFonts w:hint="eastAsia"/>
          <w:sz w:val="24"/>
          <w:szCs w:val="24"/>
          <w:u w:val="single"/>
          <w:lang w:eastAsia="zh-CN"/>
        </w:rPr>
        <w:t xml:space="preserve">   </w:t>
      </w:r>
      <w:r>
        <w:rPr>
          <w:rFonts w:hint="eastAsia"/>
          <w:sz w:val="24"/>
          <w:szCs w:val="24"/>
          <w:lang w:eastAsia="zh-CN"/>
        </w:rPr>
        <w:t>”为题，写一篇不少于600字的作文。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要求：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①请在横线上填上合适的词语，使表意清晰、完整；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②字迹工整，卷面整洁；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③文体不限（诗歌、戏剧除外），要有真情实感；</w:t>
      </w:r>
    </w:p>
    <w:p>
      <w:pPr>
        <w:spacing w:line="240" w:lineRule="auto"/>
        <w:ind w:firstLine="480" w:firstLineChars="200"/>
        <w:rPr>
          <w:sz w:val="24"/>
          <w:szCs w:val="24"/>
          <w:lang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  <w:szCs w:val="24"/>
          <w:lang w:eastAsia="zh-CN"/>
        </w:rPr>
        <w:t>④文中不得出现真实的校名、人名。</w:t>
      </w:r>
    </w:p>
    <w:p>
      <w:pPr>
        <w:rPr>
          <w:lang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3MTRlZGM4MjA0ODMwZDIwNGVkOTg0YWQ4YzRjMzMifQ=="/>
  </w:docVars>
  <w:rsids>
    <w:rsidRoot w:val="3A642EC8"/>
    <w:rsid w:val="00274D2A"/>
    <w:rsid w:val="004151FC"/>
    <w:rsid w:val="006931F0"/>
    <w:rsid w:val="00B30708"/>
    <w:rsid w:val="00C02FC6"/>
    <w:rsid w:val="00CE0A43"/>
    <w:rsid w:val="07511553"/>
    <w:rsid w:val="3A64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1029</Words>
  <Characters>5870</Characters>
  <Lines>48</Lines>
  <Paragraphs>13</Paragraphs>
  <TotalTime>1</TotalTime>
  <ScaleCrop>false</ScaleCrop>
  <LinksUpToDate>false</LinksUpToDate>
  <CharactersWithSpaces>6886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2022-06-09T08:04:00Z</dcterms:created>
  <dcterms:modified xsi:type="dcterms:W3CDTF">2022-06-10T02:35:26Z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