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917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340"/>
        <w:gridCol w:w="264"/>
        <w:gridCol w:w="42"/>
        <w:gridCol w:w="34"/>
        <w:gridCol w:w="189"/>
        <w:gridCol w:w="83"/>
        <w:gridCol w:w="68"/>
        <w:gridCol w:w="114"/>
        <w:gridCol w:w="124"/>
        <w:gridCol w:w="102"/>
        <w:gridCol w:w="39"/>
        <w:gridCol w:w="165"/>
        <w:gridCol w:w="100"/>
        <w:gridCol w:w="36"/>
        <w:gridCol w:w="7"/>
        <w:gridCol w:w="163"/>
        <w:gridCol w:w="58"/>
        <w:gridCol w:w="113"/>
        <w:gridCol w:w="135"/>
        <w:gridCol w:w="17"/>
        <w:gridCol w:w="188"/>
        <w:gridCol w:w="77"/>
        <w:gridCol w:w="24"/>
        <w:gridCol w:w="239"/>
        <w:gridCol w:w="2"/>
        <w:gridCol w:w="65"/>
        <w:gridCol w:w="200"/>
        <w:gridCol w:w="73"/>
        <w:gridCol w:w="33"/>
        <w:gridCol w:w="158"/>
        <w:gridCol w:w="149"/>
        <w:gridCol w:w="116"/>
        <w:gridCol w:w="225"/>
        <w:gridCol w:w="40"/>
        <w:gridCol w:w="265"/>
        <w:gridCol w:w="35"/>
        <w:gridCol w:w="230"/>
        <w:gridCol w:w="110"/>
        <w:gridCol w:w="154"/>
        <w:gridCol w:w="187"/>
        <w:gridCol w:w="78"/>
        <w:gridCol w:w="262"/>
        <w:gridCol w:w="3"/>
        <w:gridCol w:w="265"/>
        <w:gridCol w:w="75"/>
        <w:gridCol w:w="190"/>
        <w:gridCol w:w="150"/>
        <w:gridCol w:w="114"/>
        <w:gridCol w:w="226"/>
        <w:gridCol w:w="39"/>
        <w:gridCol w:w="265"/>
        <w:gridCol w:w="39"/>
        <w:gridCol w:w="226"/>
        <w:gridCol w:w="115"/>
        <w:gridCol w:w="150"/>
        <w:gridCol w:w="191"/>
        <w:gridCol w:w="73"/>
        <w:gridCol w:w="254"/>
        <w:gridCol w:w="11"/>
        <w:gridCol w:w="13"/>
        <w:gridCol w:w="252"/>
        <w:gridCol w:w="77"/>
        <w:gridCol w:w="188"/>
        <w:gridCol w:w="152"/>
        <w:gridCol w:w="113"/>
        <w:gridCol w:w="228"/>
        <w:gridCol w:w="36"/>
        <w:gridCol w:w="265"/>
        <w:gridCol w:w="39"/>
        <w:gridCol w:w="226"/>
        <w:gridCol w:w="114"/>
        <w:gridCol w:w="151"/>
        <w:gridCol w:w="189"/>
        <w:gridCol w:w="76"/>
        <w:gridCol w:w="265"/>
        <w:gridCol w:w="340"/>
        <w:gridCol w:w="340"/>
        <w:gridCol w:w="11"/>
        <w:gridCol w:w="1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ascii="Block HX" w:hAnsi="Block HX"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11569700</wp:posOffset>
                  </wp:positionH>
                  <wp:positionV relativeFrom="topMargin">
                    <wp:posOffset>12128500</wp:posOffset>
                  </wp:positionV>
                  <wp:extent cx="368300" cy="368300"/>
                  <wp:effectExtent l="0" t="0" r="12700" b="12700"/>
                  <wp:wrapNone/>
                  <wp:docPr id="100017" name="图片 1000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0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  <w:r>
              <w:pict>
                <v:shape id="文本框 36" o:spid="_x0000_s1025" o:spt="202" type="#_x0000_t202" style="position:absolute;left:0pt;margin-left:6.2pt;margin-top:7.85pt;height:46.4pt;width:416.3pt;z-index:251662336;mso-width-relative:page;mso-height-relative:page;" filled="f" stroked="f" insetpen="f" coordsize="21600,21600">
                  <v:path/>
                  <v:fill on="f" opacity="0f"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spacing w:line="400" w:lineRule="exact"/>
                          <w:jc w:val="center"/>
                          <w:rPr>
                            <w:rFonts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>天门市</w:t>
                        </w:r>
                        <w:r>
                          <w:rPr>
                            <w:b/>
                            <w:color w:val="FF0000"/>
                            <w:sz w:val="32"/>
                            <w:szCs w:val="32"/>
                          </w:rPr>
                          <w:t>20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2"/>
                            <w:szCs w:val="32"/>
                          </w:rPr>
                          <w:t>22</w:t>
                        </w:r>
                        <w:r>
                          <w:rPr>
                            <w:rFonts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>年</w:t>
                        </w:r>
                        <w:r>
                          <w:rPr>
                            <w:rFonts w:hint="eastAsia"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>春季学期九</w:t>
                        </w:r>
                        <w:r>
                          <w:rPr>
                            <w:rFonts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>年级</w:t>
                        </w:r>
                        <w:r>
                          <w:rPr>
                            <w:rFonts w:hint="eastAsia"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>学业质量检测</w:t>
                        </w:r>
                        <w:r>
                          <w:rPr>
                            <w:rFonts w:ascii="宋体" w:hAnsi="宋体"/>
                            <w:b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hint="eastAsia" w:ascii="黑体" w:hAnsi="宋体" w:eastAsia="黑体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黑体" w:hAnsi="宋体" w:eastAsia="黑体"/>
                            <w:b/>
                            <w:sz w:val="36"/>
                            <w:szCs w:val="36"/>
                          </w:rPr>
                          <w:t>英 语 答 题 卡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7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姓    名</w:t>
            </w:r>
          </w:p>
        </w:tc>
        <w:tc>
          <w:tcPr>
            <w:tcW w:w="347" w:type="dxa"/>
            <w:gridSpan w:val="5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750" w:type="dxa"/>
            <w:gridSpan w:val="25"/>
            <w:vMerge w:val="restart"/>
            <w:tcBorders>
              <w:left w:val="nil"/>
            </w:tcBorders>
            <w:vAlign w:val="center"/>
          </w:tcPr>
          <w:tbl>
            <w:tblPr>
              <w:tblStyle w:val="6"/>
              <w:tblW w:w="3698" w:type="dxa"/>
              <w:jc w:val="center"/>
              <w:tblInd w:w="0" w:type="dxa"/>
              <w:tblBorders>
                <w:top w:val="single" w:color="FF0000" w:sz="4" w:space="0"/>
                <w:left w:val="single" w:color="FF0000" w:sz="4" w:space="0"/>
                <w:bottom w:val="single" w:color="FF0000" w:sz="4" w:space="0"/>
                <w:right w:val="single" w:color="FF0000" w:sz="4" w:space="0"/>
                <w:insideH w:val="single" w:color="FF0000" w:sz="4" w:space="0"/>
                <w:insideV w:val="single" w:color="FF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98"/>
            </w:tblGrid>
            <w:tr>
              <w:tblPrEx>
                <w:tblBorders>
                  <w:top w:val="single" w:color="FF0000" w:sz="4" w:space="0"/>
                  <w:left w:val="single" w:color="FF0000" w:sz="4" w:space="0"/>
                  <w:bottom w:val="single" w:color="FF0000" w:sz="4" w:space="0"/>
                  <w:right w:val="single" w:color="FF0000" w:sz="4" w:space="0"/>
                  <w:insideH w:val="single" w:color="FF0000" w:sz="4" w:space="0"/>
                  <w:insideV w:val="single" w:color="FF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39" w:hRule="atLeast"/>
                <w:jc w:val="center"/>
              </w:trPr>
              <w:tc>
                <w:tcPr>
                  <w:tcW w:w="3698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hint="eastAsia" w:ascii="黑体" w:hAnsi="黑体" w:eastAsia="黑体"/>
                      <w:b/>
                      <w:color w:val="FF0000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b/>
                      <w:color w:val="FF0000"/>
                      <w:szCs w:val="21"/>
                    </w:rPr>
                    <w:t>注 意 事 项</w:t>
                  </w:r>
                </w:p>
                <w:p>
                  <w:pPr>
                    <w:spacing w:line="200" w:lineRule="exact"/>
                    <w:ind w:left="260" w:hanging="260" w:hangingChars="20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1</w:t>
                  </w:r>
                  <w:r>
                    <w:rPr>
                      <w:color w:val="FF0000"/>
                      <w:sz w:val="13"/>
                      <w:szCs w:val="13"/>
                    </w:rPr>
                    <w:t>．</w:t>
                  </w: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答题前，考生先将自己的姓名、准考证号填写清楚，并认</w:t>
                  </w:r>
                </w:p>
                <w:p>
                  <w:pPr>
                    <w:spacing w:line="200" w:lineRule="exact"/>
                    <w:ind w:left="260" w:leftChars="93" w:hanging="65" w:hangingChars="5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真核对条形码上的姓名、准考证号，在规定的位置贴好条</w:t>
                  </w:r>
                </w:p>
                <w:p>
                  <w:pPr>
                    <w:spacing w:line="200" w:lineRule="exact"/>
                    <w:ind w:firstLine="195" w:firstLineChars="15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形码。</w:t>
                  </w:r>
                </w:p>
                <w:p>
                  <w:pPr>
                    <w:spacing w:line="200" w:lineRule="exact"/>
                    <w:ind w:left="260" w:hanging="260" w:hangingChars="200"/>
                    <w:rPr>
                      <w:rFonts w:hint="eastAsia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2．选择题必须使用</w:t>
                  </w:r>
                  <w:r>
                    <w:rPr>
                      <w:rFonts w:hint="eastAsia"/>
                      <w:sz w:val="13"/>
                      <w:szCs w:val="13"/>
                    </w:rPr>
                    <w:t>2B</w:t>
                  </w: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铅笔填涂；非选择题必须使用</w:t>
                  </w:r>
                  <w:r>
                    <w:rPr>
                      <w:rFonts w:hint="eastAsia"/>
                      <w:sz w:val="13"/>
                      <w:szCs w:val="13"/>
                    </w:rPr>
                    <w:t>0.5毫</w:t>
                  </w:r>
                </w:p>
                <w:p>
                  <w:pPr>
                    <w:spacing w:line="200" w:lineRule="exact"/>
                    <w:ind w:left="260" w:leftChars="93" w:hanging="65" w:hangingChars="5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sz w:val="13"/>
                      <w:szCs w:val="13"/>
                    </w:rPr>
                    <w:t>米黑色</w:t>
                  </w: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墨水签字笔，不得用铅笔或圆珠笔答题；字体工</w:t>
                  </w:r>
                </w:p>
                <w:p>
                  <w:pPr>
                    <w:spacing w:line="200" w:lineRule="exact"/>
                    <w:ind w:firstLine="195" w:firstLineChars="15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整、笔迹清楚。</w:t>
                  </w:r>
                </w:p>
                <w:p>
                  <w:pPr>
                    <w:spacing w:line="200" w:lineRule="exact"/>
                    <w:ind w:left="260" w:hanging="260" w:hangingChars="20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3．请按题号顺序在各题目的答题区域内作答，超出答题区域</w:t>
                  </w:r>
                </w:p>
                <w:p>
                  <w:pPr>
                    <w:spacing w:line="200" w:lineRule="exact"/>
                    <w:ind w:left="260" w:leftChars="93" w:hanging="65" w:hangingChars="50"/>
                    <w:rPr>
                      <w:rFonts w:hint="eastAsia"/>
                      <w:color w:val="FF0000"/>
                      <w:sz w:val="13"/>
                      <w:szCs w:val="13"/>
                    </w:rPr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书写的答案无效；在草稿纸、试题卷上答题无效。</w:t>
                  </w:r>
                </w:p>
                <w:p>
                  <w:pPr>
                    <w:spacing w:line="200" w:lineRule="exact"/>
                  </w:pPr>
                  <w:r>
                    <w:rPr>
                      <w:rFonts w:hint="eastAsia"/>
                      <w:color w:val="FF0000"/>
                      <w:sz w:val="13"/>
                      <w:szCs w:val="13"/>
                    </w:rPr>
                    <w:t>4．保持卡面清洁，不要折叠、不要弄破。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  <w:r>
              <w:pict>
                <v:roundrect id="自选图形 32" o:spid="_x0000_s1026" o:spt="2" style="position:absolute;left:0pt;margin-left:0.75pt;margin-top:7.15pt;height:101.65pt;width:144.3pt;z-index:251661312;mso-width-relative:page;mso-height-relative:page;" filled="t" stroked="t" insetpen="f" coordsize="21600,21600" arcsize="0.166666666666667">
                  <v:path/>
                  <v:fill on="t" opacity="0f" focussize="0,0"/>
                  <v:stroke color="#FF0000" dashstyle="1 1"/>
                  <v:imagedata o:title=""/>
                  <o:lock v:ext="edit"/>
                  <v:textbox>
                    <w:txbxContent>
                      <w:p/>
                    </w:txbxContent>
                  </v:textbox>
                </v:roundrect>
              </w:pict>
            </w: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</w:p>
        </w:tc>
        <w:tc>
          <w:tcPr>
            <w:tcW w:w="1020" w:type="dxa"/>
            <w:gridSpan w:val="9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准考证号</w:t>
            </w:r>
          </w:p>
        </w:tc>
        <w:tc>
          <w:tcPr>
            <w:tcW w:w="34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40" w:type="dxa"/>
            <w:gridSpan w:val="3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750" w:type="dxa"/>
            <w:gridSpan w:val="25"/>
            <w:vMerge w:val="continue"/>
            <w:tcBorders>
              <w:left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50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  <w:r>
              <w:pict>
                <v:shape id="文本框 136" o:spid="_x0000_s1027" o:spt="202" type="#_x0000_t202" style="position:absolute;left:0pt;margin-left:-0.1pt;margin-top:9.35pt;height:36.45pt;width:99pt;z-index:251664384;mso-width-relative:page;mso-height-relative:page;" filled="t" stroked="f" insetpen="f" coordsize="21600,21600">
                  <v:path/>
                  <v:fill on="t" opacity="0f" focussize="0,0"/>
                  <v:stroke on="f" color="#FF0000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b/>
                            <w:color w:val="FF0000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  <w:sz w:val="32"/>
                            <w:szCs w:val="32"/>
                          </w:rPr>
                          <w:t>贴条形码区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68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考生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禁填</w:t>
            </w:r>
          </w:p>
        </w:tc>
        <w:tc>
          <w:tcPr>
            <w:tcW w:w="1701" w:type="dxa"/>
            <w:gridSpan w:val="1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" w:firstLineChars="100"/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缺考考生，由监考员贴条形码,并用2B铅笔填涂右面的缺考标记</w:t>
            </w:r>
          </w:p>
        </w:tc>
        <w:tc>
          <w:tcPr>
            <w:tcW w:w="68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</w:rPr>
            </w:pPr>
            <w:r>
              <w:rPr>
                <w:rFonts w:hint="eastAsia" w:ascii="Block HX" w:hAnsi="Block HX" w:cs="Block HX"/>
              </w:rPr>
              <w:pict>
                <v:rect id="矩形 175" o:spid="_x0000_s1028" o:spt="1" style="position:absolute;left:0pt;margin-left:8pt;margin-top:20.15pt;height:7.95pt;width:15.85pt;z-index:251663360;mso-width-relative:page;mso-height-relative:page;" stroked="t" coordsize="21600,21600">
                  <v:path/>
                  <v:fill focussize="0,0"/>
                  <v:stroke color="#FF0000"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</w:p>
        </w:tc>
        <w:tc>
          <w:tcPr>
            <w:tcW w:w="3750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68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gridSpan w:val="1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80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Block HX" w:hAnsi="Block HX" w:cs="Block HX"/>
                <w:sz w:val="15"/>
                <w:szCs w:val="15"/>
              </w:rPr>
            </w:pPr>
          </w:p>
        </w:tc>
        <w:tc>
          <w:tcPr>
            <w:tcW w:w="3750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80" w:type="dxa"/>
            <w:gridSpan w:val="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gridSpan w:val="1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80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50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239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061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</w:pPr>
            <w:r>
              <w:rPr>
                <w:rFonts w:hint="eastAsia"/>
                <w:color w:val="FF0000"/>
                <w:sz w:val="18"/>
                <w:szCs w:val="18"/>
              </w:rPr>
              <w:t>填涂样例</w:t>
            </w:r>
            <w:r>
              <w:rPr>
                <w:rFonts w:hint="eastAsia"/>
                <w:sz w:val="18"/>
                <w:szCs w:val="18"/>
              </w:rPr>
              <w:t>　　　</w:t>
            </w:r>
            <w:r>
              <w:rPr>
                <w:rFonts w:hint="eastAsia"/>
                <w:color w:val="FF0000"/>
                <w:sz w:val="15"/>
                <w:szCs w:val="15"/>
              </w:rPr>
              <w:t>正确填涂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750" w:type="dxa"/>
            <w:gridSpan w:val="25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524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 w:cs="Block HX"/>
                <w:sz w:val="24"/>
              </w:rPr>
              <w:pict>
                <v:roundrect id="自选图形 172" o:spid="_x0000_s1029" o:spt="2" style="position:absolute;left:0pt;margin-left:10.9pt;margin-top:4.1pt;height:558.95pt;width:488.55pt;z-index:-251656192;mso-width-relative:page;mso-height-relative:page;" stroked="t" coordsize="21600,21600" arcsize="0.024212962962963">
                  <v:path/>
                  <v:fill opacity="0f" focussize="0,0"/>
                  <v:stroke color="#FF0000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roundrect>
              </w:pict>
            </w:r>
          </w:p>
        </w:tc>
        <w:tc>
          <w:tcPr>
            <w:tcW w:w="9533" w:type="dxa"/>
            <w:gridSpan w:val="74"/>
            <w:tcBorders>
              <w:bottom w:val="single" w:color="auto" w:sz="4" w:space="0"/>
            </w:tcBorders>
            <w:vAlign w:val="center"/>
          </w:tcPr>
          <w:p>
            <w:pPr>
              <w:ind w:firstLine="211" w:firstLineChars="100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一、听力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F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6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11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u w:val="single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2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F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7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12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u w:val="single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3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F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8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13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u w:val="single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F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9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14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5"/>
                <w:szCs w:val="15"/>
                <w:u w:val="single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5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F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10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15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18"/>
                <w:szCs w:val="18"/>
                <w:u w:val="single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533" w:type="dxa"/>
            <w:gridSpan w:val="74"/>
            <w:vMerge w:val="restart"/>
            <w:tcBorders>
              <w:top w:val="single" w:color="auto" w:sz="4" w:space="0"/>
            </w:tcBorders>
            <w:vAlign w:val="bottom"/>
          </w:tcPr>
          <w:p>
            <w:pPr>
              <w:ind w:firstLine="180" w:firstLineChars="100"/>
              <w:rPr>
                <w:rFonts w:hint="eastAsia" w:ascii="黑体" w:eastAsia="黑体"/>
                <w:szCs w:val="21"/>
              </w:rPr>
            </w:pPr>
            <w:r>
              <w:rPr>
                <w:rFonts w:eastAsia="黑体"/>
                <w:bCs/>
                <w:sz w:val="18"/>
                <w:szCs w:val="18"/>
              </w:rPr>
              <w:t>16.</w:t>
            </w:r>
            <w:r>
              <w:rPr>
                <w:sz w:val="18"/>
                <w:szCs w:val="18"/>
                <w:u w:val="single"/>
              </w:rPr>
              <w:t xml:space="preserve">         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rFonts w:eastAsia="黑体"/>
                <w:bCs/>
                <w:sz w:val="18"/>
                <w:szCs w:val="18"/>
              </w:rPr>
              <w:t>17.</w:t>
            </w:r>
            <w:r>
              <w:rPr>
                <w:sz w:val="18"/>
                <w:szCs w:val="18"/>
                <w:u w:val="single"/>
              </w:rPr>
              <w:t xml:space="preserve">         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rFonts w:eastAsia="黑体"/>
                <w:bCs/>
                <w:sz w:val="18"/>
                <w:szCs w:val="18"/>
              </w:rPr>
              <w:t>18.</w:t>
            </w:r>
            <w:r>
              <w:rPr>
                <w:sz w:val="18"/>
                <w:szCs w:val="18"/>
                <w:u w:val="single"/>
              </w:rPr>
              <w:t xml:space="preserve">         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rFonts w:eastAsia="黑体"/>
                <w:bCs/>
                <w:sz w:val="18"/>
                <w:szCs w:val="18"/>
              </w:rPr>
              <w:t>19.</w:t>
            </w:r>
            <w:r>
              <w:rPr>
                <w:sz w:val="18"/>
                <w:szCs w:val="18"/>
                <w:u w:val="single"/>
              </w:rPr>
              <w:t xml:space="preserve">              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rFonts w:eastAsia="黑体"/>
                <w:bCs/>
                <w:sz w:val="18"/>
                <w:szCs w:val="18"/>
              </w:rPr>
              <w:t>20.</w:t>
            </w:r>
            <w:r>
              <w:rPr>
                <w:sz w:val="18"/>
                <w:szCs w:val="18"/>
                <w:u w:val="single"/>
              </w:rPr>
              <w:t xml:space="preserve">               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533" w:type="dxa"/>
            <w:gridSpan w:val="74"/>
            <w:vMerge w:val="continue"/>
            <w:vAlign w:val="center"/>
          </w:tcPr>
          <w:p>
            <w:pPr>
              <w:ind w:firstLine="180" w:firstLineChars="100"/>
              <w:rPr>
                <w:rFonts w:hint="eastAsia" w:ascii="黑体" w:hAnsi="Block HX" w:eastAsia="黑体" w:cs="Block HX"/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300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533" w:type="dxa"/>
            <w:gridSpan w:val="74"/>
            <w:tcBorders>
              <w:bottom w:val="nil"/>
            </w:tcBorders>
            <w:vAlign w:val="center"/>
          </w:tcPr>
          <w:p>
            <w:pPr>
              <w:ind w:firstLine="211" w:firstLineChars="100"/>
              <w:rPr>
                <w:rFonts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二、单项选择                                   三、完形填空</w:t>
            </w: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21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26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4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31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36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41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46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22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27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32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37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42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47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23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28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33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38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43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48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24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29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34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39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44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49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25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4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30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4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35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eastAsia="黑体"/>
                <w:bCs/>
                <w:sz w:val="15"/>
                <w:szCs w:val="15"/>
              </w:rPr>
              <w:t>40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45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50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302" w:hRule="atLeast"/>
          <w:jc w:val="center"/>
        </w:trPr>
        <w:tc>
          <w:tcPr>
            <w:tcW w:w="68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Block HX" w:hAnsi="Block HX"/>
                <w:sz w:val="24"/>
              </w:rPr>
            </w:pPr>
          </w:p>
        </w:tc>
        <w:tc>
          <w:tcPr>
            <w:tcW w:w="9533" w:type="dxa"/>
            <w:gridSpan w:val="7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firstLine="103" w:firstLineChars="49"/>
              <w:rPr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Cs w:val="21"/>
              </w:rPr>
              <w:t>四、综合填空</w:t>
            </w:r>
          </w:p>
        </w:tc>
        <w:tc>
          <w:tcPr>
            <w:tcW w:w="691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76" w:firstLineChars="98"/>
            </w:pP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1.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2.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3</w:t>
            </w:r>
            <w:r>
              <w:rPr>
                <w:rFonts w:eastAsia="黑体"/>
                <w:sz w:val="18"/>
                <w:szCs w:val="18"/>
              </w:rPr>
              <w:t>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5</w:t>
            </w:r>
            <w:r>
              <w:rPr>
                <w:rFonts w:eastAsia="黑体"/>
                <w:bCs/>
                <w:sz w:val="18"/>
                <w:szCs w:val="18"/>
              </w:rPr>
              <w:t>4.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5</w:t>
            </w:r>
            <w:r>
              <w:rPr>
                <w:rFonts w:eastAsia="黑体"/>
                <w:sz w:val="18"/>
                <w:szCs w:val="18"/>
              </w:rPr>
              <w:t>5.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</w:p>
          <w:p>
            <w:pPr>
              <w:rPr>
                <w:rFonts w:hint="eastAsia" w:eastAsia="黑体"/>
                <w:sz w:val="18"/>
                <w:szCs w:val="18"/>
              </w:rPr>
            </w:pPr>
          </w:p>
          <w:p>
            <w:pPr>
              <w:ind w:firstLine="176" w:firstLineChars="98"/>
              <w:rPr>
                <w:sz w:val="18"/>
                <w:szCs w:val="18"/>
              </w:rPr>
            </w:pP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6.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bCs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 xml:space="preserve"> 5</w:t>
            </w:r>
            <w:r>
              <w:rPr>
                <w:rFonts w:eastAsia="黑体"/>
                <w:bCs/>
                <w:sz w:val="18"/>
                <w:szCs w:val="18"/>
              </w:rPr>
              <w:t>7.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8.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>5</w:t>
            </w:r>
            <w:r>
              <w:rPr>
                <w:rFonts w:eastAsia="黑体"/>
                <w:bCs/>
                <w:sz w:val="18"/>
                <w:szCs w:val="18"/>
              </w:rPr>
              <w:t>9.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  <w:r>
              <w:rPr>
                <w:rFonts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sz w:val="18"/>
                <w:szCs w:val="18"/>
              </w:rPr>
              <w:t xml:space="preserve"> </w:t>
            </w:r>
            <w:r>
              <w:rPr>
                <w:rFonts w:hint="eastAsia" w:eastAsia="黑体"/>
                <w:bCs/>
                <w:sz w:val="18"/>
                <w:szCs w:val="18"/>
              </w:rPr>
              <w:t>6</w:t>
            </w:r>
            <w:r>
              <w:rPr>
                <w:rFonts w:eastAsia="黑体"/>
                <w:bCs/>
                <w:sz w:val="18"/>
                <w:szCs w:val="18"/>
              </w:rPr>
              <w:t>0.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286" w:hRule="atLeast"/>
          <w:jc w:val="center"/>
        </w:trPr>
        <w:tc>
          <w:tcPr>
            <w:tcW w:w="680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Block HX" w:hAnsi="Block HX"/>
                <w:sz w:val="24"/>
              </w:rPr>
            </w:pPr>
          </w:p>
        </w:tc>
        <w:tc>
          <w:tcPr>
            <w:tcW w:w="9533" w:type="dxa"/>
            <w:gridSpan w:val="7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ind w:firstLine="207" w:firstLineChars="98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Cs w:val="21"/>
              </w:rPr>
              <w:t>五、阅读理解</w:t>
            </w:r>
          </w:p>
        </w:tc>
        <w:tc>
          <w:tcPr>
            <w:tcW w:w="691" w:type="dxa"/>
            <w:gridSpan w:val="3"/>
            <w:tcBorders>
              <w:lef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</w:t>
            </w:r>
            <w:r>
              <w:rPr>
                <w:rFonts w:eastAsia="黑体"/>
                <w:bCs/>
                <w:sz w:val="15"/>
                <w:szCs w:val="15"/>
              </w:rPr>
              <w:t>1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</w:t>
            </w:r>
            <w:r>
              <w:rPr>
                <w:rFonts w:eastAsia="黑体"/>
                <w:bCs/>
                <w:sz w:val="15"/>
                <w:szCs w:val="15"/>
              </w:rPr>
              <w:t>4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firstLine="176" w:firstLineChars="98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67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ind w:hanging="2"/>
              <w:jc w:val="center"/>
              <w:rPr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ind w:firstLine="176" w:firstLineChars="98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</w:t>
            </w:r>
            <w:r>
              <w:rPr>
                <w:rFonts w:eastAsia="黑体"/>
                <w:bCs/>
                <w:sz w:val="15"/>
                <w:szCs w:val="15"/>
              </w:rPr>
              <w:t>2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</w:t>
            </w:r>
            <w:r>
              <w:rPr>
                <w:rFonts w:eastAsia="黑体"/>
                <w:bCs/>
                <w:sz w:val="15"/>
                <w:szCs w:val="15"/>
              </w:rPr>
              <w:t>5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68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</w:t>
            </w:r>
            <w:r>
              <w:rPr>
                <w:rFonts w:eastAsia="黑体"/>
                <w:bCs/>
                <w:sz w:val="15"/>
                <w:szCs w:val="15"/>
              </w:rPr>
              <w:t>3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66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69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70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264" w:type="dxa"/>
            <w:tcBorders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黑体"/>
                <w:b/>
                <w:bCs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4" w:type="dxa"/>
            <w:gridSpan w:val="4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3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  <w:bCs/>
                <w:sz w:val="15"/>
                <w:szCs w:val="15"/>
              </w:rPr>
            </w:pPr>
            <w:r>
              <w:rPr>
                <w:rFonts w:hint="eastAsia" w:eastAsia="黑体"/>
                <w:bCs/>
                <w:sz w:val="15"/>
                <w:szCs w:val="15"/>
              </w:rPr>
              <w:t>71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ascii="Block HX" w:hAnsi="Block HX" w:cs="Block HX"/>
                <w:b/>
                <w:color w:val="FF0000"/>
                <w:sz w:val="24"/>
              </w:rPr>
              <w:t>A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B</w:t>
            </w: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C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D</w:t>
            </w: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Block HX" w:hAnsi="Block HX" w:cs="Block HX"/>
                <w:b/>
                <w:color w:val="FF0000"/>
                <w:sz w:val="24"/>
              </w:rPr>
              <w:t>E</w:t>
            </w: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gridSpan w:val="2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142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207" w:firstLineChars="98"/>
              <w:rPr>
                <w:rFonts w:hint="eastAsia" w:ascii="黑体" w:eastAsia="黑体"/>
                <w:b/>
                <w:szCs w:val="21"/>
              </w:rPr>
            </w:pPr>
          </w:p>
        </w:tc>
        <w:tc>
          <w:tcPr>
            <w:tcW w:w="69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Block HX" w:hAnsi="Block HX" w:cs="Block HX"/>
                <w:sz w:val="18"/>
                <w:szCs w:val="18"/>
              </w:rPr>
            </w:pPr>
            <w:r>
              <w:rPr>
                <w:rFonts w:hint="eastAsia" w:ascii="Block HX" w:hAnsi="Block HX" w:cs="Block HX"/>
                <w:sz w:val="18"/>
                <w:szCs w:val="18"/>
              </w:rPr>
              <w:t xml:space="preserve"> </w:t>
            </w:r>
          </w:p>
          <w:p>
            <w:pPr>
              <w:rPr>
                <w:rFonts w:hint="eastAsia" w:eastAsia="黑体"/>
                <w:sz w:val="18"/>
                <w:szCs w:val="18"/>
              </w:rPr>
            </w:pPr>
            <w:r>
              <w:rPr>
                <w:rFonts w:hint="eastAsia" w:ascii="Block HX" w:hAnsi="Block HX" w:cs="Block HX"/>
                <w:sz w:val="18"/>
                <w:szCs w:val="18"/>
              </w:rPr>
              <w:t xml:space="preserve">  </w:t>
            </w:r>
            <w:r>
              <w:rPr>
                <w:rFonts w:hint="eastAsia" w:eastAsia="黑体"/>
                <w:bCs/>
                <w:sz w:val="18"/>
                <w:szCs w:val="18"/>
              </w:rPr>
              <w:t>72</w:t>
            </w:r>
            <w:r>
              <w:rPr>
                <w:rFonts w:eastAsia="黑体"/>
                <w:bCs/>
                <w:sz w:val="18"/>
                <w:szCs w:val="18"/>
              </w:rPr>
              <w:t>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 w:eastAsia="黑体"/>
                <w:sz w:val="18"/>
                <w:szCs w:val="18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</w:t>
            </w:r>
          </w:p>
          <w:p>
            <w:pPr>
              <w:rPr>
                <w:rFonts w:hint="eastAsia" w:eastAsia="黑体"/>
                <w:sz w:val="18"/>
                <w:szCs w:val="18"/>
              </w:rPr>
            </w:pPr>
          </w:p>
          <w:p>
            <w:pPr>
              <w:ind w:firstLine="176" w:firstLineChars="98"/>
              <w:rPr>
                <w:rFonts w:hint="eastAsia" w:eastAsia="黑体"/>
                <w:sz w:val="18"/>
                <w:szCs w:val="18"/>
              </w:rPr>
            </w:pPr>
            <w:r>
              <w:rPr>
                <w:rFonts w:hint="eastAsia" w:eastAsia="黑体"/>
                <w:bCs/>
                <w:sz w:val="18"/>
                <w:szCs w:val="18"/>
              </w:rPr>
              <w:t>73</w:t>
            </w:r>
            <w:r>
              <w:rPr>
                <w:rFonts w:eastAsia="黑体"/>
                <w:bCs/>
                <w:sz w:val="18"/>
                <w:szCs w:val="18"/>
              </w:rPr>
              <w:t>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 w:eastAsia="黑体"/>
                <w:sz w:val="18"/>
                <w:szCs w:val="18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</w:t>
            </w:r>
          </w:p>
          <w:p>
            <w:pPr>
              <w:rPr>
                <w:rFonts w:hint="eastAsia" w:eastAsia="黑体"/>
                <w:sz w:val="18"/>
                <w:szCs w:val="18"/>
              </w:rPr>
            </w:pPr>
          </w:p>
          <w:p>
            <w:pPr>
              <w:ind w:firstLine="176" w:firstLineChars="98"/>
              <w:rPr>
                <w:rFonts w:hint="eastAsia" w:eastAsia="黑体"/>
                <w:sz w:val="18"/>
                <w:szCs w:val="18"/>
              </w:rPr>
            </w:pPr>
            <w:r>
              <w:rPr>
                <w:rFonts w:hint="eastAsia" w:eastAsia="黑体"/>
                <w:bCs/>
                <w:sz w:val="18"/>
                <w:szCs w:val="18"/>
              </w:rPr>
              <w:t>74</w:t>
            </w:r>
            <w:r>
              <w:rPr>
                <w:rFonts w:eastAsia="黑体"/>
                <w:bCs/>
                <w:sz w:val="18"/>
                <w:szCs w:val="18"/>
              </w:rPr>
              <w:t>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 w:eastAsia="黑体"/>
                <w:sz w:val="18"/>
                <w:szCs w:val="18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</w:t>
            </w:r>
          </w:p>
          <w:p>
            <w:pPr>
              <w:rPr>
                <w:rFonts w:hint="eastAsia" w:eastAsia="黑体"/>
                <w:sz w:val="18"/>
                <w:szCs w:val="18"/>
              </w:rPr>
            </w:pPr>
          </w:p>
          <w:p>
            <w:pPr>
              <w:ind w:firstLine="176" w:firstLineChars="98"/>
              <w:rPr>
                <w:rFonts w:hint="eastAsia" w:eastAsia="黑体"/>
                <w:sz w:val="18"/>
                <w:szCs w:val="18"/>
              </w:rPr>
            </w:pPr>
            <w:r>
              <w:rPr>
                <w:rFonts w:hint="eastAsia" w:eastAsia="黑体"/>
                <w:bCs/>
                <w:sz w:val="18"/>
                <w:szCs w:val="18"/>
              </w:rPr>
              <w:t>75</w:t>
            </w:r>
            <w:r>
              <w:rPr>
                <w:rFonts w:eastAsia="黑体"/>
                <w:bCs/>
                <w:sz w:val="18"/>
                <w:szCs w:val="18"/>
              </w:rPr>
              <w:t>.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hint="eastAsia" w:eastAsia="黑体"/>
                <w:sz w:val="18"/>
                <w:szCs w:val="18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eastAsia="黑体"/>
                <w:sz w:val="18"/>
                <w:szCs w:val="18"/>
                <w:u w:val="single"/>
              </w:rPr>
              <w:t xml:space="preserve">  </w:t>
            </w: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  <w:sz w:val="18"/>
                <w:szCs w:val="18"/>
              </w:rPr>
            </w:pPr>
          </w:p>
        </w:tc>
        <w:tc>
          <w:tcPr>
            <w:tcW w:w="6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18"/>
                <w:szCs w:val="18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val="663" w:hRule="atLeast"/>
          <w:jc w:val="center"/>
        </w:trPr>
        <w:tc>
          <w:tcPr>
            <w:tcW w:w="68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Block HX" w:hAnsi="Block HX"/>
                <w:sz w:val="24"/>
              </w:rPr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Block HX" w:hAnsi="Block HX" w:cs="Block HX"/>
                <w:sz w:val="18"/>
                <w:szCs w:val="18"/>
              </w:rPr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jc w:val="center"/>
        </w:trPr>
        <w:tc>
          <w:tcPr>
            <w:tcW w:w="340" w:type="dxa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请在各题目的答题区域内作答，超出黑色矩形边框限定区域的答案无效</w:t>
            </w:r>
          </w:p>
        </w:tc>
        <w:tc>
          <w:tcPr>
            <w:tcW w:w="340" w:type="dxa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68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7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683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b/>
                <w:sz w:val="36"/>
                <w:szCs w:val="36"/>
              </w:rPr>
            </w:pPr>
            <w:r>
              <w:rPr>
                <w:rFonts w:hint="eastAsia"/>
                <w:b/>
                <w:sz w:val="44"/>
                <w:szCs w:val="44"/>
              </w:rPr>
              <w:t>1</w:t>
            </w: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27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53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704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680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  <w:tc>
          <w:tcPr>
            <w:tcW w:w="9533" w:type="dxa"/>
            <w:gridSpan w:val="74"/>
            <w:tcBorders>
              <w:bottom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restart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FF0000"/>
                <w:spacing w:val="100"/>
                <w:sz w:val="52"/>
                <w:szCs w:val="72"/>
              </w:rPr>
            </w:pPr>
            <w:r>
              <w:rPr>
                <w:rFonts w:hint="eastAsia" w:ascii="黑体" w:hAnsi="黑体" w:eastAsia="黑体"/>
                <w:color w:val="FF0000"/>
                <w:spacing w:val="100"/>
                <w:sz w:val="72"/>
                <w:szCs w:val="72"/>
              </w:rPr>
              <w:t>请勿在此区域答题</w:t>
            </w: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top w:val="single" w:color="00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FF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466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  <w:r>
              <w:rPr>
                <w:rFonts w:ascii="Block HX" w:hAnsi="Block HX" w:cs="Block HX"/>
                <w:sz w:val="24"/>
              </w:rPr>
              <w:pict>
                <v:roundrect id="_x0000_s1030" o:spid="_x0000_s1030" o:spt="2" style="position:absolute;left:0pt;margin-left:10pt;margin-top:8.1pt;height:523.8pt;width:488.55pt;z-index:-251651072;mso-width-relative:page;mso-height-relative:page;" stroked="t" coordsize="21600,21600" arcsize="0.024212962962963">
                  <v:path/>
                  <v:fill opacity="0f" focussize="0,0"/>
                  <v:stroke color="#FF0000"/>
                  <v:imagedata o:title=""/>
                  <o:lock v:ext="edit"/>
                </v:roundrect>
              </w:pict>
            </w:r>
          </w:p>
        </w:tc>
        <w:tc>
          <w:tcPr>
            <w:tcW w:w="9533" w:type="dxa"/>
            <w:gridSpan w:val="74"/>
            <w:tcBorders>
              <w:top w:val="single" w:color="FF0000" w:sz="4" w:space="0"/>
              <w:bottom w:val="single" w:color="auto" w:sz="4" w:space="0"/>
            </w:tcBorders>
            <w:vAlign w:val="bottom"/>
          </w:tcPr>
          <w:p>
            <w:pPr>
              <w:ind w:firstLine="210" w:firstLineChars="100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六、书面表达</w:t>
            </w: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spacing w:line="252" w:lineRule="auto"/>
              <w:ind w:firstLine="525" w:firstLineChars="250"/>
              <w:rPr>
                <w:rFonts w:hint="eastAsia"/>
                <w:u w:val="dotted"/>
              </w:rPr>
            </w:pPr>
            <w:r>
              <w:rPr>
                <w:rFonts w:eastAsia="微软雅黑"/>
                <w:shd w:val="clear" w:color="auto" w:fill="FFFFFF"/>
              </w:rPr>
              <w:t xml:space="preserve">As the saying goes, “Sharing one’s trouble, just like cut the trouble into two halves.” </w:t>
            </w: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 </w:t>
            </w:r>
          </w:p>
          <w:p>
            <w:pPr>
              <w:spacing w:line="252" w:lineRule="auto"/>
              <w:rPr>
                <w:rFonts w:hint="eastAsia"/>
                <w:u w:val="dotted"/>
              </w:rPr>
            </w:pPr>
          </w:p>
          <w:p>
            <w:pPr>
              <w:spacing w:line="252" w:lineRule="auto"/>
              <w:rPr>
                <w:rFonts w:hint="eastAsia"/>
                <w:u w:val="dotted"/>
              </w:rPr>
            </w:pPr>
            <w:r>
              <w:rPr>
                <w:rFonts w:hint="eastAsia"/>
                <w:u w:val="dotted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290" w:hRule="atLeast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jc w:val="center"/>
        </w:trPr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9533" w:type="dxa"/>
            <w:gridSpan w:val="7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请在各题目的答题区域内作答，超出黑色矩形边框限定区域的答案无效</w:t>
            </w: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4" w:type="dxa"/>
          <w:trHeight w:val="457" w:hRule="atLeast"/>
          <w:jc w:val="center"/>
        </w:trPr>
        <w:tc>
          <w:tcPr>
            <w:tcW w:w="68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sz w:val="44"/>
                <w:szCs w:val="44"/>
              </w:rPr>
              <w:t>2</w:t>
            </w: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3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5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2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4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80" w:type="dxa"/>
            <w:gridSpan w:val="2"/>
            <w:vAlign w:val="center"/>
          </w:tcPr>
          <w:p>
            <w:pPr>
              <w:jc w:val="center"/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lock HX">
    <w:altName w:val="Segoe Print"/>
    <w:panose1 w:val="020B0506020202030504"/>
    <w:charset w:val="00"/>
    <w:family w:val="swiss"/>
    <w:pitch w:val="default"/>
    <w:sig w:usb0="00000000" w:usb1="00000000" w:usb2="00000008" w:usb3="00000000" w:csb0="000001F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396B5312"/>
    <w:rsid w:val="5CBD05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26032;&#24314;&#25991;&#20214;&#22841;\2022&#24180;&#28246;&#21271;&#30465;&#22825;&#38376;&#24066;&#20061;&#24180;&#32423;&#23398;&#19994;&#36136;&#37327;&#26816;&#27979;&#65288;&#19968;&#27169;&#65289;&#33521;&#35821;&#35797;&#39064;\2022&#24180;&#28246;&#21271;&#30465;&#22825;&#38376;&#24066;&#20061;&#24180;&#32423;&#23398;&#19994;&#36136;&#37327;&#26816;&#27979;&#65288;&#19968;&#27169;&#65289;&#33521;&#35821;&#35797;&#39064;&#31572;&#39064;&#21345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2022年湖北省天门市九年级学业质量检测（一模）英语试题答题卡.docx</Template>
  <Company>二一教育</Company>
  <Pages>3</Pages>
  <Words>682</Words>
  <Characters>825</Characters>
  <Lines>30</Lines>
  <Paragraphs>8</Paragraphs>
  <TotalTime>55</TotalTime>
  <ScaleCrop>false</ScaleCrop>
  <LinksUpToDate>false</LinksUpToDate>
  <CharactersWithSpaces>2946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2022-05-08T10:31:00Z</dcterms:created>
  <dc:creator>21cnjy.com</dc:creator>
  <cp:keywords>21</cp:keywords>
  <cp:lastModifiedBy>Administrator</cp:lastModifiedBy>
  <dcterms:modified xsi:type="dcterms:W3CDTF">2022-05-08T10:58:56Z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