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28"/>
          <w:szCs w:val="32"/>
        </w:rPr>
      </w:pPr>
      <w:r>
        <w:rPr>
          <w:rFonts w:ascii="宋体" w:hAnsi="宋体" w:eastAsia="宋体"/>
          <w:b/>
          <w:bCs/>
          <w:sz w:val="28"/>
          <w:szCs w:val="32"/>
        </w:rPr>
        <w:pict>
          <v:shape id="_x0000_s1033" o:spid="_x0000_s1033" o:spt="75" type="#_x0000_t75" style="position:absolute;left:0pt;margin-left:963pt;margin-top:906pt;height:20pt;width:25pt;mso-position-horizontal-relative:page;mso-position-vertical-relative:page;z-index:102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宋体" w:hAnsi="宋体" w:eastAsia="宋体"/>
          <w:b/>
          <w:bCs/>
          <w:sz w:val="28"/>
          <w:szCs w:val="32"/>
        </w:rPr>
        <w:t>2022年四川省自贡市中考生物真题</w:t>
      </w:r>
    </w:p>
    <w:p>
      <w:pPr>
        <w:jc w:val="center"/>
        <w:rPr>
          <w:rFonts w:ascii="宋体" w:hAnsi="宋体" w:eastAsia="宋体"/>
          <w:b/>
          <w:bCs/>
          <w:sz w:val="24"/>
          <w:szCs w:val="28"/>
        </w:rPr>
      </w:pPr>
      <w:r>
        <w:rPr>
          <w:rFonts w:hint="eastAsia" w:ascii="宋体" w:hAnsi="宋体" w:eastAsia="宋体"/>
          <w:b/>
          <w:bCs/>
          <w:sz w:val="24"/>
          <w:szCs w:val="28"/>
        </w:rPr>
        <w:t>第</w:t>
      </w:r>
      <w:r>
        <w:rPr>
          <w:rFonts w:ascii="宋体" w:hAnsi="宋体" w:eastAsia="宋体"/>
          <w:b/>
          <w:bCs/>
          <w:sz w:val="24"/>
          <w:szCs w:val="28"/>
        </w:rPr>
        <w:t>I卷（选择题共60分）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（第</w:t>
      </w:r>
      <w:r>
        <w:rPr>
          <w:rFonts w:ascii="宋体" w:hAnsi="宋体" w:eastAsia="宋体"/>
          <w:sz w:val="24"/>
          <w:szCs w:val="28"/>
        </w:rPr>
        <w:t>I卷包括30小题，每小题2分，共60分。在每小题给出的四个选项中，只有一项是符合题目要求的。）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1.以下是四位同学在黑板上写出的四条食物链，正确的是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A.阳光→植物→兔→狐狸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B.草→昆虫→青蛙→蛇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C.剑水蚤→蜻蜓幼虫→鱼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D.黄雀→螳螂→蝉→树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2.自然界中有各种各样的生态系统，下列关于生态系统的叙述中，错误的是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A.阳光、空气、水等都不属于生态系统的组成成分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B.釜溪河里的水草能制造有机物，因此属于生产者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C.有毒物质会通过食物链不断积累，最终威胁人类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D.生态系统中生物的数量和所占比例是相对稳定的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3.在实验操作考试中，某同学发现显微镜视野中有一个污点，这个污点不可能存在于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A.物镜B.目镜C.反光镜D.玻片标本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4.“接天莲叶无穷碧，映日荷花别样红”。与诗中“莲叶”的“碧”相对应的色素存在</w:t>
      </w:r>
      <w:r>
        <w:rPr>
          <w:rFonts w:hint="eastAsia" w:ascii="宋体" w:hAnsi="宋体" w:eastAsia="宋体"/>
          <w:sz w:val="24"/>
          <w:szCs w:val="28"/>
        </w:rPr>
        <w:t>于细胞中的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A.液泡B.细胞膜C.线粒体D.叶绿体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5.2017年，中国科学家率先利用体细胞核移植技术克隆出“中中”和“华华”两只猕猴，这是世界上首次实现非人灵长类动物的体细胞克隆。它们的诞生说明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A.细胞核具有支持和保护的功能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B.细胞核控制物质进出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C.细胞核控制生物的发育和遗传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D.细胞核是能量转换器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6.做“绿叶在光下制造有机物”实验时，叶片见光部分遇到碘液变成了蓝色，这说明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A.叶片是进行光合作用的部位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B.二氧化碳和水是光合作用的原料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C.叶绿体是生产有机物的车间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D.光是绿色植物制造有机物的条件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7.农业生产中，优良的条件能提高农作物的产量。温室大棚采取的下列措施中，不能提高产量的是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</w:t>
      </w:r>
      <w:r>
        <w:rPr>
          <w:rFonts w:hint="eastAsia" w:ascii="宋体" w:hAnsi="宋体" w:eastAsia="宋体"/>
          <w:sz w:val="24"/>
          <w:szCs w:val="28"/>
        </w:rPr>
        <w:t>夜间降温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B.</w:t>
      </w:r>
      <w:r>
        <w:rPr>
          <w:rFonts w:hint="eastAsia" w:ascii="宋体" w:hAnsi="宋体" w:eastAsia="宋体"/>
          <w:sz w:val="24"/>
          <w:szCs w:val="28"/>
        </w:rPr>
        <w:t>降低二氧化碳浓度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C.合理密植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D.适当提高光照强度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8.呼吸作用是绿色植物的重要生理过程，下列相关叙述正确的是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A.植物细胞中有机物的分解必须有氧气参与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B.植物呼吸作用只发生在花、果实、种子中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C.植物通过呼吸作用能为生命活动提供能量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D.植物的光合作用和呼吸作用不能同时进行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9.中国航天营养与食品工程研究室为神舟十三号3名航天员准备了127种食物，以保证航天员在轨飞行期间的营养需求。下列营养物质中，都能被航天员直接吸收的是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A.水、淀粉、脂肪酸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B.水、维生素、蛋白质</w:t>
      </w:r>
    </w:p>
    <w:p>
      <w:pPr>
        <w:rPr>
          <w:rFonts w:ascii="宋体" w:hAnsi="宋体" w:eastAsia="宋体"/>
          <w:sz w:val="24"/>
          <w:szCs w:val="28"/>
        </w:rPr>
      </w:pPr>
      <w:r>
        <w:pict>
          <v:shape id="图片 1" o:spid="_x0000_s1032" o:spt="75" type="#_x0000_t75" style="position:absolute;left:0pt;margin-left:349.5pt;margin-top:8pt;height:129.75pt;width:142.5pt;mso-wrap-distance-bottom:0pt;mso-wrap-distance-left:9pt;mso-wrap-distance-right:9pt;mso-wrap-distance-top:0pt;z-index:102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square"/>
          </v:shape>
        </w:pict>
      </w:r>
      <w:r>
        <w:rPr>
          <w:rFonts w:ascii="宋体" w:hAnsi="宋体" w:eastAsia="宋体"/>
          <w:sz w:val="24"/>
          <w:szCs w:val="28"/>
        </w:rPr>
        <w:t>C.水、脂肪、无机盐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D.水、葡萄糖、氨基酸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10.右图为模拟肺与外界进行气体交换的装置，下列相关叙述正确的是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A.甲图表示呼气，膈肌收缩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B.甲图表示吸气，膈肌舒张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C.乙图表示呼气，膈肌舒张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D.乙图表示吸气，膈肌收缩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11.人体吸入的气体，在肺泡处与血液进行交换，再通过血液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循环输送到全身各处。下列相关叙述正确的是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A.肺泡中的氧气透过肺泡壁和毛细血管壁进入血液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B.血液中的氧气透过毛细血管壁和肺泡壁进入肺泡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C.肺泡中的二氧化碳透过肺泡壁和毛细血管壁进入血液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D.血液中的二氧化碳透过毛细血管壁和细胞膜进入细胞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12.把血液从心脏送到身体各部分去的血管叫动脉，下列关于动脉的叙述中，正确的是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A.能进行物质交换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B.血管壁较薄、弹性较小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C.管内血流速度快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D.有防止血液倒流的瓣膜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13.心脏是由肌肉组成的中空器官，有不同的血管与它的四个腔相连通，其中与左心室、右心房相连的血管分别是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A.主动脉、肺静脉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B.主动脉、上下腔静脉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C.肺动脉、肺静脉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D.肺动脉、上下腔静脉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14.动脉血是含氧丰富、颜色鲜红的血液，正常情况下，它可以流经的结构是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A.右心室B.肺动脉C.肺静脉D.肾静脉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15.胃炎患者经输液治疗后，病情可得到好转。药液从手臂上的“青筋”处出发，流到胃部经历的循环路径依次为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A.肺循环→体循环→体循环</w:t>
      </w:r>
      <w:r>
        <w:rPr>
          <w:rFonts w:hint="eastAsia" w:ascii="宋体" w:hAnsi="宋体" w:eastAsia="宋体"/>
          <w:sz w:val="24"/>
          <w:szCs w:val="28"/>
        </w:rPr>
        <w:t xml:space="preserve"> </w:t>
      </w:r>
      <w:r>
        <w:rPr>
          <w:rFonts w:ascii="宋体" w:hAnsi="宋体" w:eastAsia="宋体"/>
          <w:sz w:val="24"/>
          <w:szCs w:val="28"/>
        </w:rPr>
        <w:t>B.肺循环→体循环→肺循环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C.体循环→肺循环→肺循环</w:t>
      </w:r>
      <w:r>
        <w:rPr>
          <w:rFonts w:hint="eastAsia" w:ascii="宋体" w:hAnsi="宋体" w:eastAsia="宋体"/>
          <w:sz w:val="24"/>
          <w:szCs w:val="28"/>
        </w:rPr>
        <w:t xml:space="preserve"> </w:t>
      </w:r>
      <w:r>
        <w:rPr>
          <w:rFonts w:ascii="宋体" w:hAnsi="宋体" w:eastAsia="宋体"/>
          <w:sz w:val="24"/>
          <w:szCs w:val="28"/>
        </w:rPr>
        <w:t>D.体循环→肺循环→体循环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16.每年的6月14日是世界献血者日，下列关于献血与输血的叙述中，错误的是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A.患有新冠肺炎、猴痘、肺结核等传染病的病人禁止献血</w:t>
      </w:r>
    </w:p>
    <w:p>
      <w:pPr>
        <w:rPr>
          <w:rFonts w:ascii="宋体" w:hAnsi="宋体" w:eastAsia="宋体"/>
          <w:sz w:val="24"/>
          <w:szCs w:val="28"/>
        </w:rPr>
      </w:pPr>
      <w:r>
        <w:pict>
          <v:shape id="_x0000_s1026" o:spid="_x0000_s1026" o:spt="75" type="#_x0000_t75" style="position:absolute;left:0pt;margin-left:345.75pt;margin-top:-29.25pt;height:161.25pt;width:150pt;mso-wrap-distance-bottom:0pt;mso-wrap-distance-left:9pt;mso-wrap-distance-right:9pt;mso-wrap-distance-top:0pt;z-index:1024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square"/>
          </v:shape>
        </w:pict>
      </w:r>
      <w:r>
        <w:rPr>
          <w:rFonts w:ascii="宋体" w:hAnsi="宋体" w:eastAsia="宋体"/>
          <w:sz w:val="24"/>
          <w:szCs w:val="28"/>
        </w:rPr>
        <w:t>B.治疗严重贫血患者时，只需要输入的血液成分是血小板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C.健康成年人每次献血200一300毫升是不会影响健康的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D.成分输血可降低不良反应的发生率，也可避免血液浪费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17.右图为人体的泌尿系统组成示意图，下列相关叙述错误的是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A.①是肾脏，它是形成尿液的器官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B.尿液排出途径是①→②→③→④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C.人体排尿，不仅排出废物，还能调节体内水和无机盐的平衡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D.人体每天形成原尿180升、尿液1.5升，是因为③的重吸收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18.人体神经系统结构和功能的基本单位是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A.神经元B.细胞体C.轴突D.树突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19.在教育部的部署下，我市中小学开展了主题为“科学防控近视，共筑光明未来”的近视防控宣传教育活动。下列关于近视及其预防的叙述中，错误的是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A.上学路上边走路边看书不会引起近视B.近视的原因是物像落在视网膜的前方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C.近视眼可以通过配戴凹透镜加以矫正D.适时远跳有利于晶状体曲度恢复原状</w:t>
      </w:r>
    </w:p>
    <w:p>
      <w:pPr>
        <w:rPr>
          <w:rFonts w:ascii="宋体" w:hAnsi="宋体" w:eastAsia="宋体"/>
          <w:sz w:val="24"/>
          <w:szCs w:val="28"/>
        </w:rPr>
      </w:pPr>
      <w:r>
        <w:pict>
          <v:shape id="_x0000_s1027" o:spid="_x0000_s1027" o:spt="75" type="#_x0000_t75" style="position:absolute;left:0pt;margin-left:321pt;margin-top:7.25pt;height:85.55pt;width:201pt;mso-wrap-distance-bottom:0pt;mso-wrap-distance-left:9pt;mso-wrap-distance-right:9pt;mso-wrap-distance-top:0pt;z-index:1024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square"/>
          </v:shape>
        </w:pict>
      </w:r>
      <w:r>
        <w:rPr>
          <w:rFonts w:ascii="宋体" w:hAnsi="宋体" w:eastAsia="宋体"/>
          <w:sz w:val="24"/>
          <w:szCs w:val="28"/>
        </w:rPr>
        <w:t>20.右图是人体反射弧的结构模式图，下列相关叙述正确的是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A.①是效应器，由传出神经末梢与相应的肌肉组成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B.若④处受伤，刺激①处时，则不能完成反射活动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C.⑤是感受器，能感受到外界刺激，产生神经冲动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D.图中神经冲动的传递方向是⑤→④→③→②→①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21.下列激素与内分祕腺的对应关系中，错误的是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A.肾上腺素</w:t>
      </w:r>
      <w:r>
        <w:rPr>
          <w:rFonts w:hint="eastAsia" w:ascii="宋体" w:hAnsi="宋体" w:eastAsia="宋体"/>
          <w:sz w:val="24"/>
          <w:szCs w:val="28"/>
        </w:rPr>
        <w:t>----</w:t>
      </w:r>
      <w:r>
        <w:rPr>
          <w:rFonts w:ascii="宋体" w:hAnsi="宋体" w:eastAsia="宋体"/>
          <w:sz w:val="24"/>
          <w:szCs w:val="28"/>
        </w:rPr>
        <w:t>肾上腺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B.胸腺素</w:t>
      </w:r>
      <w:r>
        <w:rPr>
          <w:rFonts w:hint="eastAsia" w:ascii="宋体" w:hAnsi="宋体" w:eastAsia="宋体"/>
          <w:sz w:val="24"/>
          <w:szCs w:val="28"/>
        </w:rPr>
        <w:t>------胸腺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C.生长激素</w:t>
      </w:r>
      <w:r>
        <w:rPr>
          <w:rFonts w:hint="eastAsia" w:ascii="宋体" w:hAnsi="宋体" w:eastAsia="宋体"/>
          <w:sz w:val="24"/>
          <w:szCs w:val="28"/>
        </w:rPr>
        <w:t>-------甲状腺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D.雄性激素</w:t>
      </w:r>
      <w:r>
        <w:rPr>
          <w:rFonts w:hint="eastAsia" w:ascii="宋体" w:hAnsi="宋体" w:eastAsia="宋体"/>
          <w:sz w:val="24"/>
          <w:szCs w:val="28"/>
        </w:rPr>
        <w:t>---睾丸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22.自然界中，幼体用鳃呼吸，成体用肺呼吸、皮肤可辅助呼吸的动物是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A.蝗虫B.蜥蜴C.大鲵D.蝮蛇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23.下列关于细菌和真菌的叙述中，正确的是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A.与青霉一样，蘑菇的菌体也是由菌丝构成的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B.真菌在不良环境中可通过形成芽孢进行繁殖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C.所有细菌真菌都需要在有氧条件下才能生存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D.荚膜有保护细菌的作用，但与其致病性无关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24.任何生物体都有许许多多的性状，下列相关叙述错误的是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A.人的单眼皮和双眼皮是一对相对性状B.生物的性状都是肉眼可以观察的特征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C.生物性状由基因控制，也受环境影响D.孩子的某一性状可以不同于父母双方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25.一般情况下，每种生物体细胞中的染色体数目是恒定不变的。马蛔虫的体细胞中含有2对染色体，它的卵细胞</w:t>
      </w:r>
      <w:r>
        <w:rPr>
          <w:rFonts w:hint="eastAsia" w:ascii="宋体" w:hAnsi="宋体" w:eastAsia="宋体"/>
          <w:sz w:val="24"/>
          <w:szCs w:val="28"/>
        </w:rPr>
        <w:t>、精子和受精卵中染色体数目依次是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A.1条、1条、2条B.2条、2条、4条C.2条、2条、2条D.4条、4条、8条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26.下列关于人类性别遗传的叙述中，正确的是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A.女儿的X染色体都来自她的母亲B.儿子的Y染色体一定来自他的母亲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C.女儿的X染色体都来自她的父亲D.儿子的Y染色体一定来自他的父亲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27.下列生物变异的实例中，属于可遗传的变异是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A.袁隆平院士培育的超级杂交水稻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B.长期户外运动使肤色变为古铜色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C.因水肥充足而培育出的高产西瓜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D.</w:t>
      </w:r>
      <w:r>
        <w:rPr>
          <w:rFonts w:hint="eastAsia" w:ascii="宋体" w:hAnsi="宋体" w:eastAsia="宋体"/>
          <w:sz w:val="24"/>
          <w:szCs w:val="28"/>
        </w:rPr>
        <w:t>黑暗条件下长出的韭菜呈黄白色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28.由人类免疫缺陷病毒（HV）引起的艾滋病（ADS）是一种免疫缺陷病，下列相关叙述错误的是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A.HV是由蛋白质外壳和内部遗传物质共同组成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B.HV会通过分娩、哺乳等方式传给胎儿或婴儿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C.患者的免疫系统被病毒瓦解后不能抵御病原体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D.为防止感染艾滋病，应避免与患者的一切接触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29.人们常用生物学原理解释日常生活中的问题，下列解释正确的是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A.安全输血应以输同型血为原则，这样可以避免红细胞凝集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B.酸奶、泡菜的制作，是利用了酵母菌将葡萄糖转化为乳酸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C.</w:t>
      </w:r>
      <w:r>
        <w:rPr>
          <w:rFonts w:hint="eastAsia" w:ascii="宋体" w:hAnsi="宋体" w:eastAsia="宋体"/>
          <w:sz w:val="24"/>
          <w:szCs w:val="28"/>
        </w:rPr>
        <w:t>淡虎色变属于复杂反射，原因是没有经过大脑的分析判断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D.人体血糖浓度超过正常水平，是因为胰岛素分泌过多导致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30.用你所学的生物学知识判断，下列相关叙述错误的是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A.地衣是真菌和藻类共生形成的，藻类为真菌提供有机物吸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B.神经系统是由大脑、小脑、脑干和它们发出的神经组成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C.细菌的菌落一般比较小，表面或光滑黏稠，或粗糙干燥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D.计划免疫可以达到预防、控制和消灭相应传染病的目的</w:t>
      </w:r>
    </w:p>
    <w:p>
      <w:pPr>
        <w:jc w:val="center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第Ⅱ卷（非选择题共40分）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31.下图为肾的内部结构示意图，下表中的液体样品A、B、C分别取自于图示结构的不同部位，经过化验得到表中数据（单位：克/100毫升），请分析图表回答：（8分）</w:t>
      </w:r>
    </w:p>
    <w:p>
      <w:r>
        <w:pict>
          <v:shape id="_x0000_i1025" o:spt="75" alt=" " type="#_x0000_t75" style="height:163.5pt;width:432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rPr>
          <w:rFonts w:ascii="宋体" w:hAnsi="宋体" w:eastAsia="宋体"/>
          <w:sz w:val="24"/>
          <w:szCs w:val="28"/>
          <w:u w:val="single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1）图中肾单位由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  </w:t>
      </w:r>
      <w:r>
        <w:rPr>
          <w:rFonts w:hint="eastAsia" w:ascii="宋体" w:hAnsi="宋体" w:eastAsia="宋体"/>
          <w:sz w:val="24"/>
          <w:szCs w:val="28"/>
        </w:rPr>
        <w:t>（填序号）等部分组成。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2）图中④是一个血管球，与此连接的血管③内流动的血液是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</w:t>
      </w:r>
      <w:r>
        <w:rPr>
          <w:rFonts w:ascii="宋体" w:hAnsi="宋体" w:eastAsia="宋体"/>
          <w:sz w:val="24"/>
          <w:szCs w:val="28"/>
        </w:rPr>
        <w:t>血。图中⑥内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的血液与①内的血液成分相比，尿素含量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</w:t>
      </w:r>
      <w:r>
        <w:rPr>
          <w:rFonts w:hint="eastAsia" w:ascii="宋体" w:hAnsi="宋体" w:eastAsia="宋体"/>
          <w:sz w:val="24"/>
          <w:szCs w:val="28"/>
        </w:rPr>
        <w:t>（“增加”或“减少”），人体细胞产生的尿素等废物，除通过泌尿系统排出体外，也能由皮肤通过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</w:t>
      </w:r>
      <w:r>
        <w:rPr>
          <w:rFonts w:hint="eastAsia" w:ascii="宋体" w:hAnsi="宋体" w:eastAsia="宋体"/>
          <w:sz w:val="24"/>
          <w:szCs w:val="28"/>
        </w:rPr>
        <w:t>（填结构）排出体外。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3）分析上表，液体样品B来自肾单位的</w:t>
      </w:r>
      <w:r>
        <w:rPr>
          <w:rFonts w:hint="eastAsia" w:ascii="宋体" w:hAnsi="宋体" w:eastAsia="宋体"/>
          <w:sz w:val="24"/>
          <w:szCs w:val="28"/>
        </w:rPr>
        <w:t xml:space="preserve">【 </w:t>
      </w:r>
      <w:r>
        <w:rPr>
          <w:rFonts w:ascii="宋体" w:hAnsi="宋体" w:eastAsia="宋体"/>
          <w:sz w:val="24"/>
          <w:szCs w:val="28"/>
        </w:rPr>
        <w:t xml:space="preserve"> </w:t>
      </w:r>
      <w:r>
        <w:rPr>
          <w:rFonts w:hint="eastAsia" w:ascii="宋体" w:hAnsi="宋体" w:eastAsia="宋体"/>
          <w:sz w:val="24"/>
          <w:szCs w:val="28"/>
        </w:rPr>
        <w:t>】</w:t>
      </w:r>
      <w:r>
        <w:rPr>
          <w:rFonts w:ascii="宋体" w:hAnsi="宋体" w:eastAsia="宋体"/>
          <w:sz w:val="24"/>
          <w:szCs w:val="28"/>
          <w:u w:val="single"/>
        </w:rPr>
        <w:t xml:space="preserve">         </w:t>
      </w:r>
      <w:r>
        <w:rPr>
          <w:rFonts w:hint="eastAsia" w:ascii="宋体" w:hAnsi="宋体" w:eastAsia="宋体"/>
          <w:sz w:val="24"/>
          <w:szCs w:val="28"/>
        </w:rPr>
        <w:t>立。通过比较发现，液体样品</w:t>
      </w:r>
      <w:r>
        <w:rPr>
          <w:rFonts w:ascii="宋体" w:hAnsi="宋体" w:eastAsia="宋体"/>
          <w:sz w:val="24"/>
          <w:szCs w:val="28"/>
        </w:rPr>
        <w:t>B中不含大分子蛋白质，这是肾小球和肾小囊内壁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</w:t>
      </w:r>
      <w:r>
        <w:rPr>
          <w:rFonts w:ascii="宋体" w:hAnsi="宋体" w:eastAsia="宋体"/>
          <w:sz w:val="24"/>
          <w:szCs w:val="28"/>
        </w:rPr>
        <w:t>的结果。</w:t>
      </w:r>
    </w:p>
    <w:p>
      <w:pPr>
        <w:rPr>
          <w:rFonts w:ascii="宋体" w:hAnsi="宋体" w:eastAsia="宋体"/>
          <w:sz w:val="24"/>
          <w:szCs w:val="28"/>
          <w:u w:val="single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4）分析上表，液体样品C应该是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</w:t>
      </w:r>
      <w:r>
        <w:rPr>
          <w:rFonts w:ascii="宋体" w:hAnsi="宋体" w:eastAsia="宋体"/>
          <w:sz w:val="24"/>
          <w:szCs w:val="28"/>
        </w:rPr>
        <w:t>，某人的体检报告显示该液体中出现了葡萄糖，在排除其他因素后，医生推测病变的部位可能是肾单位中的【</w:t>
      </w:r>
      <w:r>
        <w:rPr>
          <w:rFonts w:hint="eastAsia" w:ascii="宋体" w:hAnsi="宋体" w:eastAsia="宋体"/>
          <w:sz w:val="24"/>
          <w:szCs w:val="28"/>
        </w:rPr>
        <w:t xml:space="preserve"> </w:t>
      </w:r>
      <w:r>
        <w:rPr>
          <w:rFonts w:ascii="宋体" w:hAnsi="宋体" w:eastAsia="宋体"/>
          <w:sz w:val="24"/>
          <w:szCs w:val="28"/>
        </w:rPr>
        <w:t>】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32.下图中的甲、乙分别是细菌和青霉的结构示意图，请据图回答：（6分）</w:t>
      </w:r>
    </w:p>
    <w:p>
      <w:r>
        <w:pict>
          <v:shape id="_x0000_i1026" o:spt="75" alt=" " type="#_x0000_t75" style="height:156pt;width:432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rPr>
          <w:rFonts w:ascii="宋体" w:hAnsi="宋体" w:eastAsia="宋体"/>
          <w:sz w:val="24"/>
          <w:szCs w:val="28"/>
          <w:u w:val="single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1）甲与乙相比，甲虽有【</w:t>
      </w:r>
      <w:r>
        <w:rPr>
          <w:rFonts w:hint="eastAsia" w:ascii="宋体" w:hAnsi="宋体" w:eastAsia="宋体"/>
          <w:sz w:val="24"/>
          <w:szCs w:val="28"/>
        </w:rPr>
        <w:t xml:space="preserve"> 】</w:t>
      </w:r>
      <w:r>
        <w:rPr>
          <w:rFonts w:hint="eastAsia" w:ascii="宋体" w:hAnsi="宋体" w:eastAsia="宋体"/>
          <w:i/>
          <w:iCs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i/>
          <w:iCs/>
          <w:sz w:val="24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sz w:val="24"/>
          <w:szCs w:val="28"/>
        </w:rPr>
        <w:t>的集中区域，却没有成形的细胞核，因</w:t>
      </w:r>
    </w:p>
    <w:p>
      <w:pPr>
        <w:rPr>
          <w:rFonts w:ascii="宋体" w:hAnsi="宋体" w:eastAsia="宋体"/>
          <w:sz w:val="24"/>
          <w:szCs w:val="28"/>
          <w:u w:val="single"/>
        </w:rPr>
      </w:pPr>
      <w:r>
        <w:rPr>
          <w:rFonts w:hint="eastAsia" w:ascii="宋体" w:hAnsi="宋体" w:eastAsia="宋体"/>
          <w:sz w:val="24"/>
          <w:szCs w:val="28"/>
        </w:rPr>
        <w:t>此，甲属于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  </w:t>
      </w:r>
      <w:r>
        <w:rPr>
          <w:rFonts w:hint="eastAsia" w:ascii="宋体" w:hAnsi="宋体" w:eastAsia="宋体"/>
          <w:sz w:val="24"/>
          <w:szCs w:val="28"/>
        </w:rPr>
        <w:t>生物。</w:t>
      </w:r>
    </w:p>
    <w:p>
      <w:pPr>
        <w:rPr>
          <w:rFonts w:ascii="宋体" w:hAnsi="宋体" w:eastAsia="宋体"/>
          <w:sz w:val="24"/>
          <w:szCs w:val="28"/>
          <w:u w:val="single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2）与植物相比，甲、乙细胞内均没有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  </w:t>
      </w:r>
      <w:r>
        <w:rPr>
          <w:rFonts w:hint="eastAsia" w:ascii="宋体" w:hAnsi="宋体" w:eastAsia="宋体"/>
          <w:sz w:val="24"/>
          <w:szCs w:val="28"/>
        </w:rPr>
        <w:t>大多数只能利用现成的有机物生</w:t>
      </w:r>
    </w:p>
    <w:p>
      <w:pPr>
        <w:rPr>
          <w:rFonts w:ascii="宋体" w:hAnsi="宋体" w:eastAsia="宋体"/>
          <w:sz w:val="24"/>
          <w:szCs w:val="28"/>
          <w:u w:val="single"/>
        </w:rPr>
      </w:pPr>
      <w:r>
        <w:rPr>
          <w:rFonts w:hint="eastAsia" w:ascii="宋体" w:hAnsi="宋体" w:eastAsia="宋体"/>
          <w:sz w:val="24"/>
          <w:szCs w:val="28"/>
        </w:rPr>
        <w:t>活；其中乙是通过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     </w:t>
      </w:r>
      <w:r>
        <w:rPr>
          <w:rFonts w:hint="eastAsia" w:ascii="宋体" w:hAnsi="宋体" w:eastAsia="宋体"/>
          <w:sz w:val="24"/>
          <w:szCs w:val="28"/>
        </w:rPr>
        <w:t>从营养物质内吸收有机物，供自身利用。</w:t>
      </w:r>
    </w:p>
    <w:p>
      <w:pPr>
        <w:rPr>
          <w:rFonts w:ascii="宋体" w:hAnsi="宋体" w:eastAsia="宋体"/>
          <w:sz w:val="24"/>
          <w:szCs w:val="28"/>
          <w:u w:val="single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3）“霉豆腐”是深受自贡人民喜爱的食品，它的制作主要利用了毛霉发酵的原理。毛霉的生殖方式与乙相同，都是通过位于直立菌丝顶端的【</w:t>
      </w:r>
      <w:r>
        <w:rPr>
          <w:rFonts w:hint="eastAsia" w:ascii="宋体" w:hAnsi="宋体" w:eastAsia="宋体"/>
          <w:sz w:val="24"/>
          <w:szCs w:val="28"/>
        </w:rPr>
        <w:t xml:space="preserve"> </w:t>
      </w:r>
      <w:r>
        <w:rPr>
          <w:rFonts w:ascii="宋体" w:hAnsi="宋体" w:eastAsia="宋体"/>
          <w:sz w:val="24"/>
          <w:szCs w:val="28"/>
        </w:rPr>
        <w:t>】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</w:t>
      </w:r>
      <w:r>
        <w:rPr>
          <w:rFonts w:hint="eastAsia" w:ascii="宋体" w:hAnsi="宋体" w:eastAsia="宋体"/>
          <w:sz w:val="24"/>
          <w:szCs w:val="28"/>
        </w:rPr>
        <w:t>来繁殖后代。</w:t>
      </w:r>
    </w:p>
    <w:p>
      <w:pPr>
        <w:rPr>
          <w:rFonts w:ascii="宋体" w:hAnsi="宋体" w:eastAsia="宋体"/>
          <w:i/>
          <w:iCs/>
          <w:sz w:val="24"/>
          <w:szCs w:val="28"/>
          <w:u w:val="single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4）自贡盐帮菜中的川味香肠不仅美味，且不易腐败。它能长时间保存的原因主要是盐分较多</w:t>
      </w:r>
      <w:r>
        <w:rPr>
          <w:rFonts w:hint="eastAsia" w:ascii="宋体" w:hAnsi="宋体" w:eastAsia="宋体"/>
          <w:i/>
          <w:iCs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i/>
          <w:iCs/>
          <w:sz w:val="24"/>
          <w:szCs w:val="28"/>
          <w:u w:val="single"/>
        </w:rPr>
        <w:t xml:space="preserve">          </w:t>
      </w:r>
      <w:r>
        <w:rPr>
          <w:rFonts w:hint="eastAsia" w:ascii="宋体" w:hAnsi="宋体" w:eastAsia="宋体"/>
          <w:sz w:val="24"/>
          <w:szCs w:val="28"/>
        </w:rPr>
        <w:t>（“促进”或“抑制”）了细菌的生长。</w:t>
      </w:r>
    </w:p>
    <w:p>
      <w:pPr>
        <w:rPr>
          <w:rFonts w:ascii="宋体" w:hAnsi="宋体" w:eastAsia="宋体"/>
          <w:sz w:val="24"/>
          <w:szCs w:val="28"/>
        </w:rPr>
      </w:pP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33.2022年全球主要传播的“奥密克戎”为新冠病毒的变异株。多地疫情显示，“奥密克戎”存在传播速度快、传播过程隐匿、感染风险大等新特征。有报道显示新冠病毒疫苗对重症死亡的预防效果依然明确且显著。请据此回答：（6分）</w:t>
      </w:r>
    </w:p>
    <w:p>
      <w:pPr>
        <w:rPr>
          <w:rFonts w:ascii="宋体" w:hAnsi="宋体" w:eastAsia="宋体"/>
          <w:sz w:val="24"/>
          <w:szCs w:val="28"/>
          <w:u w:val="single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1）依据新冠病毒能寄生在人体细胞中，可推断出新冠病毒属于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</w:t>
      </w:r>
      <w:r>
        <w:rPr>
          <w:rFonts w:ascii="宋体" w:hAnsi="宋体" w:eastAsia="宋体"/>
          <w:sz w:val="24"/>
          <w:szCs w:val="28"/>
        </w:rPr>
        <w:t>病毒，从</w:t>
      </w:r>
      <w:r>
        <w:rPr>
          <w:rFonts w:hint="eastAsia" w:ascii="宋体" w:hAnsi="宋体" w:eastAsia="宋体"/>
          <w:sz w:val="24"/>
          <w:szCs w:val="28"/>
        </w:rPr>
        <w:t>传染病的角度分析，感染新冠病毒的病人属于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  </w:t>
      </w:r>
    </w:p>
    <w:p>
      <w:pPr>
        <w:rPr>
          <w:rFonts w:ascii="宋体" w:hAnsi="宋体" w:eastAsia="宋体"/>
          <w:sz w:val="24"/>
          <w:szCs w:val="28"/>
          <w:u w:val="single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2）针对“奥密克戎”传播过程隐匿的特征，需对无症状感染者和患者采取集中隔离、规范治疗等措施。从预防传染病的角度看，这些措施属于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     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3）接种新冠疫苗是预防新冠肺炎的有效方法，接种疫苗后，人体可产生相应的抗体。</w:t>
      </w:r>
      <w:r>
        <w:rPr>
          <w:rFonts w:hint="eastAsia" w:ascii="宋体" w:hAnsi="宋体" w:eastAsia="宋体"/>
          <w:sz w:val="24"/>
          <w:szCs w:val="28"/>
        </w:rPr>
        <w:t>从免疫类型上看，这属于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    </w:t>
      </w:r>
      <w:r>
        <w:rPr>
          <w:rFonts w:hint="eastAsia" w:ascii="宋体" w:hAnsi="宋体" w:eastAsia="宋体"/>
          <w:sz w:val="24"/>
          <w:szCs w:val="28"/>
        </w:rPr>
        <w:t>免疫。像疫苗这样，能引起人体产生抗体的物质叫做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    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4）目前，疫情防控仍处于关键时期。作为一名中学生，除接种疫苗外，我们在日常生活中还可通过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  </w:t>
      </w:r>
      <w:r>
        <w:rPr>
          <w:rFonts w:hint="eastAsia" w:ascii="宋体" w:hAnsi="宋体" w:eastAsia="宋体"/>
          <w:sz w:val="24"/>
          <w:szCs w:val="28"/>
        </w:rPr>
        <w:t>（任写一种做法）来保护自己不被感染。</w:t>
      </w:r>
    </w:p>
    <w:p>
      <w:pPr>
        <w:rPr>
          <w:rFonts w:ascii="宋体" w:hAnsi="宋体" w:eastAsia="宋体"/>
          <w:sz w:val="24"/>
          <w:szCs w:val="28"/>
          <w:u w:val="single"/>
        </w:rPr>
      </w:pP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34.小麦植株的抗锈病与易染锈病是一对相对性状。某科研小组，用3组小麦植株进行了如下杂交实验，请据表回答：（10分）</w:t>
      </w:r>
    </w:p>
    <w:p>
      <w:r>
        <w:pict>
          <v:shape id="_x0000_i1027" o:spt="75" alt=" " type="#_x0000_t75" style="height:121.5pt;width:432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jc w:val="center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（显性基因用</w:t>
      </w:r>
      <w:r>
        <w:rPr>
          <w:rFonts w:ascii="宋体" w:hAnsi="宋体" w:eastAsia="宋体"/>
          <w:sz w:val="24"/>
          <w:szCs w:val="28"/>
        </w:rPr>
        <w:t>A表示，隐性基因用a表示。）</w:t>
      </w:r>
    </w:p>
    <w:p>
      <w:pPr>
        <w:rPr>
          <w:rFonts w:ascii="宋体" w:hAnsi="宋体" w:eastAsia="宋体"/>
          <w:sz w:val="24"/>
          <w:szCs w:val="28"/>
          <w:u w:val="single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1）根据表中实验结果，可以判断出显性性状是，三组实验中的第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sz w:val="24"/>
          <w:szCs w:val="28"/>
        </w:rPr>
        <w:t>组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不能用于判断显性性状和隐性性状。</w:t>
      </w:r>
    </w:p>
    <w:p>
      <w:pPr>
        <w:rPr>
          <w:rFonts w:ascii="宋体" w:hAnsi="宋体" w:eastAsia="宋体"/>
          <w:sz w:val="24"/>
          <w:szCs w:val="28"/>
          <w:u w:val="single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2）第2组中，亲代抗锈病与易染锈病植株的基因组成分别是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</w:t>
      </w:r>
    </w:p>
    <w:p>
      <w:pPr>
        <w:rPr>
          <w:rFonts w:ascii="宋体" w:hAnsi="宋体" w:eastAsia="宋体"/>
          <w:sz w:val="24"/>
          <w:szCs w:val="28"/>
          <w:u w:val="single"/>
        </w:rPr>
      </w:pPr>
      <w:r>
        <w:rPr>
          <w:rFonts w:hint="eastAsia" w:ascii="宋体" w:hAnsi="宋体" w:eastAsia="宋体"/>
          <w:sz w:val="24"/>
          <w:szCs w:val="28"/>
        </w:rPr>
        <w:t xml:space="preserve">和 </w:t>
      </w:r>
      <w:r>
        <w:rPr>
          <w:rFonts w:ascii="宋体" w:hAnsi="宋体" w:eastAsia="宋体"/>
          <w:sz w:val="24"/>
          <w:szCs w:val="28"/>
          <w:u w:val="single"/>
        </w:rPr>
        <w:t xml:space="preserve">        </w:t>
      </w:r>
      <w:r>
        <w:rPr>
          <w:rFonts w:ascii="宋体" w:hAnsi="宋体" w:eastAsia="宋体"/>
          <w:sz w:val="24"/>
          <w:szCs w:val="28"/>
        </w:rPr>
        <w:t xml:space="preserve"> 第1组中，亲代抗锈病植株的基因组成是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    </w:t>
      </w:r>
    </w:p>
    <w:p>
      <w:pPr>
        <w:rPr>
          <w:rFonts w:ascii="宋体" w:hAnsi="宋体" w:eastAsia="宋体"/>
          <w:sz w:val="24"/>
          <w:szCs w:val="28"/>
          <w:u w:val="single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3）选用第1组亲代抗锈病与第3组亲代抗锈病植株进行杂交，子代中出现抗锈病植株的可能性为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    </w:t>
      </w:r>
      <w:r>
        <w:rPr>
          <w:rFonts w:hint="eastAsia" w:ascii="宋体" w:hAnsi="宋体" w:eastAsia="宋体"/>
          <w:sz w:val="24"/>
          <w:szCs w:val="28"/>
        </w:rPr>
        <w:t>，出现易染锈病植株的可能性为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    </w:t>
      </w:r>
    </w:p>
    <w:p>
      <w:pPr>
        <w:rPr>
          <w:rFonts w:ascii="宋体" w:hAnsi="宋体" w:eastAsia="宋体"/>
          <w:sz w:val="24"/>
          <w:szCs w:val="28"/>
          <w:u w:val="single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4）选用第1组子代抗锈病与第3组亲代抗锈病植株进行杂交，下一代中出现易染锈病植株的可能性为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        </w:t>
      </w:r>
    </w:p>
    <w:p>
      <w:pPr>
        <w:rPr>
          <w:rFonts w:ascii="宋体" w:hAnsi="宋体" w:eastAsia="宋体"/>
          <w:sz w:val="24"/>
          <w:szCs w:val="28"/>
          <w:u w:val="single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5）第1组子代中没有出现易染锈病植株，有同学认为是易染锈病的基因没有遗传给后代，你认为对吗？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</w:t>
      </w:r>
      <w:r>
        <w:rPr>
          <w:rFonts w:ascii="宋体" w:hAnsi="宋体" w:eastAsia="宋体"/>
          <w:sz w:val="24"/>
          <w:szCs w:val="28"/>
        </w:rPr>
        <w:t>（“对”或“错”），你的理由是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             </w:t>
      </w:r>
    </w:p>
    <w:p>
      <w:pPr>
        <w:rPr>
          <w:rFonts w:ascii="宋体" w:hAnsi="宋体" w:eastAsia="宋体"/>
          <w:sz w:val="24"/>
          <w:szCs w:val="28"/>
        </w:rPr>
      </w:pPr>
    </w:p>
    <w:p>
      <w:pPr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35.请回答下列有关探究和实验的问题：（10分）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1）探究“馒头在口腔中的变化”时，针对“馒头变甜是否与牙的咀嚼、舌的搅拌以及唾液都有关系”、“馒头为什么会变甜”这两个问题，某同学制订了以下探究计划：</w:t>
      </w:r>
    </w:p>
    <w:p>
      <w:r>
        <w:pict>
          <v:shape id="_x0000_i1028" o:spt="75" alt=" " type="#_x0000_t75" style="height:118.5pt;width:432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ind w:firstLine="480" w:firstLineChars="200"/>
        <w:rPr>
          <w:rFonts w:ascii="宋体" w:hAnsi="宋体" w:eastAsia="宋体"/>
          <w:sz w:val="24"/>
          <w:szCs w:val="28"/>
          <w:u w:val="single"/>
        </w:rPr>
      </w:pPr>
      <w:r>
        <w:rPr>
          <w:rFonts w:hint="eastAsia" w:ascii="宋体" w:hAnsi="宋体" w:eastAsia="宋体"/>
          <w:sz w:val="24"/>
          <w:szCs w:val="28"/>
        </w:rPr>
        <w:t>要探究馒头变甜与牙的咀嚼、舌的搅拌有关系，应选择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</w:t>
      </w:r>
      <w:r>
        <w:rPr>
          <w:rFonts w:hint="eastAsia" w:ascii="宋体" w:hAnsi="宋体" w:eastAsia="宋体"/>
          <w:sz w:val="24"/>
          <w:szCs w:val="28"/>
        </w:rPr>
        <w:t>（填编号）试管作为对照；要探究馒头变甜与唾液有关系，应选择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  </w:t>
      </w:r>
      <w:r>
        <w:rPr>
          <w:rFonts w:hint="eastAsia" w:ascii="宋体" w:hAnsi="宋体" w:eastAsia="宋体"/>
          <w:sz w:val="24"/>
          <w:szCs w:val="28"/>
        </w:rPr>
        <w:t>（填编号）试管作为对照。</w:t>
      </w:r>
    </w:p>
    <w:p>
      <w:pPr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要探究馒头为什么会变甜，先将</w:t>
      </w:r>
      <w:r>
        <w:rPr>
          <w:rFonts w:ascii="宋体" w:hAnsi="宋体" w:eastAsia="宋体"/>
          <w:sz w:val="24"/>
          <w:szCs w:val="28"/>
        </w:rPr>
        <w:t>3支试管一起放到37℃的温水中，10分钟后取出，再各滴加2滴碘液，摇匀，观察颜色的变化，结果是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 </w:t>
      </w:r>
      <w:r>
        <w:rPr>
          <w:rFonts w:ascii="宋体" w:hAnsi="宋体" w:eastAsia="宋体"/>
          <w:sz w:val="24"/>
          <w:szCs w:val="28"/>
        </w:rPr>
        <w:t>试管不变蓝。实验结果可以</w:t>
      </w:r>
      <w:r>
        <w:rPr>
          <w:rFonts w:hint="eastAsia" w:ascii="宋体" w:hAnsi="宋体" w:eastAsia="宋体"/>
          <w:sz w:val="24"/>
          <w:szCs w:val="28"/>
        </w:rPr>
        <w:t>解释为唾液中的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 </w:t>
      </w:r>
      <w:r>
        <w:rPr>
          <w:rFonts w:hint="eastAsia" w:ascii="宋体" w:hAnsi="宋体" w:eastAsia="宋体"/>
          <w:sz w:val="24"/>
          <w:szCs w:val="28"/>
        </w:rPr>
        <w:t>将淀粉分解成了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sz w:val="24"/>
          <w:szCs w:val="28"/>
        </w:rPr>
        <w:t>它遇碘不变蓝且有甜味。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（</w:t>
      </w:r>
      <w:r>
        <w:rPr>
          <w:rFonts w:ascii="宋体" w:hAnsi="宋体" w:eastAsia="宋体"/>
          <w:sz w:val="24"/>
          <w:szCs w:val="28"/>
        </w:rPr>
        <w:t>2）在今年的生物实验操作考试中，一些同学由于操作或回答问题失误，造成失分。</w:t>
      </w: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请你帮助他们解决有关问题：</w:t>
      </w:r>
    </w:p>
    <w:p>
      <w:pPr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做“练习使用显微镜”实验时，某同学用了最大光圈，凹面反光镜，但始终不能完成对光步骤，可能是他选择了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    </w:t>
      </w:r>
      <w:r>
        <w:rPr>
          <w:rFonts w:hint="eastAsia" w:ascii="宋体" w:hAnsi="宋体" w:eastAsia="宋体"/>
          <w:sz w:val="24"/>
          <w:szCs w:val="28"/>
        </w:rPr>
        <w:t>（“</w:t>
      </w:r>
      <w:r>
        <w:rPr>
          <w:rFonts w:ascii="宋体" w:hAnsi="宋体" w:eastAsia="宋体"/>
          <w:sz w:val="24"/>
          <w:szCs w:val="28"/>
        </w:rPr>
        <w:t>10</w:t>
      </w:r>
      <w:r>
        <w:rPr>
          <w:rFonts w:hint="eastAsia" w:ascii="宋体" w:hAnsi="宋体" w:eastAsia="宋体"/>
          <w:sz w:val="24"/>
          <w:szCs w:val="28"/>
        </w:rPr>
        <w:t>×</w:t>
      </w:r>
      <w:r>
        <w:rPr>
          <w:rFonts w:ascii="宋体" w:hAnsi="宋体" w:eastAsia="宋体"/>
          <w:sz w:val="24"/>
          <w:szCs w:val="28"/>
        </w:rPr>
        <w:t>”或“40</w:t>
      </w:r>
      <w:r>
        <w:rPr>
          <w:rFonts w:hint="eastAsia" w:ascii="宋体" w:hAnsi="宋体" w:eastAsia="宋体"/>
          <w:sz w:val="24"/>
          <w:szCs w:val="28"/>
        </w:rPr>
        <w:t>×</w:t>
      </w:r>
      <w:r>
        <w:rPr>
          <w:rFonts w:ascii="宋体" w:hAnsi="宋体" w:eastAsia="宋体"/>
          <w:sz w:val="24"/>
          <w:szCs w:val="28"/>
        </w:rPr>
        <w:t>”）的物镜对准通光孔。某同学在观察过程中，发现“上”字在视野的右上方，他不断向左下方移动玻片标本，视野中的“上”字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sz w:val="24"/>
          <w:szCs w:val="28"/>
        </w:rPr>
        <w:t>（“能”或“不能”）移动到视野中央。</w:t>
      </w:r>
    </w:p>
    <w:p>
      <w:pPr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 xml:space="preserve">做“制作洋葱鳞片叶内表皮细胞临时装片”实验时，某同学错误地将碘液滴在载玻片中央，并盖上盖玻片。正确做法应该是在盖玻片的一侧滴加几滴碘液，用吸水纸在盖玻片的 </w:t>
      </w:r>
      <w:r>
        <w:rPr>
          <w:rFonts w:ascii="宋体" w:hAnsi="宋体" w:eastAsia="宋体"/>
          <w:sz w:val="24"/>
          <w:szCs w:val="28"/>
          <w:u w:val="single"/>
        </w:rPr>
        <w:t xml:space="preserve">        </w:t>
      </w:r>
      <w:r>
        <w:rPr>
          <w:rFonts w:ascii="宋体" w:hAnsi="宋体" w:eastAsia="宋体"/>
          <w:sz w:val="24"/>
          <w:szCs w:val="28"/>
        </w:rPr>
        <w:t xml:space="preserve"> </w:t>
      </w:r>
      <w:r>
        <w:rPr>
          <w:rFonts w:hint="eastAsia" w:ascii="宋体" w:hAnsi="宋体" w:eastAsia="宋体"/>
          <w:sz w:val="24"/>
          <w:szCs w:val="28"/>
        </w:rPr>
        <w:t>吸引。</w:t>
      </w:r>
    </w:p>
    <w:p>
      <w:pPr>
        <w:ind w:firstLine="240" w:firstLineChars="100"/>
        <w:rPr>
          <w:rFonts w:ascii="宋体" w:hAnsi="宋体" w:eastAsia="宋体"/>
          <w:sz w:val="24"/>
          <w:szCs w:val="28"/>
          <w:u w:val="single"/>
        </w:rPr>
        <w:sectPr>
          <w:headerReference r:id="rId3" w:type="default"/>
          <w:footerReference r:id="rId4" w:type="default"/>
          <w:pgSz w:w="12240" w:h="15840"/>
          <w:pgMar w:top="1440" w:right="1800" w:bottom="1440" w:left="1800" w:header="720" w:footer="720" w:gutter="0"/>
          <w:cols w:space="720" w:num="1"/>
        </w:sectPr>
      </w:pPr>
      <w:r>
        <w:rPr>
          <w:rFonts w:hint="eastAsia" w:ascii="宋体" w:hAnsi="宋体" w:eastAsia="宋体"/>
          <w:sz w:val="24"/>
          <w:szCs w:val="28"/>
        </w:rPr>
        <w:t>某同学说他看到根尖成熟区细胞的结构特点是下部细胞较小，越往上细胞越大，你认为他看到的应该是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sz w:val="24"/>
          <w:szCs w:val="28"/>
        </w:rPr>
        <w:t>。某同学说他看到的玉米种子结构包括：果皮和种皮、胚根、胚轴、胚芽和</w:t>
      </w:r>
      <w:r>
        <w:rPr>
          <w:rFonts w:ascii="宋体" w:hAnsi="宋体" w:eastAsia="宋体"/>
          <w:sz w:val="24"/>
          <w:szCs w:val="28"/>
        </w:rPr>
        <w:t>1片子叶，你认为他可能漏掉了</w:t>
      </w:r>
      <w:r>
        <w:rPr>
          <w:rFonts w:hint="eastAsia" w:ascii="宋体" w:hAnsi="宋体" w:eastAsia="宋体"/>
          <w:sz w:val="24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szCs w:val="28"/>
          <w:u w:val="single"/>
        </w:rPr>
        <w:t xml:space="preserve">        </w:t>
      </w:r>
    </w:p>
    <w:p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1024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1024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 w:ascii="Times New Roman" w:hAnsi="Times New Roman" w:eastAsia="宋体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1024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9" o:spt="136" alt="学科网 zxxk.com" type="#_x0000_t136" style="height:0.75pt;width:0.7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0799"/>
    <w:rsid w:val="000240A8"/>
    <w:rsid w:val="00043722"/>
    <w:rsid w:val="00045039"/>
    <w:rsid w:val="00050CA3"/>
    <w:rsid w:val="00053FBE"/>
    <w:rsid w:val="00072577"/>
    <w:rsid w:val="0007351D"/>
    <w:rsid w:val="00080138"/>
    <w:rsid w:val="000B2B7B"/>
    <w:rsid w:val="000B6C08"/>
    <w:rsid w:val="000C6772"/>
    <w:rsid w:val="000D0455"/>
    <w:rsid w:val="000D59EE"/>
    <w:rsid w:val="000D7C6E"/>
    <w:rsid w:val="000E1566"/>
    <w:rsid w:val="00113E39"/>
    <w:rsid w:val="00131682"/>
    <w:rsid w:val="001525C5"/>
    <w:rsid w:val="00192E5C"/>
    <w:rsid w:val="001A460C"/>
    <w:rsid w:val="001E0114"/>
    <w:rsid w:val="00200CC6"/>
    <w:rsid w:val="00224853"/>
    <w:rsid w:val="00247F08"/>
    <w:rsid w:val="00250500"/>
    <w:rsid w:val="00251C02"/>
    <w:rsid w:val="00290265"/>
    <w:rsid w:val="00294E15"/>
    <w:rsid w:val="002A0799"/>
    <w:rsid w:val="002A1E12"/>
    <w:rsid w:val="002A38C2"/>
    <w:rsid w:val="002B7EAA"/>
    <w:rsid w:val="002E6E8F"/>
    <w:rsid w:val="00302A17"/>
    <w:rsid w:val="0030796E"/>
    <w:rsid w:val="00326BF4"/>
    <w:rsid w:val="0035118A"/>
    <w:rsid w:val="00381FDB"/>
    <w:rsid w:val="003851D4"/>
    <w:rsid w:val="00385BD3"/>
    <w:rsid w:val="00396245"/>
    <w:rsid w:val="00396851"/>
    <w:rsid w:val="003A5A9A"/>
    <w:rsid w:val="003C5DF3"/>
    <w:rsid w:val="003E6FE8"/>
    <w:rsid w:val="003E7109"/>
    <w:rsid w:val="004151FC"/>
    <w:rsid w:val="00416F92"/>
    <w:rsid w:val="004437EE"/>
    <w:rsid w:val="00451086"/>
    <w:rsid w:val="00457B65"/>
    <w:rsid w:val="004646A7"/>
    <w:rsid w:val="0048434D"/>
    <w:rsid w:val="004948D9"/>
    <w:rsid w:val="004C4113"/>
    <w:rsid w:val="004D6654"/>
    <w:rsid w:val="004F3611"/>
    <w:rsid w:val="005224F8"/>
    <w:rsid w:val="005274BE"/>
    <w:rsid w:val="00575930"/>
    <w:rsid w:val="00584ADB"/>
    <w:rsid w:val="00591357"/>
    <w:rsid w:val="00595F0A"/>
    <w:rsid w:val="005B0CF2"/>
    <w:rsid w:val="005B794E"/>
    <w:rsid w:val="005C2170"/>
    <w:rsid w:val="005C3503"/>
    <w:rsid w:val="005D38D5"/>
    <w:rsid w:val="005E79F4"/>
    <w:rsid w:val="00633EAF"/>
    <w:rsid w:val="006567B1"/>
    <w:rsid w:val="006930AE"/>
    <w:rsid w:val="006A3D83"/>
    <w:rsid w:val="006C506C"/>
    <w:rsid w:val="006D02DA"/>
    <w:rsid w:val="006D1A65"/>
    <w:rsid w:val="006D2B1B"/>
    <w:rsid w:val="00713109"/>
    <w:rsid w:val="00734A5F"/>
    <w:rsid w:val="00765D05"/>
    <w:rsid w:val="007A594E"/>
    <w:rsid w:val="007A7CFC"/>
    <w:rsid w:val="007C561B"/>
    <w:rsid w:val="007D4F3B"/>
    <w:rsid w:val="007F4DB2"/>
    <w:rsid w:val="00823183"/>
    <w:rsid w:val="00855FDE"/>
    <w:rsid w:val="00893DD4"/>
    <w:rsid w:val="008E27EC"/>
    <w:rsid w:val="008F1B14"/>
    <w:rsid w:val="008F5AE5"/>
    <w:rsid w:val="00921555"/>
    <w:rsid w:val="0095671D"/>
    <w:rsid w:val="00982AE9"/>
    <w:rsid w:val="00996614"/>
    <w:rsid w:val="00997116"/>
    <w:rsid w:val="009A25C6"/>
    <w:rsid w:val="009A353F"/>
    <w:rsid w:val="009B5AEE"/>
    <w:rsid w:val="009D0295"/>
    <w:rsid w:val="009D2417"/>
    <w:rsid w:val="009D4702"/>
    <w:rsid w:val="009E2545"/>
    <w:rsid w:val="00A3340A"/>
    <w:rsid w:val="00A4639D"/>
    <w:rsid w:val="00A573B0"/>
    <w:rsid w:val="00A83577"/>
    <w:rsid w:val="00AB0534"/>
    <w:rsid w:val="00AD07A7"/>
    <w:rsid w:val="00AE5594"/>
    <w:rsid w:val="00AF3749"/>
    <w:rsid w:val="00AF3E31"/>
    <w:rsid w:val="00B04FF0"/>
    <w:rsid w:val="00B0733E"/>
    <w:rsid w:val="00B1798C"/>
    <w:rsid w:val="00B23E72"/>
    <w:rsid w:val="00B340B8"/>
    <w:rsid w:val="00B43646"/>
    <w:rsid w:val="00B55B0F"/>
    <w:rsid w:val="00B72D1A"/>
    <w:rsid w:val="00B732FA"/>
    <w:rsid w:val="00B74E23"/>
    <w:rsid w:val="00BA06E7"/>
    <w:rsid w:val="00BA670B"/>
    <w:rsid w:val="00BB262C"/>
    <w:rsid w:val="00BB5EBB"/>
    <w:rsid w:val="00BC1B76"/>
    <w:rsid w:val="00BC2CFE"/>
    <w:rsid w:val="00BC68E5"/>
    <w:rsid w:val="00BD1020"/>
    <w:rsid w:val="00BD3824"/>
    <w:rsid w:val="00BF6128"/>
    <w:rsid w:val="00C02FC6"/>
    <w:rsid w:val="00C2583F"/>
    <w:rsid w:val="00C35B83"/>
    <w:rsid w:val="00C531E7"/>
    <w:rsid w:val="00C73572"/>
    <w:rsid w:val="00C82B02"/>
    <w:rsid w:val="00C93868"/>
    <w:rsid w:val="00CA7D85"/>
    <w:rsid w:val="00CB1F3D"/>
    <w:rsid w:val="00CB2AA7"/>
    <w:rsid w:val="00CB3D53"/>
    <w:rsid w:val="00CC23A1"/>
    <w:rsid w:val="00CE02E9"/>
    <w:rsid w:val="00CE18A8"/>
    <w:rsid w:val="00D05CBF"/>
    <w:rsid w:val="00D12D9C"/>
    <w:rsid w:val="00D12D9F"/>
    <w:rsid w:val="00D345E9"/>
    <w:rsid w:val="00D35BB0"/>
    <w:rsid w:val="00D46F3B"/>
    <w:rsid w:val="00D509AD"/>
    <w:rsid w:val="00D60DDF"/>
    <w:rsid w:val="00D722A4"/>
    <w:rsid w:val="00D7777E"/>
    <w:rsid w:val="00D80217"/>
    <w:rsid w:val="00DE7551"/>
    <w:rsid w:val="00E0047D"/>
    <w:rsid w:val="00E42EEE"/>
    <w:rsid w:val="00E516A8"/>
    <w:rsid w:val="00E5431B"/>
    <w:rsid w:val="00E56710"/>
    <w:rsid w:val="00E65548"/>
    <w:rsid w:val="00E6584B"/>
    <w:rsid w:val="00E82316"/>
    <w:rsid w:val="00EA2230"/>
    <w:rsid w:val="00EA605D"/>
    <w:rsid w:val="00EB1425"/>
    <w:rsid w:val="00ED6499"/>
    <w:rsid w:val="00EF3673"/>
    <w:rsid w:val="00EF3764"/>
    <w:rsid w:val="00F05086"/>
    <w:rsid w:val="00F11DB5"/>
    <w:rsid w:val="00F21DA1"/>
    <w:rsid w:val="00F367A0"/>
    <w:rsid w:val="00F447BF"/>
    <w:rsid w:val="00F66981"/>
    <w:rsid w:val="00FC013B"/>
    <w:rsid w:val="00FC401F"/>
    <w:rsid w:val="00FE73C5"/>
    <w:rsid w:val="5A04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qFormat/>
    <w:uiPriority w:val="22"/>
    <w:rPr>
      <w:b/>
      <w:bCs/>
    </w:rPr>
  </w:style>
  <w:style w:type="character" w:styleId="9">
    <w:name w:val="Emphasis"/>
    <w:qFormat/>
    <w:uiPriority w:val="20"/>
    <w:rPr>
      <w:i/>
      <w:iCs/>
    </w:rPr>
  </w:style>
  <w:style w:type="character" w:styleId="10">
    <w:name w:val="Hyperlink"/>
    <w:unhideWhenUsed/>
    <w:qFormat/>
    <w:uiPriority w:val="99"/>
    <w:rPr>
      <w:color w:val="0563C1"/>
      <w:u w:val="single"/>
    </w:rPr>
  </w:style>
  <w:style w:type="character" w:customStyle="1" w:styleId="12">
    <w:name w:val="页眉 Char"/>
    <w:link w:val="5"/>
    <w:qFormat/>
    <w:uiPriority w:val="99"/>
    <w:rPr>
      <w:kern w:val="2"/>
      <w:sz w:val="18"/>
      <w:szCs w:val="18"/>
    </w:rPr>
  </w:style>
  <w:style w:type="character" w:customStyle="1" w:styleId="13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4">
    <w:name w:val="未处理的提及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标题 1 Char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16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7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3"/>
    <customShpInfo spid="_x0000_s1032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820</Words>
  <Characters>4679</Characters>
  <Lines>38</Lines>
  <Paragraphs>10</Paragraphs>
  <TotalTime>20</TotalTime>
  <ScaleCrop>false</ScaleCrop>
  <LinksUpToDate>false</LinksUpToDate>
  <CharactersWithSpaces>5489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2022-06-13T11:22:00Z</dcterms:created>
  <dc:creator>Administrator</dc:creator>
  <cp:lastModifiedBy>Administrator</cp:lastModifiedBy>
  <cp:lastPrinted>2022-05-21T10:43:00Z</cp:lastPrinted>
  <dcterms:modified xsi:type="dcterms:W3CDTF">2022-06-14T02:55:44Z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b39ae6f44abc4563aabfd76bbb9fb760">
    <vt:lpwstr>CWMQ8/wKjrCEToL36lLLkJJnDgb3f+R4QKyl99GEmgk0Y+Bf4UmhrZQgfV5A5530nyXF8DNl3Aluo8LWu4hkWFoSQ==</vt:lpwstr>
  </property>
  <property fmtid="{D5CDD505-2E9C-101B-9397-08002B2CF9AE}" pid="7" name="KSOProductBuildVer">
    <vt:lpwstr>2052-10.1.0.7400</vt:lpwstr>
  </property>
</Properties>
</file>