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drawing>
          <wp:inline distT="0" distB="0" distL="0" distR="0">
            <wp:extent cx="6116955" cy="87337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873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116955" cy="857631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857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116955" cy="85763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857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116955" cy="8608060"/>
            <wp:effectExtent l="0" t="0" r="0" b="25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860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116955" cy="8718550"/>
            <wp:effectExtent l="0" t="0" r="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871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116955" cy="87655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876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autoSpaceDE w:val="0"/>
        <w:autoSpaceDN w:val="0"/>
        <w:adjustRightInd w:val="0"/>
        <w:snapToGrid w:val="0"/>
        <w:spacing w:line="288" w:lineRule="auto"/>
        <w:jc w:val="center"/>
        <w:rPr>
          <w:rFonts w:ascii="方正宋黑_GBK" w:eastAsia="方正宋黑_GBK"/>
          <w:kern w:val="0"/>
          <w:sz w:val="22"/>
          <w:szCs w:val="21"/>
        </w:rPr>
      </w:pPr>
      <w:r>
        <w:rPr>
          <w:rFonts w:hint="eastAsia" w:ascii="方正宋黑_GBK" w:eastAsia="方正宋黑_GBK"/>
          <w:kern w:val="0"/>
          <w:sz w:val="24"/>
          <w:szCs w:val="21"/>
        </w:rPr>
        <w:t>2021年夏季示范学校教师教学改革成果质量监测</w:t>
      </w:r>
    </w:p>
    <w:p>
      <w:pPr>
        <w:autoSpaceDE w:val="0"/>
        <w:autoSpaceDN w:val="0"/>
        <w:adjustRightInd w:val="0"/>
        <w:snapToGrid w:val="0"/>
        <w:spacing w:line="288" w:lineRule="auto"/>
        <w:jc w:val="center"/>
        <w:rPr>
          <w:rFonts w:ascii="方正宋黑_GBK" w:eastAsia="方正宋黑_GBK" w:cs="宋体"/>
          <w:kern w:val="0"/>
          <w:sz w:val="22"/>
          <w:szCs w:val="21"/>
        </w:rPr>
      </w:pPr>
      <w:r>
        <w:rPr>
          <w:rFonts w:hint="eastAsia" w:ascii="方正宋黑_GBK" w:eastAsia="方正宋黑_GBK"/>
          <w:kern w:val="0"/>
          <w:sz w:val="22"/>
          <w:szCs w:val="21"/>
        </w:rPr>
        <w:t>七年级</w:t>
      </w:r>
      <w:r>
        <w:rPr>
          <w:rFonts w:hint="eastAsia" w:ascii="方正宋黑_GBK" w:eastAsia="方正宋黑_GBK" w:cs="宋体"/>
          <w:kern w:val="0"/>
          <w:sz w:val="22"/>
          <w:szCs w:val="21"/>
          <w:lang w:val="zh-CN"/>
        </w:rPr>
        <w:t>语文</w:t>
      </w:r>
      <w:r>
        <w:rPr>
          <w:rFonts w:hint="eastAsia" w:ascii="方正宋黑_GBK" w:eastAsia="方正宋黑_GBK" w:cs="宋体"/>
          <w:kern w:val="0"/>
          <w:sz w:val="22"/>
          <w:szCs w:val="21"/>
        </w:rPr>
        <w:t>答案</w:t>
      </w:r>
    </w:p>
    <w:p>
      <w:pPr>
        <w:pStyle w:val="7"/>
        <w:numPr>
          <w:ilvl w:val="0"/>
          <w:numId w:val="1"/>
        </w:numPr>
        <w:adjustRightInd w:val="0"/>
        <w:snapToGrid w:val="0"/>
        <w:spacing w:line="288" w:lineRule="auto"/>
        <w:ind w:firstLineChars="0"/>
        <w:rPr>
          <w:rFonts w:ascii="宋体" w:cs="Times New Roman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</w:t>
      </w:r>
      <w:r>
        <w:rPr>
          <w:rFonts w:ascii="宋体" w:hAnsi="宋体" w:cs="宋体"/>
          <w:b/>
          <w:bCs/>
          <w:szCs w:val="21"/>
        </w:rPr>
        <w:t>10</w:t>
      </w:r>
      <w:r>
        <w:rPr>
          <w:rFonts w:hint="eastAsia" w:ascii="宋体" w:hAnsi="宋体" w:cs="宋体"/>
          <w:b/>
          <w:bCs/>
          <w:szCs w:val="21"/>
        </w:rPr>
        <w:t>分，每小题</w:t>
      </w:r>
      <w:r>
        <w:rPr>
          <w:rFonts w:ascii="宋体" w:hAnsi="宋体" w:cs="宋体"/>
          <w:b/>
          <w:bCs/>
          <w:szCs w:val="21"/>
        </w:rPr>
        <w:t>2</w:t>
      </w:r>
      <w:r>
        <w:rPr>
          <w:rFonts w:hint="eastAsia" w:ascii="宋体" w:hAnsi="宋体" w:cs="宋体"/>
          <w:b/>
          <w:bCs/>
          <w:szCs w:val="21"/>
        </w:rPr>
        <w:t>分）</w:t>
      </w:r>
    </w:p>
    <w:p>
      <w:pPr>
        <w:autoSpaceDE w:val="0"/>
        <w:autoSpaceDN w:val="0"/>
        <w:adjustRightInd w:val="0"/>
        <w:snapToGrid w:val="0"/>
        <w:spacing w:line="288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1.</w:t>
      </w:r>
      <w:r>
        <w:rPr>
          <w:rFonts w:hint="eastAsia" w:ascii="宋体" w:hAnsi="宋体"/>
        </w:rPr>
        <w:t xml:space="preserve"> C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（</w:t>
      </w:r>
      <w:r>
        <w:rPr>
          <w:rFonts w:hint="eastAsia" w:ascii="楷体" w:hAnsi="楷体" w:eastAsia="楷体"/>
        </w:rPr>
        <w:t>A海市蜃楼</w:t>
      </w:r>
      <w:r>
        <w:rPr>
          <w:rFonts w:ascii="宋体" w:hAnsi="宋体" w:eastAsia="宋体"/>
        </w:rPr>
        <w:t>sh</w:t>
      </w:r>
      <w:r>
        <w:rPr>
          <w:rFonts w:hint="eastAsia" w:ascii="宋体" w:hAnsi="宋体" w:eastAsia="宋体"/>
        </w:rPr>
        <w:t>è</w:t>
      </w:r>
      <w:r>
        <w:rPr>
          <w:rFonts w:ascii="宋体" w:hAnsi="宋体" w:eastAsia="宋体"/>
        </w:rPr>
        <w:t>n</w:t>
      </w:r>
      <w:r>
        <w:rPr>
          <w:rFonts w:hint="eastAsia" w:ascii="楷体" w:hAnsi="楷体" w:eastAsia="楷体"/>
        </w:rPr>
        <w:t>；B</w:t>
      </w:r>
      <w:r>
        <w:rPr>
          <w:rFonts w:ascii="楷体" w:hAnsi="楷体" w:eastAsia="楷体"/>
        </w:rPr>
        <w:t>炽热</w:t>
      </w:r>
      <w:r>
        <w:rPr>
          <w:rFonts w:hint="eastAsia" w:ascii="宋体" w:hAnsi="宋体" w:eastAsia="宋体"/>
        </w:rPr>
        <w:t>c</w:t>
      </w:r>
      <w:r>
        <w:rPr>
          <w:rFonts w:ascii="宋体" w:hAnsi="宋体" w:eastAsia="宋体"/>
        </w:rPr>
        <w:t>hì</w:t>
      </w:r>
      <w:r>
        <w:rPr>
          <w:rFonts w:hint="eastAsia" w:ascii="楷体" w:hAnsi="楷体" w:eastAsia="楷体"/>
        </w:rPr>
        <w:t>；D</w:t>
      </w:r>
      <w:r>
        <w:rPr>
          <w:rFonts w:ascii="楷体" w:hAnsi="楷体" w:eastAsia="楷体"/>
        </w:rPr>
        <w:t>呜咽</w:t>
      </w:r>
      <w:r>
        <w:rPr>
          <w:rFonts w:ascii="宋体" w:hAnsi="宋体" w:eastAsia="宋体"/>
        </w:rPr>
        <w:t>yè</w:t>
      </w:r>
      <w:r>
        <w:rPr>
          <w:rFonts w:ascii="宋体" w:hAnsi="宋体"/>
        </w:rPr>
        <w:t>)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288" w:lineRule="auto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2.</w:t>
      </w:r>
      <w:r>
        <w:rPr>
          <w:rFonts w:hint="eastAsia" w:ascii="宋体" w:hAnsi="宋体"/>
        </w:rPr>
        <w:t xml:space="preserve"> D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（</w:t>
      </w:r>
      <w:r>
        <w:rPr>
          <w:rFonts w:hint="eastAsia" w:ascii="楷体" w:hAnsi="楷体" w:eastAsia="楷体"/>
        </w:rPr>
        <w:t>A语无伦次；B以身作则；C烦躁，耐人寻味</w:t>
      </w:r>
      <w:r>
        <w:rPr>
          <w:rFonts w:hint="eastAsia" w:ascii="宋体" w:hAnsi="宋体"/>
        </w:rPr>
        <w:t>）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288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3、</w:t>
      </w:r>
      <w:r>
        <w:rPr>
          <w:rFonts w:hint="eastAsia" w:ascii="宋体" w:hAnsi="宋体"/>
        </w:rPr>
        <w:t>D （</w:t>
      </w:r>
      <w:r>
        <w:rPr>
          <w:rFonts w:hint="eastAsia" w:ascii="楷体" w:hAnsi="楷体" w:eastAsia="楷体"/>
        </w:rPr>
        <w:t>语义重复</w:t>
      </w:r>
      <w:r>
        <w:rPr>
          <w:rFonts w:ascii="楷体" w:hAnsi="楷体" w:eastAsia="楷体"/>
        </w:rPr>
        <w:t>，</w:t>
      </w:r>
      <w:r>
        <w:rPr>
          <w:rFonts w:hint="eastAsia" w:ascii="楷体" w:hAnsi="楷体" w:eastAsia="楷体"/>
        </w:rPr>
        <w:t>忍俊不禁：忍不住</w:t>
      </w:r>
      <w:r>
        <w:rPr>
          <w:rFonts w:ascii="楷体" w:hAnsi="楷体" w:eastAsia="楷体"/>
        </w:rPr>
        <w:t>笑；</w:t>
      </w:r>
      <w:r>
        <w:rPr>
          <w:rFonts w:hint="eastAsia" w:ascii="楷体" w:hAnsi="楷体" w:eastAsia="楷体"/>
        </w:rPr>
        <w:t>A鞠躬尽瘁</w:t>
      </w:r>
      <w:r>
        <w:rPr>
          <w:rFonts w:ascii="楷体" w:hAnsi="楷体" w:eastAsia="楷体"/>
        </w:rPr>
        <w:t>：指小心谨慎，</w:t>
      </w:r>
      <w:r>
        <w:rPr>
          <w:rFonts w:hint="eastAsia" w:ascii="楷体" w:hAnsi="楷体" w:eastAsia="楷体"/>
        </w:rPr>
        <w:t>贡献出</w:t>
      </w:r>
      <w:r>
        <w:rPr>
          <w:rFonts w:ascii="楷体" w:hAnsi="楷体" w:eastAsia="楷体"/>
        </w:rPr>
        <w:t>全部</w:t>
      </w:r>
      <w:r>
        <w:rPr>
          <w:rFonts w:hint="eastAsia" w:ascii="楷体" w:hAnsi="楷体" w:eastAsia="楷体"/>
        </w:rPr>
        <w:t>精力</w:t>
      </w:r>
      <w:r>
        <w:rPr>
          <w:rFonts w:ascii="楷体" w:hAnsi="楷体" w:eastAsia="楷体"/>
        </w:rPr>
        <w:t>；</w:t>
      </w:r>
      <w:r>
        <w:rPr>
          <w:rFonts w:hint="eastAsia" w:ascii="楷体" w:hAnsi="楷体" w:eastAsia="楷体"/>
        </w:rPr>
        <w:t>B祸不单行</w:t>
      </w:r>
      <w:r>
        <w:rPr>
          <w:rFonts w:ascii="楷体" w:hAnsi="楷体" w:eastAsia="楷体"/>
        </w:rPr>
        <w:t>：</w:t>
      </w:r>
      <w:r>
        <w:rPr>
          <w:rFonts w:hint="eastAsia" w:ascii="楷体" w:hAnsi="楷体" w:eastAsia="楷体"/>
        </w:rPr>
        <w:t>指</w:t>
      </w:r>
      <w:r>
        <w:rPr>
          <w:rFonts w:ascii="楷体" w:hAnsi="楷体" w:eastAsia="楷体"/>
        </w:rPr>
        <w:t>不</w:t>
      </w:r>
      <w:r>
        <w:rPr>
          <w:rFonts w:hint="eastAsia" w:ascii="楷体" w:hAnsi="楷体" w:eastAsia="楷体"/>
        </w:rPr>
        <w:t>幸</w:t>
      </w:r>
      <w:r>
        <w:rPr>
          <w:rFonts w:ascii="楷体" w:hAnsi="楷体" w:eastAsia="楷体"/>
        </w:rPr>
        <w:t>的事情接连发生</w:t>
      </w:r>
      <w:r>
        <w:rPr>
          <w:rFonts w:hint="eastAsia" w:ascii="楷体" w:hAnsi="楷体" w:eastAsia="楷体"/>
        </w:rPr>
        <w:t>；C</w:t>
      </w:r>
      <w:r>
        <w:rPr>
          <w:rFonts w:ascii="楷体" w:hAnsi="楷体" w:eastAsia="楷体"/>
        </w:rPr>
        <w:t>如释重负：</w:t>
      </w:r>
      <w:r>
        <w:rPr>
          <w:rFonts w:hint="eastAsia" w:ascii="楷体" w:hAnsi="楷体" w:eastAsia="楷体"/>
        </w:rPr>
        <w:t>像</w:t>
      </w:r>
      <w:r>
        <w:rPr>
          <w:rFonts w:ascii="楷体" w:hAnsi="楷体" w:eastAsia="楷体"/>
        </w:rPr>
        <w:t>放下</w:t>
      </w:r>
      <w:r>
        <w:rPr>
          <w:rFonts w:hint="eastAsia" w:ascii="楷体" w:hAnsi="楷体" w:eastAsia="楷体"/>
        </w:rPr>
        <w:t>沉重</w:t>
      </w:r>
      <w:r>
        <w:rPr>
          <w:rFonts w:ascii="楷体" w:hAnsi="楷体" w:eastAsia="楷体"/>
        </w:rPr>
        <w:t>的担子一样，形容</w:t>
      </w:r>
      <w:r>
        <w:rPr>
          <w:rFonts w:hint="eastAsia" w:ascii="楷体" w:hAnsi="楷体" w:eastAsia="楷体"/>
        </w:rPr>
        <w:t>解除</w:t>
      </w:r>
      <w:r>
        <w:rPr>
          <w:rFonts w:ascii="楷体" w:hAnsi="楷体" w:eastAsia="楷体"/>
        </w:rPr>
        <w:t>精神压力后心情</w:t>
      </w:r>
      <w:r>
        <w:rPr>
          <w:rFonts w:hint="eastAsia" w:ascii="楷体" w:hAnsi="楷体" w:eastAsia="楷体"/>
        </w:rPr>
        <w:t>轻松</w:t>
      </w:r>
      <w:r>
        <w:rPr>
          <w:rFonts w:ascii="楷体" w:hAnsi="楷体" w:eastAsia="楷体"/>
        </w:rPr>
        <w:t>愉快</w:t>
      </w:r>
      <w:r>
        <w:rPr>
          <w:rFonts w:hint="eastAsia" w:ascii="楷体" w:hAnsi="楷体" w:eastAsia="楷体"/>
        </w:rPr>
        <w:t>。</w:t>
      </w:r>
      <w:r>
        <w:rPr>
          <w:rFonts w:hint="eastAsia" w:ascii="宋体" w:hAnsi="宋体"/>
        </w:rPr>
        <w:t>）</w:t>
      </w:r>
    </w:p>
    <w:p>
      <w:pPr>
        <w:widowControl/>
        <w:shd w:val="clear" w:color="auto" w:fill="FFFFFF"/>
        <w:adjustRightInd w:val="0"/>
        <w:snapToGrid w:val="0"/>
        <w:spacing w:line="288" w:lineRule="auto"/>
        <w:jc w:val="left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</w:rPr>
        <w:t>4．C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 w:ascii="楷体" w:hAnsi="楷体" w:eastAsia="楷体"/>
        </w:rPr>
        <w:t>A项搭配不当，“培养”不能和“水平”搭配；B项语序不当，“不仅</w:t>
      </w:r>
      <w:r>
        <w:rPr>
          <w:rFonts w:ascii="楷体" w:hAnsi="楷体" w:eastAsia="楷体"/>
        </w:rPr>
        <w:t>…</w:t>
      </w:r>
      <w:r>
        <w:rPr>
          <w:rFonts w:hint="eastAsia" w:ascii="楷体" w:hAnsi="楷体" w:eastAsia="楷体"/>
        </w:rPr>
        <w:t>还”是递进关系，应将关联词后面内容互换；D项双重否定不当，“防止”与“不要”重复。</w:t>
      </w:r>
      <w:r>
        <w:rPr>
          <w:rFonts w:hint="eastAsia" w:ascii="宋体" w:hAnsi="宋体" w:cs="宋体"/>
          <w:kern w:val="0"/>
          <w:szCs w:val="21"/>
        </w:rPr>
        <w:t>）</w:t>
      </w:r>
    </w:p>
    <w:p>
      <w:pPr>
        <w:autoSpaceDE w:val="0"/>
        <w:autoSpaceDN w:val="0"/>
        <w:adjustRightInd w:val="0"/>
        <w:snapToGrid w:val="0"/>
        <w:spacing w:line="288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5．</w:t>
      </w:r>
      <w:r>
        <w:rPr>
          <w:rFonts w:hint="eastAsia" w:ascii="宋体" w:hAnsi="宋体"/>
          <w:bCs/>
          <w:kern w:val="0"/>
          <w:szCs w:val="21"/>
          <w:lang w:bidi="ar"/>
        </w:rPr>
        <w:t>A</w:t>
      </w:r>
      <w:r>
        <w:rPr>
          <w:rFonts w:ascii="宋体" w:hAnsi="宋体"/>
          <w:bCs/>
          <w:kern w:val="0"/>
          <w:szCs w:val="21"/>
          <w:lang w:bidi="ar"/>
        </w:rPr>
        <w:t xml:space="preserve"> </w:t>
      </w:r>
      <w:r>
        <w:rPr>
          <w:rFonts w:hint="eastAsia" w:ascii="宋体" w:hAnsi="宋体"/>
          <w:bCs/>
          <w:kern w:val="0"/>
          <w:szCs w:val="21"/>
          <w:lang w:bidi="ar"/>
        </w:rPr>
        <w:t>（</w:t>
      </w:r>
      <w:r>
        <w:rPr>
          <w:rFonts w:hint="eastAsia" w:ascii="楷体" w:hAnsi="楷体" w:eastAsia="楷体"/>
        </w:rPr>
        <w:t>“心里一直盘算着卖掉马匹买车”错，应该是卖掉骆驼</w:t>
      </w:r>
      <w:r>
        <w:rPr>
          <w:rFonts w:hint="eastAsia" w:ascii="宋体" w:hAnsi="宋体"/>
          <w:bCs/>
          <w:kern w:val="0"/>
          <w:szCs w:val="21"/>
          <w:lang w:bidi="ar"/>
        </w:rPr>
        <w:t>）</w:t>
      </w:r>
    </w:p>
    <w:p>
      <w:pPr>
        <w:autoSpaceDE w:val="0"/>
        <w:autoSpaceDN w:val="0"/>
        <w:adjustRightInd w:val="0"/>
        <w:snapToGrid w:val="0"/>
        <w:spacing w:line="288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二、（</w:t>
      </w:r>
      <w:r>
        <w:rPr>
          <w:rFonts w:ascii="宋体" w:hAnsi="宋体" w:cs="宋体"/>
          <w:b/>
          <w:bCs/>
          <w:szCs w:val="21"/>
        </w:rPr>
        <w:t>4</w:t>
      </w:r>
      <w:r>
        <w:rPr>
          <w:rFonts w:hint="eastAsia" w:ascii="宋体" w:hAnsi="宋体" w:cs="宋体"/>
          <w:b/>
          <w:bCs/>
          <w:szCs w:val="21"/>
        </w:rPr>
        <w:t>分，每小题</w:t>
      </w:r>
      <w:r>
        <w:rPr>
          <w:rFonts w:ascii="宋体" w:hAnsi="宋体" w:cs="宋体"/>
          <w:b/>
          <w:bCs/>
          <w:szCs w:val="21"/>
        </w:rPr>
        <w:t>2</w:t>
      </w:r>
      <w:r>
        <w:rPr>
          <w:rFonts w:hint="eastAsia" w:ascii="宋体" w:hAnsi="宋体" w:cs="宋体"/>
          <w:b/>
          <w:bCs/>
          <w:szCs w:val="21"/>
        </w:rPr>
        <w:t>分）</w:t>
      </w:r>
    </w:p>
    <w:p>
      <w:pPr>
        <w:autoSpaceDE w:val="0"/>
        <w:autoSpaceDN w:val="0"/>
        <w:adjustRightInd w:val="0"/>
        <w:snapToGrid w:val="0"/>
        <w:spacing w:line="288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6．</w:t>
      </w:r>
      <w:r>
        <w:rPr>
          <w:rFonts w:hint="eastAsia" w:ascii="宋体" w:hAnsi="宋体" w:eastAsia="宋体" w:cs="楷体"/>
        </w:rPr>
        <w:t>B</w:t>
      </w:r>
      <w:r>
        <w:rPr>
          <w:rFonts w:ascii="楷体" w:hAnsi="楷体" w:eastAsia="楷体" w:cs="楷体"/>
        </w:rPr>
        <w:t xml:space="preserve"> </w:t>
      </w:r>
      <w:r>
        <w:rPr>
          <w:rFonts w:hint="eastAsia" w:ascii="宋体" w:hAnsi="宋体" w:eastAsia="宋体" w:cs="楷体"/>
        </w:rPr>
        <w:t>（</w:t>
      </w:r>
      <w:r>
        <w:rPr>
          <w:rFonts w:hint="eastAsia" w:ascii="楷体" w:hAnsi="楷体" w:eastAsia="楷体"/>
        </w:rPr>
        <w:t>觉，在文中为惊醒或醒来之意</w:t>
      </w:r>
      <w:r>
        <w:rPr>
          <w:rFonts w:hint="eastAsia" w:ascii="宋体" w:hAnsi="宋体" w:eastAsia="宋体" w:cs="楷体"/>
        </w:rPr>
        <w:t>）</w:t>
      </w:r>
    </w:p>
    <w:p>
      <w:pPr>
        <w:autoSpaceDE w:val="0"/>
        <w:autoSpaceDN w:val="0"/>
        <w:adjustRightInd w:val="0"/>
        <w:snapToGrid w:val="0"/>
        <w:spacing w:line="288" w:lineRule="auto"/>
        <w:rPr>
          <w:rFonts w:ascii="楷体" w:hAnsi="楷体" w:eastAsia="楷体"/>
        </w:rPr>
      </w:pPr>
      <w:r>
        <w:rPr>
          <w:rFonts w:hint="eastAsia" w:ascii="宋体" w:hAnsi="宋体" w:cs="宋体"/>
          <w:kern w:val="0"/>
          <w:szCs w:val="21"/>
        </w:rPr>
        <w:t>7．</w:t>
      </w:r>
      <w:r>
        <w:rPr>
          <w:rFonts w:hint="eastAsia" w:ascii="宋体" w:hAnsi="宋体" w:eastAsia="宋体" w:cs="楷体"/>
        </w:rPr>
        <w:t>A</w:t>
      </w:r>
      <w:r>
        <w:rPr>
          <w:rFonts w:hint="eastAsia" w:ascii="楷体" w:hAnsi="楷体" w:eastAsia="楷体" w:cs="楷体"/>
        </w:rPr>
        <w:t>（</w:t>
      </w:r>
      <w:r>
        <w:rPr>
          <w:rFonts w:hint="eastAsia" w:ascii="楷体" w:hAnsi="楷体" w:eastAsia="楷体"/>
        </w:rPr>
        <w:t>表判断语气，可译作“是”；B.介词，“凭借</w:t>
      </w:r>
      <w:r>
        <w:rPr>
          <w:rFonts w:ascii="楷体" w:hAnsi="楷体" w:eastAsia="楷体"/>
        </w:rPr>
        <w:t>”</w:t>
      </w:r>
      <w:r>
        <w:rPr>
          <w:rFonts w:hint="eastAsia" w:ascii="楷体" w:hAnsi="楷体" w:eastAsia="楷体"/>
        </w:rPr>
        <w:t>/介词，“用来”；C.代词，“他的”/</w:t>
      </w:r>
      <w:r>
        <w:rPr>
          <w:rFonts w:ascii="楷体" w:hAnsi="楷体" w:eastAsia="楷体"/>
        </w:rPr>
        <w:t>代词，“</w:t>
      </w:r>
      <w:r>
        <w:rPr>
          <w:rFonts w:hint="eastAsia" w:ascii="楷体" w:hAnsi="楷体" w:eastAsia="楷体"/>
        </w:rPr>
        <w:t>其中的</w:t>
      </w:r>
      <w:r>
        <w:rPr>
          <w:rFonts w:ascii="楷体" w:hAnsi="楷体" w:eastAsia="楷体"/>
        </w:rPr>
        <w:t>”</w:t>
      </w:r>
      <w:r>
        <w:rPr>
          <w:rFonts w:hint="eastAsia" w:ascii="楷体" w:hAnsi="楷体" w:eastAsia="楷体"/>
        </w:rPr>
        <w:t>；D.表顺承，“并且”/表转折，“但是”</w:t>
      </w:r>
      <w:r>
        <w:rPr>
          <w:rFonts w:hint="eastAsia" w:ascii="楷体" w:hAnsi="楷体" w:eastAsia="楷体" w:cs="楷体"/>
        </w:rPr>
        <w:t>）</w:t>
      </w:r>
    </w:p>
    <w:p>
      <w:pPr>
        <w:spacing w:line="288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三、（2</w:t>
      </w:r>
      <w:r>
        <w:rPr>
          <w:rFonts w:ascii="宋体" w:hAnsi="宋体" w:cs="宋体"/>
          <w:b/>
          <w:bCs/>
          <w:szCs w:val="21"/>
        </w:rPr>
        <w:t>1</w:t>
      </w:r>
      <w:r>
        <w:rPr>
          <w:rFonts w:hint="eastAsia" w:ascii="宋体" w:hAnsi="宋体" w:cs="宋体"/>
          <w:b/>
          <w:bCs/>
          <w:szCs w:val="21"/>
        </w:rPr>
        <w:t>分）</w:t>
      </w:r>
    </w:p>
    <w:p>
      <w:pPr>
        <w:spacing w:line="288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8．（6分）</w:t>
      </w:r>
    </w:p>
    <w:p>
      <w:pPr>
        <w:spacing w:line="288" w:lineRule="auto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宋体" w:hAnsi="宋体" w:eastAsia="等线" w:cs="宋体"/>
          <w:szCs w:val="21"/>
          <w:u w:val="single"/>
        </w:rPr>
        <w:t>（</w:t>
      </w:r>
      <w:r>
        <w:rPr>
          <w:rFonts w:hint="eastAsia" w:ascii="宋体" w:hAnsi="宋体" w:cs="宋体"/>
          <w:u w:val="single"/>
        </w:rPr>
        <w:t>廖德明</w:t>
      </w:r>
      <w:r>
        <w:rPr>
          <w:rFonts w:hint="eastAsia" w:ascii="宋体" w:hAnsi="宋体" w:eastAsia="等线" w:cs="宋体"/>
          <w:u w:val="single"/>
        </w:rPr>
        <w:t>）</w:t>
      </w:r>
      <w:r>
        <w:rPr>
          <w:rFonts w:hint="eastAsia" w:ascii="宋体" w:hAnsi="宋体" w:cs="宋体"/>
          <w:u w:val="single"/>
        </w:rPr>
        <w:t>想起之前的梦境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>害怕自己的官职仅止于宣教郎</w:t>
      </w:r>
      <w:r>
        <w:rPr>
          <w:rFonts w:hint="eastAsia" w:ascii="宋体" w:hAnsi="宋体" w:cs="宋体"/>
        </w:rPr>
        <w:t>，（于是）</w:t>
      </w:r>
      <w:r>
        <w:rPr>
          <w:rFonts w:hint="eastAsia" w:ascii="宋体" w:hAnsi="宋体" w:cs="宋体"/>
          <w:u w:val="single"/>
        </w:rPr>
        <w:t>不想赴任</w:t>
      </w:r>
      <w:r>
        <w:rPr>
          <w:rFonts w:hint="eastAsia" w:ascii="宋体" w:hAnsi="宋体" w:cs="宋体"/>
        </w:rPr>
        <w:t>。</w:t>
      </w:r>
    </w:p>
    <w:p>
      <w:pPr>
        <w:spacing w:line="288" w:lineRule="auto"/>
        <w:ind w:firstLine="4830" w:firstLineChars="2300"/>
        <w:rPr>
          <w:rFonts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楷体" w:hAnsi="楷体" w:eastAsia="楷体"/>
        </w:rPr>
        <w:t>画线处各1分，共3分</w:t>
      </w:r>
      <w:r>
        <w:rPr>
          <w:rFonts w:hint="eastAsia" w:ascii="宋体" w:hAnsi="宋体" w:cs="宋体"/>
        </w:rPr>
        <w:t>）</w:t>
      </w:r>
    </w:p>
    <w:p>
      <w:pPr>
        <w:spacing w:line="288" w:lineRule="auto"/>
        <w:rPr>
          <w:rFonts w:ascii="楷体" w:hAnsi="楷体" w:eastAsia="楷体"/>
        </w:rPr>
      </w:pPr>
      <w:r>
        <w:rPr>
          <w:rFonts w:hint="eastAsia" w:ascii="宋体" w:hAnsi="宋体" w:cs="宋体"/>
        </w:rPr>
        <w:t>（2）</w:t>
      </w:r>
      <w:r>
        <w:rPr>
          <w:rFonts w:hint="eastAsia" w:ascii="宋体" w:hAnsi="宋体" w:cs="宋体"/>
          <w:u w:val="single"/>
        </w:rPr>
        <w:t>现在你去赴</w:t>
      </w:r>
      <w:r>
        <w:rPr>
          <w:rFonts w:ascii="宋体" w:hAnsi="宋体" w:cs="宋体"/>
          <w:u w:val="single"/>
        </w:rPr>
        <w:t>任官职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>只要尽心竭力做</w:t>
      </w:r>
      <w:r>
        <w:rPr>
          <w:rFonts w:ascii="宋体" w:hAnsi="宋体" w:cs="宋体"/>
          <w:u w:val="single"/>
        </w:rPr>
        <w:t>好事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>那么之前梦中所见就不必担忧</w:t>
      </w:r>
      <w:r>
        <w:rPr>
          <w:rFonts w:hint="eastAsia" w:ascii="楷体" w:hAnsi="楷体" w:eastAsia="楷体"/>
        </w:rPr>
        <w:t>。</w:t>
      </w:r>
    </w:p>
    <w:p>
      <w:pPr>
        <w:spacing w:line="288" w:lineRule="auto"/>
        <w:rPr>
          <w:rFonts w:ascii="宋体" w:hAnsi="宋体" w:cs="宋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ascii="楷体" w:hAnsi="楷体" w:eastAsia="楷体"/>
        </w:rPr>
        <w:t xml:space="preserve">                                              </w:t>
      </w:r>
      <w:r>
        <w:rPr>
          <w:rFonts w:hint="eastAsia" w:ascii="宋体" w:hAnsi="宋体" w:cs="宋体"/>
        </w:rPr>
        <w:t>（</w:t>
      </w:r>
      <w:r>
        <w:rPr>
          <w:rFonts w:hint="eastAsia" w:ascii="楷体" w:hAnsi="楷体" w:eastAsia="楷体"/>
        </w:rPr>
        <w:t>画线处各1分，共3分</w:t>
      </w:r>
      <w:r>
        <w:rPr>
          <w:rFonts w:hint="eastAsia" w:ascii="宋体" w:hAnsi="宋体" w:cs="宋体"/>
        </w:rPr>
        <w:t>）</w: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9.（2分）</w: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人与器不同</w:t>
      </w:r>
      <w:r>
        <w:rPr>
          <w:rFonts w:hint="eastAsia" w:ascii="宋体" w:hAnsi="宋体" w:cs="宋体"/>
          <w:b/>
        </w:rPr>
        <w:t>/</w:t>
      </w:r>
      <w:r>
        <w:rPr>
          <w:rFonts w:hint="eastAsia" w:ascii="宋体" w:hAnsi="宋体" w:cs="宋体"/>
        </w:rPr>
        <w:t>如笔止能为笔</w:t>
      </w:r>
      <w:r>
        <w:rPr>
          <w:rFonts w:hint="eastAsia" w:ascii="宋体" w:hAnsi="宋体" w:cs="宋体"/>
          <w:b/>
        </w:rPr>
        <w:t>/</w:t>
      </w:r>
      <w:r>
        <w:rPr>
          <w:rFonts w:hint="eastAsia" w:ascii="宋体" w:hAnsi="宋体" w:cs="宋体"/>
        </w:rPr>
        <w:t>不能为砚</w:t>
      </w:r>
      <w:r>
        <w:rPr>
          <w:rFonts w:hint="eastAsia" w:ascii="宋体" w:hAnsi="宋体" w:cs="宋体"/>
          <w:b/>
        </w:rPr>
        <w:t>/</w:t>
      </w:r>
      <w:r>
        <w:rPr>
          <w:rFonts w:hint="eastAsia" w:ascii="宋体" w:hAnsi="宋体" w:cs="宋体"/>
        </w:rPr>
        <w:t>剑止能为剑</w:t>
      </w:r>
      <w:r>
        <w:rPr>
          <w:rFonts w:hint="eastAsia" w:ascii="宋体" w:hAnsi="宋体" w:cs="宋体"/>
          <w:b/>
        </w:rPr>
        <w:t>/</w:t>
      </w:r>
      <w:r>
        <w:rPr>
          <w:rFonts w:hint="eastAsia" w:ascii="宋体" w:hAnsi="宋体" w:cs="宋体"/>
        </w:rPr>
        <w:t>不能为琴。</w:t>
      </w:r>
    </w:p>
    <w:p>
      <w:pPr>
        <w:spacing w:line="288" w:lineRule="auto"/>
        <w:ind w:firstLine="5040" w:firstLineChars="24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hint="eastAsia" w:ascii="楷体" w:hAnsi="楷体" w:eastAsia="楷体"/>
        </w:rPr>
        <w:t>错1处扣1分，错2处，不给分</w:t>
      </w:r>
      <w:r>
        <w:rPr>
          <w:rFonts w:hint="eastAsia" w:ascii="宋体" w:hAnsi="宋体" w:cs="宋体"/>
        </w:rPr>
        <w:t>）</w:t>
      </w:r>
    </w:p>
    <w:p>
      <w:pPr>
        <w:spacing w:line="288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1</w:t>
      </w:r>
      <w:r>
        <w:rPr>
          <w:rFonts w:ascii="宋体" w:hAnsi="宋体" w:cs="宋体"/>
        </w:rPr>
        <w:t>0.</w:t>
      </w:r>
      <w:r>
        <w:rPr>
          <w:rFonts w:hint="eastAsia" w:ascii="宋体" w:hAnsi="宋体" w:cs="宋体"/>
        </w:rPr>
        <w:t>（5分）</w:t>
      </w:r>
    </w:p>
    <w:p>
      <w:pPr>
        <w:spacing w:line="288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（1）（2分）B</w:t>
      </w:r>
      <w:r>
        <w:rPr>
          <w:rFonts w:hint="eastAsia" w:ascii="宋体" w:hAnsi="宋体" w:eastAsia="宋体"/>
        </w:rPr>
        <w:t>（</w:t>
      </w:r>
      <w:r>
        <w:rPr>
          <w:rFonts w:hint="eastAsia" w:ascii="楷体" w:hAnsi="楷体" w:eastAsia="楷体"/>
        </w:rPr>
        <w:t>“由眼前路人皆白头，触发时光已逝却一事无成的失落之情”，错</w:t>
      </w:r>
      <w:r>
        <w:rPr>
          <w:rFonts w:hint="eastAsia" w:ascii="宋体" w:hAnsi="宋体" w:eastAsia="宋体"/>
        </w:rPr>
        <w:t>）</w:t>
      </w:r>
    </w:p>
    <w:p>
      <w:pPr>
        <w:snapToGrid w:val="0"/>
        <w:spacing w:line="288" w:lineRule="auto"/>
        <w:rPr>
          <w:rFonts w:ascii="宋体" w:hAnsi="宋体"/>
        </w:rPr>
      </w:pPr>
      <w:r>
        <w:rPr>
          <w:rFonts w:hint="eastAsia"/>
        </w:rPr>
        <w:t>（2）（3分）</w:t>
      </w:r>
      <w:r>
        <w:rPr>
          <w:rFonts w:hint="eastAsia" w:ascii="宋体" w:hAnsi="宋体"/>
        </w:rPr>
        <w:t xml:space="preserve">①交代环境：风雨交加；②渲染氛围：阴寒凄冷；③为抒情作铺垫：为抒发漂泊在外，孤独愁苦的情感作铺垫。 </w:t>
      </w:r>
      <w:r>
        <w:rPr>
          <w:rFonts w:ascii="宋体" w:hAnsi="宋体"/>
        </w:rPr>
        <w:t xml:space="preserve">                  （</w:t>
      </w:r>
      <w:r>
        <w:rPr>
          <w:rFonts w:hint="eastAsia" w:ascii="楷体" w:hAnsi="楷体" w:eastAsia="楷体"/>
        </w:rPr>
        <w:t>每</w:t>
      </w:r>
      <w:r>
        <w:rPr>
          <w:rFonts w:ascii="楷体" w:hAnsi="楷体" w:eastAsia="楷体"/>
        </w:rPr>
        <w:t>点</w:t>
      </w:r>
      <w:r>
        <w:rPr>
          <w:rFonts w:hint="eastAsia" w:ascii="楷体" w:hAnsi="楷体" w:eastAsia="楷体"/>
        </w:rPr>
        <w:t>1分</w:t>
      </w:r>
      <w:r>
        <w:rPr>
          <w:rFonts w:ascii="楷体" w:hAnsi="楷体" w:eastAsia="楷体"/>
        </w:rPr>
        <w:t>，意思对即可。</w:t>
      </w:r>
      <w:r>
        <w:rPr>
          <w:rFonts w:ascii="宋体" w:hAnsi="宋体"/>
        </w:rPr>
        <w:t>）</w:t>
      </w:r>
    </w:p>
    <w:p>
      <w:pPr>
        <w:snapToGrid w:val="0"/>
        <w:spacing w:line="288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11.（8分）</w:t>
      </w:r>
    </w:p>
    <w:p>
      <w:pPr>
        <w:snapToGrid w:val="0"/>
        <w:spacing w:line="288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（1）万里赴戎机（2）自缘身在最高层</w:t>
      </w:r>
      <w:r>
        <w:rPr>
          <w:rFonts w:hint="eastAsia" w:ascii="宋体" w:hAnsi="宋体" w:cs="宋体"/>
          <w:szCs w:val="21"/>
          <w:shd w:val="clear" w:color="auto" w:fill="FFFFFF"/>
        </w:rPr>
        <w:t>（3）造化钟神秀（4）</w:t>
      </w:r>
      <w:r>
        <w:rPr>
          <w:rFonts w:hint="eastAsia" w:ascii="宋体" w:hAnsi="宋体"/>
        </w:rPr>
        <w:t>独怆然而涕下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  </w:t>
      </w:r>
      <w:r>
        <w:rPr>
          <w:rFonts w:hint="eastAsia" w:ascii="宋体" w:hAnsi="宋体" w:cs="宋体"/>
          <w:szCs w:val="21"/>
        </w:rPr>
        <w:t>（5）</w:t>
      </w:r>
      <w:r>
        <w:rPr>
          <w:rFonts w:hint="eastAsia" w:ascii="宋体" w:hAnsi="宋体"/>
        </w:rPr>
        <w:t>谈笑有鸿儒</w:t>
      </w:r>
      <w:r>
        <w:rPr>
          <w:rFonts w:ascii="宋体" w:hAnsi="宋体"/>
        </w:rPr>
        <w:t>，往来无白丁</w:t>
      </w:r>
      <w:r>
        <w:rPr>
          <w:rFonts w:hint="eastAsia" w:ascii="宋体" w:hAnsi="宋体" w:cs="宋体"/>
          <w:szCs w:val="21"/>
        </w:rPr>
        <w:t>（6）落红不是无情物，化作春泥更护花</w:t>
      </w:r>
    </w:p>
    <w:p>
      <w:pPr>
        <w:snapToGrid w:val="0"/>
        <w:spacing w:line="288" w:lineRule="auto"/>
        <w:rPr>
          <w:rFonts w:ascii="宋体" w:hAnsi="宋体" w:cs="宋体"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 xml:space="preserve">                                     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楷体" w:hAnsi="楷体" w:eastAsia="楷体"/>
        </w:rPr>
        <w:t>每空1分，与原文不符，该空不给分</w:t>
      </w:r>
      <w:r>
        <w:rPr>
          <w:rFonts w:hint="eastAsia" w:ascii="宋体" w:hAnsi="宋体" w:cs="宋体"/>
          <w:szCs w:val="21"/>
        </w:rPr>
        <w:t>）</w:t>
      </w:r>
    </w:p>
    <w:p>
      <w:pPr>
        <w:spacing w:line="288" w:lineRule="auto"/>
      </w:pPr>
      <w:r>
        <w:rPr>
          <w:rFonts w:hint="eastAsia"/>
        </w:rPr>
        <w:t>四、（7分）</w:t>
      </w:r>
    </w:p>
    <w:p>
      <w:pPr>
        <w:spacing w:line="288" w:lineRule="auto"/>
      </w:pPr>
      <w:r>
        <w:rPr>
          <w:rFonts w:hint="eastAsia"/>
        </w:rPr>
        <w:t>12、综合性学习（</w:t>
      </w:r>
      <w:r>
        <w:t>7</w:t>
      </w:r>
      <w:r>
        <w:rPr>
          <w:rFonts w:hint="eastAsia"/>
        </w:rPr>
        <w:t>分）</w:t>
      </w:r>
    </w:p>
    <w:p>
      <w:pPr>
        <w:spacing w:line="288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（1）①根系发达；②穗实粒多；③适应性</w:t>
      </w:r>
      <w:r>
        <w:rPr>
          <w:rFonts w:ascii="宋体" w:hAnsi="宋体" w:eastAsia="宋体"/>
        </w:rPr>
        <w:t>强。</w:t>
      </w:r>
    </w:p>
    <w:p>
      <w:pPr>
        <w:spacing w:line="288" w:lineRule="auto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                                    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楷体" w:hAnsi="楷体" w:eastAsia="楷体"/>
        </w:rPr>
        <w:t>每点1分，意思对即可，共3分</w:t>
      </w:r>
      <w:r>
        <w:rPr>
          <w:rFonts w:hint="eastAsia" w:ascii="宋体" w:hAnsi="宋体" w:eastAsia="宋体" w:cs="宋体"/>
          <w:szCs w:val="21"/>
        </w:rPr>
        <w:t>）</w:t>
      </w:r>
    </w:p>
    <w:p>
      <w:pPr>
        <w:spacing w:line="288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（2）早稻产量</w:t>
      </w:r>
      <w:r>
        <w:rPr>
          <w:rFonts w:ascii="宋体" w:hAnsi="宋体" w:eastAsia="宋体"/>
        </w:rPr>
        <w:t>持续</w:t>
      </w:r>
      <w:r>
        <w:rPr>
          <w:rFonts w:hint="eastAsia" w:ascii="宋体" w:hAnsi="宋体" w:eastAsia="宋体"/>
        </w:rPr>
        <w:t>下降</w:t>
      </w:r>
      <w:r>
        <w:rPr>
          <w:rFonts w:ascii="宋体" w:hAnsi="宋体" w:eastAsia="宋体"/>
        </w:rPr>
        <w:t>；秋粮产量持续</w:t>
      </w:r>
      <w:r>
        <w:rPr>
          <w:rFonts w:hint="eastAsia" w:ascii="宋体" w:hAnsi="宋体" w:eastAsia="宋体"/>
        </w:rPr>
        <w:t>增加</w:t>
      </w:r>
      <w:r>
        <w:rPr>
          <w:rFonts w:ascii="宋体" w:hAnsi="宋体" w:eastAsia="宋体"/>
        </w:rPr>
        <w:t>。</w:t>
      </w:r>
    </w:p>
    <w:p>
      <w:pPr>
        <w:spacing w:line="288" w:lineRule="auto"/>
        <w:ind w:firstLine="3990" w:firstLineChars="1900"/>
        <w:rPr>
          <w:rFonts w:ascii="宋体" w:hAnsi="宋体" w:eastAsia="宋体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楷体" w:hAnsi="楷体" w:eastAsia="楷体"/>
        </w:rPr>
        <w:t>每点1分，意思对即可，共</w:t>
      </w:r>
      <w:r>
        <w:rPr>
          <w:rFonts w:ascii="楷体" w:hAnsi="楷体" w:eastAsia="楷体"/>
        </w:rPr>
        <w:t>2</w:t>
      </w:r>
      <w:r>
        <w:rPr>
          <w:rFonts w:hint="eastAsia" w:ascii="楷体" w:hAnsi="楷体" w:eastAsia="楷体"/>
        </w:rPr>
        <w:t>分</w:t>
      </w:r>
      <w:r>
        <w:rPr>
          <w:rFonts w:hint="eastAsia" w:ascii="宋体" w:hAnsi="宋体" w:eastAsia="宋体" w:cs="宋体"/>
          <w:szCs w:val="21"/>
        </w:rPr>
        <w:t>）</w:t>
      </w:r>
    </w:p>
    <w:p>
      <w:pPr>
        <w:spacing w:line="288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（3）梦</w:t>
      </w:r>
      <w:r>
        <w:rPr>
          <w:rFonts w:ascii="宋体" w:hAnsi="宋体" w:eastAsia="宋体"/>
        </w:rPr>
        <w:t xml:space="preserve">梦皆为百姓甜。                 </w:t>
      </w:r>
      <w:r>
        <w:rPr>
          <w:rFonts w:hint="eastAsia" w:ascii="宋体" w:hAnsi="宋体" w:eastAsia="宋体"/>
        </w:rPr>
        <w:t>（</w:t>
      </w:r>
      <w:r>
        <w:rPr>
          <w:rFonts w:hint="eastAsia" w:ascii="楷体" w:hAnsi="楷体" w:eastAsia="楷体"/>
        </w:rPr>
        <w:t>句式工整，意思对即可，共2分</w:t>
      </w:r>
      <w:r>
        <w:rPr>
          <w:rFonts w:hint="eastAsia" w:ascii="宋体" w:hAnsi="宋体" w:eastAsia="宋体"/>
        </w:rPr>
        <w:t>）</w:t>
      </w:r>
    </w:p>
    <w:p>
      <w:pPr>
        <w:pStyle w:val="6"/>
        <w:spacing w:line="288" w:lineRule="auto"/>
        <w:rPr>
          <w:rFonts w:ascii="Times New Roman" w:hAnsi="Times New Roman" w:eastAsia="黑体" w:cs="Times New Roman"/>
          <w:color w:val="auto"/>
          <w:sz w:val="21"/>
          <w:szCs w:val="21"/>
        </w:rPr>
      </w:pPr>
      <w:r>
        <w:rPr>
          <w:rFonts w:ascii="Times New Roman" w:hAnsi="Times New Roman" w:eastAsia="黑体" w:cs="Times New Roman"/>
          <w:color w:val="auto"/>
          <w:sz w:val="21"/>
          <w:szCs w:val="21"/>
        </w:rPr>
        <w:t>五、（18分）</w:t>
      </w:r>
    </w:p>
    <w:p>
      <w:pPr>
        <w:spacing w:line="288" w:lineRule="auto"/>
        <w:rPr>
          <w:rFonts w:hint="eastAsia" w:ascii="楷体_GB2312" w:hAnsi="楷体_GB2312" w:cs="楷体_GB2312" w:eastAsiaTheme="minorEastAsia"/>
          <w:lang w:val="en-US" w:eastAsia="zh-CN"/>
        </w:rPr>
      </w:pPr>
      <w:r>
        <w:rPr>
          <w:rFonts w:hint="eastAsia"/>
        </w:rPr>
        <w:t>13．（2分）</w:t>
      </w:r>
      <w:r>
        <w:rPr>
          <w:rFonts w:hint="eastAsia" w:ascii="宋体" w:hAnsi="宋体"/>
          <w:szCs w:val="21"/>
        </w:rPr>
        <w:t>A（</w:t>
      </w:r>
      <w:r>
        <w:rPr>
          <w:rFonts w:hint="eastAsia" w:ascii="楷体" w:hAnsi="楷体" w:eastAsia="楷体"/>
        </w:rPr>
        <w:t xml:space="preserve"> “生活压抑且不愿意带孩子”错</w:t>
      </w:r>
      <w:r>
        <w:rPr>
          <w:rFonts w:ascii="楷体" w:hAnsi="楷体" w:eastAsia="楷体"/>
        </w:rPr>
        <w:t>。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</w:p>
    <w:p>
      <w:pPr>
        <w:spacing w:line="288" w:lineRule="auto"/>
        <w:rPr>
          <w:rFonts w:ascii="宋体" w:hAnsi="宋体"/>
          <w:szCs w:val="21"/>
        </w:rPr>
      </w:pPr>
      <w:r>
        <w:rPr>
          <w:rFonts w:hint="eastAsia"/>
        </w:rPr>
        <w:t>14．（4</w:t>
      </w:r>
      <w:r>
        <w:t xml:space="preserve"> </w:t>
      </w:r>
      <w:r>
        <w:rPr>
          <w:rFonts w:hint="eastAsia"/>
        </w:rPr>
        <w:t>）</w:t>
      </w:r>
      <w:r>
        <w:rPr>
          <w:rFonts w:hint="eastAsia" w:ascii="宋体" w:hAnsi="宋体"/>
          <w:szCs w:val="21"/>
        </w:rPr>
        <w:t>①由“凡事</w:t>
      </w:r>
      <w:r>
        <w:rPr>
          <w:rFonts w:ascii="宋体" w:hAnsi="宋体"/>
          <w:szCs w:val="21"/>
        </w:rPr>
        <w:t>喜欢较真</w:t>
      </w:r>
      <w:r>
        <w:rPr>
          <w:rFonts w:hint="eastAsia" w:ascii="宋体" w:hAnsi="宋体"/>
          <w:szCs w:val="21"/>
        </w:rPr>
        <w:t>”的</w:t>
      </w:r>
      <w:r>
        <w:rPr>
          <w:rFonts w:ascii="宋体" w:hAnsi="宋体"/>
          <w:szCs w:val="21"/>
        </w:rPr>
        <w:t>老邹</w:t>
      </w:r>
      <w:r>
        <w:rPr>
          <w:rFonts w:hint="eastAsia" w:ascii="宋体" w:hAnsi="宋体"/>
          <w:szCs w:val="21"/>
        </w:rPr>
        <w:t>来首先检验张师傅的磨刀技术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增强故事</w:t>
      </w:r>
      <w:r>
        <w:rPr>
          <w:rFonts w:ascii="宋体" w:hAnsi="宋体"/>
          <w:szCs w:val="21"/>
        </w:rPr>
        <w:t>合理性；</w:t>
      </w:r>
      <w:r>
        <w:rPr>
          <w:rFonts w:hint="eastAsia" w:ascii="宋体" w:hAnsi="宋体"/>
          <w:szCs w:val="21"/>
        </w:rPr>
        <w:t>②引出后文磨刀</w:t>
      </w:r>
      <w:r>
        <w:rPr>
          <w:rFonts w:ascii="宋体" w:hAnsi="宋体"/>
          <w:szCs w:val="21"/>
        </w:rPr>
        <w:t>过程的描写，</w:t>
      </w:r>
      <w:r>
        <w:rPr>
          <w:rFonts w:hint="eastAsia" w:ascii="宋体" w:hAnsi="宋体"/>
          <w:szCs w:val="21"/>
        </w:rPr>
        <w:t>为张师傅</w:t>
      </w:r>
      <w:r>
        <w:rPr>
          <w:rFonts w:ascii="宋体" w:hAnsi="宋体"/>
          <w:szCs w:val="21"/>
        </w:rPr>
        <w:t>受信赖</w: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szCs w:val="21"/>
        </w:rPr>
        <w:t>铺垫；</w:t>
      </w:r>
      <w:r>
        <w:rPr>
          <w:rFonts w:hint="eastAsia" w:ascii="宋体" w:hAnsi="宋体"/>
          <w:szCs w:val="21"/>
        </w:rPr>
        <w:t>③设置悬念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激发读者</w:t>
      </w:r>
      <w:r>
        <w:rPr>
          <w:rFonts w:ascii="宋体" w:hAnsi="宋体"/>
          <w:szCs w:val="21"/>
        </w:rPr>
        <w:t>阅读兴趣。</w:t>
      </w:r>
    </w:p>
    <w:p>
      <w:pPr>
        <w:spacing w:line="288" w:lineRule="auto"/>
        <w:ind w:firstLine="3780" w:firstLineChars="18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楷体" w:hAnsi="楷体" w:eastAsia="楷体"/>
        </w:rPr>
        <w:t>每点2分，意思对即可，答到两点给满分</w:t>
      </w:r>
      <w:r>
        <w:rPr>
          <w:rFonts w:hint="eastAsia" w:ascii="宋体" w:hAnsi="宋体"/>
          <w:szCs w:val="21"/>
        </w:rPr>
        <w:t>）</w:t>
      </w:r>
    </w:p>
    <w:p>
      <w:pPr>
        <w:spacing w:line="288" w:lineRule="auto"/>
        <w:rPr>
          <w:rFonts w:ascii="宋体" w:hAnsi="宋体"/>
          <w:szCs w:val="21"/>
        </w:rPr>
      </w:pPr>
      <w:r>
        <w:rPr>
          <w:rFonts w:hint="eastAsia"/>
        </w:rPr>
        <w:t>15．（</w:t>
      </w:r>
      <w:r>
        <w:t>4</w:t>
      </w:r>
      <w:r>
        <w:rPr>
          <w:rFonts w:hint="eastAsia"/>
        </w:rPr>
        <w:t>分）</w:t>
      </w:r>
      <w:r>
        <w:rPr>
          <w:rFonts w:hint="eastAsia" w:ascii="宋体" w:hAnsi="宋体"/>
          <w:szCs w:val="21"/>
        </w:rPr>
        <w:t>①技艺</w:t>
      </w:r>
      <w:r>
        <w:rPr>
          <w:rFonts w:ascii="宋体" w:hAnsi="宋体"/>
          <w:szCs w:val="21"/>
        </w:rPr>
        <w:t>高超；</w:t>
      </w:r>
      <w:r>
        <w:rPr>
          <w:rFonts w:hint="eastAsia" w:ascii="宋体" w:hAnsi="宋体"/>
          <w:szCs w:val="21"/>
        </w:rPr>
        <w:t>②直爽</w:t>
      </w:r>
      <w:r>
        <w:rPr>
          <w:rFonts w:ascii="宋体" w:hAnsi="宋体"/>
          <w:szCs w:val="21"/>
        </w:rPr>
        <w:t>开朗；</w:t>
      </w:r>
      <w:r>
        <w:rPr>
          <w:rFonts w:hint="eastAsia" w:ascii="宋体" w:hAnsi="宋体"/>
          <w:szCs w:val="21"/>
        </w:rPr>
        <w:t>③善良</w:t>
      </w:r>
      <w:r>
        <w:rPr>
          <w:rFonts w:ascii="宋体" w:hAnsi="宋体"/>
          <w:szCs w:val="21"/>
        </w:rPr>
        <w:t>大度；</w:t>
      </w:r>
      <w:r>
        <w:rPr>
          <w:rFonts w:hint="eastAsia" w:ascii="宋体" w:hAnsi="宋体"/>
          <w:szCs w:val="21"/>
        </w:rPr>
        <w:t>④做事</w:t>
      </w:r>
      <w:r>
        <w:rPr>
          <w:rFonts w:ascii="宋体" w:hAnsi="宋体"/>
          <w:szCs w:val="21"/>
        </w:rPr>
        <w:t>认真</w:t>
      </w:r>
      <w:r>
        <w:rPr>
          <w:rFonts w:hint="eastAsia" w:ascii="宋体" w:hAnsi="宋体"/>
          <w:szCs w:val="21"/>
        </w:rPr>
        <w:t>；</w:t>
      </w:r>
      <w:r>
        <w:rPr>
          <w:rFonts w:hint="eastAsia" w:ascii="宋体" w:hAnsi="宋体" w:cs="宋体"/>
          <w:szCs w:val="21"/>
        </w:rPr>
        <w:t>⑤</w:t>
      </w:r>
      <w:r>
        <w:rPr>
          <w:rFonts w:hint="eastAsia" w:ascii="宋体" w:hAnsi="宋体"/>
          <w:szCs w:val="21"/>
        </w:rPr>
        <w:t>乐观自信</w:t>
      </w:r>
      <w:r>
        <w:rPr>
          <w:rFonts w:ascii="宋体" w:hAnsi="宋体"/>
          <w:szCs w:val="21"/>
        </w:rPr>
        <w:t>。</w:t>
      </w:r>
    </w:p>
    <w:p>
      <w:pPr>
        <w:spacing w:line="288" w:lineRule="auto"/>
        <w:ind w:firstLine="3780" w:firstLineChars="1800"/>
        <w:rPr>
          <w:rFonts w:ascii="楷体_GB2312" w:hAnsi="楷体_GB2312" w:eastAsia="楷体_GB2312" w:cs="楷体_GB2312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楷体" w:hAnsi="楷体" w:eastAsia="楷体"/>
        </w:rPr>
        <w:t>每点</w:t>
      </w:r>
      <w:r>
        <w:rPr>
          <w:rFonts w:ascii="楷体" w:hAnsi="楷体" w:eastAsia="楷体"/>
        </w:rPr>
        <w:t>1</w:t>
      </w:r>
      <w:r>
        <w:rPr>
          <w:rFonts w:hint="eastAsia" w:ascii="楷体" w:hAnsi="楷体" w:eastAsia="楷体"/>
        </w:rPr>
        <w:t>分，意思对即可，答到四点给满分</w:t>
      </w:r>
      <w:r>
        <w:rPr>
          <w:rFonts w:hint="eastAsia" w:ascii="宋体" w:hAnsi="宋体"/>
          <w:szCs w:val="21"/>
        </w:rPr>
        <w:t>）</w:t>
      </w:r>
    </w:p>
    <w:p>
      <w:pPr>
        <w:spacing w:line="288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.（2分）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楷体" w:hAnsi="楷体" w:eastAsia="楷体"/>
        </w:rPr>
        <w:t>“暗含了喜欢香椿的作者对人们酣畅采摘香椿的羡慕”错</w:t>
      </w:r>
      <w:r>
        <w:rPr>
          <w:rFonts w:ascii="楷体" w:hAnsi="楷体" w:eastAsia="楷体"/>
        </w:rPr>
        <w:t>。</w:t>
      </w:r>
      <w:r>
        <w:rPr>
          <w:rFonts w:hint="eastAsia" w:ascii="宋体" w:hAnsi="宋体"/>
          <w:szCs w:val="21"/>
        </w:rPr>
        <w:t>）</w:t>
      </w:r>
    </w:p>
    <w:p>
      <w:pPr>
        <w:spacing w:line="288" w:lineRule="auto"/>
        <w:rPr>
          <w:rFonts w:ascii="宋体" w:hAnsi="宋体" w:cs="宋体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.（3分）①成为与荔枝齐名的贡品；②自己</w:t>
      </w:r>
      <w:r>
        <w:rPr>
          <w:rFonts w:ascii="宋体" w:hAnsi="宋体"/>
          <w:szCs w:val="21"/>
        </w:rPr>
        <w:t>的故乡是唯一食用香椿的国家；</w:t>
      </w:r>
      <w:r>
        <w:rPr>
          <w:rFonts w:hint="eastAsia" w:ascii="宋体" w:hAnsi="宋体"/>
          <w:szCs w:val="21"/>
        </w:rPr>
        <w:t>③</w:t>
      </w:r>
      <w:r>
        <w:rPr>
          <w:rFonts w:hint="eastAsia" w:ascii="宋体" w:hAnsi="宋体" w:cs="楷体_GB2312"/>
          <w:szCs w:val="21"/>
        </w:rPr>
        <w:t>散发“独特”的气味免受动物食用，却让部分人类迷恋；④人类想方设法攀折香椿的嫩叶。</w:t>
      </w:r>
    </w:p>
    <w:p>
      <w:pPr>
        <w:spacing w:line="288" w:lineRule="auto"/>
        <w:ind w:firstLine="3780" w:firstLineChars="1800"/>
        <w:rPr>
          <w:rFonts w:ascii="楷体_GB2312" w:hAnsi="楷体_GB2312" w:eastAsia="楷体_GB2312" w:cs="楷体_GB2312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楷体" w:hAnsi="楷体" w:eastAsia="楷体"/>
        </w:rPr>
        <w:t>每点</w:t>
      </w:r>
      <w:r>
        <w:rPr>
          <w:rFonts w:ascii="楷体" w:hAnsi="楷体" w:eastAsia="楷体"/>
        </w:rPr>
        <w:t>1</w:t>
      </w:r>
      <w:r>
        <w:rPr>
          <w:rFonts w:hint="eastAsia" w:ascii="楷体" w:hAnsi="楷体" w:eastAsia="楷体"/>
        </w:rPr>
        <w:t>分，意思对即可，答到三点给满分</w:t>
      </w:r>
      <w:r>
        <w:rPr>
          <w:rFonts w:hint="eastAsia" w:ascii="宋体" w:hAnsi="宋体"/>
          <w:szCs w:val="21"/>
        </w:rPr>
        <w:t>）</w:t>
      </w:r>
    </w:p>
    <w:p>
      <w:pPr>
        <w:spacing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</w:t>
      </w:r>
      <w:r>
        <w:rPr>
          <w:rFonts w:hint="eastAsia" w:ascii="宋体" w:hAnsi="宋体"/>
          <w:szCs w:val="21"/>
        </w:rPr>
        <w:t>.（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分）①丰富</w:t>
      </w:r>
      <w:r>
        <w:rPr>
          <w:rFonts w:ascii="宋体" w:hAnsi="宋体"/>
          <w:szCs w:val="21"/>
        </w:rPr>
        <w:t>文章内容，</w:t>
      </w:r>
      <w:r>
        <w:rPr>
          <w:rFonts w:hint="eastAsia" w:ascii="宋体" w:hAnsi="宋体"/>
          <w:szCs w:val="21"/>
        </w:rPr>
        <w:t>增强感染力</w:t>
      </w:r>
      <w:r>
        <w:rPr>
          <w:rFonts w:ascii="宋体" w:hAnsi="宋体"/>
          <w:szCs w:val="21"/>
        </w:rPr>
        <w:t>；</w:t>
      </w:r>
      <w:r>
        <w:rPr>
          <w:rFonts w:hint="eastAsia" w:ascii="宋体" w:hAnsi="宋体"/>
          <w:szCs w:val="21"/>
        </w:rPr>
        <w:t>②凸显</w:t>
      </w:r>
      <w:r>
        <w:rPr>
          <w:rFonts w:ascii="宋体" w:hAnsi="宋体"/>
          <w:szCs w:val="21"/>
        </w:rPr>
        <w:t>香椿的特点</w:t>
      </w:r>
      <w:r>
        <w:rPr>
          <w:rFonts w:hint="eastAsia" w:ascii="宋体" w:hAnsi="宋体"/>
          <w:szCs w:val="21"/>
        </w:rPr>
        <w:t>；③</w:t>
      </w:r>
      <w:r>
        <w:rPr>
          <w:rFonts w:hint="eastAsia" w:ascii="宋体" w:hAnsi="宋体" w:cs="楷体_GB2312"/>
          <w:szCs w:val="21"/>
        </w:rPr>
        <w:t>表现出人们对香椿的粗鲁无情和香椿的隐忍顽强。</w:t>
      </w:r>
    </w:p>
    <w:p>
      <w:pPr>
        <w:spacing w:line="288" w:lineRule="auto"/>
        <w:ind w:firstLine="4620" w:firstLineChars="2200"/>
        <w:rPr>
          <w:rFonts w:ascii="楷体_GB2312" w:hAnsi="楷体_GB2312" w:eastAsia="楷体_GB2312" w:cs="楷体_GB2312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楷体" w:hAnsi="楷体" w:eastAsia="楷体"/>
        </w:rPr>
        <w:t>每点</w:t>
      </w:r>
      <w:r>
        <w:rPr>
          <w:rFonts w:ascii="楷体" w:hAnsi="楷体" w:eastAsia="楷体"/>
        </w:rPr>
        <w:t>1</w:t>
      </w:r>
      <w:r>
        <w:rPr>
          <w:rFonts w:hint="eastAsia" w:ascii="楷体" w:hAnsi="楷体" w:eastAsia="楷体"/>
        </w:rPr>
        <w:t xml:space="preserve">分，意思对即可 </w:t>
      </w:r>
      <w:r>
        <w:rPr>
          <w:rFonts w:hint="eastAsia" w:ascii="宋体" w:hAnsi="宋体"/>
          <w:szCs w:val="21"/>
        </w:rPr>
        <w:t>）</w:t>
      </w:r>
    </w:p>
    <w:p>
      <w:pPr>
        <w:spacing w:line="288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六、（</w:t>
      </w:r>
      <w:r>
        <w:rPr>
          <w:rFonts w:ascii="宋体" w:hAnsi="宋体"/>
          <w:b/>
          <w:szCs w:val="21"/>
        </w:rPr>
        <w:t>4</w:t>
      </w:r>
      <w:r>
        <w:rPr>
          <w:rFonts w:hint="eastAsia" w:ascii="宋体" w:hAnsi="宋体"/>
          <w:b/>
          <w:szCs w:val="21"/>
        </w:rPr>
        <w:t>0分）</w:t>
      </w:r>
    </w:p>
    <w:p>
      <w:pPr>
        <w:spacing w:line="288" w:lineRule="auto"/>
      </w:pPr>
      <w:r>
        <w:rPr>
          <w:rFonts w:ascii="宋体" w:hAnsi="宋体"/>
          <w:szCs w:val="21"/>
        </w:rPr>
        <w:t>19</w:t>
      </w:r>
      <w:r>
        <w:rPr>
          <w:rFonts w:hint="eastAsia" w:ascii="宋体" w:hAnsi="宋体"/>
          <w:szCs w:val="21"/>
        </w:rPr>
        <w:t>.（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0分）（</w:t>
      </w:r>
      <w:r>
        <w:rPr>
          <w:rFonts w:hint="eastAsia" w:ascii="楷体" w:hAnsi="楷体" w:eastAsia="楷体"/>
          <w:szCs w:val="21"/>
        </w:rPr>
        <w:t>按中考作文评卷标准评卷</w:t>
      </w:r>
      <w:r>
        <w:rPr>
          <w:rFonts w:hint="eastAsia" w:ascii="宋体" w:hAnsi="宋体"/>
          <w:szCs w:val="21"/>
        </w:rPr>
        <w:t>）</w:t>
      </w:r>
    </w:p>
    <w:p>
      <w:pPr>
        <w:spacing w:line="288" w:lineRule="auto"/>
      </w:pPr>
      <w:r>
        <w:rPr>
          <w:rFonts w:hint="eastAsia"/>
        </w:rPr>
        <w:t>附：参考译文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廖德明，字子晦，是朱文公（即朱熹）的学生。（廖德明）年轻时曾梦到自己拜见皇上，守门的吏卒向他索取名片通报，他从袖中抽出一张名片，看见上面写着“宣教郎廖某”，一下子就惊醒了。后来廖德明中榜派官，被任命为宣教郎，治理福建。（廖德明）想起之前的梦境，害怕自己的官职仅止于宣教郎，（于是）不想赴任。亲友都劝勉他，却拿不定主意，于是去征求朱熹的意见。朱熹沉思良久，而后说：“我知道了。”接着指桌上的文具：“人和器物不同。像笔只能是笔，不能当砚台用；剑只能是剑，不能当琴弹。所以不论它的年限有多长，它的功用是不变的。只有人不是这样的，也许早上还是凶残的盗跖，到晚上成为了尧舜。所以一个人的吉凶祸福，也会随人的际遇、心念而改变，很难事先有定论。现在你去赴任官职，只要尽心竭力做好事，那么之前梦中所见就不必担忧。”廖德明拜谢离去，后来（廖德明）拥有指挥旗和符节，官至正郎。</w:t>
      </w:r>
      <w:r>
        <w:rPr>
          <w:rFonts w:ascii="楷体" w:hAnsi="楷体" w:eastAsia="楷体"/>
        </w:rPr>
        <w:t xml:space="preserve"> </w:t>
      </w:r>
    </w:p>
    <w:p>
      <w:pPr>
        <w:spacing w:line="288" w:lineRule="auto"/>
      </w:pPr>
      <w:r>
        <w:rPr>
          <w:rFonts w:hint="eastAsia" w:ascii="楷体" w:hAnsi="楷体" w:eastAsia="楷体"/>
        </w:rPr>
        <w:t>附2：</w:t>
      </w:r>
      <w:r>
        <w:rPr>
          <w:rFonts w:hint="eastAsia"/>
        </w:rPr>
        <w:t>诗歌鉴赏</w:t>
      </w:r>
    </w:p>
    <w:p>
      <w:pPr>
        <w:spacing w:line="288" w:lineRule="auto"/>
        <w:ind w:left="525" w:hanging="525" w:hangingChars="25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译文：风雨潇潇洒满山河，独坐西楼，饮尽美酒，只听那归雁孤鸣飞过。</w:t>
      </w:r>
    </w:p>
    <w:p>
      <w:pPr>
        <w:spacing w:line="288" w:lineRule="auto"/>
        <w:ind w:left="525" w:leftChars="250" w:firstLine="105" w:firstLineChars="5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不要惊怪于行人的满头白发，只因为他乡的秋色更让人惆怅难过。</w:t>
      </w:r>
    </w:p>
    <w:p>
      <w:pPr>
        <w:spacing w:line="288" w:lineRule="auto"/>
        <w:ind w:left="525" w:hanging="525" w:hangingChars="25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赏析：第一句“潇潇风雨满关河”点明客观环境，风雨之时最易使人产生一种飘忽不定的情绪，充分感受到自然威力的巨大以及人生的孤弱、渺茫。第二句写作者个人的活动：独坐西楼，酒已饮尽，酒兴阑珊，正感到百无聊赖，这时天边一声雁唳，由远而近，复由近而远，渐渐地过去了，消逝了，一切又归于岑寂。以上二句所写的都是平淡而一般的日常生活，既没有惊风暴雨的震荡，也没有生离死别的摧伤，那么离乡的行人为什么头都白了呢？“异乡秋色不胜多”啊！这是一句十分精辟的生活格言，正如“贫疑陋巷春偏少，贵想豪家月最明”，自然景物本无差异，然贫富不同，感受便不同。客中与家乡的光景也是如此，喜者见喜，忧者见忧，在离人的眼光中遂不免处处皆秋，事事可愁了。这是一种普遍的心理特征，几乎人人都有类似的体验，所谓人人心中所有，口中所无，然袁凯却能准确地、生动而形象地将它表达出来，这大概便是这首小诗脍炙人口的原因吧！</w:t>
      </w:r>
    </w:p>
    <w:p/>
    <w:sectPr>
      <w:headerReference r:id="rId3" w:type="firs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00007" name="图片 100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7" name="图片 10000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B0AA2"/>
    <w:multiLevelType w:val="multilevel"/>
    <w:tmpl w:val="60CB0AA2"/>
    <w:lvl w:ilvl="0" w:tentative="0">
      <w:start w:val="1"/>
      <w:numFmt w:val="japaneseCounting"/>
      <w:lvlText w:val="%1、"/>
      <w:lvlJc w:val="left"/>
      <w:pPr>
        <w:ind w:left="440" w:hanging="440"/>
      </w:pPr>
      <w:rPr>
        <w:rFonts w:hint="default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450"/>
    <w:rsid w:val="00030459"/>
    <w:rsid w:val="00056F27"/>
    <w:rsid w:val="001F7B3B"/>
    <w:rsid w:val="00243EEA"/>
    <w:rsid w:val="00323210"/>
    <w:rsid w:val="003D349E"/>
    <w:rsid w:val="00492435"/>
    <w:rsid w:val="005D0DE8"/>
    <w:rsid w:val="007169A8"/>
    <w:rsid w:val="007641CE"/>
    <w:rsid w:val="00990533"/>
    <w:rsid w:val="009A3450"/>
    <w:rsid w:val="009B71B3"/>
    <w:rsid w:val="00A119F0"/>
    <w:rsid w:val="00A75D89"/>
    <w:rsid w:val="00A946DB"/>
    <w:rsid w:val="00D80ED0"/>
    <w:rsid w:val="00E37749"/>
    <w:rsid w:val="00F42361"/>
    <w:rsid w:val="00F64894"/>
    <w:rsid w:val="462C2F63"/>
    <w:rsid w:val="4FD1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kern w:val="0"/>
      <w:sz w:val="24"/>
      <w:szCs w:val="24"/>
      <w:lang w:val="en-US" w:eastAsia="zh-CN" w:bidi="ar-SA"/>
    </w:rPr>
  </w:style>
  <w:style w:type="paragraph" w:styleId="7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8</Pages>
  <Words>2098</Words>
  <Characters>2135</Characters>
  <Lines>16</Lines>
  <Paragraphs>4</Paragraphs>
  <TotalTime>5</TotalTime>
  <ScaleCrop>false</ScaleCrop>
  <LinksUpToDate>false</LinksUpToDate>
  <CharactersWithSpaces>2311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2021-07-06T01:27:00Z</dcterms:created>
  <dc:creator>21cnjy.com</dc:creator>
  <cp:keywords>21</cp:keywords>
  <cp:lastModifiedBy>Administrator</cp:lastModifiedBy>
  <dcterms:modified xsi:type="dcterms:W3CDTF">2021-08-18T03:34:24Z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