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bookmarkStart w:id="0" w:name="_GoBack"/>
      <w:bookmarkEnd w:id="0"/>
      <w:r>
        <w:rPr>
          <w:rFonts w:hint="eastAsia" w:ascii="黑体" w:hAnsi="黑体" w:eastAsia="黑体" w:cs="黑体"/>
          <w:b/>
          <w:sz w:val="30"/>
        </w:rPr>
        <w:t>湖北省荆门市2021-2022学年九年级（上）期末考试物理试题</w:t>
      </w:r>
    </w:p>
    <w:p>
      <w:pPr>
        <w:jc w:val="center"/>
        <w:textAlignment w:val="center"/>
        <w:rPr>
          <w:rFonts w:hint="eastAsia" w:ascii="Calibri" w:hAnsi="Calibri" w:eastAsia="Calibri" w:cs="Calibri"/>
          <w:b w:val="0"/>
          <w:sz w:val="21"/>
        </w:rPr>
      </w:pPr>
      <w:r>
        <w:rPr>
          <w:rFonts w:hint="eastAsia" w:ascii="Calibri" w:hAnsi="Calibri" w:eastAsia="Calibri" w:cs="Calibri"/>
          <w:b w:val="0"/>
          <w:sz w:val="21"/>
        </w:rPr>
        <w:t>学校:___________姓名：___________班级：___________考号：___________</w:t>
      </w:r>
    </w:p>
    <w:p>
      <w:pPr>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1．农历五月初五，是我国的传统节日一一端午节，吃粽子是端午节的一大饮食习俗，关于煮粽子、吃粽子的过程中所涉及的物理知识，下列说法中正确的是（　　）</w:t>
      </w:r>
    </w:p>
    <w:p>
      <w:pPr>
        <w:spacing w:line="360" w:lineRule="auto"/>
        <w:jc w:val="left"/>
        <w:textAlignment w:val="center"/>
      </w:pPr>
      <w:r>
        <w:t>A．煮粽子时，粽子的内能增大是通过做功实现的</w:t>
      </w:r>
    </w:p>
    <w:p>
      <w:pPr>
        <w:spacing w:line="360" w:lineRule="auto"/>
        <w:jc w:val="left"/>
        <w:textAlignment w:val="center"/>
      </w:pPr>
      <w:r>
        <w:t>B．揭开锅盖远远就能闻到粽叶的清香，可说明分子在不停地做无规则运动</w:t>
      </w:r>
    </w:p>
    <w:p>
      <w:pPr>
        <w:spacing w:line="360" w:lineRule="auto"/>
        <w:jc w:val="left"/>
        <w:textAlignment w:val="center"/>
      </w:pPr>
      <w:r>
        <w:t>C．刚出锅的粽子，不能直接用手拿，是由于粽子含有的热量多</w:t>
      </w:r>
    </w:p>
    <w:p>
      <w:pPr>
        <w:spacing w:line="360" w:lineRule="auto"/>
        <w:jc w:val="left"/>
        <w:textAlignment w:val="center"/>
      </w:pPr>
      <w:r>
        <w:t>D．剥粽子时，粽叶与糯米能剥开，是因为分子间不存在引力</w:t>
      </w:r>
    </w:p>
    <w:p>
      <w:pPr>
        <w:spacing w:line="360" w:lineRule="auto"/>
        <w:jc w:val="left"/>
        <w:textAlignment w:val="center"/>
      </w:pPr>
      <w:r>
        <w:t>2．为了节约能源，需要提高热机的效率，下列措施不能提高热机效率的是（　　）</w:t>
      </w:r>
    </w:p>
    <w:p>
      <w:pPr>
        <w:spacing w:line="360" w:lineRule="auto"/>
        <w:jc w:val="left"/>
        <w:textAlignment w:val="center"/>
      </w:pPr>
      <w:r>
        <w:t>A．让燃料与空气混合充分，使燃料燃烧得比较完全</w:t>
      </w:r>
    </w:p>
    <w:p>
      <w:pPr>
        <w:spacing w:line="360" w:lineRule="auto"/>
        <w:jc w:val="left"/>
        <w:textAlignment w:val="center"/>
      </w:pPr>
      <w:r>
        <w:t>B．在设计与制造热机时要不断改进与创新，以减少能量的损失</w:t>
      </w:r>
    </w:p>
    <w:p>
      <w:pPr>
        <w:spacing w:line="360" w:lineRule="auto"/>
        <w:jc w:val="left"/>
        <w:textAlignment w:val="center"/>
      </w:pPr>
      <w:r>
        <w:t>C．尽量减少热机内部各部件间的摩擦</w:t>
      </w:r>
    </w:p>
    <w:p>
      <w:pPr>
        <w:spacing w:line="360" w:lineRule="auto"/>
        <w:jc w:val="left"/>
        <w:textAlignment w:val="center"/>
      </w:pPr>
      <w:r>
        <w:t>D．尽量增加热机的工作时间</w:t>
      </w:r>
    </w:p>
    <w:p>
      <w:pPr>
        <w:spacing w:line="360" w:lineRule="auto"/>
        <w:jc w:val="left"/>
        <w:textAlignment w:val="center"/>
      </w:pPr>
      <w:r>
        <w:t>3．关于四冲程内燃机，下列说法正确的是（　　）</w:t>
      </w:r>
    </w:p>
    <w:p>
      <w:pPr>
        <w:spacing w:line="360" w:lineRule="auto"/>
        <w:jc w:val="left"/>
        <w:textAlignment w:val="center"/>
      </w:pPr>
      <w:r>
        <w:t>A．汽油机和柴油机都是内燃机，吸气冲程吸入汽缸的物质相同</w:t>
      </w:r>
    </w:p>
    <w:p>
      <w:pPr>
        <w:spacing w:line="360" w:lineRule="auto"/>
        <w:jc w:val="left"/>
        <w:textAlignment w:val="center"/>
      </w:pPr>
      <w:r>
        <w:t>B．汽油机和柴油机都是通过火花塞点火的</w:t>
      </w:r>
    </w:p>
    <w:p>
      <w:pPr>
        <w:spacing w:line="360" w:lineRule="auto"/>
        <w:jc w:val="left"/>
        <w:textAlignment w:val="center"/>
      </w:pPr>
      <w:r>
        <w:t>C．压缩冲程主要是通过做功的方式增大汽缸内气体的内能</w:t>
      </w:r>
    </w:p>
    <w:p>
      <w:pPr>
        <w:spacing w:line="360" w:lineRule="auto"/>
        <w:jc w:val="left"/>
        <w:textAlignment w:val="center"/>
      </w:pPr>
      <w:r>
        <w:t>D．燃料在汽缸内猛烈燃烧，燃料热值迅速减小</w:t>
      </w:r>
    </w:p>
    <w:p>
      <w:pPr>
        <w:spacing w:line="360" w:lineRule="auto"/>
        <w:jc w:val="left"/>
        <w:textAlignment w:val="center"/>
      </w:pPr>
      <w:r>
        <w:t>4．“珍爱生命，注意安全”是同学们日常生活中须具备的意识。下列做法中不符合安全用电原则的是（　　）</w:t>
      </w:r>
    </w:p>
    <w:p>
      <w:pPr>
        <w:spacing w:line="360" w:lineRule="auto"/>
        <w:jc w:val="left"/>
        <w:textAlignment w:val="center"/>
      </w:pPr>
      <w:r>
        <w:t>A．电线和用电器达到使用寿命后要及时更换</w:t>
      </w:r>
    </w:p>
    <w:p>
      <w:pPr>
        <w:spacing w:line="360" w:lineRule="auto"/>
        <w:jc w:val="left"/>
        <w:textAlignment w:val="center"/>
      </w:pPr>
      <w:r>
        <w:t>B．雷雨天气要尽快到大树下避雨</w:t>
      </w:r>
    </w:p>
    <w:p>
      <w:pPr>
        <w:spacing w:line="360" w:lineRule="auto"/>
        <w:jc w:val="left"/>
        <w:textAlignment w:val="center"/>
      </w:pPr>
      <w:r>
        <w:t>C．更换灯泡、搬动电器前要先断开电源开关</w:t>
      </w:r>
    </w:p>
    <w:p>
      <w:pPr>
        <w:spacing w:line="360" w:lineRule="auto"/>
        <w:jc w:val="left"/>
        <w:textAlignment w:val="center"/>
      </w:pPr>
      <w:r>
        <w:t>D．放风筝时要远离高压线</w:t>
      </w:r>
    </w:p>
    <w:p>
      <w:pPr>
        <w:spacing w:line="360" w:lineRule="auto"/>
        <w:jc w:val="left"/>
        <w:textAlignment w:val="center"/>
      </w:pPr>
      <w:r>
        <w:t>5．干燥的天气里，用塑料梳子梳头，头发会随着梳子飘起来，而且会变得蓬松，下列说法正确的是（　　）</w:t>
      </w:r>
    </w:p>
    <w:p>
      <w:pPr>
        <w:spacing w:line="360" w:lineRule="auto"/>
        <w:jc w:val="left"/>
        <w:textAlignment w:val="center"/>
      </w:pPr>
      <w:r>
        <w:t>A．塑料是导体</w:t>
      </w:r>
    </w:p>
    <w:p>
      <w:pPr>
        <w:spacing w:line="360" w:lineRule="auto"/>
        <w:jc w:val="left"/>
        <w:textAlignment w:val="center"/>
      </w:pPr>
      <w:r>
        <w:t>B．梳子梳头后，梳子带电而头发不带电</w:t>
      </w:r>
    </w:p>
    <w:p>
      <w:pPr>
        <w:spacing w:line="360" w:lineRule="auto"/>
        <w:jc w:val="left"/>
        <w:textAlignment w:val="center"/>
      </w:pPr>
      <w:r>
        <w:t>C．梳子与头发摩擦的过程中创造了电荷</w:t>
      </w:r>
    </w:p>
    <w:p>
      <w:pPr>
        <w:spacing w:line="360" w:lineRule="auto"/>
        <w:jc w:val="left"/>
        <w:textAlignment w:val="center"/>
      </w:pPr>
      <w:r>
        <w:t>D．梳头发变得蓬松是因为带上同种电荷而互相排斥</w:t>
      </w:r>
    </w:p>
    <w:p>
      <w:pPr>
        <w:spacing w:line="360" w:lineRule="auto"/>
        <w:jc w:val="left"/>
        <w:textAlignment w:val="center"/>
      </w:pPr>
      <w:r>
        <w:t>6．过交通路口时要遵守“红灯停、绿灯行、黄灯也要等一等”的规则，吉样同学用小灯泡、电池、开关和导线来模拟路口的交通信号灯。要求红、绿、黄灯可独立发光，他设计了如图所示的电路图，其中符合题意的是（　　）</w:t>
      </w:r>
    </w:p>
    <w:p>
      <w:pPr>
        <w:tabs>
          <w:tab w:val="left" w:pos="2076"/>
          <w:tab w:val="left" w:pos="4153"/>
          <w:tab w:val="left" w:pos="6229"/>
        </w:tabs>
        <w:spacing w:line="360" w:lineRule="auto"/>
        <w:jc w:val="left"/>
        <w:textAlignment w:val="center"/>
      </w:pPr>
      <w:r>
        <w:t>A．</w:t>
      </w:r>
      <w:r>
        <w:drawing>
          <wp:inline distT="0" distB="0" distL="114300" distR="114300">
            <wp:extent cx="1095375" cy="120967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095375" cy="1209675"/>
                    </a:xfrm>
                    <a:prstGeom prst="rect">
                      <a:avLst/>
                    </a:prstGeom>
                  </pic:spPr>
                </pic:pic>
              </a:graphicData>
            </a:graphic>
          </wp:inline>
        </w:drawing>
      </w:r>
      <w:r>
        <w:tab/>
      </w:r>
      <w:r>
        <w:t>B．</w:t>
      </w:r>
      <w:r>
        <w:drawing>
          <wp:inline distT="0" distB="0" distL="114300" distR="114300">
            <wp:extent cx="1209675" cy="14097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1209675" cy="1409700"/>
                    </a:xfrm>
                    <a:prstGeom prst="rect">
                      <a:avLst/>
                    </a:prstGeom>
                  </pic:spPr>
                </pic:pic>
              </a:graphicData>
            </a:graphic>
          </wp:inline>
        </w:drawing>
      </w:r>
      <w:r>
        <w:tab/>
      </w:r>
      <w:r>
        <w:t>C．</w:t>
      </w:r>
      <w:r>
        <w:drawing>
          <wp:inline distT="0" distB="0" distL="114300" distR="114300">
            <wp:extent cx="1419225" cy="139065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1419225" cy="1390650"/>
                    </a:xfrm>
                    <a:prstGeom prst="rect">
                      <a:avLst/>
                    </a:prstGeom>
                  </pic:spPr>
                </pic:pic>
              </a:graphicData>
            </a:graphic>
          </wp:inline>
        </w:drawing>
      </w:r>
      <w:r>
        <w:tab/>
      </w:r>
      <w:r>
        <w:t>D．</w:t>
      </w:r>
      <w:r>
        <w:drawing>
          <wp:inline distT="0" distB="0" distL="114300" distR="114300">
            <wp:extent cx="1066800" cy="15049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1066800" cy="1504950"/>
                    </a:xfrm>
                    <a:prstGeom prst="rect">
                      <a:avLst/>
                    </a:prstGeom>
                  </pic:spPr>
                </pic:pic>
              </a:graphicData>
            </a:graphic>
          </wp:inline>
        </w:drawing>
      </w:r>
    </w:p>
    <w:p>
      <w:pPr>
        <w:spacing w:line="360" w:lineRule="auto"/>
        <w:jc w:val="left"/>
        <w:textAlignment w:val="center"/>
      </w:pPr>
      <w:r>
        <w:t>7．定时炸弹的引爆装置如图所示，起爆前定时开关S是闭合的，当设定的起爆时间一到，定时开关S会自动断开．为使引爆装置停止工作，作为拆弹专家的你千万不能实施的是： （ ）</w:t>
      </w:r>
    </w:p>
    <w:p>
      <w:pPr>
        <w:spacing w:line="360" w:lineRule="auto"/>
        <w:jc w:val="left"/>
        <w:textAlignment w:val="center"/>
      </w:pPr>
      <w:r>
        <w:drawing>
          <wp:inline distT="0" distB="0" distL="114300" distR="114300">
            <wp:extent cx="1333500" cy="1171575"/>
            <wp:effectExtent l="0" t="0" r="0"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333500" cy="1171575"/>
                    </a:xfrm>
                    <a:prstGeom prst="rect">
                      <a:avLst/>
                    </a:prstGeom>
                  </pic:spPr>
                </pic:pic>
              </a:graphicData>
            </a:graphic>
          </wp:inline>
        </w:drawing>
      </w:r>
    </w:p>
    <w:p>
      <w:pPr>
        <w:spacing w:line="360" w:lineRule="auto"/>
        <w:jc w:val="left"/>
        <w:textAlignment w:val="center"/>
      </w:pPr>
      <w:r>
        <w:t>A．在</w:t>
      </w:r>
      <w:r>
        <w:rPr>
          <w:i/>
        </w:rPr>
        <w:t>a</w:t>
      </w:r>
      <w:r>
        <w:t>处剪断导线</w:t>
      </w:r>
    </w:p>
    <w:p>
      <w:pPr>
        <w:spacing w:line="360" w:lineRule="auto"/>
        <w:jc w:val="left"/>
        <w:textAlignment w:val="center"/>
      </w:pPr>
      <w:r>
        <w:t>B．在</w:t>
      </w:r>
      <w:r>
        <w:rPr>
          <w:i/>
        </w:rPr>
        <w:t>b</w:t>
      </w:r>
      <w:r>
        <w:t>处剪断导线</w:t>
      </w:r>
    </w:p>
    <w:p>
      <w:pPr>
        <w:spacing w:line="360" w:lineRule="auto"/>
        <w:jc w:val="left"/>
        <w:textAlignment w:val="center"/>
        <w:rPr>
          <w:i/>
        </w:rPr>
      </w:pPr>
      <w:r>
        <w:t>C．赶在起爆之前用导线连接</w:t>
      </w:r>
      <w:r>
        <w:rPr>
          <w:i/>
        </w:rPr>
        <w:t>ab</w:t>
      </w:r>
    </w:p>
    <w:p>
      <w:pPr>
        <w:spacing w:line="360" w:lineRule="auto"/>
        <w:jc w:val="left"/>
        <w:textAlignment w:val="center"/>
      </w:pPr>
      <w:r>
        <w:t>D．赶在起爆之前用导线直接连接电源两极</w:t>
      </w:r>
    </w:p>
    <w:p>
      <w:pPr>
        <w:spacing w:line="360" w:lineRule="auto"/>
        <w:jc w:val="left"/>
        <w:textAlignment w:val="center"/>
      </w:pPr>
      <w:r>
        <w:t>8．超导材料的应用具有十分诱人的前景，假如我们已研制出室温下的超导材料，你认为它可作下列哪种用途（</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A．白炽灯的灯丝</w:t>
      </w:r>
      <w:r>
        <w:tab/>
      </w:r>
      <w:r>
        <w:t>B．烤火炉的电阻丝</w:t>
      </w:r>
      <w:r>
        <w:tab/>
      </w:r>
      <w:r>
        <w:t>C．保险丝</w:t>
      </w:r>
      <w:r>
        <w:tab/>
      </w:r>
      <w:r>
        <w:t>D．远距离输电线</w:t>
      </w:r>
    </w:p>
    <w:p>
      <w:pPr>
        <w:spacing w:line="360" w:lineRule="auto"/>
        <w:jc w:val="left"/>
        <w:textAlignment w:val="center"/>
      </w:pPr>
      <w:r>
        <w:t>9．如图是某简易煤气检测电路，其中Q为气敏元件，其阻值随煤气浓度的升高而减小。若输出信号的仪表选用电压表或电流表，闭合开关S，当煤气浓度升高时，要求仪表的示数增大，则</w:t>
      </w:r>
      <w:r>
        <w:object>
          <v:shape id="_x0000_i1025" o:spt="75" alt="eqId97b1012da60749ed954f763a1d466add" type="#_x0000_t75" style="height:12.8pt;width:6.15pt;" o:ole="t" filled="f" o:preferrelative="t" stroked="f" coordsize="21600,21600">
            <v:path/>
            <v:fill on="f" focussize="0,0"/>
            <v:stroke on="f" joinstyle="miter"/>
            <v:imagedata r:id="rId14" o:title="eqId97b1012da60749ed954f763a1d466add"/>
            <o:lock v:ext="edit" aspectratio="t"/>
            <w10:wrap type="none"/>
            <w10:anchorlock/>
          </v:shape>
          <o:OLEObject Type="Embed" ProgID="Equation.DSMT4" ShapeID="_x0000_i1025" DrawAspect="Content" ObjectID="_1468075725" r:id="rId13">
            <o:LockedField>false</o:LockedField>
          </o:OLEObject>
        </w:object>
      </w:r>
      <w:r>
        <w:t>　　</w:t>
      </w:r>
      <w:r>
        <w:object>
          <v:shape id="_x0000_i1026" o:spt="75" alt="eqId6c627395445e41ef82790aac518e9225" type="#_x0000_t75" style="height:13.25pt;width:6.15pt;" o:ole="t" filled="f" o:preferrelative="t" stroked="f" coordsize="21600,21600">
            <v:path/>
            <v:fill on="f" focussize="0,0"/>
            <v:stroke on="f" joinstyle="miter"/>
            <v:imagedata r:id="rId16" o:title="eqId6c627395445e41ef82790aac518e9225"/>
            <o:lock v:ext="edit" aspectratio="t"/>
            <w10:wrap type="none"/>
            <w10:anchorlock/>
          </v:shape>
          <o:OLEObject Type="Embed" ProgID="Equation.DSMT4" ShapeID="_x0000_i1026" DrawAspect="Content" ObjectID="_1468075726" r:id="rId15">
            <o:LockedField>false</o:LockedField>
          </o:OLEObject>
        </w:object>
      </w:r>
    </w:p>
    <w:p>
      <w:pPr>
        <w:spacing w:line="360" w:lineRule="auto"/>
        <w:jc w:val="left"/>
        <w:textAlignment w:val="center"/>
      </w:pPr>
      <w:r>
        <w:drawing>
          <wp:inline distT="0" distB="0" distL="114300" distR="114300">
            <wp:extent cx="1847850" cy="1152525"/>
            <wp:effectExtent l="0" t="0" r="0"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7"/>
                    <a:stretch>
                      <a:fillRect/>
                    </a:stretch>
                  </pic:blipFill>
                  <pic:spPr>
                    <a:xfrm>
                      <a:off x="0" y="0"/>
                      <a:ext cx="1847850" cy="1152525"/>
                    </a:xfrm>
                    <a:prstGeom prst="rect">
                      <a:avLst/>
                    </a:prstGeom>
                  </pic:spPr>
                </pic:pic>
              </a:graphicData>
            </a:graphic>
          </wp:inline>
        </w:drawing>
      </w:r>
    </w:p>
    <w:p>
      <w:pPr>
        <w:tabs>
          <w:tab w:val="left" w:pos="4153"/>
        </w:tabs>
        <w:spacing w:line="360" w:lineRule="auto"/>
        <w:jc w:val="left"/>
        <w:textAlignment w:val="center"/>
      </w:pPr>
      <w:r>
        <w:t>A．选用电压表接在</w:t>
      </w:r>
      <w:r>
        <w:object>
          <v:shape id="_x0000_i1027" o:spt="75" alt="eqId0a6936d370d6a238a608ca56f87198de" type="#_x0000_t75" style="height:10.1pt;width:8.75pt;" o:ole="t" filled="f" o:preferrelative="t" stroked="f" coordsize="21600,21600">
            <v:path/>
            <v:fill on="f" focussize="0,0"/>
            <v:stroke on="f" joinstyle="miter"/>
            <v:imagedata r:id="rId19" o:title="eqId0a6936d370d6a238a608ca56f87198de"/>
            <o:lock v:ext="edit" aspectratio="t"/>
            <w10:wrap type="none"/>
            <w10:anchorlock/>
          </v:shape>
          <o:OLEObject Type="Embed" ProgID="Equation.DSMT4" ShapeID="_x0000_i1027" DrawAspect="Content" ObjectID="_1468075727" r:id="rId18">
            <o:LockedField>false</o:LockedField>
          </o:OLEObject>
        </w:object>
      </w:r>
      <w:r>
        <w:t>、</w:t>
      </w:r>
      <w:r>
        <w:object>
          <v:shape id="_x0000_i1028" o:spt="75" alt="eqIdaea992e70d4943e49e893817eb885ed7" type="#_x0000_t75" style="height:12.7pt;width:8.75pt;" o:ole="t" filled="f" o:preferrelative="t" stroked="f" coordsize="21600,21600">
            <v:path/>
            <v:fill on="f" focussize="0,0"/>
            <v:stroke on="f" joinstyle="miter"/>
            <v:imagedata r:id="rId21" o:title="eqIdaea992e70d4943e49e893817eb885ed7"/>
            <o:lock v:ext="edit" aspectratio="t"/>
            <w10:wrap type="none"/>
            <w10:anchorlock/>
          </v:shape>
          <o:OLEObject Type="Embed" ProgID="Equation.DSMT4" ShapeID="_x0000_i1028" DrawAspect="Content" ObjectID="_1468075728" r:id="rId20">
            <o:LockedField>false</o:LockedField>
          </o:OLEObject>
        </w:object>
      </w:r>
      <w:r>
        <w:t>之间</w:t>
      </w:r>
      <w:r>
        <w:tab/>
      </w:r>
      <w:r>
        <w:t>B．选用电压表接在</w:t>
      </w:r>
      <w:r>
        <w:object>
          <v:shape id="_x0000_i1029" o:spt="75" alt="eqIdaea992e70d4943e49e893817eb885ed7" type="#_x0000_t75" style="height:12.7pt;width:8.75pt;" o:ole="t" filled="f" o:preferrelative="t" stroked="f" coordsize="21600,21600">
            <v:path/>
            <v:fill on="f" focussize="0,0"/>
            <v:stroke on="f" joinstyle="miter"/>
            <v:imagedata r:id="rId21" o:title="eqIdaea992e70d4943e49e893817eb885ed7"/>
            <o:lock v:ext="edit" aspectratio="t"/>
            <w10:wrap type="none"/>
            <w10:anchorlock/>
          </v:shape>
          <o:OLEObject Type="Embed" ProgID="Equation.DSMT4" ShapeID="_x0000_i1029" DrawAspect="Content" ObjectID="_1468075729" r:id="rId22">
            <o:LockedField>false</o:LockedField>
          </o:OLEObject>
        </w:object>
      </w:r>
      <w:r>
        <w:t>、</w:t>
      </w:r>
      <w:r>
        <w:object>
          <v:shape id="_x0000_i1030" o:spt="75" alt="eqId071a7e733d466949ac935b4b8ee8d183" type="#_x0000_t75" style="height:9.85pt;width:7.9pt;" o:ole="t" filled="f" o:preferrelative="t" stroked="f" coordsize="21600,21600">
            <v:path/>
            <v:fill on="f" focussize="0,0"/>
            <v:stroke on="f" joinstyle="miter"/>
            <v:imagedata r:id="rId24" o:title="eqId071a7e733d466949ac935b4b8ee8d183"/>
            <o:lock v:ext="edit" aspectratio="t"/>
            <w10:wrap type="none"/>
            <w10:anchorlock/>
          </v:shape>
          <o:OLEObject Type="Embed" ProgID="Equation.DSMT4" ShapeID="_x0000_i1030" DrawAspect="Content" ObjectID="_1468075730" r:id="rId23">
            <o:LockedField>false</o:LockedField>
          </o:OLEObject>
        </w:object>
      </w:r>
      <w:r>
        <w:t>之间</w:t>
      </w:r>
    </w:p>
    <w:p>
      <w:pPr>
        <w:tabs>
          <w:tab w:val="left" w:pos="4153"/>
        </w:tabs>
        <w:spacing w:line="360" w:lineRule="auto"/>
        <w:jc w:val="left"/>
        <w:textAlignment w:val="center"/>
      </w:pPr>
      <w:r>
        <w:t>C．选用电流表接在</w:t>
      </w:r>
      <w:r>
        <w:object>
          <v:shape id="_x0000_i1031" o:spt="75" alt="eqIdaea992e70d4943e49e893817eb885ed7" type="#_x0000_t75" style="height:12.7pt;width:8.75pt;" o:ole="t" filled="f" o:preferrelative="t" stroked="f" coordsize="21600,21600">
            <v:path/>
            <v:fill on="f" focussize="0,0"/>
            <v:stroke on="f" joinstyle="miter"/>
            <v:imagedata r:id="rId21" o:title="eqIdaea992e70d4943e49e893817eb885ed7"/>
            <o:lock v:ext="edit" aspectratio="t"/>
            <w10:wrap type="none"/>
            <w10:anchorlock/>
          </v:shape>
          <o:OLEObject Type="Embed" ProgID="Equation.DSMT4" ShapeID="_x0000_i1031" DrawAspect="Content" ObjectID="_1468075731" r:id="rId25">
            <o:LockedField>false</o:LockedField>
          </o:OLEObject>
        </w:object>
      </w:r>
      <w:r>
        <w:t>、</w:t>
      </w:r>
      <w:r>
        <w:object>
          <v:shape id="_x0000_i1032" o:spt="75" alt="eqId071a7e733d466949ac935b4b8ee8d183" type="#_x0000_t75" style="height:9.85pt;width:7.9pt;" o:ole="t" filled="f" o:preferrelative="t" stroked="f" coordsize="21600,21600">
            <v:path/>
            <v:fill on="f" focussize="0,0"/>
            <v:stroke on="f" joinstyle="miter"/>
            <v:imagedata r:id="rId24" o:title="eqId071a7e733d466949ac935b4b8ee8d183"/>
            <o:lock v:ext="edit" aspectratio="t"/>
            <w10:wrap type="none"/>
            <w10:anchorlock/>
          </v:shape>
          <o:OLEObject Type="Embed" ProgID="Equation.DSMT4" ShapeID="_x0000_i1032" DrawAspect="Content" ObjectID="_1468075732" r:id="rId26">
            <o:LockedField>false</o:LockedField>
          </o:OLEObject>
        </w:object>
      </w:r>
      <w:r>
        <w:t>之间</w:t>
      </w:r>
      <w:r>
        <w:tab/>
      </w:r>
      <w:r>
        <w:t>D．选用电流表接在</w:t>
      </w:r>
      <w:r>
        <w:object>
          <v:shape id="_x0000_i1033" o:spt="75" alt="eqId0a6936d370d6a238a608ca56f87198de" type="#_x0000_t75" style="height:10.1pt;width:8.75pt;" o:ole="t" filled="f" o:preferrelative="t" stroked="f" coordsize="21600,21600">
            <v:path/>
            <v:fill on="f" focussize="0,0"/>
            <v:stroke on="f" joinstyle="miter"/>
            <v:imagedata r:id="rId19" o:title="eqId0a6936d370d6a238a608ca56f87198de"/>
            <o:lock v:ext="edit" aspectratio="t"/>
            <w10:wrap type="none"/>
            <w10:anchorlock/>
          </v:shape>
          <o:OLEObject Type="Embed" ProgID="Equation.DSMT4" ShapeID="_x0000_i1033" DrawAspect="Content" ObjectID="_1468075733" r:id="rId27">
            <o:LockedField>false</o:LockedField>
          </o:OLEObject>
        </w:object>
      </w:r>
      <w:r>
        <w:t>、</w:t>
      </w:r>
      <w:r>
        <w:object>
          <v:shape id="_x0000_i1034" o:spt="75" alt="eqId071a7e733d466949ac935b4b8ee8d183" type="#_x0000_t75" style="height:9.85pt;width:7.9pt;" o:ole="t" filled="f" o:preferrelative="t" stroked="f" coordsize="21600,21600">
            <v:path/>
            <v:fill on="f" focussize="0,0"/>
            <v:stroke on="f" joinstyle="miter"/>
            <v:imagedata r:id="rId24" o:title="eqId071a7e733d466949ac935b4b8ee8d183"/>
            <o:lock v:ext="edit" aspectratio="t"/>
            <w10:wrap type="none"/>
            <w10:anchorlock/>
          </v:shape>
          <o:OLEObject Type="Embed" ProgID="Equation.DSMT4" ShapeID="_x0000_i1034" DrawAspect="Content" ObjectID="_1468075734" r:id="rId28">
            <o:LockedField>false</o:LockedField>
          </o:OLEObject>
        </w:object>
      </w:r>
      <w:r>
        <w:t>之间</w:t>
      </w:r>
    </w:p>
    <w:p>
      <w:pPr>
        <w:spacing w:line="360" w:lineRule="auto"/>
        <w:jc w:val="left"/>
        <w:textAlignment w:val="center"/>
      </w:pPr>
      <w:r>
        <w:t>10．新的国家标准对延长线插座配用电缆的导线横截面积要求进行了修改，额定电流16A的延长线插座，导线最小标称横截面积由1mm</w:t>
      </w:r>
      <w:r>
        <w:rPr>
          <w:vertAlign w:val="superscript"/>
        </w:rPr>
        <w:t>2</w:t>
      </w:r>
      <w:r>
        <w:t>提升到1.5mm</w:t>
      </w:r>
      <w:r>
        <w:rPr>
          <w:vertAlign w:val="superscript"/>
        </w:rPr>
        <w:t>2</w:t>
      </w:r>
      <w:r>
        <w:t>.增大导线横截面积的目的是</w:t>
      </w:r>
    </w:p>
    <w:p>
      <w:pPr>
        <w:spacing w:line="360" w:lineRule="auto"/>
        <w:jc w:val="left"/>
        <w:textAlignment w:val="center"/>
      </w:pPr>
      <w:r>
        <w:t>A．增大导线的电阻</w:t>
      </w:r>
    </w:p>
    <w:p>
      <w:pPr>
        <w:spacing w:line="360" w:lineRule="auto"/>
        <w:jc w:val="left"/>
        <w:textAlignment w:val="center"/>
      </w:pPr>
      <w:r>
        <w:t>B．减小通过导线的电流</w:t>
      </w:r>
    </w:p>
    <w:p>
      <w:pPr>
        <w:spacing w:line="360" w:lineRule="auto"/>
        <w:jc w:val="left"/>
        <w:textAlignment w:val="center"/>
      </w:pPr>
      <w:r>
        <w:t>C．增大导线的电压</w:t>
      </w:r>
    </w:p>
    <w:p>
      <w:pPr>
        <w:spacing w:line="360" w:lineRule="auto"/>
        <w:jc w:val="left"/>
        <w:textAlignment w:val="center"/>
      </w:pPr>
      <w:r>
        <w:t>D．减小导线发热的功率</w:t>
      </w:r>
    </w:p>
    <w:p>
      <w:pPr>
        <w:spacing w:line="360" w:lineRule="auto"/>
        <w:jc w:val="left"/>
        <w:textAlignment w:val="center"/>
      </w:pPr>
      <w:r>
        <w:t>11．如图甲是身高测量仪，体检者站在绝缘平台上，能自动显示身高，电路原理如图乙。</w:t>
      </w:r>
      <w:r>
        <w:rPr>
          <w:i/>
        </w:rPr>
        <w:t>R</w:t>
      </w:r>
      <w:r>
        <w:rPr>
          <w:i/>
          <w:vertAlign w:val="subscript"/>
        </w:rPr>
        <w:t>0</w:t>
      </w:r>
      <w:r>
        <w:t>为定值电阻，滑动变阻器</w:t>
      </w:r>
      <w:r>
        <w:rPr>
          <w:i/>
        </w:rPr>
        <w:t>R</w:t>
      </w:r>
      <w:r>
        <w:t>的滑片P随身高的增高而上滑。下列有关分析，正确的是（  ）</w:t>
      </w:r>
    </w:p>
    <w:p>
      <w:pPr>
        <w:spacing w:line="360" w:lineRule="auto"/>
        <w:jc w:val="left"/>
        <w:textAlignment w:val="center"/>
      </w:pPr>
      <w:r>
        <w:drawing>
          <wp:inline distT="0" distB="0" distL="114300" distR="114300">
            <wp:extent cx="2466975" cy="166687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29"/>
                    <a:stretch>
                      <a:fillRect/>
                    </a:stretch>
                  </pic:blipFill>
                  <pic:spPr>
                    <a:xfrm>
                      <a:off x="0" y="0"/>
                      <a:ext cx="2466975" cy="1666875"/>
                    </a:xfrm>
                    <a:prstGeom prst="rect">
                      <a:avLst/>
                    </a:prstGeom>
                  </pic:spPr>
                </pic:pic>
              </a:graphicData>
            </a:graphic>
          </wp:inline>
        </w:drawing>
      </w:r>
    </w:p>
    <w:p>
      <w:pPr>
        <w:spacing w:line="360" w:lineRule="auto"/>
        <w:jc w:val="left"/>
        <w:textAlignment w:val="center"/>
      </w:pPr>
      <w:r>
        <w:t>A．电流表示数显示身高，身高越高示数越大</w:t>
      </w:r>
    </w:p>
    <w:p>
      <w:pPr>
        <w:spacing w:line="360" w:lineRule="auto"/>
        <w:jc w:val="left"/>
        <w:textAlignment w:val="center"/>
      </w:pPr>
      <w:r>
        <w:t>B．电压表示数显示身高，身高越高示数越大</w:t>
      </w:r>
    </w:p>
    <w:p>
      <w:pPr>
        <w:spacing w:line="360" w:lineRule="auto"/>
        <w:jc w:val="left"/>
        <w:textAlignment w:val="center"/>
      </w:pPr>
      <w:r>
        <w:t>C．身高越高，</w:t>
      </w:r>
      <w:r>
        <w:rPr>
          <w:i/>
        </w:rPr>
        <w:t>R</w:t>
      </w:r>
      <w:r>
        <w:rPr>
          <w:i/>
          <w:vertAlign w:val="subscript"/>
        </w:rPr>
        <w:t>0</w:t>
      </w:r>
      <w:r>
        <w:t>消耗的电功率越小</w:t>
      </w:r>
    </w:p>
    <w:p>
      <w:pPr>
        <w:spacing w:line="360" w:lineRule="auto"/>
        <w:jc w:val="left"/>
        <w:textAlignment w:val="center"/>
      </w:pPr>
      <w:r>
        <w:t>D．身高越高，电路消耗的总功率越大</w:t>
      </w:r>
    </w:p>
    <w:p>
      <w:pPr>
        <w:spacing w:line="360" w:lineRule="auto"/>
        <w:jc w:val="left"/>
        <w:textAlignment w:val="center"/>
      </w:pPr>
      <w:r>
        <w:t>12．如图所示，电源电压恒为4.5V，电流表的量程为“0~0.6A”，电压表的量程为“0~3V”，灯泡L标有“2.5V</w:t>
      </w:r>
      <w:r>
        <w:rPr>
          <w:rFonts w:ascii="'Times New Roman'" w:hAnsi="'Times New Roman'" w:eastAsia="'Times New Roman'" w:cs="'Times New Roman'"/>
        </w:rPr>
        <w:t xml:space="preserve">   </w:t>
      </w:r>
      <w:r>
        <w:t>1.25W”字样（设灯丝电阻不变），滑动变阻器</w:t>
      </w:r>
      <w:r>
        <w:rPr>
          <w:rFonts w:ascii="Times New Roman" w:hAnsi="Times New Roman" w:eastAsia="Times New Roman" w:cs="Times New Roman"/>
          <w:i/>
        </w:rPr>
        <w:t>R</w:t>
      </w:r>
      <w:r>
        <w:t>的规格为“20Ω 1A”。闭合开关，在保证电路安全的情况下，移动滑片P的过程中，下列正确的是（　　）</w:t>
      </w:r>
    </w:p>
    <w:p>
      <w:pPr>
        <w:spacing w:line="360" w:lineRule="auto"/>
        <w:jc w:val="left"/>
        <w:textAlignment w:val="center"/>
      </w:pPr>
      <w:r>
        <w:drawing>
          <wp:inline distT="0" distB="0" distL="114300" distR="114300">
            <wp:extent cx="1285875" cy="1152525"/>
            <wp:effectExtent l="0" t="0" r="9525"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30"/>
                    <a:stretch>
                      <a:fillRect/>
                    </a:stretch>
                  </pic:blipFill>
                  <pic:spPr>
                    <a:xfrm>
                      <a:off x="0" y="0"/>
                      <a:ext cx="1285875" cy="1152525"/>
                    </a:xfrm>
                    <a:prstGeom prst="rect">
                      <a:avLst/>
                    </a:prstGeom>
                  </pic:spPr>
                </pic:pic>
              </a:graphicData>
            </a:graphic>
          </wp:inline>
        </w:drawing>
      </w:r>
    </w:p>
    <w:p>
      <w:pPr>
        <w:tabs>
          <w:tab w:val="left" w:pos="4153"/>
        </w:tabs>
        <w:spacing w:line="360" w:lineRule="auto"/>
        <w:jc w:val="left"/>
        <w:textAlignment w:val="center"/>
      </w:pPr>
      <w:r>
        <w:t>A．电流表的示数最大为0.6A</w:t>
      </w:r>
      <w:r>
        <w:tab/>
      </w:r>
      <w:r>
        <w:t>B．滑动变阻器接入电路的最小电阻为4Ω</w:t>
      </w:r>
    </w:p>
    <w:p>
      <w:pPr>
        <w:tabs>
          <w:tab w:val="left" w:pos="4153"/>
        </w:tabs>
        <w:spacing w:line="360" w:lineRule="auto"/>
        <w:jc w:val="left"/>
        <w:textAlignment w:val="center"/>
      </w:pPr>
      <w:r>
        <w:t>C．灯泡消耗的最小电功率为0.12W</w:t>
      </w:r>
      <w:r>
        <w:tab/>
      </w:r>
      <w:r>
        <w:t>D．电路消耗的最大功率为2.7W</w:t>
      </w:r>
    </w:p>
    <w:p>
      <w:pPr>
        <w:tabs>
          <w:tab w:val="left" w:pos="4153"/>
        </w:tabs>
        <w:spacing w:line="360" w:lineRule="auto"/>
        <w:jc w:val="left"/>
        <w:textAlignment w:val="center"/>
        <w:rPr>
          <w:rFonts w:ascii="宋体" w:hAnsi="宋体" w:eastAsia="宋体" w:cs="宋体"/>
          <w:b/>
          <w:sz w:val="21"/>
        </w:rPr>
      </w:pPr>
      <w:r>
        <w:rPr>
          <w:rFonts w:ascii="宋体" w:hAnsi="宋体" w:eastAsia="宋体" w:cs="宋体"/>
          <w:b/>
          <w:sz w:val="21"/>
        </w:rPr>
        <w:t>二、填空题</w:t>
      </w:r>
    </w:p>
    <w:p>
      <w:pPr>
        <w:spacing w:line="360" w:lineRule="auto"/>
        <w:jc w:val="left"/>
        <w:textAlignment w:val="center"/>
      </w:pPr>
      <w:r>
        <w:t>13．在抗击新型冠状病毒期间，社区工作人员为居民楼里喷洒消毒液，楼道里弥漫着消毒液味，能闻到消毒液的气味实质是______现象，随着气温的升高，这种现象会______（选择“加快”或“减慢”）。科学家为了说明戴口罩防护的重要性，用高速摄像机拍下打喷嚏的过程。如图所示，数万个几微米到几十微米的小液滴（气溶胶）组成高密度喷射物，最远可达8米，大量病毒随产生的小液滴传播开来。小液滴向四周飞散与前述闻到消毒液的气味实际上是______（选填“相同”或“不同”）的物理现象。</w:t>
      </w:r>
    </w:p>
    <w:p>
      <w:pPr>
        <w:spacing w:line="360" w:lineRule="auto"/>
        <w:jc w:val="left"/>
        <w:textAlignment w:val="center"/>
      </w:pPr>
      <w:r>
        <w:drawing>
          <wp:inline distT="0" distB="0" distL="114300" distR="114300">
            <wp:extent cx="1895475" cy="144780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31"/>
                    <a:stretch>
                      <a:fillRect/>
                    </a:stretch>
                  </pic:blipFill>
                  <pic:spPr>
                    <a:xfrm>
                      <a:off x="0" y="0"/>
                      <a:ext cx="1895475" cy="1447800"/>
                    </a:xfrm>
                    <a:prstGeom prst="rect">
                      <a:avLst/>
                    </a:prstGeom>
                  </pic:spPr>
                </pic:pic>
              </a:graphicData>
            </a:graphic>
          </wp:inline>
        </w:drawing>
      </w:r>
    </w:p>
    <w:p>
      <w:pPr>
        <w:spacing w:line="360" w:lineRule="auto"/>
        <w:jc w:val="left"/>
        <w:textAlignment w:val="center"/>
      </w:pPr>
      <w:r>
        <w:t>14．电器的使用丰富了人们的生活，但若使用不当，也会带来危害。在日常用电中要注意：家庭电路中的电冰箱、洗衣机等带有金属外壳的家用电器，都要使用三孔插座，这样做的目的是为了让金属外壳与 _____相连；家庭电路的电压值远远超过安全值，若发现有人触电，必须首先______；家里的空气开关突然“跳闸”了，其原因可能是电路发生______故障，也可能是电路中接入用电器的______过大，一定要在找出原因并解决问题之后重新闭合开关。</w:t>
      </w:r>
    </w:p>
    <w:p>
      <w:pPr>
        <w:spacing w:line="360" w:lineRule="auto"/>
        <w:jc w:val="left"/>
        <w:textAlignment w:val="center"/>
      </w:pPr>
      <w:r>
        <w:t>15．如图是现在家庭常用电子式电能表的表盘，当前的示数是______kW•h。表盘上标有“3200imp/kW•h”，表示每消耗1kW•h的电能，指示灯闪烁3200次。小明将某家用电器单独接在该电能表上正常工作6min，电能表指示灯闪烁320次，该家用电器消耗的电能______J，该家用电器的额定功率是______W，则这个家用电器可能是______（选填“电热水壶”、“台灯”或“电视机”）。</w:t>
      </w:r>
    </w:p>
    <w:p>
      <w:pPr>
        <w:spacing w:line="360" w:lineRule="auto"/>
        <w:jc w:val="left"/>
        <w:textAlignment w:val="center"/>
      </w:pPr>
      <w:r>
        <w:drawing>
          <wp:inline distT="0" distB="0" distL="114300" distR="114300">
            <wp:extent cx="1276350" cy="1343025"/>
            <wp:effectExtent l="0" t="0" r="0"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32"/>
                    <a:stretch>
                      <a:fillRect/>
                    </a:stretch>
                  </pic:blipFill>
                  <pic:spPr>
                    <a:xfrm>
                      <a:off x="0" y="0"/>
                      <a:ext cx="1276350" cy="1343025"/>
                    </a:xfrm>
                    <a:prstGeom prst="rect">
                      <a:avLst/>
                    </a:prstGeom>
                  </pic:spPr>
                </pic:pic>
              </a:graphicData>
            </a:graphic>
          </wp:inline>
        </w:drawing>
      </w:r>
    </w:p>
    <w:p>
      <w:pPr>
        <w:spacing w:line="360" w:lineRule="auto"/>
        <w:jc w:val="left"/>
        <w:textAlignment w:val="center"/>
        <w:rPr>
          <w:rFonts w:ascii="宋体" w:hAnsi="宋体" w:eastAsia="宋体" w:cs="宋体"/>
          <w:b/>
          <w:sz w:val="21"/>
        </w:rPr>
      </w:pPr>
      <w:r>
        <w:rPr>
          <w:rFonts w:ascii="宋体" w:hAnsi="宋体" w:eastAsia="宋体" w:cs="宋体"/>
          <w:b/>
          <w:sz w:val="21"/>
        </w:rPr>
        <w:t>三、综合题</w:t>
      </w:r>
    </w:p>
    <w:p>
      <w:pPr>
        <w:spacing w:line="360" w:lineRule="auto"/>
        <w:jc w:val="left"/>
        <w:textAlignment w:val="center"/>
      </w:pPr>
      <w:r>
        <w:t>16．空气质量指数是确保实现碧水蓝天的重要指标，如表的空气质量等级是按照空气质量指数划分的。图甲是环保项目学习小组设计的空气质量检测仪的电路原理图，用电流表显示空气质量指数。电源电压18V保持不变，定值电阻</w:t>
      </w:r>
      <w:r>
        <w:rPr>
          <w:rFonts w:ascii="Times New Roman" w:hAnsi="Times New Roman" w:eastAsia="Times New Roman" w:cs="Times New Roman"/>
          <w:i/>
        </w:rPr>
        <w:t>R</w:t>
      </w:r>
      <w:r>
        <w:rPr>
          <w:rFonts w:ascii="Times New Roman" w:hAnsi="Times New Roman" w:eastAsia="Times New Roman" w:cs="Times New Roman"/>
          <w:i/>
          <w:vertAlign w:val="subscript"/>
        </w:rPr>
        <w:t>0</w:t>
      </w:r>
      <w:r>
        <w:t>的阻值为100Ω，气敏电阻</w:t>
      </w:r>
      <w:r>
        <w:rPr>
          <w:rFonts w:ascii="Times New Roman" w:hAnsi="Times New Roman" w:eastAsia="Times New Roman" w:cs="Times New Roman"/>
          <w:i/>
        </w:rPr>
        <w:t>R</w:t>
      </w:r>
      <w:r>
        <w:t>的阻值与空气质量指数</w:t>
      </w:r>
      <w:r>
        <w:rPr>
          <w:rFonts w:ascii="Times New Roman" w:hAnsi="Times New Roman" w:eastAsia="Times New Roman" w:cs="Times New Roman"/>
          <w:i/>
        </w:rPr>
        <w:t>K</w:t>
      </w:r>
      <w:r>
        <w:t>的关系图象如图乙所示。</w:t>
      </w:r>
    </w:p>
    <w:p>
      <w:pPr>
        <w:spacing w:line="360" w:lineRule="auto"/>
        <w:jc w:val="left"/>
        <w:textAlignment w:val="center"/>
      </w:pPr>
      <w:r>
        <w:drawing>
          <wp:inline distT="0" distB="0" distL="114300" distR="114300">
            <wp:extent cx="4029075" cy="2381250"/>
            <wp:effectExtent l="0" t="0" r="9525"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33"/>
                    <a:stretch>
                      <a:fillRect/>
                    </a:stretch>
                  </pic:blipFill>
                  <pic:spPr>
                    <a:xfrm>
                      <a:off x="0" y="0"/>
                      <a:ext cx="4029075" cy="2381250"/>
                    </a:xfrm>
                    <a:prstGeom prst="rect">
                      <a:avLst/>
                    </a:prstGeom>
                  </pic:spPr>
                </pic:pic>
              </a:graphicData>
            </a:graphic>
          </wp:inline>
        </w:drawing>
      </w:r>
    </w:p>
    <w:tbl>
      <w:tblPr>
        <w:tblStyle w:val="3"/>
        <w:tblW w:w="78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72"/>
        <w:gridCol w:w="749"/>
        <w:gridCol w:w="960"/>
        <w:gridCol w:w="1111"/>
        <w:gridCol w:w="1111"/>
        <w:gridCol w:w="1111"/>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eastAsia="Times New Roman" w:cs="Times New Roman"/>
                <w:i/>
              </w:rPr>
            </w:pPr>
            <w:r>
              <w:t>空气质量指数</w:t>
            </w:r>
            <w:r>
              <w:rPr>
                <w:rFonts w:ascii="Times New Roman" w:hAnsi="Times New Roman" w:eastAsia="Times New Roman" w:cs="Times New Roman"/>
                <w:i/>
              </w:rPr>
              <w:t>K</w:t>
            </w:r>
          </w:p>
        </w:tc>
        <w:tc>
          <w:tcPr>
            <w:tcW w:w="7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0～50</w:t>
            </w:r>
          </w:p>
        </w:tc>
        <w:tc>
          <w:tcPr>
            <w:tcW w:w="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51～100</w:t>
            </w:r>
          </w:p>
        </w:tc>
        <w:tc>
          <w:tcPr>
            <w:tcW w:w="1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101～150</w:t>
            </w:r>
          </w:p>
        </w:tc>
        <w:tc>
          <w:tcPr>
            <w:tcW w:w="1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151～200</w:t>
            </w:r>
          </w:p>
        </w:tc>
        <w:tc>
          <w:tcPr>
            <w:tcW w:w="1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201～300</w:t>
            </w:r>
          </w:p>
        </w:tc>
        <w:tc>
          <w:tcPr>
            <w:tcW w:w="1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空气质量等级</w:t>
            </w:r>
          </w:p>
        </w:tc>
        <w:tc>
          <w:tcPr>
            <w:tcW w:w="7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优</w:t>
            </w:r>
          </w:p>
        </w:tc>
        <w:tc>
          <w:tcPr>
            <w:tcW w:w="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良</w:t>
            </w:r>
          </w:p>
        </w:tc>
        <w:tc>
          <w:tcPr>
            <w:tcW w:w="1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轻度污染</w:t>
            </w:r>
          </w:p>
        </w:tc>
        <w:tc>
          <w:tcPr>
            <w:tcW w:w="1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中度污染</w:t>
            </w:r>
          </w:p>
        </w:tc>
        <w:tc>
          <w:tcPr>
            <w:tcW w:w="1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重度污染</w:t>
            </w:r>
          </w:p>
        </w:tc>
        <w:tc>
          <w:tcPr>
            <w:tcW w:w="1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严重污染</w:t>
            </w:r>
          </w:p>
        </w:tc>
      </w:tr>
    </w:tbl>
    <w:p>
      <w:pPr>
        <w:spacing w:line="360" w:lineRule="auto"/>
        <w:jc w:val="left"/>
        <w:textAlignment w:val="center"/>
      </w:pPr>
    </w:p>
    <w:p>
      <w:pPr>
        <w:spacing w:line="360" w:lineRule="auto"/>
        <w:jc w:val="left"/>
        <w:textAlignment w:val="center"/>
      </w:pPr>
      <w:r>
        <w:t>（1）气敏电阻</w:t>
      </w:r>
      <w:r>
        <w:rPr>
          <w:rFonts w:ascii="Times New Roman" w:hAnsi="Times New Roman" w:eastAsia="Times New Roman" w:cs="Times New Roman"/>
          <w:i/>
        </w:rPr>
        <w:t>R</w:t>
      </w:r>
      <w:r>
        <w:t>的阻值随空气质量指数增大而______，空气污染的程度越小，电路中的电流越______，电路中电流为0.1A时，对应的空气质量等级为______。</w:t>
      </w:r>
    </w:p>
    <w:p>
      <w:pPr>
        <w:spacing w:line="360" w:lineRule="auto"/>
        <w:jc w:val="left"/>
        <w:textAlignment w:val="center"/>
      </w:pPr>
      <w:r>
        <w:t>（2）当空气质量指数为300时，</w:t>
      </w:r>
      <w:r>
        <w:rPr>
          <w:rFonts w:ascii="Times New Roman" w:hAnsi="Times New Roman" w:eastAsia="Times New Roman" w:cs="Times New Roman"/>
          <w:i/>
        </w:rPr>
        <w:t>R</w:t>
      </w:r>
      <w:r>
        <w:rPr>
          <w:rFonts w:ascii="Times New Roman" w:hAnsi="Times New Roman" w:eastAsia="Times New Roman" w:cs="Times New Roman"/>
          <w:i/>
          <w:vertAlign w:val="subscript"/>
        </w:rPr>
        <w:t>0</w:t>
      </w:r>
      <w:r>
        <w:t>消耗的电功率为______W。</w:t>
      </w:r>
    </w:p>
    <w:p>
      <w:pPr>
        <w:spacing w:line="360" w:lineRule="auto"/>
        <w:jc w:val="left"/>
        <w:textAlignment w:val="center"/>
        <w:rPr>
          <w:rFonts w:ascii="宋体" w:hAnsi="宋体" w:eastAsia="宋体" w:cs="宋体"/>
          <w:b/>
          <w:sz w:val="21"/>
        </w:rPr>
      </w:pPr>
      <w:r>
        <w:rPr>
          <w:rFonts w:ascii="宋体" w:hAnsi="宋体" w:eastAsia="宋体" w:cs="宋体"/>
          <w:b/>
          <w:sz w:val="21"/>
        </w:rPr>
        <w:t>四、实验题</w:t>
      </w:r>
    </w:p>
    <w:p>
      <w:pPr>
        <w:spacing w:line="360" w:lineRule="auto"/>
        <w:jc w:val="left"/>
        <w:textAlignment w:val="center"/>
      </w:pPr>
      <w:r>
        <w:t>17．在“探究导体的电阻跟哪些因素有关”的实验中：</w:t>
      </w:r>
    </w:p>
    <w:p>
      <w:pPr>
        <w:spacing w:line="360" w:lineRule="auto"/>
        <w:jc w:val="left"/>
        <w:textAlignment w:val="center"/>
      </w:pPr>
      <w:r>
        <w:t>(1)甲同学的猜想是：①电阻可能与导体的材料有关。</w:t>
      </w:r>
    </w:p>
    <w:p>
      <w:pPr>
        <w:spacing w:line="360" w:lineRule="auto"/>
        <w:jc w:val="left"/>
        <w:textAlignment w:val="center"/>
      </w:pPr>
      <w:r>
        <w:t>乙同学的猜想是：②电阻可能与导体的温度有关。</w:t>
      </w:r>
    </w:p>
    <w:p>
      <w:pPr>
        <w:spacing w:line="360" w:lineRule="auto"/>
        <w:jc w:val="left"/>
        <w:textAlignment w:val="center"/>
      </w:pPr>
      <w:r>
        <w:t>丙同学的猜想是：③电阻可能与导体的横截面积有关。</w:t>
      </w:r>
    </w:p>
    <w:p>
      <w:pPr>
        <w:spacing w:line="360" w:lineRule="auto"/>
        <w:jc w:val="left"/>
        <w:textAlignment w:val="center"/>
      </w:pPr>
      <w:r>
        <w:t>根据你掌握的电学知识，你认为：④电阻还与______有关；</w:t>
      </w:r>
    </w:p>
    <w:p>
      <w:pPr>
        <w:spacing w:line="360" w:lineRule="auto"/>
        <w:jc w:val="left"/>
        <w:textAlignment w:val="center"/>
      </w:pPr>
      <w:r>
        <w:t>(2)现有金属材料甲和金属材料乙制成的各种不同规格的金属丝，规格如下表。选用导线A和B进行实验，可以探究______（选填“甲”“乙”或“丙”）同学的猜想。要想探究猜想甲应该选用______（选上面表格中导线的字母代号）两根导线进行实验。</w:t>
      </w:r>
    </w:p>
    <w:tbl>
      <w:tblPr>
        <w:tblStyle w:val="3"/>
        <w:tblW w:w="7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053"/>
        <w:gridCol w:w="1969"/>
        <w:gridCol w:w="1927"/>
        <w:gridCol w:w="2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金属丝代号</w:t>
            </w:r>
          </w:p>
        </w:tc>
        <w:tc>
          <w:tcPr>
            <w:tcW w:w="1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材料</w:t>
            </w:r>
          </w:p>
        </w:tc>
        <w:tc>
          <w:tcPr>
            <w:tcW w:w="19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长度</w:t>
            </w:r>
            <w:r>
              <w:object>
                <v:shape id="_x0000_i1035" o:spt="75" alt="eqId1da508fcda2a438193386b25723658f1" type="#_x0000_t75" style="height:12.5pt;width:14.95pt;" o:ole="t" filled="f" o:preferrelative="t" stroked="f" coordsize="21600,21600">
                  <v:path/>
                  <v:fill on="f" focussize="0,0"/>
                  <v:stroke on="f" joinstyle="miter"/>
                  <v:imagedata r:id="rId35" o:title="eqId1da508fcda2a438193386b25723658f1"/>
                  <o:lock v:ext="edit" aspectratio="t"/>
                  <w10:wrap type="none"/>
                  <w10:anchorlock/>
                </v:shape>
                <o:OLEObject Type="Embed" ProgID="Equation.DSMT4" ShapeID="_x0000_i1035" DrawAspect="Content" ObjectID="_1468075735" r:id="rId34">
                  <o:LockedField>false</o:LockedField>
                </o:OLEObject>
              </w:object>
            </w:r>
          </w:p>
        </w:tc>
        <w:tc>
          <w:tcPr>
            <w:tcW w:w="20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横截面积</w:t>
            </w:r>
            <w:r>
              <w:object>
                <v:shape id="_x0000_i1036" o:spt="75" alt="eqIde13880cdf2d4423fb02aca13f59dff50" type="#_x0000_t75" style="height:12.6pt;width:28.1pt;" o:ole="t" filled="f" o:preferrelative="t" stroked="f" coordsize="21600,21600">
                  <v:path/>
                  <v:fill on="f" focussize="0,0"/>
                  <v:stroke on="f" joinstyle="miter"/>
                  <v:imagedata r:id="rId37" o:title="eqIde13880cdf2d4423fb02aca13f59dff50"/>
                  <o:lock v:ext="edit" aspectratio="t"/>
                  <w10:wrap type="none"/>
                  <w10:anchorlock/>
                </v:shape>
                <o:OLEObject Type="Embed" ProgID="Equation.DSMT4" ShapeID="_x0000_i1036" DrawAspect="Content" ObjectID="_1468075736" r:id="rId3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A</w:t>
            </w:r>
          </w:p>
        </w:tc>
        <w:tc>
          <w:tcPr>
            <w:tcW w:w="1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金属甲</w:t>
            </w:r>
          </w:p>
        </w:tc>
        <w:tc>
          <w:tcPr>
            <w:tcW w:w="19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w:t>
            </w:r>
          </w:p>
        </w:tc>
        <w:tc>
          <w:tcPr>
            <w:tcW w:w="20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B</w:t>
            </w:r>
          </w:p>
        </w:tc>
        <w:tc>
          <w:tcPr>
            <w:tcW w:w="1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金属甲</w:t>
            </w:r>
          </w:p>
        </w:tc>
        <w:tc>
          <w:tcPr>
            <w:tcW w:w="19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w:t>
            </w:r>
          </w:p>
        </w:tc>
        <w:tc>
          <w:tcPr>
            <w:tcW w:w="20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C</w:t>
            </w:r>
          </w:p>
        </w:tc>
        <w:tc>
          <w:tcPr>
            <w:tcW w:w="1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金属乙</w:t>
            </w:r>
          </w:p>
        </w:tc>
        <w:tc>
          <w:tcPr>
            <w:tcW w:w="19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w:t>
            </w:r>
          </w:p>
        </w:tc>
        <w:tc>
          <w:tcPr>
            <w:tcW w:w="20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D</w:t>
            </w:r>
          </w:p>
        </w:tc>
        <w:tc>
          <w:tcPr>
            <w:tcW w:w="1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金属乙</w:t>
            </w:r>
          </w:p>
        </w:tc>
        <w:tc>
          <w:tcPr>
            <w:tcW w:w="19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0.5</w:t>
            </w:r>
          </w:p>
        </w:tc>
        <w:tc>
          <w:tcPr>
            <w:tcW w:w="20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0.1</w:t>
            </w:r>
          </w:p>
        </w:tc>
      </w:tr>
    </w:tbl>
    <w:p>
      <w:pPr>
        <w:spacing w:line="360" w:lineRule="auto"/>
        <w:jc w:val="left"/>
        <w:textAlignment w:val="center"/>
      </w:pPr>
    </w:p>
    <w:p>
      <w:pPr>
        <w:spacing w:line="360" w:lineRule="auto"/>
        <w:jc w:val="left"/>
        <w:textAlignment w:val="center"/>
      </w:pPr>
      <w:r>
        <w:t>18．在探究“不同物质吸热能力”的实验中，实验装置如图甲、乙所示。</w:t>
      </w:r>
    </w:p>
    <w:p>
      <w:pPr>
        <w:spacing w:line="360" w:lineRule="auto"/>
        <w:jc w:val="left"/>
        <w:textAlignment w:val="center"/>
      </w:pPr>
      <w:r>
        <w:drawing>
          <wp:inline distT="0" distB="0" distL="114300" distR="114300">
            <wp:extent cx="4010025" cy="1676400"/>
            <wp:effectExtent l="0" t="0" r="9525"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38"/>
                    <a:stretch>
                      <a:fillRect/>
                    </a:stretch>
                  </pic:blipFill>
                  <pic:spPr>
                    <a:xfrm>
                      <a:off x="0" y="0"/>
                      <a:ext cx="4010025" cy="1676400"/>
                    </a:xfrm>
                    <a:prstGeom prst="rect">
                      <a:avLst/>
                    </a:prstGeom>
                  </pic:spPr>
                </pic:pic>
              </a:graphicData>
            </a:graphic>
          </wp:inline>
        </w:drawing>
      </w:r>
    </w:p>
    <w:p>
      <w:pPr>
        <w:spacing w:line="360" w:lineRule="auto"/>
        <w:jc w:val="left"/>
        <w:textAlignment w:val="center"/>
      </w:pPr>
      <w:r>
        <w:t>（1）实验中应取______相同的甲、乙两种液体，分别倒入相同的烧杯中，使用规格相同的电加热器加热。实验中通过______（选填“升高的温度”或”加热时间”）来比较甲和乙两种液体吸收热量的多少。</w:t>
      </w:r>
    </w:p>
    <w:p>
      <w:pPr>
        <w:spacing w:line="360" w:lineRule="auto"/>
        <w:jc w:val="left"/>
        <w:textAlignment w:val="center"/>
      </w:pPr>
      <w:r>
        <w:t>（2）实验数据如表所示，______液体的吸热能力强；如果要在甲、乙两种液体中选择一种液体做为冷却剂，你认为______液体较为合适。</w:t>
      </w:r>
    </w:p>
    <w:tbl>
      <w:tblPr>
        <w:tblStyle w:val="3"/>
        <w:tblW w:w="5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30"/>
        <w:gridCol w:w="884"/>
        <w:gridCol w:w="884"/>
        <w:gridCol w:w="884"/>
        <w:gridCol w:w="884"/>
        <w:gridCol w:w="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加热时间/min</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甲的温度/℃</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30</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34</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38</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42</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乙的温度/℃</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18</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26</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34</w:t>
            </w:r>
          </w:p>
        </w:tc>
        <w:tc>
          <w:tcPr>
            <w:tcW w:w="8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42</w:t>
            </w:r>
          </w:p>
        </w:tc>
      </w:tr>
    </w:tbl>
    <w:p>
      <w:pPr>
        <w:spacing w:line="360" w:lineRule="auto"/>
        <w:jc w:val="left"/>
        <w:textAlignment w:val="center"/>
      </w:pPr>
    </w:p>
    <w:p>
      <w:pPr>
        <w:spacing w:line="360" w:lineRule="auto"/>
        <w:jc w:val="left"/>
        <w:textAlignment w:val="center"/>
      </w:pPr>
      <w:r>
        <w:t>（3）图丙中①是乙加热时温度随时间变化的图线，如果将初温相同的乙物质质量增加到原来的2倍，不考虑热损失，用相同的加热器加热，再绘制出一条温度随时间变化的图线，则为图中的第______条（选填“①”“②”或“③”）。</w:t>
      </w:r>
    </w:p>
    <w:p>
      <w:pPr>
        <w:spacing w:line="360" w:lineRule="auto"/>
        <w:jc w:val="left"/>
        <w:textAlignment w:val="center"/>
      </w:pPr>
      <w:r>
        <w:t>19．如图是探究电流通过导体时产生热量的多少跟什么因素有关的实验装置。甲、乙是完全相同的密闭容器，里面密封着等量的空气，U形管中液面高度的变化反映密闭空气温度的变化，闭合开关前，A、B两U形管内液面相平。</w:t>
      </w:r>
    </w:p>
    <w:p>
      <w:pPr>
        <w:spacing w:line="360" w:lineRule="auto"/>
        <w:jc w:val="left"/>
        <w:textAlignment w:val="center"/>
      </w:pPr>
      <w:r>
        <w:drawing>
          <wp:inline distT="0" distB="0" distL="114300" distR="114300">
            <wp:extent cx="1809750" cy="15240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39"/>
                    <a:stretch>
                      <a:fillRect/>
                    </a:stretch>
                  </pic:blipFill>
                  <pic:spPr>
                    <a:xfrm>
                      <a:off x="0" y="0"/>
                      <a:ext cx="1809750" cy="1524000"/>
                    </a:xfrm>
                    <a:prstGeom prst="rect">
                      <a:avLst/>
                    </a:prstGeom>
                  </pic:spPr>
                </pic:pic>
              </a:graphicData>
            </a:graphic>
          </wp:inline>
        </w:drawing>
      </w:r>
    </w:p>
    <w:p>
      <w:pPr>
        <w:spacing w:line="360" w:lineRule="auto"/>
        <w:jc w:val="left"/>
        <w:textAlignment w:val="center"/>
      </w:pPr>
      <w:r>
        <w:t>(1)实验中，乙容器外部的电阻的作用是为了使左右容器内导体的______不相等；</w:t>
      </w:r>
    </w:p>
    <w:p>
      <w:pPr>
        <w:spacing w:line="360" w:lineRule="auto"/>
        <w:jc w:val="left"/>
        <w:textAlignment w:val="center"/>
      </w:pPr>
      <w:r>
        <w:t>(2)由于电流产生的热量不易直接测量，因此在实验中是通过观察U形管中液面高度的变化来显示甲、乙容器内空气温度的变化，这里采用的物理研究方法是______；</w:t>
      </w:r>
    </w:p>
    <w:p>
      <w:pPr>
        <w:spacing w:line="360" w:lineRule="auto"/>
        <w:jc w:val="left"/>
        <w:textAlignment w:val="center"/>
      </w:pPr>
      <w:r>
        <w:t>(3)通过对比观察，______（选填“甲”或“乙”）容器中导体的电阻产生的热量较多。由此可知，在电阻和通电时间相同时，电流越______导体产生的热量越多。</w:t>
      </w:r>
    </w:p>
    <w:p>
      <w:pPr>
        <w:spacing w:line="360" w:lineRule="auto"/>
        <w:jc w:val="left"/>
        <w:textAlignment w:val="center"/>
      </w:pPr>
      <w:r>
        <w:t>20．小红和小明进行“测量小灯泡的额定功率”的实验，实验室提供的器材有：不同规格的小灯泡和滑动变阻器、1.5V的干电池（若干）和其他常用器材。</w:t>
      </w:r>
    </w:p>
    <w:p>
      <w:pPr>
        <w:spacing w:line="360" w:lineRule="auto"/>
        <w:jc w:val="left"/>
        <w:textAlignment w:val="center"/>
      </w:pPr>
      <w:r>
        <w:drawing>
          <wp:inline distT="0" distB="0" distL="114300" distR="114300">
            <wp:extent cx="4838700" cy="158115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0"/>
                    <a:stretch>
                      <a:fillRect/>
                    </a:stretch>
                  </pic:blipFill>
                  <pic:spPr>
                    <a:xfrm>
                      <a:off x="0" y="0"/>
                      <a:ext cx="4838700" cy="1581150"/>
                    </a:xfrm>
                    <a:prstGeom prst="rect">
                      <a:avLst/>
                    </a:prstGeom>
                  </pic:spPr>
                </pic:pic>
              </a:graphicData>
            </a:graphic>
          </wp:inline>
        </w:drawing>
      </w:r>
    </w:p>
    <w:p>
      <w:pPr>
        <w:spacing w:line="360" w:lineRule="auto"/>
        <w:jc w:val="left"/>
        <w:textAlignment w:val="center"/>
      </w:pPr>
      <w:r>
        <w:t>（1）图甲是小红进行实验的实物电路图，小灯泡额定电压为3.8V，滑动变阻器的规格为“10Ω</w:t>
      </w:r>
      <w:r>
        <w:rPr>
          <w:rFonts w:ascii="'Times New Roman'" w:hAnsi="'Times New Roman'" w:eastAsia="'Times New Roman'" w:cs="'Times New Roman'"/>
        </w:rPr>
        <w:t xml:space="preserve">   </w:t>
      </w:r>
      <w:r>
        <w:t>1A”，请用笔画线代替导线，将图中的电路连接完整______；</w:t>
      </w:r>
    </w:p>
    <w:p>
      <w:pPr>
        <w:spacing w:line="360" w:lineRule="auto"/>
        <w:jc w:val="left"/>
        <w:textAlignment w:val="center"/>
      </w:pPr>
      <w:r>
        <w:t>（2）连接好电路之后，闭合开关，移动滑片，发现小灯泡始终不发光，小红猜想可能的原因：①小灯泡的灯丝断了；②小灯泡短路；③滑动变阻器断路。她再观察，发现电流表示数为零，由此可判断猜想 ______是错误的；又进一步观察到电压表有示数，最终确定猜想______是正确的；（两空均选填“①”“②”或“③”）</w:t>
      </w:r>
    </w:p>
    <w:p>
      <w:pPr>
        <w:spacing w:line="360" w:lineRule="auto"/>
        <w:jc w:val="left"/>
        <w:textAlignment w:val="center"/>
      </w:pPr>
      <w:r>
        <w:t>（3）排除故障后，小红移动滑片，使电压表的示数达到小灯泡的额定电压，此时电流表的指针如图乙所示，小灯泡的额定功率为 ______W；</w:t>
      </w:r>
    </w:p>
    <w:p>
      <w:pPr>
        <w:spacing w:line="360" w:lineRule="auto"/>
        <w:jc w:val="left"/>
        <w:textAlignment w:val="center"/>
      </w:pPr>
      <w:r>
        <w:t>（4）小明用小红的实验电路接着测量规格为“2.5V 0.3A”小灯泡的额定功率。闭合开关，保证小灯泡发光的情况下，无论如何移动滑片，电压表示数始终高于2.5V，为此必须对实验器材进行调整，下列措施可行的是：______、______（填字母代号）。</w:t>
      </w:r>
    </w:p>
    <w:p>
      <w:pPr>
        <w:spacing w:line="360" w:lineRule="auto"/>
        <w:jc w:val="left"/>
        <w:textAlignment w:val="center"/>
      </w:pPr>
      <w:r>
        <w:t>A．换最大阻值较小的滑动变阻器</w:t>
      </w:r>
    </w:p>
    <w:p>
      <w:pPr>
        <w:spacing w:line="360" w:lineRule="auto"/>
        <w:jc w:val="left"/>
        <w:textAlignment w:val="center"/>
      </w:pPr>
      <w:r>
        <w:t>B．串联定值电阻</w:t>
      </w:r>
    </w:p>
    <w:p>
      <w:pPr>
        <w:spacing w:line="360" w:lineRule="auto"/>
        <w:jc w:val="left"/>
        <w:textAlignment w:val="center"/>
      </w:pPr>
      <w:r>
        <w:t>C．减少电池个数</w:t>
      </w:r>
    </w:p>
    <w:p>
      <w:pPr>
        <w:spacing w:line="360" w:lineRule="auto"/>
        <w:jc w:val="left"/>
        <w:textAlignment w:val="center"/>
      </w:pPr>
      <w:r>
        <w:t>D．增加电池个数</w:t>
      </w:r>
    </w:p>
    <w:p>
      <w:pPr>
        <w:spacing w:line="360" w:lineRule="auto"/>
        <w:jc w:val="left"/>
        <w:textAlignment w:val="center"/>
        <w:rPr>
          <w:rFonts w:ascii="宋体" w:hAnsi="宋体" w:eastAsia="宋体" w:cs="宋体"/>
          <w:b/>
          <w:sz w:val="21"/>
        </w:rPr>
      </w:pPr>
      <w:r>
        <w:rPr>
          <w:rFonts w:ascii="宋体" w:hAnsi="宋体" w:eastAsia="宋体" w:cs="宋体"/>
          <w:b/>
          <w:sz w:val="21"/>
        </w:rPr>
        <w:t>五、计算题</w:t>
      </w:r>
    </w:p>
    <w:p>
      <w:pPr>
        <w:spacing w:line="360" w:lineRule="auto"/>
        <w:jc w:val="left"/>
        <w:textAlignment w:val="center"/>
      </w:pPr>
      <w:r>
        <w:t>21．如图甲是一种新型插座，它能即时显示接在该插座上的用电器的工作电压和所耗电费等（插座本身消耗电能由内部电池提供）。小明将装有质量为2.4kg、初温为10℃水的电水壶插在该插座上，这时插座屏幕上显示如图乙所示，当水烧开至100℃时，屏幕显示如图丙所示。[已知电费单价： 0.57元/(kW•h)；</w:t>
      </w:r>
      <w:r>
        <w:rPr>
          <w:i/>
        </w:rPr>
        <w:t>c</w:t>
      </w:r>
      <w:r>
        <w:rPr>
          <w:i/>
          <w:vertAlign w:val="subscript"/>
        </w:rPr>
        <w:t>水</w:t>
      </w:r>
      <w:r>
        <w:t>=4.2×10</w:t>
      </w:r>
      <w:r>
        <w:rPr>
          <w:vertAlign w:val="superscript"/>
        </w:rPr>
        <w:t>3</w:t>
      </w:r>
      <w:r>
        <w:t>J/（kg·℃）]</w:t>
      </w:r>
    </w:p>
    <w:p>
      <w:pPr>
        <w:spacing w:line="360" w:lineRule="auto"/>
        <w:jc w:val="left"/>
        <w:textAlignment w:val="center"/>
        <w:rPr>
          <w:rFonts w:ascii="'Times New Roman'" w:hAnsi="'Times New Roman'" w:eastAsia="'Times New Roman'" w:cs="'Times New Roman'"/>
        </w:rPr>
      </w:pPr>
      <w:r>
        <w:t>（1）这段时间内水吸收的热量为多少焦？</w:t>
      </w:r>
      <w:r>
        <w:rPr>
          <w:rFonts w:ascii="'Times New Roman'" w:hAnsi="'Times New Roman'" w:eastAsia="'Times New Roman'" w:cs="'Times New Roman'"/>
        </w:rPr>
        <w:t xml:space="preserve">       </w:t>
      </w:r>
    </w:p>
    <w:p>
      <w:pPr>
        <w:spacing w:line="360" w:lineRule="auto"/>
        <w:jc w:val="left"/>
        <w:textAlignment w:val="center"/>
      </w:pPr>
      <w:r>
        <w:t>（2）电水壶的实际功率为多少瓦？</w:t>
      </w:r>
    </w:p>
    <w:p>
      <w:pPr>
        <w:spacing w:line="360" w:lineRule="auto"/>
        <w:jc w:val="left"/>
        <w:textAlignment w:val="center"/>
      </w:pPr>
      <w:r>
        <w:t>（3）电水壶烧水的效率为多少？</w:t>
      </w:r>
    </w:p>
    <w:p>
      <w:pPr>
        <w:spacing w:line="360" w:lineRule="auto"/>
        <w:jc w:val="left"/>
        <w:textAlignment w:val="center"/>
      </w:pPr>
      <w:r>
        <w:drawing>
          <wp:inline distT="0" distB="0" distL="114300" distR="114300">
            <wp:extent cx="3724275" cy="895350"/>
            <wp:effectExtent l="0" t="0" r="9525"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41"/>
                    <a:stretch>
                      <a:fillRect/>
                    </a:stretch>
                  </pic:blipFill>
                  <pic:spPr>
                    <a:xfrm>
                      <a:off x="0" y="0"/>
                      <a:ext cx="3724275" cy="895350"/>
                    </a:xfrm>
                    <a:prstGeom prst="rect">
                      <a:avLst/>
                    </a:prstGeom>
                  </pic:spPr>
                </pic:pic>
              </a:graphicData>
            </a:graphic>
          </wp:inline>
        </w:drawing>
      </w:r>
    </w:p>
    <w:p>
      <w:pPr>
        <w:spacing w:line="360" w:lineRule="auto"/>
        <w:jc w:val="left"/>
        <w:textAlignment w:val="center"/>
      </w:pPr>
      <w:r>
        <w:t>22．小亮家新装了一台智能电热马桶盖，如图甲所示，他查阅使用说明书发现便座加热电路有高、中低三档并可手动调节，其额定电压为220V，低温档，中温档的额定功率分别为22W和44W．利用所学知识他设计了一个等效电路图，如图乙所示，用两定值电阻</w:t>
      </w:r>
      <w:r>
        <w:rPr>
          <w:i/>
        </w:rPr>
        <w:t>R</w:t>
      </w:r>
      <w:r>
        <w:rPr>
          <w:i/>
          <w:vertAlign w:val="subscript"/>
        </w:rPr>
        <w:t>1</w:t>
      </w:r>
      <w:r>
        <w:t>和</w:t>
      </w:r>
      <w:r>
        <w:rPr>
          <w:i/>
        </w:rPr>
        <w:t>R</w:t>
      </w:r>
      <w:r>
        <w:rPr>
          <w:i/>
          <w:vertAlign w:val="subscript"/>
        </w:rPr>
        <w:t>2</w:t>
      </w:r>
      <w:r>
        <w:t>表示两电热丝，单刀双掷开关S</w:t>
      </w:r>
      <w:r>
        <w:rPr>
          <w:vertAlign w:val="subscript"/>
        </w:rPr>
        <w:t>2</w:t>
      </w:r>
      <w:r>
        <w:t>可接</w:t>
      </w:r>
      <w:r>
        <w:rPr>
          <w:i/>
        </w:rPr>
        <w:t>a</w:t>
      </w:r>
      <w:r>
        <w:t>或</w:t>
      </w:r>
      <w:r>
        <w:rPr>
          <w:i/>
        </w:rPr>
        <w:t>b</w:t>
      </w:r>
      <w:r>
        <w:t>．当它接入家庭电路中正常工作时：</w:t>
      </w:r>
    </w:p>
    <w:p>
      <w:pPr>
        <w:spacing w:line="360" w:lineRule="auto"/>
        <w:jc w:val="left"/>
        <w:textAlignment w:val="center"/>
      </w:pPr>
      <w:r>
        <w:drawing>
          <wp:inline distT="0" distB="0" distL="114300" distR="114300">
            <wp:extent cx="3581400" cy="139065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2"/>
                    <a:stretch>
                      <a:fillRect/>
                    </a:stretch>
                  </pic:blipFill>
                  <pic:spPr>
                    <a:xfrm>
                      <a:off x="0" y="0"/>
                      <a:ext cx="3581400" cy="1390650"/>
                    </a:xfrm>
                    <a:prstGeom prst="rect">
                      <a:avLst/>
                    </a:prstGeom>
                  </pic:spPr>
                </pic:pic>
              </a:graphicData>
            </a:graphic>
          </wp:inline>
        </w:drawing>
      </w:r>
    </w:p>
    <w:p>
      <w:pPr>
        <w:spacing w:line="360" w:lineRule="auto"/>
        <w:jc w:val="left"/>
        <w:textAlignment w:val="center"/>
      </w:pPr>
      <w:r>
        <w:t>（1）低温档加热的电流多大？</w:t>
      </w:r>
    </w:p>
    <w:p>
      <w:pPr>
        <w:spacing w:line="360" w:lineRule="auto"/>
        <w:jc w:val="left"/>
        <w:textAlignment w:val="center"/>
      </w:pPr>
      <w:r>
        <w:t>（2）中温档加热5h，消耗多少度电？</w:t>
      </w:r>
    </w:p>
    <w:p>
      <w:pPr>
        <w:spacing w:line="360" w:lineRule="auto"/>
        <w:jc w:val="left"/>
        <w:textAlignment w:val="center"/>
      </w:pPr>
      <w:r>
        <w:t>（3）高温档加热的额定功率是多少瓦？</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1．B</w:t>
      </w:r>
    </w:p>
    <w:p>
      <w:pPr>
        <w:spacing w:line="360" w:lineRule="auto"/>
        <w:jc w:val="left"/>
        <w:textAlignment w:val="center"/>
      </w:pPr>
      <w:r>
        <w:t>2．D</w:t>
      </w:r>
    </w:p>
    <w:p>
      <w:pPr>
        <w:spacing w:line="360" w:lineRule="auto"/>
        <w:jc w:val="left"/>
        <w:textAlignment w:val="center"/>
      </w:pPr>
      <w:r>
        <w:t>3．C</w:t>
      </w:r>
    </w:p>
    <w:p>
      <w:pPr>
        <w:spacing w:line="360" w:lineRule="auto"/>
        <w:jc w:val="left"/>
        <w:textAlignment w:val="center"/>
      </w:pPr>
      <w:r>
        <w:t>4．B</w:t>
      </w:r>
    </w:p>
    <w:p>
      <w:pPr>
        <w:spacing w:line="360" w:lineRule="auto"/>
        <w:jc w:val="left"/>
        <w:textAlignment w:val="center"/>
      </w:pPr>
      <w:r>
        <w:t>5．D</w:t>
      </w:r>
    </w:p>
    <w:p>
      <w:pPr>
        <w:spacing w:line="360" w:lineRule="auto"/>
        <w:jc w:val="left"/>
        <w:textAlignment w:val="center"/>
      </w:pPr>
      <w:r>
        <w:t>6．D</w:t>
      </w:r>
    </w:p>
    <w:p>
      <w:pPr>
        <w:spacing w:line="360" w:lineRule="auto"/>
        <w:jc w:val="left"/>
        <w:textAlignment w:val="center"/>
      </w:pPr>
      <w:r>
        <w:t>7．B</w:t>
      </w:r>
    </w:p>
    <w:p>
      <w:pPr>
        <w:spacing w:line="360" w:lineRule="auto"/>
        <w:jc w:val="left"/>
        <w:textAlignment w:val="center"/>
      </w:pPr>
      <w:r>
        <w:t>8．D</w:t>
      </w:r>
    </w:p>
    <w:p>
      <w:pPr>
        <w:spacing w:line="360" w:lineRule="auto"/>
        <w:jc w:val="left"/>
        <w:textAlignment w:val="center"/>
      </w:pPr>
      <w:r>
        <w:t>9．A</w:t>
      </w:r>
    </w:p>
    <w:p>
      <w:pPr>
        <w:spacing w:line="360" w:lineRule="auto"/>
        <w:jc w:val="left"/>
        <w:textAlignment w:val="center"/>
      </w:pPr>
      <w:r>
        <w:t>10．D</w:t>
      </w:r>
    </w:p>
    <w:p>
      <w:pPr>
        <w:spacing w:line="360" w:lineRule="auto"/>
        <w:jc w:val="left"/>
        <w:textAlignment w:val="center"/>
      </w:pPr>
      <w:r>
        <w:t>11．B</w:t>
      </w:r>
    </w:p>
    <w:p>
      <w:pPr>
        <w:spacing w:line="360" w:lineRule="auto"/>
        <w:jc w:val="left"/>
        <w:textAlignment w:val="center"/>
      </w:pPr>
      <w:r>
        <w:t>12．B</w:t>
      </w:r>
    </w:p>
    <w:p>
      <w:pPr>
        <w:spacing w:line="360" w:lineRule="auto"/>
        <w:jc w:val="left"/>
        <w:textAlignment w:val="center"/>
      </w:pPr>
      <w:r>
        <w:t>13．     扩散     加快     不同</w:t>
      </w:r>
    </w:p>
    <w:p>
      <w:pPr>
        <w:spacing w:line="360" w:lineRule="auto"/>
        <w:jc w:val="left"/>
        <w:textAlignment w:val="center"/>
      </w:pPr>
      <w:r>
        <w:t>14．     大地     断开电源     短路     总功率</w:t>
      </w:r>
    </w:p>
    <w:p>
      <w:pPr>
        <w:spacing w:line="360" w:lineRule="auto"/>
        <w:jc w:val="left"/>
        <w:textAlignment w:val="center"/>
      </w:pPr>
      <w:r>
        <w:t xml:space="preserve">15．     318.6     </w:t>
      </w:r>
      <w:r>
        <w:object>
          <v:shape id="_x0000_i1037" o:spt="75" alt="eqId026147bbe2ab47d48e739cd9bb504613" type="#_x0000_t75" style="height:13.85pt;width:36.9pt;" o:ole="t" filled="f" o:preferrelative="t" stroked="f" coordsize="21600,21600">
            <v:path/>
            <v:fill on="f" focussize="0,0"/>
            <v:stroke on="f" joinstyle="miter"/>
            <v:imagedata r:id="rId44" o:title="eqId026147bbe2ab47d48e739cd9bb504613"/>
            <o:lock v:ext="edit" aspectratio="t"/>
            <w10:wrap type="none"/>
            <w10:anchorlock/>
          </v:shape>
          <o:OLEObject Type="Embed" ProgID="Equation.DSMT4" ShapeID="_x0000_i1037" DrawAspect="Content" ObjectID="_1468075737" r:id="rId43">
            <o:LockedField>false</o:LockedField>
          </o:OLEObject>
        </w:object>
      </w:r>
      <w:r>
        <w:t xml:space="preserve">     1000     电热水壶</w:t>
      </w:r>
    </w:p>
    <w:p>
      <w:pPr>
        <w:spacing w:line="360" w:lineRule="auto"/>
        <w:jc w:val="left"/>
        <w:textAlignment w:val="center"/>
      </w:pPr>
      <w:r>
        <w:t>16．     减小     小     良     2.25</w:t>
      </w:r>
    </w:p>
    <w:p>
      <w:pPr>
        <w:spacing w:line="360" w:lineRule="auto"/>
        <w:jc w:val="left"/>
        <w:textAlignment w:val="center"/>
      </w:pPr>
      <w:r>
        <w:t>17．     导体的长度     丙     B、C</w:t>
      </w:r>
    </w:p>
    <w:p>
      <w:pPr>
        <w:spacing w:line="360" w:lineRule="auto"/>
        <w:jc w:val="left"/>
        <w:textAlignment w:val="center"/>
      </w:pPr>
      <w:r>
        <w:t>18．     质量     加热时间     甲     甲     ③</w:t>
      </w:r>
    </w:p>
    <w:p>
      <w:pPr>
        <w:spacing w:line="360" w:lineRule="auto"/>
        <w:jc w:val="left"/>
        <w:textAlignment w:val="center"/>
      </w:pPr>
      <w:r>
        <w:t>19．     电流     转换法     甲     越大</w:t>
      </w:r>
    </w:p>
    <w:p>
      <w:pPr>
        <w:spacing w:line="360" w:lineRule="auto"/>
        <w:jc w:val="left"/>
        <w:textAlignment w:val="center"/>
      </w:pPr>
      <w:r>
        <w:t xml:space="preserve">20．     </w:t>
      </w:r>
      <w:r>
        <w:drawing>
          <wp:inline distT="0" distB="0" distL="114300" distR="114300">
            <wp:extent cx="1943100" cy="933450"/>
            <wp:effectExtent l="0" t="0" r="0" b="0"/>
            <wp:docPr id="536621125" name="图片 536621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621125" name="图片 536621125"/>
                    <pic:cNvPicPr>
                      <a:picLocks noChangeAspect="1"/>
                    </pic:cNvPicPr>
                  </pic:nvPicPr>
                  <pic:blipFill>
                    <a:blip r:embed="rId45"/>
                    <a:stretch>
                      <a:fillRect/>
                    </a:stretch>
                  </pic:blipFill>
                  <pic:spPr>
                    <a:xfrm>
                      <a:off x="0" y="0"/>
                      <a:ext cx="1943100" cy="933450"/>
                    </a:xfrm>
                    <a:prstGeom prst="rect">
                      <a:avLst/>
                    </a:prstGeom>
                  </pic:spPr>
                </pic:pic>
              </a:graphicData>
            </a:graphic>
          </wp:inline>
        </w:drawing>
      </w:r>
      <w:r>
        <w:t xml:space="preserve">     ②     ①     1.14     B     C</w:t>
      </w:r>
    </w:p>
    <w:p>
      <w:pPr>
        <w:spacing w:line="360" w:lineRule="auto"/>
        <w:jc w:val="left"/>
        <w:textAlignment w:val="center"/>
      </w:pPr>
      <w:r>
        <w:t>21．(1) 9.072×10</w:t>
      </w:r>
      <w:r>
        <w:rPr>
          <w:vertAlign w:val="superscript"/>
        </w:rPr>
        <w:t>5</w:t>
      </w:r>
      <w:r>
        <w:t>J； (2)1500W；(3)84%。</w:t>
      </w:r>
    </w:p>
    <w:p>
      <w:pPr>
        <w:spacing w:line="360" w:lineRule="auto"/>
        <w:jc w:val="left"/>
        <w:textAlignment w:val="center"/>
      </w:pPr>
      <w:r>
        <w:t>22．（1）0.1A （2）0.22度 （3）88W</w:t>
      </w:r>
    </w:p>
    <w:p>
      <w:pPr>
        <w:spacing w:line="360" w:lineRule="auto"/>
        <w:jc w:val="left"/>
        <w:textAlignment w:val="center"/>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BF535F"/>
    <w:rsid w:val="00C806B0"/>
    <w:rsid w:val="00EF035E"/>
    <w:rsid w:val="75405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7" Type="http://schemas.openxmlformats.org/officeDocument/2006/relationships/fontTable" Target="fontTable.xml"/><Relationship Id="rId46" Type="http://schemas.openxmlformats.org/officeDocument/2006/relationships/customXml" Target="../customXml/item1.xml"/><Relationship Id="rId45" Type="http://schemas.openxmlformats.org/officeDocument/2006/relationships/image" Target="media/image25.png"/><Relationship Id="rId44" Type="http://schemas.openxmlformats.org/officeDocument/2006/relationships/image" Target="media/image24.wmf"/><Relationship Id="rId43" Type="http://schemas.openxmlformats.org/officeDocument/2006/relationships/oleObject" Target="embeddings/oleObject13.bin"/><Relationship Id="rId42" Type="http://schemas.openxmlformats.org/officeDocument/2006/relationships/image" Target="media/image23.png"/><Relationship Id="rId41" Type="http://schemas.openxmlformats.org/officeDocument/2006/relationships/image" Target="media/image22.png"/><Relationship Id="rId40" Type="http://schemas.openxmlformats.org/officeDocument/2006/relationships/image" Target="media/image21.png"/><Relationship Id="rId4" Type="http://schemas.openxmlformats.org/officeDocument/2006/relationships/footer" Target="footer2.xml"/><Relationship Id="rId39" Type="http://schemas.openxmlformats.org/officeDocument/2006/relationships/image" Target="media/image20.png"/><Relationship Id="rId38" Type="http://schemas.openxmlformats.org/officeDocument/2006/relationships/image" Target="media/image19.png"/><Relationship Id="rId37" Type="http://schemas.openxmlformats.org/officeDocument/2006/relationships/image" Target="media/image18.wmf"/><Relationship Id="rId36" Type="http://schemas.openxmlformats.org/officeDocument/2006/relationships/oleObject" Target="embeddings/oleObject12.bin"/><Relationship Id="rId35" Type="http://schemas.openxmlformats.org/officeDocument/2006/relationships/image" Target="media/image17.wmf"/><Relationship Id="rId34" Type="http://schemas.openxmlformats.org/officeDocument/2006/relationships/oleObject" Target="embeddings/oleObject11.bin"/><Relationship Id="rId33" Type="http://schemas.openxmlformats.org/officeDocument/2006/relationships/image" Target="media/image16.png"/><Relationship Id="rId32" Type="http://schemas.openxmlformats.org/officeDocument/2006/relationships/image" Target="media/image15.png"/><Relationship Id="rId31" Type="http://schemas.openxmlformats.org/officeDocument/2006/relationships/image" Target="media/image14.png"/><Relationship Id="rId30" Type="http://schemas.openxmlformats.org/officeDocument/2006/relationships/image" Target="media/image13.png"/><Relationship Id="rId3" Type="http://schemas.openxmlformats.org/officeDocument/2006/relationships/footer" Target="footer1.xml"/><Relationship Id="rId29" Type="http://schemas.openxmlformats.org/officeDocument/2006/relationships/image" Target="media/image12.png"/><Relationship Id="rId28" Type="http://schemas.openxmlformats.org/officeDocument/2006/relationships/oleObject" Target="embeddings/oleObject10.bin"/><Relationship Id="rId27" Type="http://schemas.openxmlformats.org/officeDocument/2006/relationships/oleObject" Target="embeddings/oleObject9.bin"/><Relationship Id="rId26" Type="http://schemas.openxmlformats.org/officeDocument/2006/relationships/oleObject" Target="embeddings/oleObject8.bin"/><Relationship Id="rId25" Type="http://schemas.openxmlformats.org/officeDocument/2006/relationships/oleObject" Target="embeddings/oleObject7.bin"/><Relationship Id="rId24" Type="http://schemas.openxmlformats.org/officeDocument/2006/relationships/image" Target="media/image11.wmf"/><Relationship Id="rId23" Type="http://schemas.openxmlformats.org/officeDocument/2006/relationships/oleObject" Target="embeddings/oleObject6.bin"/><Relationship Id="rId22" Type="http://schemas.openxmlformats.org/officeDocument/2006/relationships/oleObject" Target="embeddings/oleObject5.bin"/><Relationship Id="rId21" Type="http://schemas.openxmlformats.org/officeDocument/2006/relationships/image" Target="media/image10.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3.bin"/><Relationship Id="rId17" Type="http://schemas.openxmlformats.org/officeDocument/2006/relationships/image" Target="media/image8.png"/><Relationship Id="rId16" Type="http://schemas.openxmlformats.org/officeDocument/2006/relationships/image" Target="media/image7.wmf"/><Relationship Id="rId15" Type="http://schemas.openxmlformats.org/officeDocument/2006/relationships/oleObject" Target="embeddings/oleObject2.bin"/><Relationship Id="rId14" Type="http://schemas.openxmlformats.org/officeDocument/2006/relationships/image" Target="media/image6.wmf"/><Relationship Id="rId13" Type="http://schemas.openxmlformats.org/officeDocument/2006/relationships/oleObject" Target="embeddings/oleObject1.bin"/><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9</Pages>
  <Words>4264</Words>
  <Characters>4730</Characters>
  <Lines>0</Lines>
  <Paragraphs>0</Paragraphs>
  <TotalTime>3</TotalTime>
  <ScaleCrop>false</ScaleCrop>
  <LinksUpToDate>false</LinksUpToDate>
  <CharactersWithSpaces>4951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21cnjy.com</dc:creator>
  <cp:keywords>21</cp:keywords>
  <cp:lastModifiedBy>Administrator</cp:lastModifiedBy>
  <dcterms:modified xsi:type="dcterms:W3CDTF">2022-02-19T01:44:46Z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