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宋体" w:cs="宋体" w:hAnsi="宋体"/>
          <w:color w:val="000000"/>
          <w:szCs w:val="21"/>
        </w:rPr>
      </w:pPr>
      <w:r>
        <w:rPr>
          <w:rFonts w:ascii="宋体" w:cs="宋体" w:hAnsi="宋体" w:hint="eastAsia"/>
          <w:b/>
          <w:bCs/>
          <w:szCs w:val="21"/>
        </w:rPr>
        <w:drawing>
          <wp:anchor distT="0" distB="0" distL="0" distR="0" simplePos="false" relativeHeight="2" behindDoc="false" locked="false" layoutInCell="true" allowOverlap="true">
            <wp:simplePos x="0" y="0"/>
            <wp:positionH relativeFrom="page">
              <wp:posOffset>11912600</wp:posOffset>
            </wp:positionH>
            <wp:positionV relativeFrom="topMargin">
              <wp:posOffset>11607800</wp:posOffset>
            </wp:positionV>
            <wp:extent cx="419100" cy="4191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19100" cy="419100"/>
                    </a:xfrm>
                    <a:prstGeom prst="rect"/>
                  </pic:spPr>
                </pic:pic>
              </a:graphicData>
            </a:graphic>
          </wp:anchor>
        </w:drawing>
      </w:r>
      <w:bookmarkStart w:id="0" w:name="_GoBack"/>
      <w:bookmarkEnd w:id="0"/>
      <w:r>
        <w:rPr>
          <w:rFonts w:ascii="宋体" w:cs="宋体" w:hAnsi="宋体" w:hint="eastAsia"/>
          <w:b/>
          <w:bCs/>
          <w:szCs w:val="21"/>
        </w:rPr>
        <w:t>眉山市洪雅县</w:t>
      </w:r>
      <w:r>
        <w:rPr>
          <w:rFonts w:ascii="宋体" w:cs="宋体" w:hAnsi="宋体" w:hint="eastAsia"/>
          <w:b/>
          <w:bCs/>
          <w:szCs w:val="21"/>
        </w:rPr>
        <w:t>九</w:t>
      </w:r>
      <w:r>
        <w:rPr>
          <w:rFonts w:ascii="宋体" w:cs="宋体" w:hAnsi="宋体" w:hint="eastAsia"/>
          <w:b/>
          <w:bCs/>
          <w:szCs w:val="21"/>
        </w:rPr>
        <w:t>年级（</w:t>
      </w:r>
      <w:r>
        <w:rPr>
          <w:rFonts w:ascii="宋体" w:cs="宋体" w:hAnsi="宋体" w:hint="eastAsia"/>
          <w:b/>
          <w:bCs/>
          <w:szCs w:val="21"/>
        </w:rPr>
        <w:t>上</w:t>
      </w:r>
      <w:r>
        <w:rPr>
          <w:rFonts w:ascii="宋体" w:cs="宋体" w:hAnsi="宋体" w:hint="eastAsia"/>
          <w:b/>
          <w:bCs/>
          <w:szCs w:val="21"/>
        </w:rPr>
        <w:t>）期末学业质量检测</w:t>
      </w:r>
    </w:p>
    <w:p>
      <w:pPr>
        <w:pStyle w:val="style0"/>
        <w:jc w:val="center"/>
        <w:rPr>
          <w:rFonts w:ascii="宋体" w:cs="宋体" w:hAnsi="宋体"/>
          <w:color w:val="000000"/>
          <w:szCs w:val="21"/>
        </w:rPr>
      </w:pPr>
      <w:r>
        <w:rPr>
          <w:rFonts w:ascii="宋体" w:cs="宋体" w:hAnsi="宋体" w:hint="eastAsia"/>
          <w:color w:val="000000"/>
          <w:szCs w:val="21"/>
        </w:rPr>
        <w:t>《</w:t>
      </w:r>
      <w:r>
        <w:rPr>
          <w:rFonts w:ascii="宋体" w:cs="宋体" w:hAnsi="宋体" w:hint="eastAsia"/>
          <w:color w:val="000000"/>
          <w:szCs w:val="21"/>
        </w:rPr>
        <w:t>道德与法治</w:t>
      </w:r>
      <w:r>
        <w:rPr>
          <w:rFonts w:ascii="宋体" w:cs="宋体" w:hAnsi="宋体" w:hint="eastAsia"/>
          <w:color w:val="000000"/>
          <w:szCs w:val="21"/>
        </w:rPr>
        <w:t>》</w:t>
      </w:r>
      <w:r>
        <w:rPr>
          <w:rFonts w:ascii="宋体" w:cs="宋体" w:hAnsi="宋体" w:hint="eastAsia"/>
          <w:color w:val="000000"/>
          <w:szCs w:val="21"/>
        </w:rPr>
        <w:t>测试卷</w:t>
      </w:r>
    </w:p>
    <w:p>
      <w:pPr>
        <w:pStyle w:val="style0"/>
        <w:spacing w:lineRule="exact" w:line="360"/>
        <w:jc w:val="center"/>
        <w:rPr>
          <w:rFonts w:ascii="宋体" w:cs="宋体" w:hAnsi="宋体"/>
          <w:color w:val="000000"/>
          <w:szCs w:val="21"/>
        </w:rPr>
      </w:pPr>
      <w:r>
        <w:rPr>
          <w:rFonts w:ascii="宋体" w:cs="宋体" w:hAnsi="宋体" w:hint="eastAsia"/>
          <w:color w:val="000000"/>
          <w:szCs w:val="21"/>
        </w:rPr>
        <w:t>（考试时间</w:t>
      </w:r>
      <w:r>
        <w:rPr>
          <w:rFonts w:ascii="宋体" w:cs="宋体" w:hAnsi="宋体" w:hint="eastAsia"/>
          <w:color w:val="000000"/>
          <w:szCs w:val="21"/>
        </w:rPr>
        <w:t>100</w:t>
      </w:r>
      <w:r>
        <w:rPr>
          <w:rFonts w:ascii="宋体" w:cs="宋体" w:hAnsi="宋体" w:hint="eastAsia"/>
          <w:color w:val="000000"/>
          <w:szCs w:val="21"/>
        </w:rPr>
        <w:t>分钟，满分</w:t>
      </w:r>
      <w:r>
        <w:rPr>
          <w:rFonts w:ascii="宋体" w:cs="宋体" w:hAnsi="宋体" w:hint="eastAsia"/>
          <w:color w:val="000000"/>
          <w:szCs w:val="21"/>
        </w:rPr>
        <w:t>100</w:t>
      </w:r>
      <w:r>
        <w:rPr>
          <w:rFonts w:ascii="宋体" w:cs="宋体" w:hAnsi="宋体" w:hint="eastAsia"/>
          <w:color w:val="000000"/>
          <w:szCs w:val="21"/>
        </w:rPr>
        <w:t>分）</w:t>
      </w:r>
      <w:r>
        <w:rPr>
          <w:rFonts w:ascii="宋体" w:cs="宋体" w:hAnsi="宋体" w:hint="eastAsia"/>
          <w:color w:val="000000"/>
          <w:szCs w:val="21"/>
        </w:rPr>
        <w:t xml:space="preserve">    202</w:t>
      </w:r>
      <w:r>
        <w:rPr>
          <w:rFonts w:ascii="宋体" w:cs="宋体" w:hAnsi="宋体" w:hint="eastAsia"/>
          <w:color w:val="000000"/>
          <w:szCs w:val="21"/>
        </w:rPr>
        <w:t>2</w:t>
      </w:r>
      <w:r>
        <w:rPr>
          <w:rFonts w:ascii="宋体" w:cs="宋体" w:hAnsi="宋体" w:hint="eastAsia"/>
          <w:color w:val="000000"/>
          <w:szCs w:val="21"/>
        </w:rPr>
        <w:t>.0</w:t>
      </w:r>
      <w:r>
        <w:rPr>
          <w:rFonts w:ascii="宋体" w:cs="宋体" w:hAnsi="宋体" w:hint="eastAsia"/>
          <w:color w:val="000000"/>
          <w:szCs w:val="21"/>
        </w:rPr>
        <w:t>1</w:t>
      </w:r>
    </w:p>
    <w:p>
      <w:pPr>
        <w:pStyle w:val="style0"/>
        <w:kinsoku w:val="false"/>
        <w:autoSpaceDE w:val="false"/>
        <w:autoSpaceDN w:val="false"/>
        <w:adjustRightInd w:val="false"/>
        <w:snapToGrid w:val="false"/>
        <w:spacing w:lineRule="exact" w:line="360"/>
        <w:rPr>
          <w:rFonts w:ascii="宋体" w:cs="宋体" w:hAnsi="宋体"/>
          <w:color w:val="000000"/>
          <w:szCs w:val="21"/>
        </w:rPr>
      </w:pPr>
      <w:r>
        <w:rPr>
          <w:rFonts w:ascii="宋体" w:cs="宋体" w:hAnsi="宋体" w:hint="eastAsia"/>
          <w:color w:val="000000"/>
          <w:szCs w:val="21"/>
        </w:rPr>
        <w:t>注意事项：</w:t>
      </w:r>
    </w:p>
    <w:p>
      <w:pPr>
        <w:pStyle w:val="style0"/>
        <w:kinsoku w:val="false"/>
        <w:autoSpaceDE w:val="false"/>
        <w:autoSpaceDN w:val="false"/>
        <w:adjustRightInd w:val="false"/>
        <w:snapToGrid w:val="false"/>
        <w:spacing w:lineRule="exact" w:line="340"/>
        <w:ind w:firstLine="420"/>
        <w:rPr>
          <w:rFonts w:ascii="宋体" w:cs="宋体" w:hAnsi="宋体"/>
          <w:color w:val="000000"/>
          <w:szCs w:val="21"/>
        </w:rPr>
      </w:pPr>
      <w:r>
        <w:rPr>
          <w:rFonts w:ascii="宋体" w:cs="宋体" w:hAnsi="宋体" w:hint="eastAsia"/>
          <w:color w:val="000000"/>
          <w:szCs w:val="21"/>
        </w:rPr>
        <w:t>1</w:t>
      </w:r>
      <w:r>
        <w:rPr>
          <w:rFonts w:ascii="宋体" w:cs="宋体" w:hAnsi="宋体" w:hint="eastAsia"/>
          <w:color w:val="000000"/>
          <w:szCs w:val="21"/>
        </w:rPr>
        <w:t>．本试卷分第</w:t>
      </w:r>
      <w:r>
        <w:rPr>
          <w:rFonts w:ascii="宋体" w:cs="宋体" w:hAnsi="宋体" w:hint="eastAsia"/>
          <w:color w:val="000000"/>
          <w:szCs w:val="21"/>
        </w:rPr>
        <w:t>I</w:t>
      </w:r>
      <w:r>
        <w:rPr>
          <w:rFonts w:ascii="宋体" w:cs="宋体" w:hAnsi="宋体" w:hint="eastAsia"/>
          <w:color w:val="000000"/>
          <w:szCs w:val="21"/>
        </w:rPr>
        <w:t>卷（选择题）和第</w:t>
      </w:r>
      <w:r>
        <w:rPr>
          <w:rFonts w:ascii="宋体" w:cs="宋体" w:hAnsi="宋体" w:hint="eastAsia"/>
          <w:color w:val="000000"/>
          <w:szCs w:val="21"/>
        </w:rPr>
        <w:t>II</w:t>
      </w:r>
      <w:r>
        <w:rPr>
          <w:rFonts w:ascii="宋体" w:cs="宋体" w:hAnsi="宋体" w:hint="eastAsia"/>
          <w:color w:val="000000"/>
          <w:szCs w:val="21"/>
        </w:rPr>
        <w:t>卷（非选择题）两部分。答卷前，考生务必将自己的学校、班级、姓名、考号填写在答题卡上。</w:t>
      </w:r>
    </w:p>
    <w:p>
      <w:pPr>
        <w:pStyle w:val="style0"/>
        <w:kinsoku w:val="false"/>
        <w:autoSpaceDE w:val="false"/>
        <w:autoSpaceDN w:val="false"/>
        <w:adjustRightInd w:val="false"/>
        <w:snapToGrid w:val="false"/>
        <w:spacing w:lineRule="exact" w:line="340"/>
        <w:ind w:firstLine="420"/>
        <w:rPr>
          <w:rFonts w:ascii="宋体" w:cs="宋体" w:hAnsi="宋体"/>
          <w:color w:val="000000"/>
          <w:szCs w:val="21"/>
        </w:rPr>
      </w:pPr>
      <w:r>
        <w:rPr>
          <w:rFonts w:ascii="宋体" w:cs="宋体" w:hAnsi="宋体" w:hint="eastAsia"/>
          <w:color w:val="000000"/>
          <w:szCs w:val="21"/>
        </w:rPr>
        <w:t xml:space="preserve">2. </w:t>
      </w:r>
      <w:r>
        <w:rPr>
          <w:rFonts w:ascii="宋体" w:cs="宋体" w:hAnsi="宋体" w:hint="eastAsia"/>
          <w:color w:val="000000"/>
          <w:spacing w:val="-4"/>
          <w:szCs w:val="21"/>
        </w:rPr>
        <w:t>回答第</w:t>
      </w:r>
      <w:r>
        <w:rPr>
          <w:rFonts w:ascii="宋体" w:cs="宋体" w:hAnsi="宋体" w:hint="eastAsia"/>
          <w:color w:val="000000"/>
          <w:spacing w:val="-4"/>
          <w:szCs w:val="21"/>
        </w:rPr>
        <w:t>I</w:t>
      </w:r>
      <w:r>
        <w:rPr>
          <w:rFonts w:ascii="宋体" w:cs="宋体" w:hAnsi="宋体" w:hint="eastAsia"/>
          <w:color w:val="000000"/>
          <w:spacing w:val="-4"/>
          <w:szCs w:val="21"/>
        </w:rPr>
        <w:t>卷时，选出每小题答案后，用</w:t>
      </w:r>
      <w:r>
        <w:rPr>
          <w:rFonts w:ascii="宋体" w:cs="宋体" w:hAnsi="宋体" w:hint="eastAsia"/>
          <w:color w:val="000000"/>
          <w:spacing w:val="-4"/>
          <w:szCs w:val="21"/>
        </w:rPr>
        <w:t>2B</w:t>
      </w:r>
      <w:r>
        <w:rPr>
          <w:rFonts w:ascii="宋体" w:cs="宋体" w:hAnsi="宋体" w:hint="eastAsia"/>
          <w:color w:val="000000"/>
          <w:spacing w:val="-4"/>
          <w:szCs w:val="21"/>
        </w:rPr>
        <w:t>铅笔把答题卡上对应题目的答案标号涂黑。</w:t>
      </w:r>
      <w:r>
        <w:rPr>
          <w:rFonts w:ascii="宋体" w:cs="宋体" w:hAnsi="宋体" w:hint="eastAsia"/>
          <w:color w:val="000000"/>
          <w:szCs w:val="21"/>
        </w:rPr>
        <w:t>如需改动，用橡皮擦干净后，再选涂其它答案标号。写在本试卷上无效。</w:t>
      </w:r>
    </w:p>
    <w:p>
      <w:pPr>
        <w:pStyle w:val="style0"/>
        <w:kinsoku w:val="false"/>
        <w:autoSpaceDE w:val="false"/>
        <w:autoSpaceDN w:val="false"/>
        <w:adjustRightInd w:val="false"/>
        <w:snapToGrid w:val="false"/>
        <w:spacing w:lineRule="exact" w:line="340"/>
        <w:ind w:firstLine="420"/>
        <w:rPr>
          <w:rFonts w:ascii="宋体" w:cs="宋体" w:hAnsi="宋体"/>
          <w:color w:val="000000"/>
          <w:szCs w:val="21"/>
        </w:rPr>
      </w:pPr>
      <w:r>
        <w:rPr>
          <w:rFonts w:ascii="宋体" w:cs="宋体" w:hAnsi="宋体" w:hint="eastAsia"/>
          <w:color w:val="000000"/>
          <w:szCs w:val="21"/>
        </w:rPr>
        <w:t xml:space="preserve">3. </w:t>
      </w:r>
      <w:r>
        <w:rPr>
          <w:rFonts w:ascii="宋体" w:cs="宋体" w:hAnsi="宋体" w:hint="eastAsia"/>
          <w:color w:val="000000"/>
          <w:szCs w:val="21"/>
        </w:rPr>
        <w:t>回答第</w:t>
      </w:r>
      <w:r>
        <w:rPr>
          <w:rFonts w:ascii="宋体" w:cs="宋体" w:hAnsi="宋体" w:hint="eastAsia"/>
          <w:color w:val="000000"/>
          <w:szCs w:val="21"/>
        </w:rPr>
        <w:t>II</w:t>
      </w:r>
      <w:r>
        <w:rPr>
          <w:rFonts w:ascii="宋体" w:cs="宋体" w:hAnsi="宋体" w:hint="eastAsia"/>
          <w:color w:val="000000"/>
          <w:szCs w:val="21"/>
        </w:rPr>
        <w:t>卷时，将答案写在答题卡对应的位置上，写在本试卷上无效。</w:t>
      </w:r>
    </w:p>
    <w:p>
      <w:pPr>
        <w:pStyle w:val="style0"/>
        <w:kinsoku w:val="false"/>
        <w:autoSpaceDE w:val="false"/>
        <w:autoSpaceDN w:val="false"/>
        <w:adjustRightInd w:val="false"/>
        <w:snapToGrid w:val="false"/>
        <w:spacing w:lineRule="exact" w:line="340"/>
        <w:ind w:firstLine="420"/>
        <w:rPr>
          <w:rFonts w:ascii="宋体" w:cs="宋体" w:hAnsi="宋体"/>
          <w:color w:val="000000"/>
          <w:szCs w:val="21"/>
        </w:rPr>
      </w:pPr>
      <w:r>
        <w:rPr>
          <w:rFonts w:ascii="宋体" w:cs="宋体" w:hAnsi="宋体" w:hint="eastAsia"/>
          <w:color w:val="000000"/>
          <w:szCs w:val="21"/>
        </w:rPr>
        <w:t xml:space="preserve">4. </w:t>
      </w:r>
      <w:r>
        <w:rPr>
          <w:rFonts w:ascii="宋体" w:cs="宋体" w:hAnsi="宋体" w:hint="eastAsia"/>
          <w:color w:val="000000"/>
          <w:szCs w:val="21"/>
        </w:rPr>
        <w:t>考试结束后，将答题卡交回。</w:t>
      </w:r>
    </w:p>
    <w:p>
      <w:pPr>
        <w:pStyle w:val="style0"/>
        <w:jc w:val="center"/>
        <w:rPr>
          <w:rFonts w:ascii="Times New Roman" w:eastAsia="黑体" w:hAnsi="Times New Roman"/>
          <w:color w:val="000000"/>
          <w:sz w:val="32"/>
          <w:szCs w:val="32"/>
        </w:rPr>
      </w:pPr>
      <w:r>
        <w:rPr>
          <w:rFonts w:ascii="Times New Roman" w:eastAsia="黑体" w:hAnsi="Times New Roman" w:hint="eastAsia"/>
          <w:color w:val="000000"/>
          <w:sz w:val="32"/>
          <w:szCs w:val="32"/>
        </w:rPr>
        <w:t>Ⅰ卷</w:t>
      </w:r>
      <w:r>
        <w:rPr>
          <w:rFonts w:ascii="Times New Roman" w:eastAsia="黑体" w:hAnsi="Times New Roman" w:hint="eastAsia"/>
          <w:color w:val="000000"/>
          <w:sz w:val="32"/>
          <w:szCs w:val="32"/>
        </w:rPr>
        <w:t>（选择题）</w:t>
      </w:r>
    </w:p>
    <w:p>
      <w:pPr>
        <w:pStyle w:val="style0"/>
        <w:numPr>
          <w:ilvl w:val="0"/>
          <w:numId w:val="2"/>
        </w:numPr>
        <w:spacing w:lineRule="exact" w:line="440"/>
        <w:rPr>
          <w:rFonts w:ascii="宋体" w:cs="宋体" w:hAnsi="宋体"/>
          <w:szCs w:val="21"/>
        </w:rPr>
      </w:pPr>
      <w:r>
        <w:rPr>
          <w:rFonts w:ascii="宋体" w:cs="宋体" w:hAnsi="宋体" w:hint="eastAsia"/>
          <w:szCs w:val="21"/>
        </w:rPr>
        <w:t>单项选择题：</w:t>
      </w:r>
    </w:p>
    <w:p>
      <w:pPr>
        <w:pStyle w:val="style0"/>
        <w:spacing w:lineRule="exact" w:line="440"/>
        <w:rPr>
          <w:rFonts w:ascii="宋体" w:cs="宋体" w:hAnsi="宋体"/>
          <w:szCs w:val="21"/>
        </w:rPr>
      </w:pPr>
      <w:r>
        <w:rPr>
          <w:rFonts w:ascii="宋体" w:cs="宋体" w:hAnsi="宋体" w:hint="eastAsia"/>
          <w:szCs w:val="21"/>
        </w:rPr>
        <w:t>1.</w:t>
      </w:r>
      <w:r>
        <w:rPr>
          <w:rFonts w:ascii="宋体" w:cs="宋体" w:hAnsi="宋体" w:hint="eastAsia"/>
          <w:szCs w:val="21"/>
        </w:rPr>
        <w:t>我国</w:t>
      </w:r>
      <w:r>
        <w:rPr>
          <w:rFonts w:ascii="宋体" w:cs="宋体" w:hAnsi="宋体" w:hint="eastAsia"/>
          <w:szCs w:val="21"/>
        </w:rPr>
        <w:t>2021</w:t>
      </w:r>
      <w:r>
        <w:rPr>
          <w:rFonts w:ascii="宋体" w:cs="宋体" w:hAnsi="宋体" w:hint="eastAsia"/>
          <w:szCs w:val="21"/>
        </w:rPr>
        <w:t>年政府工作报告指出</w:t>
      </w:r>
      <w:r>
        <w:rPr>
          <w:rFonts w:ascii="宋体" w:cs="宋体" w:hAnsi="宋体" w:hint="eastAsia"/>
          <w:szCs w:val="21"/>
        </w:rPr>
        <w:t>: 2020</w:t>
      </w:r>
      <w:r>
        <w:rPr>
          <w:rFonts w:ascii="宋体" w:cs="宋体" w:hAnsi="宋体" w:hint="eastAsia"/>
          <w:szCs w:val="21"/>
        </w:rPr>
        <w:t>年我国交出了一份人民满意、世界瞩目、可以载入史册的答卷，但我国依然面临严峻复杂的国内外形势，务必坚持全面深化改革，持续增强发展动力和活力。这是因为（</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A.</w:t>
      </w:r>
      <w:r>
        <w:rPr>
          <w:rFonts w:ascii="宋体" w:cs="宋体" w:hAnsi="宋体" w:hint="eastAsia"/>
          <w:szCs w:val="21"/>
        </w:rPr>
        <w:t>改革是引领发展的第一动力</w:t>
      </w:r>
      <w:r>
        <w:rPr>
          <w:rFonts w:ascii="宋体" w:cs="宋体" w:hAnsi="宋体" w:hint="eastAsia"/>
          <w:szCs w:val="21"/>
        </w:rPr>
        <w:t xml:space="preserve">          </w:t>
      </w:r>
      <w:r>
        <w:rPr>
          <w:rFonts w:ascii="宋体" w:cs="宋体" w:hAnsi="宋体" w:hint="eastAsia"/>
          <w:szCs w:val="21"/>
        </w:rPr>
        <w:t>B.</w:t>
      </w:r>
      <w:r>
        <w:rPr>
          <w:rFonts w:ascii="宋体" w:cs="宋体" w:hAnsi="宋体" w:hint="eastAsia"/>
          <w:szCs w:val="21"/>
        </w:rPr>
        <w:t>改革是我国现阶段的中心工作</w:t>
      </w:r>
    </w:p>
    <w:p>
      <w:pPr>
        <w:pStyle w:val="style0"/>
        <w:spacing w:lineRule="exact" w:line="440"/>
        <w:rPr>
          <w:rFonts w:ascii="宋体" w:cs="宋体" w:hAnsi="宋体"/>
          <w:szCs w:val="21"/>
        </w:rPr>
      </w:pPr>
      <w:r>
        <w:rPr>
          <w:rFonts w:ascii="宋体" w:cs="宋体" w:hAnsi="宋体" w:hint="eastAsia"/>
          <w:szCs w:val="21"/>
        </w:rPr>
        <w:t>C.</w:t>
      </w:r>
      <w:r>
        <w:rPr>
          <w:rFonts w:ascii="宋体" w:cs="宋体" w:hAnsi="宋体" w:hint="eastAsia"/>
          <w:szCs w:val="21"/>
        </w:rPr>
        <w:t>改革只有进行时，没有完成时</w:t>
      </w:r>
      <w:r>
        <w:rPr>
          <w:rFonts w:ascii="宋体" w:cs="宋体" w:hAnsi="宋体" w:hint="eastAsia"/>
          <w:szCs w:val="21"/>
        </w:rPr>
        <w:t xml:space="preserve">        </w:t>
      </w:r>
      <w:r>
        <w:rPr>
          <w:rFonts w:ascii="宋体" w:cs="宋体" w:hAnsi="宋体" w:hint="eastAsia"/>
          <w:szCs w:val="21"/>
        </w:rPr>
        <w:t>D.</w:t>
      </w:r>
      <w:r>
        <w:rPr>
          <w:rFonts w:ascii="宋体" w:cs="宋体" w:hAnsi="宋体" w:hint="eastAsia"/>
          <w:szCs w:val="21"/>
        </w:rPr>
        <w:t>改革是我国经济发展的精神支柱</w:t>
      </w:r>
    </w:p>
    <w:p>
      <w:pPr>
        <w:pStyle w:val="style0"/>
        <w:spacing w:lineRule="exact" w:line="440"/>
        <w:rPr>
          <w:rFonts w:ascii="宋体" w:cs="宋体" w:hAnsi="宋体"/>
          <w:szCs w:val="21"/>
        </w:rPr>
      </w:pPr>
      <w:r>
        <w:rPr>
          <w:rFonts w:ascii="宋体" w:cs="宋体" w:hAnsi="宋体" w:hint="eastAsia"/>
          <w:szCs w:val="21"/>
        </w:rPr>
        <w:t>2.</w:t>
      </w:r>
      <w:r>
        <w:rPr>
          <w:rFonts w:ascii="宋体" w:cs="宋体" w:hAnsi="宋体" w:hint="eastAsia"/>
          <w:szCs w:val="21"/>
        </w:rPr>
        <w:t>四川省</w:t>
      </w:r>
      <w:r>
        <w:rPr>
          <w:rFonts w:ascii="宋体" w:cs="宋体" w:hAnsi="宋体" w:hint="eastAsia"/>
          <w:szCs w:val="21"/>
        </w:rPr>
        <w:t>凉山彝族布拖县曾是全国特级贫困县。新一轮脱贫攻坚战打响以来，布拖县发生了翻天覆地的变化，实现了全县脱贫。习近平主席希望乡亲们再接再厉，继续奋斗，让日子越过越红火，因为人民的美好生活，一个民族都不能少。由此可以得出的结论有（</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①党和政府坚持以人民为中心的发展思想，让人民共享发展成果</w:t>
      </w:r>
    </w:p>
    <w:p>
      <w:pPr>
        <w:pStyle w:val="style0"/>
        <w:spacing w:lineRule="exact" w:line="440"/>
        <w:rPr>
          <w:rFonts w:ascii="宋体" w:cs="宋体" w:hAnsi="宋体"/>
          <w:szCs w:val="21"/>
        </w:rPr>
      </w:pPr>
      <w:r>
        <w:rPr>
          <w:rFonts w:ascii="宋体" w:cs="宋体" w:hAnsi="宋体" w:hint="eastAsia"/>
          <w:szCs w:val="21"/>
        </w:rPr>
        <w:t>②我国坚持民族平等、民族团结和各民族共同繁荣的基本原则</w:t>
      </w:r>
    </w:p>
    <w:p>
      <w:pPr>
        <w:pStyle w:val="style0"/>
        <w:spacing w:lineRule="exact" w:line="440"/>
        <w:rPr>
          <w:rFonts w:ascii="宋体" w:cs="宋体" w:hAnsi="宋体"/>
          <w:szCs w:val="21"/>
        </w:rPr>
      </w:pPr>
      <w:r>
        <w:rPr>
          <w:rFonts w:ascii="宋体" w:cs="宋体" w:hAnsi="宋体" w:hint="eastAsia"/>
          <w:szCs w:val="21"/>
        </w:rPr>
        <w:t>③我国在发展中补齐民生短板，促进社会公平正义，实现人民的同步富裕</w:t>
      </w:r>
    </w:p>
    <w:p>
      <w:pPr>
        <w:pStyle w:val="style0"/>
        <w:spacing w:lineRule="exact" w:line="440"/>
        <w:rPr>
          <w:rFonts w:ascii="宋体" w:cs="宋体" w:hAnsi="宋体"/>
          <w:szCs w:val="21"/>
        </w:rPr>
      </w:pPr>
      <w:r>
        <w:rPr>
          <w:rFonts w:ascii="宋体" w:cs="宋体" w:hAnsi="宋体" w:hint="eastAsia"/>
          <w:szCs w:val="21"/>
        </w:rPr>
        <w:t>④我国各民族分布呈现大散居、小聚居、交错杂居的特点</w:t>
      </w:r>
    </w:p>
    <w:p>
      <w:pPr>
        <w:pStyle w:val="style0"/>
        <w:spacing w:lineRule="exact" w:line="440"/>
        <w:ind w:firstLine="420" w:firstLineChars="200"/>
        <w:rPr>
          <w:rFonts w:ascii="宋体" w:cs="宋体" w:hAnsi="宋体"/>
          <w:szCs w:val="21"/>
        </w:rPr>
      </w:pPr>
      <w:r>
        <w:rPr>
          <w:rFonts w:ascii="宋体" w:cs="宋体" w:hAnsi="宋体" w:hint="eastAsia"/>
          <w:szCs w:val="21"/>
        </w:rPr>
        <w:t>A.</w:t>
      </w:r>
      <w:r>
        <w:rPr>
          <w:rFonts w:ascii="宋体" w:cs="宋体" w:hAnsi="宋体" w:hint="eastAsia"/>
          <w:szCs w:val="21"/>
        </w:rPr>
        <w:t>①②</w:t>
      </w:r>
      <w:r>
        <w:rPr>
          <w:rFonts w:ascii="宋体" w:cs="宋体" w:hAnsi="宋体" w:hint="eastAsia"/>
          <w:szCs w:val="21"/>
        </w:rPr>
        <w:t xml:space="preserve">   </w:t>
      </w:r>
      <w:r>
        <w:rPr>
          <w:rFonts w:ascii="宋体" w:cs="宋体" w:hAnsi="宋体" w:hint="eastAsia"/>
          <w:szCs w:val="21"/>
        </w:rPr>
        <w:t>B.</w:t>
      </w:r>
      <w:r>
        <w:rPr>
          <w:rFonts w:ascii="宋体" w:cs="宋体" w:hAnsi="宋体" w:hint="eastAsia"/>
          <w:szCs w:val="21"/>
        </w:rPr>
        <w:t>③④</w:t>
      </w:r>
      <w:r>
        <w:rPr>
          <w:rFonts w:ascii="宋体" w:cs="宋体" w:hAnsi="宋体" w:hint="eastAsia"/>
          <w:szCs w:val="21"/>
        </w:rPr>
        <w:t xml:space="preserve">   </w:t>
      </w:r>
      <w:r>
        <w:rPr>
          <w:rFonts w:ascii="宋体" w:cs="宋体" w:hAnsi="宋体" w:hint="eastAsia"/>
          <w:szCs w:val="21"/>
        </w:rPr>
        <w:t>C.</w:t>
      </w:r>
      <w:r>
        <w:rPr>
          <w:rFonts w:ascii="宋体" w:cs="宋体" w:hAnsi="宋体" w:hint="eastAsia"/>
          <w:szCs w:val="21"/>
        </w:rPr>
        <w:t>①③</w:t>
      </w:r>
      <w:r>
        <w:rPr>
          <w:rFonts w:ascii="宋体" w:cs="宋体" w:hAnsi="宋体" w:hint="eastAsia"/>
          <w:szCs w:val="21"/>
        </w:rPr>
        <w:t xml:space="preserve">   </w:t>
      </w:r>
      <w:r>
        <w:rPr>
          <w:rFonts w:ascii="宋体" w:cs="宋体" w:hAnsi="宋体" w:hint="eastAsia"/>
          <w:szCs w:val="21"/>
        </w:rPr>
        <w:t>D.</w:t>
      </w:r>
      <w:r>
        <w:rPr>
          <w:rFonts w:ascii="宋体" w:cs="宋体" w:hAnsi="宋体" w:hint="eastAsia"/>
          <w:szCs w:val="21"/>
        </w:rPr>
        <w:t>②④</w:t>
      </w:r>
    </w:p>
    <w:p>
      <w:pPr>
        <w:pStyle w:val="style0"/>
        <w:spacing w:lineRule="exact" w:line="440"/>
        <w:rPr>
          <w:rFonts w:ascii="宋体" w:cs="宋体" w:hAnsi="宋体"/>
          <w:szCs w:val="21"/>
        </w:rPr>
      </w:pPr>
      <w:r>
        <w:rPr>
          <w:rFonts w:ascii="宋体" w:cs="宋体" w:hAnsi="宋体" w:hint="eastAsia"/>
          <w:szCs w:val="21"/>
        </w:rPr>
        <w:t>3</w:t>
      </w:r>
      <w:r>
        <w:rPr>
          <w:rFonts w:ascii="宋体" w:cs="宋体" w:hAnsi="宋体" w:hint="eastAsia"/>
          <w:szCs w:val="21"/>
        </w:rPr>
        <w:t>党的十九届五中全会提出：全面建成小康社会、实现第一个百年奋斗目标之后，我们要乘势而上，开启全面建设社会主义现代化国家新征程。向第二个百年奋斗目标进军，这标志着我国进入了一个新发展阶段。下列属于“新发展阶段”的事件有（</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①安徽省凤阳县小岗村</w:t>
      </w:r>
      <w:r>
        <w:rPr>
          <w:rFonts w:ascii="宋体" w:cs="宋体" w:hAnsi="宋体" w:hint="eastAsia"/>
          <w:szCs w:val="21"/>
        </w:rPr>
        <w:t>18</w:t>
      </w:r>
      <w:r>
        <w:rPr>
          <w:rFonts w:ascii="宋体" w:cs="宋体" w:hAnsi="宋体" w:hint="eastAsia"/>
          <w:szCs w:val="21"/>
        </w:rPr>
        <w:t>位农民按下的“大包干”红手印</w:t>
      </w:r>
    </w:p>
    <w:p>
      <w:pPr>
        <w:pStyle w:val="style0"/>
        <w:spacing w:lineRule="exact" w:line="440"/>
        <w:rPr>
          <w:rFonts w:ascii="宋体" w:cs="宋体" w:hAnsi="宋体"/>
          <w:szCs w:val="21"/>
        </w:rPr>
      </w:pPr>
      <w:r>
        <w:rPr>
          <w:rFonts w:ascii="宋体" w:cs="宋体" w:hAnsi="宋体" w:hint="eastAsia"/>
          <w:szCs w:val="21"/>
        </w:rPr>
        <w:t>②</w:t>
      </w:r>
      <w:r>
        <w:rPr>
          <w:rFonts w:ascii="宋体" w:cs="宋体" w:hAnsi="宋体" w:hint="eastAsia"/>
          <w:szCs w:val="21"/>
        </w:rPr>
        <w:t>2013</w:t>
      </w:r>
      <w:r>
        <w:rPr>
          <w:rFonts w:ascii="宋体" w:cs="宋体" w:hAnsi="宋体" w:hint="eastAsia"/>
          <w:szCs w:val="21"/>
        </w:rPr>
        <w:t>年习近平主席提出“一带一路”合作倡议</w:t>
      </w:r>
    </w:p>
    <w:p>
      <w:pPr>
        <w:pStyle w:val="style0"/>
        <w:spacing w:lineRule="exact" w:line="440"/>
        <w:rPr>
          <w:rFonts w:ascii="宋体" w:cs="宋体" w:hAnsi="宋体"/>
          <w:szCs w:val="21"/>
        </w:rPr>
      </w:pPr>
      <w:r>
        <w:rPr>
          <w:rFonts w:ascii="宋体" w:cs="宋体" w:hAnsi="宋体" w:hint="eastAsia"/>
          <w:szCs w:val="21"/>
        </w:rPr>
        <w:t>③神舟十三号乘组在中国空间站开展“天宫课堂”太空授课活动</w:t>
      </w:r>
    </w:p>
    <w:p>
      <w:pPr>
        <w:pStyle w:val="style0"/>
        <w:spacing w:lineRule="exact" w:line="440"/>
        <w:rPr>
          <w:rFonts w:ascii="宋体" w:cs="宋体" w:hAnsi="宋体"/>
          <w:szCs w:val="21"/>
        </w:rPr>
      </w:pPr>
      <w:r>
        <w:rPr>
          <w:rFonts w:ascii="宋体" w:cs="宋体" w:hAnsi="宋体" w:hint="eastAsia"/>
          <w:szCs w:val="21"/>
        </w:rPr>
        <w:t>④师生学习我国《国民经济和社会发展第十四个五年规划和</w:t>
      </w:r>
      <w:r>
        <w:rPr>
          <w:rFonts w:ascii="宋体" w:cs="宋体" w:hAnsi="宋体" w:hint="eastAsia"/>
          <w:szCs w:val="21"/>
        </w:rPr>
        <w:t>2035</w:t>
      </w:r>
      <w:r>
        <w:rPr>
          <w:rFonts w:ascii="宋体" w:cs="宋体" w:hAnsi="宋体" w:hint="eastAsia"/>
          <w:szCs w:val="21"/>
        </w:rPr>
        <w:t>年远景目标纲要》</w:t>
      </w:r>
    </w:p>
    <w:p>
      <w:pPr>
        <w:pStyle w:val="style0"/>
        <w:spacing w:lineRule="exact" w:line="440"/>
        <w:ind w:firstLine="420" w:firstLineChars="200"/>
        <w:rPr>
          <w:rFonts w:ascii="宋体" w:cs="宋体" w:hAnsi="宋体"/>
          <w:szCs w:val="21"/>
        </w:rPr>
      </w:pPr>
      <w:r>
        <w:rPr>
          <w:rFonts w:ascii="宋体" w:cs="宋体" w:hAnsi="宋体" w:hint="eastAsia"/>
          <w:szCs w:val="21"/>
        </w:rPr>
        <w:t>A.</w:t>
      </w:r>
      <w:r>
        <w:rPr>
          <w:rFonts w:ascii="宋体" w:cs="宋体" w:hAnsi="宋体" w:hint="eastAsia"/>
          <w:szCs w:val="21"/>
        </w:rPr>
        <w:t>①③</w:t>
      </w:r>
      <w:r>
        <w:rPr>
          <w:rFonts w:ascii="宋体" w:cs="宋体" w:hAnsi="宋体" w:hint="eastAsia"/>
          <w:szCs w:val="21"/>
        </w:rPr>
        <w:t xml:space="preserve">    </w:t>
      </w:r>
      <w:r>
        <w:rPr>
          <w:rFonts w:ascii="宋体" w:cs="宋体" w:hAnsi="宋体" w:hint="eastAsia"/>
          <w:szCs w:val="21"/>
        </w:rPr>
        <w:t>B.</w:t>
      </w:r>
      <w:r>
        <w:rPr>
          <w:rFonts w:ascii="宋体" w:cs="宋体" w:hAnsi="宋体" w:hint="eastAsia"/>
          <w:szCs w:val="21"/>
        </w:rPr>
        <w:t>②④</w:t>
      </w:r>
      <w:r>
        <w:rPr>
          <w:rFonts w:ascii="宋体" w:cs="宋体" w:hAnsi="宋体" w:hint="eastAsia"/>
          <w:szCs w:val="21"/>
        </w:rPr>
        <w:t xml:space="preserve">     </w:t>
      </w:r>
      <w:r>
        <w:rPr>
          <w:rFonts w:ascii="宋体" w:cs="宋体" w:hAnsi="宋体" w:hint="eastAsia"/>
          <w:szCs w:val="21"/>
        </w:rPr>
        <w:t>C.</w:t>
      </w:r>
      <w:r>
        <w:rPr>
          <w:rFonts w:ascii="宋体" w:cs="宋体" w:hAnsi="宋体" w:hint="eastAsia"/>
          <w:szCs w:val="21"/>
        </w:rPr>
        <w:t>③④</w:t>
      </w:r>
      <w:r>
        <w:rPr>
          <w:rFonts w:ascii="宋体" w:cs="宋体" w:hAnsi="宋体" w:hint="eastAsia"/>
          <w:szCs w:val="21"/>
        </w:rPr>
        <w:t xml:space="preserve">     </w:t>
      </w:r>
      <w:r>
        <w:rPr>
          <w:rFonts w:ascii="宋体" w:cs="宋体" w:hAnsi="宋体" w:hint="eastAsia"/>
          <w:szCs w:val="21"/>
        </w:rPr>
        <w:t>D.</w:t>
      </w:r>
      <w:r>
        <w:rPr>
          <w:rFonts w:ascii="宋体" w:cs="宋体" w:hAnsi="宋体" w:hint="eastAsia"/>
          <w:szCs w:val="21"/>
        </w:rPr>
        <w:t>②③④</w:t>
      </w:r>
      <w:r>
        <w:rPr>
          <w:rFonts w:ascii="宋体" w:cs="宋体" w:hAnsi="宋体" w:hint="eastAsia"/>
          <w:szCs w:val="21"/>
        </w:rPr>
        <w:t xml:space="preserve">   </w:t>
      </w:r>
    </w:p>
    <w:p>
      <w:pPr>
        <w:pStyle w:val="style0"/>
        <w:spacing w:lineRule="exact" w:line="440"/>
        <w:rPr>
          <w:rFonts w:ascii="宋体" w:cs="宋体" w:hAnsi="宋体"/>
          <w:szCs w:val="21"/>
        </w:rPr>
      </w:pPr>
      <w:r>
        <w:rPr>
          <w:rFonts w:ascii="宋体" w:cs="宋体" w:hAnsi="宋体" w:hint="eastAsia"/>
          <w:szCs w:val="21"/>
        </w:rPr>
        <w:t>4</w:t>
      </w:r>
      <w:r>
        <w:rPr>
          <w:rFonts w:ascii="宋体" w:cs="宋体" w:hAnsi="宋体" w:hint="eastAsia"/>
          <w:szCs w:val="21"/>
        </w:rPr>
        <w:t>“碳中和”指的是在一定时间内排放的二氧化碳，通过植被吸收、</w:t>
      </w:r>
      <w:r>
        <w:rPr>
          <w:rFonts w:ascii="宋体" w:cs="宋体" w:hAnsi="宋体" w:hint="eastAsia"/>
          <w:szCs w:val="21"/>
        </w:rPr>
        <w:t xml:space="preserve"> </w:t>
      </w:r>
      <w:r>
        <w:rPr>
          <w:rFonts w:ascii="宋体" w:cs="宋体" w:hAnsi="宋体" w:hint="eastAsia"/>
          <w:szCs w:val="21"/>
        </w:rPr>
        <w:t>节能减排等形式，相互抵消，以实现二氧化碳相对“零排放”。下列措施中有利于中国实现“碳中和”目标的是（</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①减少一次性物品的生产和使用</w:t>
      </w:r>
      <w:r>
        <w:rPr>
          <w:rFonts w:ascii="宋体" w:cs="宋体" w:hAnsi="宋体" w:hint="eastAsia"/>
          <w:szCs w:val="21"/>
        </w:rPr>
        <w:t xml:space="preserve">             </w:t>
      </w:r>
      <w:r>
        <w:rPr>
          <w:rFonts w:ascii="宋体" w:cs="宋体" w:hAnsi="宋体" w:hint="eastAsia"/>
          <w:szCs w:val="21"/>
        </w:rPr>
        <w:t>②提高创新能力，开发清洁能源</w:t>
      </w:r>
    </w:p>
    <w:p>
      <w:pPr>
        <w:pStyle w:val="style0"/>
        <w:spacing w:lineRule="exact" w:line="440"/>
        <w:rPr>
          <w:rFonts w:ascii="宋体" w:cs="宋体" w:hAnsi="宋体"/>
          <w:szCs w:val="21"/>
        </w:rPr>
      </w:pPr>
      <w:r>
        <w:rPr>
          <w:rFonts w:ascii="宋体" w:cs="宋体" w:hAnsi="宋体" w:hint="eastAsia"/>
          <w:szCs w:val="21"/>
        </w:rPr>
        <w:t>③坚持绿色惠民，发展循环经济</w:t>
      </w:r>
      <w:r>
        <w:rPr>
          <w:rFonts w:ascii="宋体" w:cs="宋体" w:hAnsi="宋体" w:hint="eastAsia"/>
          <w:szCs w:val="21"/>
        </w:rPr>
        <w:t xml:space="preserve">             </w:t>
      </w:r>
      <w:r>
        <w:rPr>
          <w:rFonts w:ascii="宋体" w:cs="宋体" w:hAnsi="宋体" w:hint="eastAsia"/>
          <w:szCs w:val="21"/>
        </w:rPr>
        <w:t>④粗放利用资源，促进经济高速发展</w:t>
      </w:r>
    </w:p>
    <w:p>
      <w:pPr>
        <w:pStyle w:val="style0"/>
        <w:spacing w:lineRule="exact" w:line="440"/>
        <w:ind w:left="42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w:t>
      </w:r>
      <w:r>
        <w:rPr>
          <w:rFonts w:ascii="宋体" w:cs="宋体" w:hAnsi="宋体" w:hint="eastAsia"/>
          <w:szCs w:val="21"/>
        </w:rPr>
        <w:t>B.</w:t>
      </w:r>
      <w:r>
        <w:rPr>
          <w:rFonts w:ascii="宋体" w:cs="宋体" w:hAnsi="宋体" w:hint="eastAsia"/>
          <w:szCs w:val="21"/>
        </w:rPr>
        <w:t>②③④</w:t>
      </w:r>
      <w:r>
        <w:rPr>
          <w:rFonts w:ascii="宋体" w:cs="宋体" w:hAnsi="宋体" w:hint="eastAsia"/>
          <w:szCs w:val="21"/>
        </w:rPr>
        <w:t xml:space="preserve">    </w:t>
      </w:r>
      <w:r>
        <w:rPr>
          <w:rFonts w:ascii="宋体" w:cs="宋体" w:hAnsi="宋体" w:hint="eastAsia"/>
          <w:szCs w:val="21"/>
        </w:rPr>
        <w:t>C.</w:t>
      </w:r>
      <w:r>
        <w:rPr>
          <w:rFonts w:ascii="宋体" w:cs="宋体" w:hAnsi="宋体" w:hint="eastAsia"/>
          <w:szCs w:val="21"/>
        </w:rPr>
        <w:t>③④</w:t>
      </w:r>
      <w:r>
        <w:rPr>
          <w:rFonts w:ascii="宋体" w:cs="宋体" w:hAnsi="宋体" w:hint="eastAsia"/>
          <w:szCs w:val="21"/>
        </w:rPr>
        <w:t xml:space="preserve">     </w:t>
      </w:r>
      <w:r>
        <w:rPr>
          <w:rFonts w:ascii="宋体" w:cs="宋体" w:hAnsi="宋体" w:hint="eastAsia"/>
          <w:szCs w:val="21"/>
        </w:rPr>
        <w:t>D.</w:t>
      </w:r>
      <w:r>
        <w:rPr>
          <w:rFonts w:ascii="宋体" w:cs="宋体" w:hAnsi="宋体" w:hint="eastAsia"/>
          <w:szCs w:val="21"/>
        </w:rPr>
        <w:t>①②</w:t>
      </w:r>
    </w:p>
    <w:p>
      <w:pPr>
        <w:pStyle w:val="style0"/>
        <w:spacing w:lineRule="exact" w:line="440"/>
        <w:rPr>
          <w:rFonts w:ascii="宋体" w:cs="宋体" w:hAnsi="宋体"/>
          <w:szCs w:val="21"/>
        </w:rPr>
      </w:pPr>
      <w:r>
        <w:rPr>
          <w:rFonts w:ascii="宋体" w:cs="宋体" w:hAnsi="宋体" w:hint="eastAsia"/>
          <w:szCs w:val="21"/>
        </w:rPr>
        <w:t>5.</w:t>
      </w:r>
      <w:r>
        <w:rPr>
          <w:rFonts w:ascii="宋体" w:cs="宋体" w:hAnsi="宋体" w:hint="eastAsia"/>
          <w:szCs w:val="21"/>
        </w:rPr>
        <w:t>经香港特区立法会通过的《国歌条例》正式刊宪生效。条例中规定</w:t>
      </w:r>
      <w:r>
        <w:rPr>
          <w:rFonts w:ascii="宋体" w:cs="宋体" w:hAnsi="宋体" w:hint="eastAsia"/>
          <w:szCs w:val="21"/>
        </w:rPr>
        <w:t>:</w:t>
      </w:r>
      <w:r>
        <w:rPr>
          <w:rFonts w:ascii="宋体" w:cs="宋体" w:hAnsi="宋体" w:hint="eastAsia"/>
          <w:szCs w:val="21"/>
        </w:rPr>
        <w:t>公开、故意篡改国</w:t>
      </w:r>
      <w:r>
        <w:rPr>
          <w:rFonts w:ascii="宋体" w:cs="宋体" w:hAnsi="宋体" w:hint="eastAsia"/>
          <w:szCs w:val="21"/>
        </w:rPr>
        <w:t>歌，或以歪曲、贬损方式奏唱国歌者一经定罪，最高可被罚款</w:t>
      </w:r>
      <w:r>
        <w:rPr>
          <w:rFonts w:ascii="宋体" w:cs="宋体" w:hAnsi="宋体" w:hint="eastAsia"/>
          <w:szCs w:val="21"/>
        </w:rPr>
        <w:t>5</w:t>
      </w:r>
      <w:r>
        <w:rPr>
          <w:rFonts w:ascii="宋体" w:cs="宋体" w:hAnsi="宋体" w:hint="eastAsia"/>
          <w:szCs w:val="21"/>
        </w:rPr>
        <w:t>万港元及监禁</w:t>
      </w:r>
      <w:r>
        <w:rPr>
          <w:rFonts w:ascii="宋体" w:cs="宋体" w:hAnsi="宋体" w:hint="eastAsia"/>
          <w:szCs w:val="21"/>
        </w:rPr>
        <w:t>3</w:t>
      </w:r>
      <w:r>
        <w:rPr>
          <w:rFonts w:ascii="宋体" w:cs="宋体" w:hAnsi="宋体" w:hint="eastAsia"/>
          <w:szCs w:val="21"/>
        </w:rPr>
        <w:t>年。这一规定（</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A.</w:t>
      </w:r>
      <w:r>
        <w:rPr>
          <w:rFonts w:ascii="宋体" w:cs="宋体" w:hAnsi="宋体" w:hint="eastAsia"/>
          <w:szCs w:val="21"/>
        </w:rPr>
        <w:t>有利于早日实现祖国的完全统一</w:t>
      </w:r>
    </w:p>
    <w:p>
      <w:pPr>
        <w:pStyle w:val="style0"/>
        <w:spacing w:lineRule="exact" w:line="440"/>
        <w:rPr>
          <w:rFonts w:ascii="宋体" w:cs="宋体" w:hAnsi="宋体"/>
          <w:szCs w:val="21"/>
        </w:rPr>
      </w:pPr>
      <w:r>
        <w:rPr>
          <w:rFonts w:ascii="宋体" w:cs="宋体" w:hAnsi="宋体" w:hint="eastAsia"/>
          <w:szCs w:val="21"/>
        </w:rPr>
        <w:t>B.</w:t>
      </w:r>
      <w:r>
        <w:rPr>
          <w:rFonts w:ascii="宋体" w:cs="宋体" w:hAnsi="宋体" w:hint="eastAsia"/>
          <w:szCs w:val="21"/>
        </w:rPr>
        <w:t>体现了香港立法机关行使最高立法权</w:t>
      </w:r>
    </w:p>
    <w:p>
      <w:pPr>
        <w:pStyle w:val="style0"/>
        <w:spacing w:lineRule="exact" w:line="440"/>
        <w:rPr>
          <w:rFonts w:ascii="宋体" w:cs="宋体" w:hAnsi="宋体"/>
          <w:szCs w:val="21"/>
        </w:rPr>
      </w:pPr>
      <w:r>
        <w:rPr>
          <w:rFonts w:ascii="宋体" w:cs="宋体" w:hAnsi="宋体" w:hint="eastAsia"/>
          <w:szCs w:val="21"/>
        </w:rPr>
        <w:t>C.</w:t>
      </w:r>
      <w:r>
        <w:rPr>
          <w:rFonts w:ascii="宋体" w:cs="宋体" w:hAnsi="宋体" w:hint="eastAsia"/>
          <w:szCs w:val="21"/>
        </w:rPr>
        <w:t>有利于公民增强对国家的认同、对文化的底气</w:t>
      </w:r>
    </w:p>
    <w:p>
      <w:pPr>
        <w:pStyle w:val="style0"/>
        <w:spacing w:lineRule="exact" w:line="440"/>
        <w:rPr>
          <w:rFonts w:ascii="宋体" w:cs="宋体" w:hAnsi="宋体"/>
          <w:szCs w:val="21"/>
        </w:rPr>
      </w:pPr>
      <w:r>
        <w:rPr>
          <w:rFonts w:ascii="宋体" w:cs="宋体" w:hAnsi="宋体" w:hint="eastAsia"/>
          <w:szCs w:val="21"/>
        </w:rPr>
        <w:t>D.</w:t>
      </w:r>
      <w:r>
        <w:rPr>
          <w:rFonts w:ascii="宋体" w:cs="宋体" w:hAnsi="宋体" w:hint="eastAsia"/>
          <w:szCs w:val="21"/>
        </w:rPr>
        <w:t>是实施“一国两制”基本方针的前提和基础</w:t>
      </w:r>
    </w:p>
    <w:p>
      <w:pPr>
        <w:pStyle w:val="style0"/>
        <w:numPr>
          <w:ilvl w:val="0"/>
          <w:numId w:val="4"/>
        </w:numPr>
        <w:spacing w:lineRule="exact" w:line="440"/>
        <w:rPr>
          <w:rFonts w:ascii="宋体" w:cs="宋体" w:hAnsi="宋体"/>
          <w:szCs w:val="21"/>
        </w:rPr>
      </w:pPr>
      <w:r>
        <w:rPr>
          <w:rFonts w:ascii="宋体" w:cs="宋体" w:hAnsi="宋体" w:hint="eastAsia"/>
          <w:szCs w:val="21"/>
        </w:rPr>
        <w:t>2021</w:t>
      </w:r>
      <w:r>
        <w:rPr>
          <w:rFonts w:ascii="宋体" w:cs="宋体" w:hAnsi="宋体" w:hint="eastAsia"/>
          <w:szCs w:val="21"/>
        </w:rPr>
        <w:t>辛丑牛年。当世界各国新冠疫情还在肆虐，我国疫情防控“风景这边独好”：由于措施得当，上下齐心，疫情总体平稳可控；全国成功研发</w:t>
      </w:r>
      <w:r>
        <w:rPr>
          <w:rFonts w:ascii="宋体" w:cs="宋体" w:hAnsi="宋体" w:hint="eastAsia"/>
          <w:szCs w:val="21"/>
        </w:rPr>
        <w:t>5</w:t>
      </w:r>
      <w:r>
        <w:rPr>
          <w:rFonts w:ascii="宋体" w:cs="宋体" w:hAnsi="宋体" w:hint="eastAsia"/>
          <w:szCs w:val="21"/>
        </w:rPr>
        <w:t>款疫苗，累计免费接种</w:t>
      </w:r>
      <w:r>
        <w:rPr>
          <w:rFonts w:ascii="宋体" w:cs="宋体" w:hAnsi="宋体" w:hint="eastAsia"/>
          <w:szCs w:val="21"/>
        </w:rPr>
        <w:t>26.8</w:t>
      </w:r>
      <w:r>
        <w:rPr>
          <w:rFonts w:ascii="宋体" w:cs="宋体" w:hAnsi="宋体" w:hint="eastAsia"/>
          <w:szCs w:val="21"/>
        </w:rPr>
        <w:t>亿剂次，接种率全球最高。生为中国人，我们无比自豪！从以上材料中我们可以解读出（</w:t>
      </w:r>
      <w:r>
        <w:rPr>
          <w:rFonts w:ascii="宋体" w:cs="宋体" w:hAnsi="宋体" w:hint="eastAsia"/>
          <w:szCs w:val="21"/>
        </w:rPr>
        <w:t xml:space="preserve">  </w:t>
      </w:r>
      <w:r>
        <w:rPr>
          <w:rFonts w:ascii="宋体" w:cs="宋体" w:hAnsi="宋体" w:hint="eastAsia"/>
          <w:szCs w:val="21"/>
        </w:rPr>
        <w:t>）</w:t>
      </w:r>
    </w:p>
    <w:p>
      <w:pPr>
        <w:pStyle w:val="style0"/>
        <w:spacing w:lineRule="exact" w:line="440"/>
        <w:ind w:firstLine="210" w:firstLineChars="100"/>
        <w:rPr>
          <w:rFonts w:ascii="宋体" w:cs="宋体" w:hAnsi="宋体"/>
          <w:szCs w:val="21"/>
        </w:rPr>
      </w:pPr>
      <w:r>
        <w:rPr>
          <w:rFonts w:ascii="宋体" w:cs="宋体" w:hAnsi="宋体" w:hint="eastAsia"/>
          <w:szCs w:val="21"/>
        </w:rPr>
        <w:t>①疫情防控是</w:t>
      </w:r>
      <w:r>
        <w:rPr>
          <w:rFonts w:ascii="宋体" w:cs="宋体" w:hAnsi="宋体" w:hint="eastAsia"/>
          <w:szCs w:val="21"/>
        </w:rPr>
        <w:t>当代中国最鲜明的特色</w:t>
      </w:r>
      <w:r>
        <w:rPr>
          <w:rFonts w:ascii="宋体" w:cs="宋体" w:hAnsi="宋体" w:hint="eastAsia"/>
          <w:szCs w:val="21"/>
        </w:rPr>
        <w:t xml:space="preserve">    </w:t>
      </w:r>
      <w:r>
        <w:rPr>
          <w:rFonts w:ascii="宋体" w:cs="宋体" w:hAnsi="宋体" w:hint="eastAsia"/>
          <w:szCs w:val="21"/>
        </w:rPr>
        <w:t>②实现中国梦，必须坚持党的正确领导</w:t>
      </w:r>
    </w:p>
    <w:p>
      <w:pPr>
        <w:pStyle w:val="style0"/>
        <w:spacing w:lineRule="exact" w:line="440"/>
        <w:ind w:firstLine="210" w:firstLineChars="100"/>
        <w:rPr>
          <w:rFonts w:ascii="宋体" w:cs="宋体" w:hAnsi="宋体"/>
          <w:szCs w:val="21"/>
        </w:rPr>
      </w:pPr>
      <w:r>
        <w:rPr>
          <w:rFonts w:ascii="宋体" w:cs="宋体" w:hAnsi="宋体" w:hint="eastAsia"/>
          <w:szCs w:val="21"/>
        </w:rPr>
        <w:t>③我国自主创新能力不断增强</w:t>
      </w:r>
      <w:r>
        <w:rPr>
          <w:rFonts w:ascii="宋体" w:cs="宋体" w:hAnsi="宋体" w:hint="eastAsia"/>
          <w:szCs w:val="21"/>
        </w:rPr>
        <w:t xml:space="preserve">      </w:t>
      </w:r>
      <w:r>
        <w:rPr>
          <w:rFonts w:ascii="宋体" w:cs="宋体" w:hAnsi="宋体" w:hint="eastAsia"/>
          <w:szCs w:val="21"/>
        </w:rPr>
        <w:t>④社会主义制度具有优越性，我们应坚持制度自信</w:t>
      </w:r>
    </w:p>
    <w:p>
      <w:pPr>
        <w:pStyle w:val="style0"/>
        <w:spacing w:lineRule="exact" w:line="440"/>
        <w:ind w:firstLine="210" w:firstLineChars="10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B.</w:t>
      </w:r>
      <w:r>
        <w:rPr>
          <w:rFonts w:ascii="宋体" w:cs="宋体" w:hAnsi="宋体" w:hint="eastAsia"/>
          <w:szCs w:val="21"/>
        </w:rPr>
        <w:t>②③</w:t>
      </w:r>
      <w:r>
        <w:rPr>
          <w:rFonts w:ascii="宋体" w:cs="宋体" w:hAnsi="宋体" w:hint="eastAsia"/>
          <w:szCs w:val="21"/>
        </w:rPr>
        <w:t xml:space="preserve">    C.</w:t>
      </w:r>
      <w:r>
        <w:rPr>
          <w:rFonts w:ascii="宋体" w:cs="宋体" w:hAnsi="宋体" w:hint="eastAsia"/>
          <w:szCs w:val="21"/>
        </w:rPr>
        <w:t>②④</w:t>
      </w:r>
      <w:r>
        <w:rPr>
          <w:rFonts w:ascii="宋体" w:cs="宋体" w:hAnsi="宋体" w:hint="eastAsia"/>
          <w:szCs w:val="21"/>
        </w:rPr>
        <w:t xml:space="preserve">      D.</w:t>
      </w:r>
      <w:r>
        <w:rPr>
          <w:rFonts w:ascii="宋体" w:cs="宋体" w:hAnsi="宋体" w:hint="eastAsia"/>
          <w:szCs w:val="21"/>
        </w:rPr>
        <w:t>②③④</w:t>
      </w:r>
    </w:p>
    <w:p>
      <w:pPr>
        <w:pStyle w:val="style0"/>
        <w:spacing w:lineRule="exact" w:line="440"/>
        <w:rPr>
          <w:rFonts w:ascii="宋体" w:cs="宋体" w:hAnsi="宋体"/>
          <w:szCs w:val="21"/>
        </w:rPr>
      </w:pPr>
      <w:r>
        <w:rPr>
          <w:rFonts w:ascii="宋体" w:cs="宋体" w:hAnsi="宋体" w:hint="eastAsia"/>
          <w:szCs w:val="21"/>
        </w:rPr>
        <w:t>7.</w:t>
      </w:r>
      <w:r>
        <w:rPr>
          <w:rFonts w:ascii="宋体" w:cs="宋体" w:hAnsi="宋体" w:hint="eastAsia"/>
          <w:szCs w:val="21"/>
        </w:rPr>
        <w:t>世卫组织总干事谭德塞说，世界各国应该借鉴最全面、最严格、最彻底的疫情防控“中国经验”，全力控制疫情暴发。中国在疫情的大考中，交出了一份出色的答卷，在满足国内需求的前提下，还尽己所能对外提供疫苗，慷慨无私开展产能合作，一视同仁帮助外籍人士。这说明（</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①我国积极作为，展示了中国担当，贡献了中国</w:t>
      </w:r>
      <w:r>
        <w:rPr>
          <w:rFonts w:ascii="宋体" w:cs="宋体" w:hAnsi="宋体" w:hint="eastAsia"/>
          <w:szCs w:val="21"/>
        </w:rPr>
        <w:t>智慧</w:t>
      </w:r>
    </w:p>
    <w:p>
      <w:pPr>
        <w:pStyle w:val="style0"/>
        <w:spacing w:lineRule="exact" w:line="440"/>
        <w:rPr>
          <w:rFonts w:ascii="宋体" w:cs="宋体" w:hAnsi="宋体"/>
          <w:szCs w:val="21"/>
        </w:rPr>
      </w:pPr>
      <w:r>
        <w:rPr>
          <w:rFonts w:ascii="宋体" w:cs="宋体" w:hAnsi="宋体" w:hint="eastAsia"/>
          <w:szCs w:val="21"/>
        </w:rPr>
        <w:t>②和平与合作是当今时代的主题</w:t>
      </w:r>
    </w:p>
    <w:p>
      <w:pPr>
        <w:pStyle w:val="style0"/>
        <w:spacing w:lineRule="exact" w:line="440"/>
        <w:rPr>
          <w:rFonts w:ascii="宋体" w:cs="宋体" w:hAnsi="宋体"/>
          <w:szCs w:val="21"/>
        </w:rPr>
      </w:pPr>
      <w:r>
        <w:rPr>
          <w:rFonts w:ascii="宋体" w:cs="宋体" w:hAnsi="宋体" w:hint="eastAsia"/>
          <w:szCs w:val="21"/>
        </w:rPr>
        <w:t>③我国坚持共商共建共享的全球治理观</w:t>
      </w:r>
    </w:p>
    <w:p>
      <w:pPr>
        <w:pStyle w:val="style0"/>
        <w:spacing w:lineRule="exact" w:line="440"/>
        <w:rPr>
          <w:rFonts w:ascii="宋体" w:cs="宋体" w:hAnsi="宋体"/>
          <w:szCs w:val="21"/>
        </w:rPr>
      </w:pPr>
      <w:r>
        <w:rPr>
          <w:rFonts w:ascii="宋体" w:cs="宋体" w:hAnsi="宋体" w:hint="eastAsia"/>
          <w:szCs w:val="21"/>
        </w:rPr>
        <w:t>④我国经济已由高速增长阶段转向高质量发展阶段</w:t>
      </w:r>
    </w:p>
    <w:p>
      <w:pPr>
        <w:pStyle w:val="style0"/>
        <w:spacing w:lineRule="exact" w:line="440"/>
        <w:ind w:firstLine="210" w:firstLineChars="10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B.</w:t>
      </w:r>
      <w:r>
        <w:rPr>
          <w:rFonts w:ascii="宋体" w:cs="宋体" w:hAnsi="宋体" w:hint="eastAsia"/>
          <w:szCs w:val="21"/>
        </w:rPr>
        <w:t>①③④</w:t>
      </w:r>
      <w:r>
        <w:rPr>
          <w:rFonts w:ascii="宋体" w:cs="宋体" w:hAnsi="宋体" w:hint="eastAsia"/>
          <w:szCs w:val="21"/>
        </w:rPr>
        <w:t xml:space="preserve">    C. </w:t>
      </w:r>
      <w:r>
        <w:rPr>
          <w:rFonts w:ascii="宋体" w:cs="宋体" w:hAnsi="宋体" w:hint="eastAsia"/>
          <w:szCs w:val="21"/>
        </w:rPr>
        <w:t>①③</w:t>
      </w:r>
      <w:r>
        <w:rPr>
          <w:rFonts w:ascii="宋体" w:cs="宋体" w:hAnsi="宋体" w:hint="eastAsia"/>
          <w:szCs w:val="21"/>
        </w:rPr>
        <w:t xml:space="preserve">     D.</w:t>
      </w:r>
      <w:r>
        <w:rPr>
          <w:rFonts w:ascii="宋体" w:cs="宋体" w:hAnsi="宋体" w:hint="eastAsia"/>
          <w:szCs w:val="21"/>
        </w:rPr>
        <w:t>②④</w:t>
      </w:r>
    </w:p>
    <w:p>
      <w:pPr>
        <w:pStyle w:val="style0"/>
        <w:spacing w:lineRule="exact" w:line="440"/>
        <w:rPr>
          <w:rFonts w:ascii="宋体" w:cs="宋体" w:hAnsi="宋体"/>
          <w:szCs w:val="21"/>
        </w:rPr>
      </w:pPr>
      <w:r>
        <w:rPr>
          <w:rFonts w:ascii="宋体" w:cs="宋体" w:hAnsi="宋体" w:hint="eastAsia"/>
          <w:szCs w:val="21"/>
        </w:rPr>
        <w:t>8.</w:t>
      </w:r>
      <w:r>
        <w:rPr>
          <w:rFonts w:ascii="宋体" w:cs="宋体" w:hAnsi="宋体" w:hint="eastAsia"/>
          <w:szCs w:val="21"/>
        </w:rPr>
        <w:t>北京冬奥会将于</w:t>
      </w:r>
      <w:r>
        <w:rPr>
          <w:rFonts w:ascii="宋体" w:cs="宋体" w:hAnsi="宋体" w:hint="eastAsia"/>
          <w:szCs w:val="21"/>
        </w:rPr>
        <w:t>2022</w:t>
      </w:r>
      <w:r>
        <w:rPr>
          <w:rFonts w:ascii="宋体" w:cs="宋体" w:hAnsi="宋体" w:hint="eastAsia"/>
          <w:szCs w:val="21"/>
        </w:rPr>
        <w:t>年</w:t>
      </w:r>
      <w:r>
        <w:rPr>
          <w:rFonts w:ascii="宋体" w:cs="宋体" w:hAnsi="宋体" w:hint="eastAsia"/>
          <w:szCs w:val="21"/>
        </w:rPr>
        <w:t>2</w:t>
      </w:r>
      <w:r>
        <w:rPr>
          <w:rFonts w:ascii="宋体" w:cs="宋体" w:hAnsi="宋体" w:hint="eastAsia"/>
          <w:szCs w:val="21"/>
        </w:rPr>
        <w:t>月</w:t>
      </w:r>
      <w:r>
        <w:rPr>
          <w:rFonts w:ascii="宋体" w:cs="宋体" w:hAnsi="宋体" w:hint="eastAsia"/>
          <w:szCs w:val="21"/>
        </w:rPr>
        <w:t>4</w:t>
      </w:r>
      <w:r>
        <w:rPr>
          <w:rFonts w:ascii="宋体" w:cs="宋体" w:hAnsi="宋体" w:hint="eastAsia"/>
          <w:szCs w:val="21"/>
        </w:rPr>
        <w:t>日拉开帷幕。</w:t>
      </w:r>
      <w:r>
        <w:rPr>
          <w:rFonts w:ascii="宋体" w:cs="宋体" w:hAnsi="宋体" w:hint="eastAsia"/>
          <w:szCs w:val="21"/>
        </w:rPr>
        <w:t>火炬接力火种灯的创意源于“中华第一灯”——西汉长信宫灯。飞舞的红色丝带环绕在火种灯顶部，给人以视觉的美感，象征着拼搏的奥运激情。毫不夸张地说，它凝聚了古人和当代人的心血和智慧，让国人的民族自豪感油然而生。这说明中华传统文化（</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①虽历经沧桑却能薪火相传，历久弥新</w:t>
      </w:r>
      <w:r>
        <w:rPr>
          <w:rFonts w:ascii="宋体" w:cs="宋体" w:hAnsi="宋体" w:hint="eastAsia"/>
          <w:szCs w:val="21"/>
        </w:rPr>
        <w:t xml:space="preserve">         </w:t>
      </w:r>
      <w:r>
        <w:rPr>
          <w:rFonts w:ascii="宋体" w:cs="宋体" w:hAnsi="宋体" w:hint="eastAsia"/>
          <w:szCs w:val="21"/>
        </w:rPr>
        <w:t>②是世界上最优秀的文化</w:t>
      </w:r>
    </w:p>
    <w:p>
      <w:pPr>
        <w:pStyle w:val="style0"/>
        <w:spacing w:lineRule="exact" w:line="440"/>
        <w:rPr>
          <w:rFonts w:ascii="宋体" w:cs="宋体" w:hAnsi="宋体"/>
          <w:szCs w:val="21"/>
        </w:rPr>
      </w:pPr>
      <w:r>
        <w:rPr>
          <w:rFonts w:ascii="宋体" w:cs="宋体" w:hAnsi="宋体" w:hint="eastAsia"/>
          <w:szCs w:val="21"/>
        </w:rPr>
        <w:t>③具有源远流长、博大精深的特点</w:t>
      </w:r>
      <w:r>
        <w:rPr>
          <w:rFonts w:ascii="宋体" w:cs="宋体" w:hAnsi="宋体" w:hint="eastAsia"/>
          <w:szCs w:val="21"/>
        </w:rPr>
        <w:t xml:space="preserve">             </w:t>
      </w:r>
      <w:r>
        <w:rPr>
          <w:rFonts w:ascii="宋体" w:cs="宋体" w:hAnsi="宋体" w:hint="eastAsia"/>
          <w:szCs w:val="21"/>
        </w:rPr>
        <w:t>④唤醒了人们内心深处的文化自信</w:t>
      </w:r>
    </w:p>
    <w:p>
      <w:pPr>
        <w:pStyle w:val="style0"/>
        <w:spacing w:lineRule="exact" w:line="440"/>
        <w:ind w:firstLine="210" w:firstLineChars="10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B.</w:t>
      </w:r>
      <w:r>
        <w:rPr>
          <w:rFonts w:ascii="宋体" w:cs="宋体" w:hAnsi="宋体" w:hint="eastAsia"/>
          <w:szCs w:val="21"/>
        </w:rPr>
        <w:t>②③④</w:t>
      </w:r>
      <w:r>
        <w:rPr>
          <w:rFonts w:ascii="宋体" w:cs="宋体" w:hAnsi="宋体" w:hint="eastAsia"/>
          <w:szCs w:val="21"/>
        </w:rPr>
        <w:t xml:space="preserve">    C.</w:t>
      </w:r>
      <w:r>
        <w:rPr>
          <w:rFonts w:ascii="宋体" w:cs="宋体" w:hAnsi="宋体" w:hint="eastAsia"/>
          <w:szCs w:val="21"/>
        </w:rPr>
        <w:t>①③④</w:t>
      </w:r>
      <w:r>
        <w:rPr>
          <w:rFonts w:ascii="宋体" w:cs="宋体" w:hAnsi="宋体" w:hint="eastAsia"/>
          <w:szCs w:val="21"/>
        </w:rPr>
        <w:t xml:space="preserve">      D.</w:t>
      </w:r>
      <w:r>
        <w:rPr>
          <w:rFonts w:ascii="宋体" w:cs="宋体" w:hAnsi="宋体" w:hint="eastAsia"/>
          <w:szCs w:val="21"/>
        </w:rPr>
        <w:t>①②③④</w:t>
      </w:r>
    </w:p>
    <w:p>
      <w:pPr>
        <w:pStyle w:val="style0"/>
        <w:spacing w:lineRule="exact" w:line="440"/>
        <w:rPr>
          <w:rFonts w:ascii="宋体" w:cs="宋体" w:hAnsi="宋体"/>
          <w:szCs w:val="21"/>
        </w:rPr>
      </w:pPr>
      <w:r>
        <w:rPr>
          <w:rFonts w:ascii="宋体" w:cs="宋体" w:hAnsi="宋体" w:hint="eastAsia"/>
          <w:szCs w:val="21"/>
        </w:rPr>
        <w:t>9.</w:t>
      </w:r>
      <w:r>
        <w:rPr>
          <w:rFonts w:ascii="宋体" w:cs="宋体" w:hAnsi="宋体" w:hint="eastAsia"/>
          <w:szCs w:val="21"/>
        </w:rPr>
        <w:t>下列说法直接体现了社会主义核心价值观中个人层面要求的有（</w:t>
      </w:r>
      <w:r>
        <w:rPr>
          <w:rFonts w:ascii="宋体" w:cs="宋体" w:hAnsi="宋体" w:hint="eastAsia"/>
          <w:szCs w:val="21"/>
        </w:rPr>
        <w:t xml:space="preserve">  </w:t>
      </w:r>
      <w:r>
        <w:rPr>
          <w:rFonts w:ascii="宋体" w:cs="宋体" w:hAnsi="宋体" w:hint="eastAsia"/>
          <w:szCs w:val="21"/>
        </w:rPr>
        <w:t>）</w:t>
      </w:r>
    </w:p>
    <w:p>
      <w:pPr>
        <w:pStyle w:val="style0"/>
        <w:spacing w:lineRule="exact" w:line="440"/>
        <w:ind w:firstLine="420" w:firstLineChars="200"/>
        <w:rPr>
          <w:rFonts w:ascii="宋体" w:cs="宋体" w:hAnsi="宋体"/>
          <w:szCs w:val="21"/>
        </w:rPr>
      </w:pPr>
      <w:r>
        <w:rPr>
          <w:rFonts w:ascii="宋体" w:cs="宋体" w:hAnsi="宋体" w:hint="eastAsia"/>
          <w:szCs w:val="21"/>
        </w:rPr>
        <w:t>①赠人玫瑰，手留余香</w:t>
      </w:r>
      <w:r>
        <w:rPr>
          <w:rFonts w:ascii="宋体" w:cs="宋体" w:hAnsi="宋体" w:hint="eastAsia"/>
          <w:szCs w:val="21"/>
        </w:rPr>
        <w:t xml:space="preserve">     </w:t>
      </w:r>
      <w:r>
        <w:rPr>
          <w:rFonts w:ascii="宋体" w:cs="宋体" w:hAnsi="宋体" w:hint="eastAsia"/>
          <w:szCs w:val="21"/>
        </w:rPr>
        <w:t>②国富民强，安居乐业</w:t>
      </w:r>
      <w:r>
        <w:rPr>
          <w:rFonts w:ascii="宋体" w:cs="宋体" w:hAnsi="宋体" w:hint="eastAsia"/>
          <w:szCs w:val="21"/>
        </w:rPr>
        <w:t xml:space="preserve">    </w:t>
      </w:r>
    </w:p>
    <w:p>
      <w:pPr>
        <w:pStyle w:val="style0"/>
        <w:spacing w:lineRule="exact" w:line="440"/>
        <w:ind w:firstLine="420" w:firstLineChars="200"/>
        <w:rPr>
          <w:rFonts w:ascii="宋体" w:cs="宋体" w:hAnsi="宋体"/>
          <w:szCs w:val="21"/>
        </w:rPr>
      </w:pPr>
      <w:r>
        <w:rPr>
          <w:rFonts w:ascii="宋体" w:cs="宋体" w:hAnsi="宋体" w:hint="eastAsia"/>
          <w:szCs w:val="21"/>
        </w:rPr>
        <w:t>③君子一言，驷马难追</w:t>
      </w:r>
      <w:r>
        <w:rPr>
          <w:rFonts w:ascii="宋体" w:cs="宋体" w:hAnsi="宋体" w:hint="eastAsia"/>
          <w:szCs w:val="21"/>
        </w:rPr>
        <w:t xml:space="preserve">     </w:t>
      </w:r>
      <w:r>
        <w:rPr>
          <w:rFonts w:ascii="宋体" w:cs="宋体" w:hAnsi="宋体" w:hint="eastAsia"/>
          <w:szCs w:val="21"/>
        </w:rPr>
        <w:t>④生而平等，一视同仁</w:t>
      </w:r>
    </w:p>
    <w:p>
      <w:pPr>
        <w:pStyle w:val="style0"/>
        <w:numPr>
          <w:ilvl w:val="0"/>
          <w:numId w:val="5"/>
        </w:numPr>
        <w:spacing w:lineRule="exact" w:line="440"/>
        <w:ind w:firstLine="420" w:firstLineChars="200"/>
        <w:rPr>
          <w:rFonts w:ascii="宋体" w:cs="宋体" w:hAnsi="宋体"/>
          <w:szCs w:val="21"/>
        </w:rPr>
      </w:pPr>
      <w:r>
        <w:rPr>
          <w:rFonts w:ascii="宋体" w:cs="宋体" w:hAnsi="宋体" w:hint="eastAsia"/>
          <w:szCs w:val="21"/>
        </w:rPr>
        <w:t>①②</w:t>
      </w:r>
      <w:r>
        <w:rPr>
          <w:rFonts w:ascii="宋体" w:cs="宋体" w:hAnsi="宋体" w:hint="eastAsia"/>
          <w:szCs w:val="21"/>
        </w:rPr>
        <w:t xml:space="preserve">      B.</w:t>
      </w:r>
      <w:r>
        <w:rPr>
          <w:rFonts w:ascii="宋体" w:cs="宋体" w:hAnsi="宋体" w:hint="eastAsia"/>
          <w:szCs w:val="21"/>
        </w:rPr>
        <w:t>②③</w:t>
      </w:r>
      <w:r>
        <w:rPr>
          <w:rFonts w:ascii="宋体" w:cs="宋体" w:hAnsi="宋体" w:hint="eastAsia"/>
          <w:szCs w:val="21"/>
        </w:rPr>
        <w:t xml:space="preserve">     C.</w:t>
      </w:r>
      <w:r>
        <w:rPr>
          <w:rFonts w:ascii="宋体" w:cs="宋体" w:hAnsi="宋体" w:hint="eastAsia"/>
          <w:szCs w:val="21"/>
        </w:rPr>
        <w:t>①③</w:t>
      </w:r>
      <w:r>
        <w:rPr>
          <w:rFonts w:ascii="宋体" w:cs="宋体" w:hAnsi="宋体" w:hint="eastAsia"/>
          <w:szCs w:val="21"/>
        </w:rPr>
        <w:t xml:space="preserve">       D.</w:t>
      </w:r>
      <w:r>
        <w:rPr>
          <w:rFonts w:ascii="宋体" w:cs="宋体" w:hAnsi="宋体" w:hint="eastAsia"/>
          <w:szCs w:val="21"/>
        </w:rPr>
        <w:t>②④</w:t>
      </w:r>
    </w:p>
    <w:p>
      <w:pPr>
        <w:pStyle w:val="style0"/>
        <w:spacing w:lineRule="exact" w:line="440"/>
        <w:rPr>
          <w:rFonts w:ascii="宋体" w:cs="宋体" w:hAnsi="宋体"/>
          <w:szCs w:val="21"/>
        </w:rPr>
      </w:pPr>
      <w:r>
        <w:rPr>
          <w:rFonts w:ascii="宋体" w:cs="宋体" w:hAnsi="宋体" w:hint="eastAsia"/>
          <w:szCs w:val="21"/>
        </w:rPr>
        <w:t>10.</w:t>
      </w:r>
      <w:r>
        <w:rPr>
          <w:rFonts w:ascii="宋体" w:cs="宋体" w:hAnsi="宋体" w:hint="eastAsia"/>
          <w:szCs w:val="21"/>
        </w:rPr>
        <w:t>瑞典服装品牌</w:t>
      </w:r>
      <w:r>
        <w:rPr>
          <w:rFonts w:ascii="宋体" w:cs="宋体" w:hAnsi="宋体" w:hint="eastAsia"/>
          <w:szCs w:val="21"/>
        </w:rPr>
        <w:t>H&amp;</w:t>
      </w:r>
      <w:r>
        <w:rPr>
          <w:rFonts w:ascii="宋体" w:cs="宋体" w:hAnsi="宋体" w:hint="eastAsia"/>
          <w:szCs w:val="21"/>
        </w:rPr>
        <w:t>M</w:t>
      </w:r>
      <w:r>
        <w:rPr>
          <w:rFonts w:ascii="宋体" w:cs="宋体" w:hAnsi="宋体" w:hint="eastAsia"/>
          <w:szCs w:val="21"/>
        </w:rPr>
        <w:t>官网声明以“强迫劳动”、“侵犯人权”为借口，拒绝使用并抵制新疆“带血的棉</w:t>
      </w:r>
      <w:r>
        <w:rPr>
          <w:rFonts w:ascii="宋体" w:cs="宋体" w:hAnsi="宋体" w:hint="eastAsia"/>
          <w:szCs w:val="21"/>
        </w:rPr>
        <w:t>花”。消息传出，包括新疆人在内的全中国人怒了，众多明星和电商巨头纷纷终止与其合作或下架涉及污蔑新疆棉花的品牌。</w:t>
      </w:r>
      <w:r>
        <w:rPr>
          <w:rFonts w:ascii="宋体" w:cs="宋体" w:hAnsi="宋体" w:hint="eastAsia"/>
          <w:szCs w:val="21"/>
        </w:rPr>
        <w:t>H&amp;M</w:t>
      </w:r>
      <w:r>
        <w:rPr>
          <w:rFonts w:ascii="宋体" w:cs="宋体" w:hAnsi="宋体" w:hint="eastAsia"/>
          <w:szCs w:val="21"/>
        </w:rPr>
        <w:t>造谣碰瓷新疆棉花，付出了惨痛的代价。对此理解正确的是（</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①我国各族人民形成了平等</w:t>
      </w:r>
      <w:r>
        <w:rPr>
          <w:rFonts w:ascii="宋体" w:cs="宋体" w:hAnsi="宋体" w:hint="eastAsia"/>
          <w:szCs w:val="21"/>
        </w:rPr>
        <w:t>、</w:t>
      </w:r>
      <w:r>
        <w:rPr>
          <w:rFonts w:ascii="宋体" w:cs="宋体" w:hAnsi="宋体" w:hint="eastAsia"/>
          <w:szCs w:val="21"/>
        </w:rPr>
        <w:t>团结</w:t>
      </w:r>
      <w:r>
        <w:rPr>
          <w:rFonts w:ascii="宋体" w:cs="宋体" w:hAnsi="宋体" w:hint="eastAsia"/>
          <w:szCs w:val="21"/>
        </w:rPr>
        <w:t>、共同繁荣</w:t>
      </w:r>
      <w:r>
        <w:rPr>
          <w:rFonts w:ascii="宋体" w:cs="宋体" w:hAnsi="宋体" w:hint="eastAsia"/>
          <w:szCs w:val="21"/>
        </w:rPr>
        <w:t>的社会主义新型民族关系</w:t>
      </w:r>
    </w:p>
    <w:p>
      <w:pPr>
        <w:pStyle w:val="style0"/>
        <w:spacing w:lineRule="exact" w:line="440"/>
        <w:rPr>
          <w:rFonts w:ascii="宋体" w:cs="宋体" w:hAnsi="宋体"/>
          <w:szCs w:val="21"/>
        </w:rPr>
      </w:pPr>
      <w:r>
        <w:rPr>
          <w:rFonts w:ascii="宋体" w:cs="宋体" w:hAnsi="宋体" w:hint="eastAsia"/>
          <w:szCs w:val="21"/>
        </w:rPr>
        <w:t>②复杂多变的国际形势，给中国“走出去”发展战略带来种种挑战</w:t>
      </w:r>
    </w:p>
    <w:p>
      <w:pPr>
        <w:pStyle w:val="style0"/>
        <w:spacing w:lineRule="exact" w:line="440"/>
        <w:rPr>
          <w:rFonts w:ascii="宋体" w:cs="宋体" w:hAnsi="宋体"/>
          <w:szCs w:val="21"/>
        </w:rPr>
      </w:pPr>
      <w:r>
        <w:rPr>
          <w:rFonts w:ascii="宋体" w:cs="宋体" w:hAnsi="宋体" w:hint="eastAsia"/>
          <w:szCs w:val="21"/>
        </w:rPr>
        <w:t>③维护和促进民族团结，是每个公民的神圣职责和光荣义务</w:t>
      </w:r>
    </w:p>
    <w:p>
      <w:pPr>
        <w:pStyle w:val="style0"/>
        <w:spacing w:lineRule="exact" w:line="440"/>
        <w:rPr>
          <w:rFonts w:ascii="宋体" w:cs="宋体" w:hAnsi="宋体"/>
          <w:szCs w:val="21"/>
        </w:rPr>
      </w:pPr>
      <w:r>
        <w:rPr>
          <w:rFonts w:ascii="宋体" w:cs="宋体" w:hAnsi="宋体" w:hint="eastAsia"/>
          <w:szCs w:val="21"/>
        </w:rPr>
        <w:t>④我们应正确认识各国文化差异，尊重不同的价值观</w:t>
      </w:r>
    </w:p>
    <w:p>
      <w:pPr>
        <w:pStyle w:val="style0"/>
        <w:spacing w:lineRule="exact" w:line="44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B.</w:t>
      </w:r>
      <w:r>
        <w:rPr>
          <w:rFonts w:ascii="宋体" w:cs="宋体" w:hAnsi="宋体" w:hint="eastAsia"/>
          <w:szCs w:val="21"/>
        </w:rPr>
        <w:t>①③④</w:t>
      </w:r>
      <w:r>
        <w:rPr>
          <w:rFonts w:ascii="宋体" w:cs="宋体" w:hAnsi="宋体" w:hint="eastAsia"/>
          <w:szCs w:val="21"/>
        </w:rPr>
        <w:t xml:space="preserve">   </w:t>
      </w:r>
      <w:r>
        <w:rPr>
          <w:rFonts w:ascii="宋体" w:cs="宋体" w:hAnsi="宋体" w:hint="eastAsia"/>
          <w:szCs w:val="21"/>
        </w:rPr>
        <w:t xml:space="preserve"> </w:t>
      </w:r>
      <w:r>
        <w:rPr>
          <w:rFonts w:ascii="宋体" w:cs="宋体" w:hAnsi="宋体" w:hint="eastAsia"/>
          <w:szCs w:val="21"/>
        </w:rPr>
        <w:t xml:space="preserve">C. </w:t>
      </w:r>
      <w:r>
        <w:rPr>
          <w:rFonts w:ascii="宋体" w:cs="宋体" w:hAnsi="宋体" w:hint="eastAsia"/>
          <w:szCs w:val="21"/>
        </w:rPr>
        <w:t>②③</w:t>
      </w:r>
      <w:r>
        <w:rPr>
          <w:rFonts w:ascii="宋体" w:cs="宋体" w:hAnsi="宋体" w:hint="eastAsia"/>
          <w:szCs w:val="21"/>
        </w:rPr>
        <w:t xml:space="preserve">  </w:t>
      </w:r>
      <w:r>
        <w:rPr>
          <w:rFonts w:ascii="宋体" w:cs="宋体" w:hAnsi="宋体" w:hint="eastAsia"/>
          <w:szCs w:val="21"/>
        </w:rPr>
        <w:t xml:space="preserve">   D.</w:t>
      </w:r>
      <w:r>
        <w:rPr>
          <w:rFonts w:ascii="宋体" w:cs="宋体" w:hAnsi="宋体" w:hint="eastAsia"/>
          <w:szCs w:val="21"/>
        </w:rPr>
        <w:t>②④</w:t>
      </w:r>
    </w:p>
    <w:p>
      <w:pPr>
        <w:pStyle w:val="style0"/>
        <w:spacing w:lineRule="exact" w:line="440"/>
        <w:rPr>
          <w:rFonts w:ascii="宋体" w:cs="宋体" w:hAnsi="宋体"/>
          <w:szCs w:val="21"/>
        </w:rPr>
      </w:pPr>
      <w:r>
        <w:rPr>
          <w:rFonts w:ascii="宋体" w:cs="宋体" w:hAnsi="宋体" w:hint="eastAsia"/>
          <w:szCs w:val="21"/>
        </w:rPr>
        <w:t>11.</w:t>
      </w:r>
      <w:r>
        <w:rPr>
          <w:rFonts w:ascii="宋体" w:cs="宋体" w:hAnsi="宋体" w:hint="eastAsia"/>
          <w:szCs w:val="21"/>
        </w:rPr>
        <w:t>根据第七次全国人口普查主要数据，</w:t>
      </w:r>
      <w:r>
        <w:rPr>
          <w:rFonts w:ascii="宋体" w:cs="宋体" w:hAnsi="宋体" w:hint="eastAsia"/>
          <w:szCs w:val="21"/>
        </w:rPr>
        <w:t>65</w:t>
      </w:r>
      <w:r>
        <w:rPr>
          <w:rFonts w:ascii="宋体" w:cs="宋体" w:hAnsi="宋体" w:hint="eastAsia"/>
          <w:szCs w:val="21"/>
        </w:rPr>
        <w:t>岁及以上人口占</w:t>
      </w:r>
      <w:r>
        <w:rPr>
          <w:rFonts w:ascii="宋体" w:cs="宋体" w:hAnsi="宋体" w:hint="eastAsia"/>
          <w:szCs w:val="21"/>
        </w:rPr>
        <w:t>13.5%</w:t>
      </w:r>
      <w:r>
        <w:rPr>
          <w:rFonts w:ascii="宋体" w:cs="宋体" w:hAnsi="宋体" w:hint="eastAsia"/>
          <w:szCs w:val="21"/>
        </w:rPr>
        <w:t>，</w:t>
      </w:r>
      <w:r>
        <w:rPr>
          <w:rFonts w:ascii="宋体" w:cs="宋体" w:hAnsi="宋体" w:hint="eastAsia"/>
          <w:szCs w:val="21"/>
        </w:rPr>
        <w:t xml:space="preserve"> </w:t>
      </w:r>
      <w:r>
        <w:rPr>
          <w:rFonts w:ascii="宋体" w:cs="宋体" w:hAnsi="宋体" w:hint="eastAsia"/>
          <w:szCs w:val="21"/>
        </w:rPr>
        <w:t>中共中央政治局</w:t>
      </w:r>
      <w:r>
        <w:rPr>
          <w:rFonts w:ascii="宋体" w:cs="宋体" w:hAnsi="宋体" w:hint="eastAsia"/>
          <w:szCs w:val="21"/>
        </w:rPr>
        <w:t>5</w:t>
      </w:r>
      <w:r>
        <w:rPr>
          <w:rFonts w:ascii="宋体" w:cs="宋体" w:hAnsi="宋体" w:hint="eastAsia"/>
          <w:szCs w:val="21"/>
        </w:rPr>
        <w:t>月</w:t>
      </w:r>
      <w:r>
        <w:rPr>
          <w:rFonts w:ascii="宋体" w:cs="宋体" w:hAnsi="宋体" w:hint="eastAsia"/>
          <w:szCs w:val="21"/>
        </w:rPr>
        <w:t>31</w:t>
      </w:r>
      <w:r>
        <w:rPr>
          <w:rFonts w:ascii="宋体" w:cs="宋体" w:hAnsi="宋体" w:hint="eastAsia"/>
          <w:szCs w:val="21"/>
        </w:rPr>
        <w:t>日会议决定实施一对夫妻可以生育三个子女政策及配套支持措施。这说明（</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A.</w:t>
      </w:r>
      <w:r>
        <w:rPr>
          <w:rFonts w:ascii="宋体" w:cs="宋体" w:hAnsi="宋体" w:hint="eastAsia"/>
          <w:szCs w:val="21"/>
        </w:rPr>
        <w:t>我国人口总量大，增长速度不断加快</w:t>
      </w:r>
    </w:p>
    <w:p>
      <w:pPr>
        <w:pStyle w:val="style0"/>
        <w:spacing w:lineRule="exact" w:line="440"/>
        <w:rPr>
          <w:rFonts w:ascii="宋体" w:cs="宋体" w:hAnsi="宋体"/>
          <w:szCs w:val="21"/>
        </w:rPr>
      </w:pPr>
      <w:r>
        <w:rPr>
          <w:rFonts w:ascii="宋体" w:cs="宋体" w:hAnsi="宋体" w:hint="eastAsia"/>
          <w:szCs w:val="21"/>
        </w:rPr>
        <w:t>B.</w:t>
      </w:r>
      <w:r>
        <w:rPr>
          <w:rFonts w:ascii="宋体" w:cs="宋体" w:hAnsi="宋体" w:hint="eastAsia"/>
          <w:szCs w:val="21"/>
        </w:rPr>
        <w:t>三孩政策是为了适应我国经济社会发展需要</w:t>
      </w:r>
    </w:p>
    <w:p>
      <w:pPr>
        <w:pStyle w:val="style0"/>
        <w:spacing w:lineRule="exact" w:line="440"/>
        <w:rPr>
          <w:rFonts w:ascii="宋体" w:cs="宋体" w:hAnsi="宋体"/>
          <w:szCs w:val="21"/>
        </w:rPr>
      </w:pPr>
      <w:r>
        <w:rPr>
          <w:rFonts w:ascii="宋体" w:cs="宋体" w:hAnsi="宋体" w:hint="eastAsia"/>
          <w:szCs w:val="21"/>
        </w:rPr>
        <w:t>C.</w:t>
      </w:r>
      <w:r>
        <w:rPr>
          <w:rFonts w:ascii="宋体" w:cs="宋体" w:hAnsi="宋体" w:hint="eastAsia"/>
          <w:szCs w:val="21"/>
        </w:rPr>
        <w:t>三孩政策即将取代计划生育基本国策</w:t>
      </w:r>
    </w:p>
    <w:p>
      <w:pPr>
        <w:pStyle w:val="style0"/>
        <w:spacing w:lineRule="exact" w:line="440"/>
        <w:rPr>
          <w:rFonts w:ascii="宋体" w:cs="宋体" w:hAnsi="宋体"/>
          <w:szCs w:val="21"/>
        </w:rPr>
      </w:pPr>
      <w:r>
        <w:rPr>
          <w:rFonts w:ascii="宋体" w:cs="宋体" w:hAnsi="宋体" w:hint="eastAsia"/>
          <w:szCs w:val="21"/>
        </w:rPr>
        <w:t>D.</w:t>
      </w:r>
      <w:r>
        <w:rPr>
          <w:rFonts w:ascii="宋体" w:cs="宋体" w:hAnsi="宋体" w:hint="eastAsia"/>
          <w:szCs w:val="21"/>
        </w:rPr>
        <w:t>三孩政策能够彻底解决我国人口老龄化问题</w:t>
      </w:r>
    </w:p>
    <w:p>
      <w:pPr>
        <w:pStyle w:val="style0"/>
        <w:numPr>
          <w:ilvl w:val="0"/>
          <w:numId w:val="1"/>
        </w:numPr>
        <w:spacing w:lineRule="exact" w:line="440"/>
        <w:rPr>
          <w:rFonts w:ascii="宋体" w:cs="宋体" w:hAnsi="宋体"/>
          <w:szCs w:val="21"/>
        </w:rPr>
      </w:pPr>
      <w:r>
        <w:rPr>
          <w:rFonts w:ascii="宋体" w:cs="宋体" w:hAnsi="宋体" w:hint="eastAsia"/>
          <w:szCs w:val="21"/>
        </w:rPr>
        <w:t>某社区采纳辖区内居民的建议，为空巢老人、高龄老人开展事务代办的服务，让老人少跑路、不跑路就能解决问题。该社区的做法有利于（</w:t>
      </w:r>
      <w:r>
        <w:rPr>
          <w:rFonts w:ascii="宋体" w:cs="宋体" w:hAnsi="宋体" w:hint="eastAsia"/>
          <w:szCs w:val="21"/>
        </w:rPr>
        <w:t xml:space="preserve">  </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①</w:t>
      </w:r>
      <w:r>
        <w:rPr>
          <w:rFonts w:ascii="宋体" w:cs="宋体" w:hAnsi="宋体" w:hint="eastAsia"/>
          <w:szCs w:val="21"/>
        </w:rPr>
        <w:t>规范政府的行政权，提高政府的公信力</w:t>
      </w:r>
      <w:r>
        <w:rPr>
          <w:rFonts w:ascii="宋体" w:cs="宋体" w:hAnsi="宋体" w:hint="eastAsia"/>
          <w:szCs w:val="21"/>
        </w:rPr>
        <w:t xml:space="preserve">      </w:t>
      </w:r>
      <w:r>
        <w:rPr>
          <w:rFonts w:ascii="宋体" w:cs="宋体" w:hAnsi="宋体" w:hint="eastAsia"/>
          <w:szCs w:val="21"/>
        </w:rPr>
        <w:t>②</w:t>
      </w:r>
      <w:r>
        <w:rPr>
          <w:rFonts w:ascii="宋体" w:cs="宋体" w:hAnsi="宋体" w:hint="eastAsia"/>
          <w:szCs w:val="21"/>
        </w:rPr>
        <w:t>落实基层群众自治的基本政治制度</w:t>
      </w:r>
    </w:p>
    <w:p>
      <w:pPr>
        <w:pStyle w:val="style0"/>
        <w:spacing w:lineRule="exact" w:line="440"/>
        <w:rPr>
          <w:rFonts w:ascii="宋体" w:cs="宋体" w:hAnsi="宋体"/>
          <w:szCs w:val="21"/>
        </w:rPr>
      </w:pPr>
      <w:r>
        <w:rPr>
          <w:rFonts w:ascii="宋体" w:cs="宋体" w:hAnsi="宋体" w:hint="eastAsia"/>
          <w:szCs w:val="21"/>
        </w:rPr>
        <w:t>③</w:t>
      </w:r>
      <w:r>
        <w:rPr>
          <w:rFonts w:ascii="宋体" w:cs="宋体" w:hAnsi="宋体" w:hint="eastAsia"/>
          <w:szCs w:val="21"/>
        </w:rPr>
        <w:t>减轻人口老龄化带来的压力</w:t>
      </w:r>
      <w:r>
        <w:rPr>
          <w:rFonts w:ascii="宋体" w:cs="宋体" w:hAnsi="宋体" w:hint="eastAsia"/>
          <w:szCs w:val="21"/>
        </w:rPr>
        <w:t xml:space="preserve">                </w:t>
      </w:r>
      <w:r>
        <w:rPr>
          <w:rFonts w:ascii="宋体" w:cs="宋体" w:hAnsi="宋体" w:hint="eastAsia"/>
          <w:szCs w:val="21"/>
        </w:rPr>
        <w:t>④</w:t>
      </w:r>
      <w:r>
        <w:rPr>
          <w:rFonts w:ascii="宋体" w:cs="宋体" w:hAnsi="宋体" w:hint="eastAsia"/>
          <w:szCs w:val="21"/>
        </w:rPr>
        <w:t>增强人民的幸福感、获得感</w:t>
      </w:r>
    </w:p>
    <w:p>
      <w:pPr>
        <w:pStyle w:val="style0"/>
        <w:spacing w:lineRule="exact" w:line="440"/>
        <w:ind w:firstLine="210" w:firstLineChars="100"/>
        <w:rPr>
          <w:rFonts w:ascii="宋体" w:cs="宋体" w:hAnsi="宋体"/>
          <w:szCs w:val="21"/>
        </w:rPr>
      </w:pPr>
      <w:r>
        <w:rPr>
          <w:rFonts w:ascii="宋体" w:cs="宋体" w:hAnsi="宋体" w:hint="eastAsia"/>
          <w:szCs w:val="21"/>
        </w:rPr>
        <w:t>A.</w:t>
      </w:r>
      <w:r>
        <w:rPr>
          <w:rFonts w:ascii="宋体" w:cs="宋体" w:hAnsi="宋体" w:hint="eastAsia"/>
          <w:szCs w:val="21"/>
        </w:rPr>
        <w:t>①②③</w:t>
      </w:r>
      <w:r>
        <w:rPr>
          <w:rFonts w:ascii="宋体" w:cs="宋体" w:hAnsi="宋体" w:hint="eastAsia"/>
          <w:szCs w:val="21"/>
        </w:rPr>
        <w:t xml:space="preserve">   B.</w:t>
      </w:r>
      <w:r>
        <w:rPr>
          <w:rFonts w:ascii="宋体" w:cs="宋体" w:hAnsi="宋体" w:hint="eastAsia"/>
          <w:szCs w:val="21"/>
        </w:rPr>
        <w:t>②③④</w:t>
      </w:r>
      <w:r>
        <w:rPr>
          <w:rFonts w:ascii="宋体" w:cs="宋体" w:hAnsi="宋体" w:hint="eastAsia"/>
          <w:szCs w:val="21"/>
        </w:rPr>
        <w:t xml:space="preserve">    C.</w:t>
      </w:r>
      <w:r>
        <w:rPr>
          <w:rFonts w:ascii="宋体" w:cs="宋体" w:hAnsi="宋体" w:hint="eastAsia"/>
          <w:szCs w:val="21"/>
        </w:rPr>
        <w:t>①③④</w:t>
      </w:r>
      <w:r>
        <w:rPr>
          <w:rFonts w:ascii="宋体" w:cs="宋体" w:hAnsi="宋体" w:hint="eastAsia"/>
          <w:szCs w:val="21"/>
        </w:rPr>
        <w:t xml:space="preserve">      D.</w:t>
      </w:r>
      <w:r>
        <w:rPr>
          <w:rFonts w:ascii="宋体" w:cs="宋体" w:hAnsi="宋体" w:hint="eastAsia"/>
          <w:szCs w:val="21"/>
        </w:rPr>
        <w:t>①②③④</w:t>
      </w:r>
    </w:p>
    <w:p>
      <w:pPr>
        <w:pStyle w:val="style0"/>
        <w:adjustRightInd w:val="false"/>
        <w:snapToGrid w:val="false"/>
        <w:spacing w:before="156" w:after="156"/>
        <w:jc w:val="center"/>
        <w:rPr>
          <w:rFonts w:eastAsia="黑体"/>
          <w:sz w:val="32"/>
          <w:szCs w:val="32"/>
        </w:rPr>
      </w:pPr>
      <w:r>
        <w:rPr>
          <w:rFonts w:eastAsia="黑体"/>
          <w:sz w:val="32"/>
          <w:szCs w:val="32"/>
        </w:rPr>
        <w:t>Ⅱ</w:t>
      </w:r>
      <w:r>
        <w:rPr>
          <w:rFonts w:eastAsia="黑体"/>
          <w:sz w:val="32"/>
          <w:szCs w:val="32"/>
        </w:rPr>
        <w:t>卷（非选择题）</w:t>
      </w:r>
    </w:p>
    <w:p>
      <w:pPr>
        <w:pStyle w:val="style0"/>
        <w:spacing w:lineRule="exact" w:line="440"/>
        <w:jc w:val="center"/>
        <w:rPr>
          <w:rFonts w:eastAsia="黑体"/>
          <w:color w:val="800000"/>
          <w:sz w:val="30"/>
          <w:szCs w:val="30"/>
        </w:rPr>
      </w:pPr>
      <w:r>
        <w:rPr>
          <w:rFonts w:eastAsia="黑体" w:hint="eastAsia"/>
          <w:sz w:val="30"/>
          <w:szCs w:val="30"/>
        </w:rPr>
        <w:t>道</w:t>
      </w:r>
      <w:r>
        <w:rPr>
          <w:rFonts w:eastAsia="黑体" w:hint="eastAsia"/>
          <w:sz w:val="30"/>
          <w:szCs w:val="30"/>
        </w:rPr>
        <w:t xml:space="preserve"> </w:t>
      </w:r>
      <w:r>
        <w:rPr>
          <w:rFonts w:eastAsia="黑体" w:hint="eastAsia"/>
          <w:sz w:val="30"/>
          <w:szCs w:val="30"/>
        </w:rPr>
        <w:t>德</w:t>
      </w:r>
      <w:r>
        <w:rPr>
          <w:rFonts w:eastAsia="黑体" w:hint="eastAsia"/>
          <w:sz w:val="30"/>
          <w:szCs w:val="30"/>
        </w:rPr>
        <w:t xml:space="preserve"> </w:t>
      </w:r>
      <w:r>
        <w:rPr>
          <w:rFonts w:eastAsia="黑体" w:hint="eastAsia"/>
          <w:sz w:val="30"/>
          <w:szCs w:val="30"/>
        </w:rPr>
        <w:t>与</w:t>
      </w:r>
      <w:r>
        <w:rPr>
          <w:rFonts w:eastAsia="黑体" w:hint="eastAsia"/>
          <w:sz w:val="30"/>
          <w:szCs w:val="30"/>
        </w:rPr>
        <w:t xml:space="preserve"> </w:t>
      </w:r>
      <w:r>
        <w:rPr>
          <w:rFonts w:eastAsia="黑体" w:hint="eastAsia"/>
          <w:sz w:val="30"/>
          <w:szCs w:val="30"/>
        </w:rPr>
        <w:t>法</w:t>
      </w:r>
      <w:r>
        <w:rPr>
          <w:rFonts w:eastAsia="黑体" w:hint="eastAsia"/>
          <w:sz w:val="30"/>
          <w:szCs w:val="30"/>
        </w:rPr>
        <w:t xml:space="preserve"> </w:t>
      </w:r>
      <w:r>
        <w:rPr>
          <w:rFonts w:eastAsia="黑体" w:hint="eastAsia"/>
          <w:sz w:val="30"/>
          <w:szCs w:val="30"/>
        </w:rPr>
        <w:t>治</w:t>
      </w:r>
      <w:r>
        <w:rPr>
          <w:rFonts w:eastAsia="黑体"/>
          <w:sz w:val="30"/>
          <w:szCs w:val="30"/>
        </w:rPr>
        <w:t>（共</w:t>
      </w:r>
      <w:r>
        <w:rPr>
          <w:rFonts w:eastAsia="黑体" w:hint="eastAsia"/>
          <w:sz w:val="30"/>
          <w:szCs w:val="30"/>
        </w:rPr>
        <w:t>26</w:t>
      </w:r>
      <w:r>
        <w:rPr>
          <w:rFonts w:eastAsia="黑体"/>
          <w:sz w:val="30"/>
          <w:szCs w:val="30"/>
        </w:rPr>
        <w:t>分</w:t>
      </w:r>
      <w:r>
        <w:rPr>
          <w:rFonts w:eastAsia="黑体"/>
          <w:color w:val="800000"/>
          <w:sz w:val="30"/>
          <w:szCs w:val="30"/>
        </w:rPr>
        <w:t>）</w:t>
      </w:r>
    </w:p>
    <w:p>
      <w:pPr>
        <w:pStyle w:val="style0"/>
        <w:spacing w:lineRule="exact" w:line="440"/>
        <w:rPr>
          <w:rFonts w:ascii="宋体" w:cs="宋体" w:hAnsi="宋体"/>
          <w:szCs w:val="21"/>
        </w:rPr>
      </w:pPr>
      <w:r>
        <w:rPr>
          <w:rFonts w:ascii="宋体" w:cs="宋体" w:hAnsi="宋体" w:hint="eastAsia"/>
          <w:b/>
          <w:bCs/>
          <w:szCs w:val="21"/>
        </w:rPr>
        <w:t>二、简答题：（</w:t>
      </w:r>
      <w:r>
        <w:rPr>
          <w:rFonts w:ascii="宋体" w:cs="宋体" w:hAnsi="宋体" w:hint="eastAsia"/>
          <w:b/>
          <w:bCs/>
          <w:szCs w:val="21"/>
        </w:rPr>
        <w:t>2</w:t>
      </w:r>
      <w:r>
        <w:rPr>
          <w:rFonts w:ascii="宋体" w:cs="宋体" w:hAnsi="宋体" w:hint="eastAsia"/>
          <w:b/>
          <w:bCs/>
          <w:szCs w:val="21"/>
        </w:rPr>
        <w:t>道小题，共</w:t>
      </w:r>
      <w:r>
        <w:rPr>
          <w:rFonts w:ascii="宋体" w:cs="宋体" w:hAnsi="宋体" w:hint="eastAsia"/>
          <w:b/>
          <w:bCs/>
          <w:szCs w:val="21"/>
        </w:rPr>
        <w:t>9</w:t>
      </w:r>
      <w:r>
        <w:rPr>
          <w:rFonts w:ascii="宋体" w:cs="宋体" w:hAnsi="宋体" w:hint="eastAsia"/>
          <w:b/>
          <w:bCs/>
          <w:szCs w:val="21"/>
        </w:rPr>
        <w:t>分）</w:t>
      </w:r>
    </w:p>
    <w:p>
      <w:pPr>
        <w:pStyle w:val="style0"/>
        <w:spacing w:lineRule="exact" w:line="440"/>
        <w:rPr>
          <w:rFonts w:ascii="宋体" w:cs="宋体" w:hAnsi="宋体"/>
          <w:szCs w:val="21"/>
        </w:rPr>
      </w:pPr>
      <w:r>
        <w:rPr>
          <w:rFonts w:ascii="宋体" w:cs="宋体" w:hAnsi="宋体" w:hint="eastAsia"/>
          <w:szCs w:val="21"/>
        </w:rPr>
        <w:t xml:space="preserve">25. </w:t>
      </w:r>
      <w:r>
        <w:rPr>
          <w:rFonts w:ascii="宋体" w:cs="宋体" w:hAnsi="宋体" w:hint="eastAsia"/>
          <w:szCs w:val="21"/>
        </w:rPr>
        <w:t>时代是出卷人，我们是答卷人，人民是阅卷人。</w:t>
      </w:r>
    </w:p>
    <w:p>
      <w:pPr>
        <w:pStyle w:val="style0"/>
        <w:spacing w:lineRule="exact" w:line="440"/>
        <w:rPr>
          <w:rFonts w:ascii="宋体" w:cs="宋体" w:hAnsi="宋体"/>
          <w:szCs w:val="21"/>
        </w:rPr>
      </w:pPr>
      <w:r>
        <w:rPr>
          <w:rFonts w:ascii="宋体" w:cs="宋体" w:hAnsi="宋体" w:hint="eastAsia"/>
          <w:szCs w:val="21"/>
        </w:rPr>
        <w:t>时代的考题已经列出，我们的答卷正在进行。</w:t>
      </w:r>
    </w:p>
    <w:p>
      <w:pPr>
        <w:pStyle w:val="style0"/>
        <w:spacing w:lineRule="exact" w:line="440"/>
        <w:rPr>
          <w:rFonts w:ascii="宋体" w:cs="宋体" w:hAnsi="宋体"/>
          <w:szCs w:val="21"/>
        </w:rPr>
      </w:pPr>
      <w:r>
        <w:rPr>
          <w:rFonts w:ascii="宋体" w:cs="宋体" w:hAnsi="宋体" w:hint="eastAsia"/>
          <w:szCs w:val="21"/>
        </w:rPr>
        <w:t>历经艰险、穿越风浪，我们已看到彼岸地平线的晨光。</w:t>
      </w:r>
    </w:p>
    <w:p>
      <w:pPr>
        <w:pStyle w:val="style0"/>
        <w:spacing w:lineRule="exact" w:line="440"/>
        <w:rPr>
          <w:rFonts w:ascii="宋体" w:cs="宋体" w:hAnsi="宋体"/>
          <w:szCs w:val="21"/>
        </w:rPr>
      </w:pPr>
      <w:r>
        <w:rPr>
          <w:rFonts w:ascii="宋体" w:cs="宋体" w:hAnsi="宋体" w:hint="eastAsia"/>
          <w:szCs w:val="21"/>
        </w:rPr>
        <w:t>在这艘船上，你、我、他，亿万万中国人，都是划桨者。</w:t>
      </w:r>
    </w:p>
    <w:p>
      <w:pPr>
        <w:pStyle w:val="style0"/>
        <w:spacing w:lineRule="exact" w:line="440"/>
        <w:rPr>
          <w:rFonts w:ascii="宋体" w:cs="宋体" w:hAnsi="宋体"/>
          <w:szCs w:val="21"/>
        </w:rPr>
      </w:pPr>
      <w:r>
        <w:rPr>
          <w:rFonts w:ascii="宋体" w:cs="宋体" w:hAnsi="宋体" w:hint="eastAsia"/>
          <w:szCs w:val="21"/>
        </w:rPr>
        <w:t>只有喊着同样的号子，拥有</w:t>
      </w:r>
      <w:r>
        <w:rPr>
          <w:rFonts w:ascii="宋体" w:cs="宋体" w:hAnsi="宋体" w:hint="eastAsia"/>
          <w:szCs w:val="21"/>
          <w:em w:val="dot"/>
        </w:rPr>
        <w:t>同样的精神</w:t>
      </w:r>
      <w:r>
        <w:rPr>
          <w:rFonts w:ascii="宋体" w:cs="宋体" w:hAnsi="宋体" w:hint="eastAsia"/>
          <w:szCs w:val="21"/>
        </w:rPr>
        <w:t>，才能奋力驶向</w:t>
      </w:r>
      <w:r>
        <w:rPr>
          <w:rFonts w:ascii="宋体" w:cs="宋体" w:hAnsi="宋体" w:hint="eastAsia"/>
          <w:szCs w:val="21"/>
          <w:em w:val="dot"/>
        </w:rPr>
        <w:t>梦想</w:t>
      </w:r>
      <w:r>
        <w:rPr>
          <w:rFonts w:ascii="宋体" w:cs="宋体" w:hAnsi="宋体" w:hint="eastAsia"/>
          <w:szCs w:val="21"/>
        </w:rPr>
        <w:t>的前方。</w:t>
      </w:r>
    </w:p>
    <w:p>
      <w:pPr>
        <w:pStyle w:val="style0"/>
        <w:spacing w:lineRule="exact" w:line="440"/>
        <w:rPr>
          <w:rFonts w:ascii="宋体" w:cs="宋体" w:hAnsi="宋体"/>
          <w:szCs w:val="21"/>
        </w:rPr>
      </w:pPr>
      <w:r>
        <w:rPr>
          <w:rFonts w:ascii="宋体" w:cs="宋体" w:hAnsi="宋体" w:hint="eastAsia"/>
          <w:szCs w:val="21"/>
        </w:rPr>
        <w:t>这里的“梦想”和“同样的精神”分别是指什么？（</w:t>
      </w:r>
      <w:r>
        <w:rPr>
          <w:rFonts w:ascii="宋体" w:cs="宋体" w:hAnsi="宋体" w:hint="eastAsia"/>
          <w:szCs w:val="21"/>
        </w:rPr>
        <w:t>6</w:t>
      </w:r>
      <w:r>
        <w:rPr>
          <w:rFonts w:ascii="宋体" w:cs="宋体" w:hAnsi="宋体" w:hint="eastAsia"/>
          <w:szCs w:val="21"/>
        </w:rPr>
        <w:t>分）</w:t>
      </w: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r>
        <w:rPr>
          <w:rFonts w:ascii="宋体" w:cs="宋体" w:hAnsi="宋体" w:hint="eastAsia"/>
          <w:szCs w:val="21"/>
        </w:rPr>
        <w:t>26.</w:t>
      </w:r>
      <w:r>
        <w:rPr>
          <w:rFonts w:ascii="宋体" w:cs="宋体" w:hAnsi="宋体" w:hint="eastAsia"/>
          <w:szCs w:val="21"/>
        </w:rPr>
        <w:t>新发展理念，集中反映了我们党对经济社会发展规律认识的深化，为推动高质量发展提供了科学指引。请在表格内的横线处填写恰当的发展理念。（</w:t>
      </w:r>
      <w:r>
        <w:rPr>
          <w:rFonts w:ascii="宋体" w:cs="宋体" w:hAnsi="宋体" w:hint="eastAsia"/>
          <w:szCs w:val="21"/>
        </w:rPr>
        <w:t>3</w:t>
      </w:r>
      <w:r>
        <w:rPr>
          <w:rFonts w:ascii="宋体" w:cs="宋体" w:hAnsi="宋体" w:hint="eastAsia"/>
          <w:szCs w:val="21"/>
        </w:rPr>
        <w:t>分）</w:t>
      </w:r>
    </w:p>
    <w:tbl>
      <w:tblPr>
        <w:tblStyle w:val="style154"/>
        <w:tblW w:w="0" w:type="auto"/>
        <w:jc w:val="center"/>
        <w:tblLook w:val="04A0" w:firstRow="1" w:lastRow="0" w:firstColumn="1" w:lastColumn="0" w:noHBand="0" w:noVBand="1"/>
      </w:tblPr>
      <w:tblGrid>
        <w:gridCol w:w="4927"/>
        <w:gridCol w:w="4927"/>
      </w:tblGrid>
      <w:tr>
        <w:trPr>
          <w:jc w:val="center"/>
        </w:trPr>
        <w:tc>
          <w:tcPr>
            <w:tcW w:w="4927" w:type="dxa"/>
            <w:tcBorders/>
          </w:tcPr>
          <w:p>
            <w:pPr>
              <w:pStyle w:val="style0"/>
              <w:spacing w:lineRule="exact" w:line="440"/>
              <w:jc w:val="center"/>
              <w:rPr>
                <w:rFonts w:ascii="宋体" w:cs="宋体" w:hAnsi="宋体"/>
                <w:szCs w:val="21"/>
              </w:rPr>
            </w:pPr>
            <w:r>
              <w:rPr>
                <w:rFonts w:ascii="宋体" w:cs="宋体" w:hAnsi="宋体" w:hint="eastAsia"/>
                <w:szCs w:val="21"/>
              </w:rPr>
              <w:t>热点事件</w:t>
            </w:r>
          </w:p>
        </w:tc>
        <w:tc>
          <w:tcPr>
            <w:tcW w:w="4927" w:type="dxa"/>
            <w:tcBorders/>
          </w:tcPr>
          <w:p>
            <w:pPr>
              <w:pStyle w:val="style0"/>
              <w:spacing w:lineRule="exact" w:line="440"/>
              <w:jc w:val="center"/>
              <w:rPr>
                <w:rFonts w:ascii="宋体" w:cs="宋体" w:hAnsi="宋体"/>
                <w:szCs w:val="21"/>
              </w:rPr>
            </w:pPr>
            <w:r>
              <w:rPr>
                <w:rFonts w:ascii="宋体" w:cs="宋体" w:hAnsi="宋体" w:hint="eastAsia"/>
                <w:szCs w:val="21"/>
              </w:rPr>
              <w:t>体现的发展理念</w:t>
            </w:r>
          </w:p>
        </w:tc>
      </w:tr>
      <w:tr>
        <w:tblPrEx/>
        <w:trPr>
          <w:jc w:val="center"/>
        </w:trPr>
        <w:tc>
          <w:tcPr>
            <w:tcW w:w="4927" w:type="dxa"/>
            <w:tcBorders/>
          </w:tcPr>
          <w:p>
            <w:pPr>
              <w:pStyle w:val="style0"/>
              <w:spacing w:lineRule="exact" w:line="440"/>
              <w:ind w:firstLine="420" w:firstLineChars="200"/>
              <w:rPr>
                <w:rFonts w:ascii="宋体" w:cs="宋体" w:hAnsi="宋体"/>
                <w:szCs w:val="21"/>
              </w:rPr>
            </w:pPr>
            <w:r>
              <w:rPr>
                <w:rFonts w:ascii="宋体" w:cs="宋体" w:hAnsi="宋体" w:hint="eastAsia"/>
                <w:color w:val="000000"/>
                <w:szCs w:val="21"/>
                <w:shd w:val="clear" w:color="auto" w:fill="ffffff"/>
              </w:rPr>
              <w:t>2021</w:t>
            </w:r>
            <w:r>
              <w:rPr>
                <w:rFonts w:ascii="宋体" w:cs="宋体" w:hAnsi="宋体" w:hint="eastAsia"/>
                <w:color w:val="000000"/>
                <w:szCs w:val="21"/>
                <w:shd w:val="clear" w:color="auto" w:fill="ffffff"/>
              </w:rPr>
              <w:t>年，潘建伟团队成功构建量子计算原型机“九章”，求解数学算法高斯玻色取样只需</w:t>
            </w:r>
            <w:r>
              <w:rPr>
                <w:rFonts w:ascii="宋体" w:cs="宋体" w:hAnsi="宋体" w:hint="eastAsia"/>
                <w:color w:val="000000"/>
                <w:szCs w:val="21"/>
                <w:shd w:val="clear" w:color="auto" w:fill="ffffff"/>
              </w:rPr>
              <w:t>200</w:t>
            </w:r>
            <w:r>
              <w:rPr>
                <w:rFonts w:ascii="宋体" w:cs="宋体" w:hAnsi="宋体" w:hint="eastAsia"/>
                <w:color w:val="000000"/>
                <w:szCs w:val="21"/>
                <w:shd w:val="clear" w:color="auto" w:fill="ffffff"/>
              </w:rPr>
              <w:t>秒，而目前世界最快的超级计算机要用</w:t>
            </w:r>
            <w:r>
              <w:rPr>
                <w:rFonts w:ascii="宋体" w:cs="宋体" w:hAnsi="宋体" w:hint="eastAsia"/>
                <w:color w:val="000000"/>
                <w:szCs w:val="21"/>
                <w:shd w:val="clear" w:color="auto" w:fill="ffffff"/>
              </w:rPr>
              <w:t>6</w:t>
            </w:r>
            <w:r>
              <w:rPr>
                <w:rFonts w:ascii="宋体" w:cs="宋体" w:hAnsi="宋体" w:hint="eastAsia"/>
                <w:color w:val="000000"/>
                <w:szCs w:val="21"/>
                <w:shd w:val="clear" w:color="auto" w:fill="ffffff"/>
              </w:rPr>
              <w:t>亿年。</w:t>
            </w:r>
          </w:p>
        </w:tc>
        <w:tc>
          <w:tcPr>
            <w:tcW w:w="4927" w:type="dxa"/>
            <w:tcBorders/>
            <w:vAlign w:val="center"/>
          </w:tcPr>
          <w:p>
            <w:pPr>
              <w:pStyle w:val="style0"/>
              <w:spacing w:lineRule="exact" w:line="440"/>
              <w:jc w:val="center"/>
              <w:rPr>
                <w:rFonts w:ascii="宋体" w:cs="宋体" w:hAnsi="宋体"/>
                <w:szCs w:val="21"/>
              </w:rPr>
            </w:pPr>
            <w:r>
              <w:rPr>
                <w:rFonts w:ascii="宋体" w:cs="宋体" w:hAnsi="宋体" w:hint="eastAsia"/>
                <w:szCs w:val="21"/>
              </w:rPr>
              <w:t>创新</w:t>
            </w:r>
          </w:p>
        </w:tc>
      </w:tr>
      <w:tr>
        <w:tblPrEx/>
        <w:trPr>
          <w:jc w:val="center"/>
        </w:trPr>
        <w:tc>
          <w:tcPr>
            <w:tcW w:w="4927" w:type="dxa"/>
            <w:tcBorders/>
          </w:tcPr>
          <w:p>
            <w:pPr>
              <w:pStyle w:val="style0"/>
              <w:spacing w:lineRule="exact" w:line="440"/>
              <w:ind w:firstLine="420" w:firstLineChars="200"/>
              <w:rPr>
                <w:rFonts w:ascii="宋体" w:cs="宋体" w:hAnsi="宋体"/>
                <w:szCs w:val="21"/>
              </w:rPr>
            </w:pPr>
            <w:r>
              <w:rPr>
                <w:rFonts w:ascii="宋体" w:cs="宋体" w:hAnsi="宋体" w:hint="eastAsia"/>
                <w:color w:val="000000"/>
                <w:szCs w:val="21"/>
                <w:shd w:val="clear" w:color="auto" w:fill="ffffff"/>
              </w:rPr>
              <w:t>2021</w:t>
            </w:r>
            <w:r>
              <w:rPr>
                <w:rFonts w:ascii="宋体" w:cs="宋体" w:hAnsi="宋体" w:hint="eastAsia"/>
                <w:color w:val="000000"/>
                <w:szCs w:val="21"/>
                <w:shd w:val="clear" w:color="auto" w:fill="ffffff"/>
              </w:rPr>
              <w:t>年云南野象群离开栖息地，“走村串寨”，“一路象北”</w:t>
            </w:r>
            <w:r>
              <w:rPr>
                <w:rFonts w:ascii="宋体" w:cs="宋体" w:hAnsi="宋体" w:hint="eastAsia"/>
                <w:color w:val="000000"/>
                <w:szCs w:val="21"/>
                <w:shd w:val="clear" w:color="auto" w:fill="ffffff"/>
              </w:rPr>
              <w:t>400</w:t>
            </w:r>
            <w:r>
              <w:rPr>
                <w:rFonts w:ascii="宋体" w:cs="宋体" w:hAnsi="宋体" w:hint="eastAsia"/>
                <w:color w:val="000000"/>
                <w:szCs w:val="21"/>
                <w:shd w:val="clear" w:color="auto" w:fill="ffffff"/>
              </w:rPr>
              <w:t>多公里。当地群众在政府部门的安抚指导下，采取拦设路障、留足吃喝、离开住所等方式科学避险，最终成功让北移象群安全回归传统栖息地。</w:t>
            </w:r>
          </w:p>
        </w:tc>
        <w:tc>
          <w:tcPr>
            <w:tcW w:w="4927" w:type="dxa"/>
            <w:tcBorders/>
            <w:vAlign w:val="center"/>
          </w:tcPr>
          <w:p>
            <w:pPr>
              <w:pStyle w:val="style0"/>
              <w:spacing w:lineRule="exact" w:line="440"/>
              <w:jc w:val="center"/>
              <w:rPr>
                <w:rFonts w:ascii="宋体" w:cs="宋体" w:hAnsi="宋体"/>
                <w:szCs w:val="21"/>
              </w:rPr>
            </w:pPr>
            <w:r>
              <w:rPr>
                <w:rFonts w:ascii="宋体" w:cs="宋体" w:hAnsi="宋体" w:hint="eastAsia"/>
                <w:szCs w:val="21"/>
              </w:rPr>
              <w:t>①</w:t>
            </w:r>
          </w:p>
        </w:tc>
      </w:tr>
      <w:tr>
        <w:tblPrEx/>
        <w:trPr>
          <w:jc w:val="center"/>
        </w:trPr>
        <w:tc>
          <w:tcPr>
            <w:tcW w:w="4927" w:type="dxa"/>
            <w:tcBorders/>
          </w:tcPr>
          <w:p>
            <w:pPr>
              <w:pStyle w:val="style0"/>
              <w:spacing w:lineRule="exact" w:line="440"/>
              <w:ind w:firstLine="420" w:firstLineChars="200"/>
              <w:rPr>
                <w:rFonts w:ascii="宋体" w:cs="宋体" w:hAnsi="宋体"/>
                <w:szCs w:val="21"/>
              </w:rPr>
            </w:pPr>
            <w:r>
              <w:rPr>
                <w:rFonts w:ascii="宋体" w:cs="宋体" w:hAnsi="宋体" w:hint="eastAsia"/>
                <w:color w:val="000000"/>
                <w:szCs w:val="21"/>
                <w:shd w:val="clear" w:color="auto" w:fill="ffffff"/>
              </w:rPr>
              <w:t>满载湖北企业生产的电子元器件、衣服鞋帽、日用品的</w:t>
            </w:r>
            <w:r>
              <w:rPr>
                <w:rFonts w:ascii="宋体" w:cs="宋体" w:hAnsi="宋体" w:hint="eastAsia"/>
                <w:color w:val="000000"/>
                <w:szCs w:val="21"/>
                <w:shd w:val="clear" w:color="auto" w:fill="ffffff"/>
              </w:rPr>
              <w:t>X8015</w:t>
            </w:r>
            <w:r>
              <w:rPr>
                <w:rFonts w:ascii="宋体" w:cs="宋体" w:hAnsi="宋体" w:hint="eastAsia"/>
                <w:color w:val="000000"/>
                <w:szCs w:val="21"/>
                <w:shd w:val="clear" w:color="auto" w:fill="ffffff"/>
              </w:rPr>
              <w:t>次列车</w:t>
            </w:r>
            <w:r>
              <w:rPr>
                <w:rFonts w:ascii="宋体" w:cs="宋体" w:hAnsi="宋体" w:hint="eastAsia"/>
                <w:color w:val="000000"/>
                <w:szCs w:val="21"/>
                <w:shd w:val="clear" w:color="auto" w:fill="ffffff"/>
              </w:rPr>
              <w:t>12</w:t>
            </w:r>
            <w:r>
              <w:rPr>
                <w:rFonts w:ascii="宋体" w:cs="宋体" w:hAnsi="宋体" w:hint="eastAsia"/>
                <w:color w:val="000000"/>
                <w:szCs w:val="21"/>
                <w:shd w:val="clear" w:color="auto" w:fill="ffffff"/>
              </w:rPr>
              <w:t>月</w:t>
            </w:r>
            <w:r>
              <w:rPr>
                <w:rFonts w:ascii="宋体" w:cs="宋体" w:hAnsi="宋体" w:hint="eastAsia"/>
                <w:color w:val="000000"/>
                <w:szCs w:val="21"/>
                <w:shd w:val="clear" w:color="auto" w:fill="ffffff"/>
              </w:rPr>
              <w:t>22</w:t>
            </w:r>
            <w:r>
              <w:rPr>
                <w:rFonts w:ascii="宋体" w:cs="宋体" w:hAnsi="宋体" w:hint="eastAsia"/>
                <w:color w:val="000000"/>
                <w:szCs w:val="21"/>
                <w:shd w:val="clear" w:color="auto" w:fill="ffffff"/>
              </w:rPr>
              <w:t>日清晨从武汉吴家山站开出，驶往德国杜伊斯堡，这是武汉开出的第</w:t>
            </w:r>
            <w:r>
              <w:rPr>
                <w:rFonts w:ascii="宋体" w:cs="宋体" w:hAnsi="宋体" w:hint="eastAsia"/>
                <w:color w:val="000000"/>
                <w:szCs w:val="21"/>
                <w:shd w:val="clear" w:color="auto" w:fill="ffffff"/>
              </w:rPr>
              <w:t>1000</w:t>
            </w:r>
            <w:r>
              <w:rPr>
                <w:rFonts w:ascii="宋体" w:cs="宋体" w:hAnsi="宋体" w:hint="eastAsia"/>
                <w:color w:val="000000"/>
                <w:szCs w:val="21"/>
                <w:shd w:val="clear" w:color="auto" w:fill="ffffff"/>
              </w:rPr>
              <w:t>列中欧班列。截至</w:t>
            </w:r>
            <w:r>
              <w:rPr>
                <w:rFonts w:ascii="宋体" w:cs="宋体" w:hAnsi="宋体" w:hint="eastAsia"/>
                <w:color w:val="000000"/>
                <w:szCs w:val="21"/>
                <w:shd w:val="clear" w:color="auto" w:fill="ffffff"/>
              </w:rPr>
              <w:t>11</w:t>
            </w:r>
            <w:r>
              <w:rPr>
                <w:rFonts w:ascii="宋体" w:cs="宋体" w:hAnsi="宋体" w:hint="eastAsia"/>
                <w:color w:val="000000"/>
                <w:szCs w:val="21"/>
                <w:shd w:val="clear" w:color="auto" w:fill="ffffff"/>
              </w:rPr>
              <w:t>月底，我国推动中欧班列开行约</w:t>
            </w:r>
            <w:r>
              <w:rPr>
                <w:rFonts w:ascii="宋体" w:cs="宋体" w:hAnsi="宋体" w:hint="eastAsia"/>
                <w:color w:val="000000"/>
                <w:szCs w:val="21"/>
                <w:shd w:val="clear" w:color="auto" w:fill="ffffff"/>
              </w:rPr>
              <w:t>1.4</w:t>
            </w:r>
            <w:r>
              <w:rPr>
                <w:rFonts w:ascii="宋体" w:cs="宋体" w:hAnsi="宋体" w:hint="eastAsia"/>
                <w:color w:val="000000"/>
                <w:szCs w:val="21"/>
                <w:shd w:val="clear" w:color="auto" w:fill="ffffff"/>
              </w:rPr>
              <w:t>万列，同比增长</w:t>
            </w:r>
            <w:r>
              <w:rPr>
                <w:rFonts w:ascii="宋体" w:cs="宋体" w:hAnsi="宋体" w:hint="eastAsia"/>
                <w:color w:val="000000"/>
                <w:szCs w:val="21"/>
                <w:shd w:val="clear" w:color="auto" w:fill="ffffff"/>
              </w:rPr>
              <w:t>20.3%</w:t>
            </w:r>
            <w:r>
              <w:rPr>
                <w:rFonts w:ascii="宋体" w:cs="宋体" w:hAnsi="宋体" w:hint="eastAsia"/>
                <w:color w:val="000000"/>
                <w:szCs w:val="21"/>
                <w:shd w:val="clear" w:color="auto" w:fill="ffffff"/>
              </w:rPr>
              <w:t>。</w:t>
            </w:r>
          </w:p>
        </w:tc>
        <w:tc>
          <w:tcPr>
            <w:tcW w:w="4927" w:type="dxa"/>
            <w:tcBorders/>
            <w:vAlign w:val="center"/>
          </w:tcPr>
          <w:p>
            <w:pPr>
              <w:pStyle w:val="style0"/>
              <w:spacing w:lineRule="exact" w:line="440"/>
              <w:jc w:val="center"/>
              <w:rPr>
                <w:rFonts w:ascii="宋体" w:cs="宋体" w:hAnsi="宋体"/>
                <w:szCs w:val="21"/>
              </w:rPr>
            </w:pPr>
            <w:r>
              <w:rPr>
                <w:rFonts w:ascii="宋体" w:cs="宋体" w:hAnsi="宋体" w:hint="eastAsia"/>
                <w:szCs w:val="21"/>
              </w:rPr>
              <w:t>②</w:t>
            </w:r>
          </w:p>
        </w:tc>
      </w:tr>
      <w:tr>
        <w:tblPrEx/>
        <w:trPr>
          <w:jc w:val="center"/>
        </w:trPr>
        <w:tc>
          <w:tcPr>
            <w:tcW w:w="4927" w:type="dxa"/>
            <w:tcBorders/>
          </w:tcPr>
          <w:p>
            <w:pPr>
              <w:pStyle w:val="style0"/>
              <w:spacing w:lineRule="exact" w:line="440"/>
              <w:ind w:firstLine="420" w:firstLineChars="200"/>
              <w:rPr>
                <w:rFonts w:ascii="宋体" w:cs="宋体" w:hAnsi="宋体"/>
                <w:szCs w:val="21"/>
              </w:rPr>
            </w:pPr>
            <w:r>
              <w:rPr>
                <w:rFonts w:ascii="宋体" w:cs="宋体" w:hAnsi="宋体" w:hint="eastAsia"/>
                <w:color w:val="000000"/>
                <w:szCs w:val="21"/>
                <w:shd w:val="clear" w:color="auto" w:fill="ffffff"/>
              </w:rPr>
              <w:t>为进一步缩小东西部差距，国家进一步加大“</w:t>
            </w:r>
            <w:r>
              <w:rPr>
                <w:rFonts w:ascii="宋体" w:cs="宋体" w:hAnsi="宋体" w:hint="eastAsia"/>
                <w:color w:val="000000"/>
                <w:szCs w:val="21"/>
                <w:shd w:val="clear" w:color="auto" w:fill="ffffff"/>
              </w:rPr>
              <w:t>西部</w:t>
            </w:r>
            <w:r>
              <w:rPr>
                <w:rFonts w:ascii="宋体" w:cs="宋体" w:hAnsi="宋体" w:hint="eastAsia"/>
                <w:color w:val="000000"/>
                <w:szCs w:val="21"/>
                <w:shd w:val="clear" w:color="auto" w:fill="ffffff"/>
              </w:rPr>
              <w:t>大开发”战略的投资力度</w:t>
            </w:r>
            <w:r>
              <w:rPr>
                <w:rFonts w:ascii="宋体" w:cs="宋体" w:hAnsi="宋体" w:hint="eastAsia"/>
                <w:color w:val="000000"/>
                <w:szCs w:val="21"/>
                <w:shd w:val="clear" w:color="auto" w:fill="ffffff"/>
              </w:rPr>
              <w:t>：川藏铁路、西成高铁、白鹤滩水电站……“春风正度玉门关”。</w:t>
            </w:r>
            <w:r>
              <w:rPr>
                <w:rFonts w:ascii="宋体" w:cs="宋体" w:hAnsi="宋体" w:hint="eastAsia"/>
                <w:color w:val="000000"/>
                <w:szCs w:val="21"/>
                <w:shd w:val="clear" w:color="auto" w:fill="ffffff"/>
              </w:rPr>
              <w:t>一</w:t>
            </w:r>
            <w:r>
              <w:rPr>
                <w:rFonts w:ascii="宋体" w:cs="宋体" w:hAnsi="宋体" w:hint="eastAsia"/>
                <w:color w:val="000000"/>
                <w:szCs w:val="21"/>
                <w:shd w:val="clear" w:color="auto" w:fill="ffffff"/>
              </w:rPr>
              <w:t>个经济繁荣、社会进步、生活安定、民族团结、山川秀美、人民富裕的新西部</w:t>
            </w:r>
            <w:r>
              <w:rPr>
                <w:rFonts w:ascii="宋体" w:cs="宋体" w:hAnsi="宋体" w:hint="eastAsia"/>
                <w:color w:val="000000"/>
                <w:szCs w:val="21"/>
                <w:shd w:val="clear" w:color="auto" w:fill="ffffff"/>
              </w:rPr>
              <w:t>正逐步展现在人们面前。</w:t>
            </w:r>
          </w:p>
        </w:tc>
        <w:tc>
          <w:tcPr>
            <w:tcW w:w="4927" w:type="dxa"/>
            <w:tcBorders/>
            <w:vAlign w:val="center"/>
          </w:tcPr>
          <w:p>
            <w:pPr>
              <w:pStyle w:val="style0"/>
              <w:spacing w:lineRule="exact" w:line="440"/>
              <w:jc w:val="center"/>
              <w:rPr>
                <w:rFonts w:ascii="宋体" w:cs="宋体" w:hAnsi="宋体"/>
                <w:szCs w:val="21"/>
              </w:rPr>
            </w:pPr>
            <w:r>
              <w:rPr>
                <w:rFonts w:ascii="宋体" w:cs="宋体" w:hAnsi="宋体" w:hint="eastAsia"/>
                <w:szCs w:val="21"/>
              </w:rPr>
              <w:t>③</w:t>
            </w:r>
          </w:p>
        </w:tc>
      </w:tr>
    </w:tbl>
    <w:p>
      <w:pPr>
        <w:pStyle w:val="style0"/>
        <w:spacing w:lineRule="exact" w:line="440"/>
        <w:rPr>
          <w:rFonts w:ascii="宋体" w:cs="宋体" w:hAnsi="宋体"/>
          <w:szCs w:val="21"/>
        </w:rPr>
      </w:pPr>
    </w:p>
    <w:p>
      <w:pPr>
        <w:pStyle w:val="style0"/>
        <w:spacing w:lineRule="exact" w:line="440"/>
        <w:rPr>
          <w:rFonts w:ascii="宋体" w:cs="宋体" w:hAnsi="宋体"/>
          <w:szCs w:val="21"/>
        </w:rPr>
      </w:pPr>
      <w:r>
        <w:rPr>
          <w:rFonts w:ascii="宋体" w:cs="宋体" w:hAnsi="宋体" w:hint="eastAsia"/>
          <w:szCs w:val="21"/>
        </w:rPr>
        <w:t>三、材料分析题</w:t>
      </w:r>
    </w:p>
    <w:p>
      <w:pPr>
        <w:pStyle w:val="style0"/>
        <w:spacing w:lineRule="exact" w:line="440"/>
        <w:ind w:firstLine="420" w:firstLineChars="200"/>
        <w:rPr>
          <w:rFonts w:ascii="宋体" w:cs="宋体" w:hAnsi="宋体"/>
          <w:szCs w:val="21"/>
        </w:rPr>
      </w:pPr>
      <w:r>
        <w:rPr>
          <w:rFonts w:ascii="宋体" w:cs="宋体" w:hAnsi="宋体" w:hint="eastAsia"/>
          <w:szCs w:val="21"/>
        </w:rPr>
        <w:t>材料一：</w:t>
      </w:r>
      <w:r>
        <w:rPr>
          <w:rFonts w:ascii="宋体" w:cs="宋体" w:hAnsi="宋体" w:hint="eastAsia"/>
          <w:szCs w:val="21"/>
        </w:rPr>
        <w:t>11</w:t>
      </w:r>
      <w:r>
        <w:rPr>
          <w:rFonts w:ascii="宋体" w:cs="宋体" w:hAnsi="宋体" w:hint="eastAsia"/>
          <w:szCs w:val="21"/>
        </w:rPr>
        <w:t>月</w:t>
      </w:r>
      <w:r>
        <w:rPr>
          <w:rFonts w:ascii="宋体" w:cs="宋体" w:hAnsi="宋体" w:hint="eastAsia"/>
          <w:szCs w:val="21"/>
        </w:rPr>
        <w:t>5</w:t>
      </w:r>
      <w:r>
        <w:rPr>
          <w:rFonts w:ascii="宋体" w:cs="宋体" w:hAnsi="宋体" w:hint="eastAsia"/>
          <w:szCs w:val="21"/>
        </w:rPr>
        <w:t>日，“德耀中华——第八届全国道德模范表彰大会”在北京举行。</w:t>
      </w:r>
      <w:r>
        <w:rPr>
          <w:rFonts w:ascii="宋体" w:cs="宋体" w:hAnsi="宋体" w:hint="eastAsia"/>
          <w:szCs w:val="21"/>
        </w:rPr>
        <w:t>68</w:t>
      </w:r>
      <w:r>
        <w:rPr>
          <w:rFonts w:ascii="宋体" w:cs="宋体" w:hAnsi="宋体" w:hint="eastAsia"/>
          <w:szCs w:val="21"/>
        </w:rPr>
        <w:t>名</w:t>
      </w:r>
      <w:r>
        <w:rPr>
          <w:rFonts w:ascii="宋体" w:cs="宋体" w:hAnsi="宋体" w:hint="eastAsia"/>
          <w:szCs w:val="21"/>
        </w:rPr>
        <w:t>获奖者，其中包括了</w:t>
      </w:r>
      <w:r>
        <w:rPr>
          <w:rFonts w:ascii="宋体" w:cs="宋体" w:hAnsi="宋体" w:hint="eastAsia"/>
          <w:szCs w:val="21"/>
        </w:rPr>
        <w:t>15</w:t>
      </w:r>
      <w:r>
        <w:rPr>
          <w:rFonts w:ascii="宋体" w:cs="宋体" w:hAnsi="宋体" w:hint="eastAsia"/>
          <w:szCs w:val="21"/>
        </w:rPr>
        <w:t>名全国助人为乐模范，</w:t>
      </w:r>
      <w:r>
        <w:rPr>
          <w:rFonts w:ascii="宋体" w:cs="宋体" w:hAnsi="宋体" w:hint="eastAsia"/>
          <w:szCs w:val="21"/>
        </w:rPr>
        <w:t>10</w:t>
      </w:r>
      <w:r>
        <w:rPr>
          <w:rFonts w:ascii="宋体" w:cs="宋体" w:hAnsi="宋体" w:hint="eastAsia"/>
          <w:szCs w:val="21"/>
        </w:rPr>
        <w:t>名全国见义勇为模范，</w:t>
      </w:r>
      <w:r>
        <w:rPr>
          <w:rFonts w:ascii="宋体" w:cs="宋体" w:hAnsi="宋体" w:hint="eastAsia"/>
          <w:szCs w:val="21"/>
        </w:rPr>
        <w:t>13</w:t>
      </w:r>
      <w:r>
        <w:rPr>
          <w:rFonts w:ascii="宋体" w:cs="宋体" w:hAnsi="宋体" w:hint="eastAsia"/>
          <w:szCs w:val="21"/>
        </w:rPr>
        <w:t>名全国诚实守信模范，</w:t>
      </w:r>
      <w:r>
        <w:rPr>
          <w:rFonts w:ascii="宋体" w:cs="宋体" w:hAnsi="宋体" w:hint="eastAsia"/>
          <w:szCs w:val="21"/>
        </w:rPr>
        <w:t>22</w:t>
      </w:r>
      <w:r>
        <w:rPr>
          <w:rFonts w:ascii="宋体" w:cs="宋体" w:hAnsi="宋体" w:hint="eastAsia"/>
          <w:szCs w:val="21"/>
        </w:rPr>
        <w:t>名全国敬业奉献模范和</w:t>
      </w:r>
      <w:r>
        <w:rPr>
          <w:rFonts w:ascii="宋体" w:cs="宋体" w:hAnsi="宋体" w:hint="eastAsia"/>
          <w:szCs w:val="21"/>
        </w:rPr>
        <w:t>8</w:t>
      </w:r>
      <w:r>
        <w:rPr>
          <w:rFonts w:ascii="宋体" w:cs="宋体" w:hAnsi="宋体" w:hint="eastAsia"/>
          <w:szCs w:val="21"/>
        </w:rPr>
        <w:t>名全国孝老爱亲模范</w:t>
      </w:r>
      <w:r>
        <w:rPr>
          <w:rFonts w:ascii="宋体" w:cs="宋体" w:hAnsi="宋体" w:hint="eastAsia"/>
          <w:szCs w:val="21"/>
        </w:rPr>
        <w:t>。</w:t>
      </w:r>
    </w:p>
    <w:p>
      <w:pPr>
        <w:pStyle w:val="style0"/>
        <w:spacing w:lineRule="exact" w:line="440"/>
        <w:rPr>
          <w:rFonts w:ascii="宋体" w:cs="宋体" w:hAnsi="宋体"/>
          <w:szCs w:val="21"/>
        </w:rPr>
      </w:pPr>
      <w:r>
        <w:rPr>
          <w:rFonts w:ascii="宋体" w:cs="宋体" w:hAnsi="宋体" w:hint="eastAsia"/>
          <w:szCs w:val="21"/>
        </w:rPr>
        <w:t>材料二：</w:t>
      </w:r>
      <w:r>
        <w:rPr>
          <w:rFonts w:ascii="宋体" w:cs="宋体" w:hAnsi="宋体" w:hint="eastAsia"/>
          <w:szCs w:val="21"/>
        </w:rPr>
        <w:t>2021</w:t>
      </w:r>
      <w:r>
        <w:rPr>
          <w:rFonts w:ascii="宋体" w:cs="宋体" w:hAnsi="宋体" w:hint="eastAsia"/>
          <w:szCs w:val="21"/>
        </w:rPr>
        <w:t>年</w:t>
      </w:r>
      <w:r>
        <w:rPr>
          <w:rFonts w:ascii="宋体" w:cs="宋体" w:hAnsi="宋体" w:hint="eastAsia"/>
          <w:szCs w:val="21"/>
        </w:rPr>
        <w:t>1</w:t>
      </w:r>
      <w:r>
        <w:rPr>
          <w:rFonts w:ascii="宋体" w:cs="宋体" w:hAnsi="宋体" w:hint="eastAsia"/>
          <w:szCs w:val="21"/>
        </w:rPr>
        <w:t>月</w:t>
      </w:r>
      <w:r>
        <w:rPr>
          <w:rFonts w:ascii="宋体" w:cs="宋体" w:hAnsi="宋体" w:hint="eastAsia"/>
          <w:szCs w:val="21"/>
        </w:rPr>
        <w:t>1</w:t>
      </w:r>
      <w:r>
        <w:rPr>
          <w:rFonts w:ascii="宋体" w:cs="宋体" w:hAnsi="宋体" w:hint="eastAsia"/>
          <w:szCs w:val="21"/>
        </w:rPr>
        <w:t>日起正式施行的《民法典》，第</w:t>
      </w:r>
      <w:r>
        <w:rPr>
          <w:rFonts w:ascii="宋体" w:cs="宋体" w:hAnsi="宋体" w:hint="eastAsia"/>
          <w:szCs w:val="21"/>
        </w:rPr>
        <w:t>184</w:t>
      </w:r>
      <w:r>
        <w:rPr>
          <w:rFonts w:ascii="宋体" w:cs="宋体" w:hAnsi="宋体" w:hint="eastAsia"/>
          <w:szCs w:val="21"/>
        </w:rPr>
        <w:t>条规定：因自愿实施紧急救助行为造成受助人损害的，救助人不承担民事责任。这一规定旨在免除救人者的后顾之忧。民法典让见义勇为者更有底气、更有安全感，更让善行善举在社会中得以弘扬。</w:t>
      </w:r>
      <w:r>
        <w:rPr>
          <w:rFonts w:ascii="宋体" w:cs="宋体" w:hAnsi="宋体" w:hint="eastAsia"/>
          <w:szCs w:val="21"/>
          <w:u w:val="wave"/>
        </w:rPr>
        <w:t>法律是成文的道德，道德是内心的法律，二者缺一不可。</w:t>
      </w:r>
    </w:p>
    <w:p>
      <w:pPr>
        <w:pStyle w:val="style0"/>
        <w:spacing w:lineRule="exact" w:line="440"/>
        <w:rPr>
          <w:rFonts w:ascii="宋体" w:cs="宋体" w:hAnsi="宋体"/>
          <w:szCs w:val="21"/>
        </w:rPr>
      </w:pPr>
      <w:r>
        <w:rPr>
          <w:rFonts w:ascii="宋体" w:cs="宋体" w:hAnsi="宋体" w:hint="eastAsia"/>
          <w:szCs w:val="21"/>
        </w:rPr>
        <w:t>（</w:t>
      </w:r>
      <w:r>
        <w:rPr>
          <w:rFonts w:ascii="宋体" w:cs="宋体" w:hAnsi="宋体" w:hint="eastAsia"/>
          <w:szCs w:val="21"/>
        </w:rPr>
        <w:t>1</w:t>
      </w:r>
      <w:r>
        <w:rPr>
          <w:rFonts w:ascii="宋体" w:cs="宋体" w:hAnsi="宋体" w:hint="eastAsia"/>
          <w:szCs w:val="21"/>
        </w:rPr>
        <w:t>）中华美德内涵丰富。全国道德模范表彰大会，获奖者身上闪耀着不同的美德。</w:t>
      </w:r>
    </w:p>
    <w:p>
      <w:pPr>
        <w:pStyle w:val="style0"/>
        <w:spacing w:lineRule="exact" w:line="440"/>
        <w:rPr>
          <w:rFonts w:ascii="宋体" w:cs="宋体" w:hAnsi="宋体"/>
          <w:szCs w:val="21"/>
        </w:rPr>
      </w:pPr>
      <w:r>
        <w:rPr>
          <w:rFonts w:ascii="宋体" w:cs="宋体" w:hAnsi="宋体" w:hint="eastAsia"/>
          <w:szCs w:val="21"/>
        </w:rPr>
        <w:t>如：全国</w:t>
      </w:r>
      <w:r>
        <w:rPr>
          <w:rFonts w:ascii="宋体" w:cs="宋体" w:hAnsi="宋体" w:hint="eastAsia"/>
          <w:szCs w:val="21"/>
        </w:rPr>
        <w:t>助人为乐模范</w:t>
      </w:r>
      <w:r>
        <w:rPr>
          <w:rFonts w:ascii="宋体" w:cs="宋体" w:hAnsi="宋体" w:hint="eastAsia"/>
          <w:szCs w:val="21"/>
        </w:rPr>
        <w:t>、全国</w:t>
      </w:r>
      <w:r>
        <w:rPr>
          <w:rFonts w:ascii="宋体" w:cs="宋体" w:hAnsi="宋体" w:hint="eastAsia"/>
          <w:szCs w:val="21"/>
        </w:rPr>
        <w:t>见义勇为模范</w:t>
      </w:r>
      <w:r>
        <w:rPr>
          <w:rFonts w:ascii="宋体" w:cs="宋体" w:hAnsi="宋体" w:hint="eastAsia"/>
          <w:szCs w:val="21"/>
        </w:rPr>
        <w:t>——社会公德，请照例子完成后面的内容。（</w:t>
      </w:r>
      <w:r>
        <w:rPr>
          <w:rFonts w:ascii="宋体" w:cs="宋体" w:hAnsi="宋体" w:hint="eastAsia"/>
          <w:szCs w:val="21"/>
        </w:rPr>
        <w:t>3</w:t>
      </w:r>
      <w:r>
        <w:rPr>
          <w:rFonts w:ascii="宋体" w:cs="宋体" w:hAnsi="宋体" w:hint="eastAsia"/>
          <w:szCs w:val="21"/>
        </w:rPr>
        <w:t>分）</w:t>
      </w:r>
    </w:p>
    <w:p>
      <w:pPr>
        <w:pStyle w:val="style0"/>
        <w:spacing w:lineRule="exact" w:line="440"/>
        <w:rPr>
          <w:rFonts w:ascii="宋体" w:cs="宋体" w:hAnsi="宋体"/>
          <w:szCs w:val="21"/>
        </w:rPr>
      </w:pPr>
      <w:r>
        <w:rPr>
          <w:rFonts w:ascii="宋体" w:cs="宋体" w:hAnsi="宋体" w:hint="eastAsia"/>
          <w:szCs w:val="21"/>
        </w:rPr>
        <w:t>全国诚实守信模范</w:t>
      </w:r>
      <w:r>
        <w:rPr>
          <w:rFonts w:ascii="宋体" w:cs="宋体" w:hAnsi="宋体" w:hint="eastAsia"/>
          <w:szCs w:val="21"/>
        </w:rPr>
        <w:t>——</w:t>
      </w:r>
      <w:r>
        <w:rPr>
          <w:rFonts w:ascii="宋体" w:cs="宋体" w:hAnsi="宋体" w:hint="eastAsia"/>
          <w:szCs w:val="21"/>
        </w:rPr>
        <w:t xml:space="preserve">         </w:t>
      </w:r>
      <w:r>
        <w:rPr>
          <w:rFonts w:ascii="宋体" w:cs="宋体" w:hAnsi="宋体" w:hint="eastAsia"/>
          <w:szCs w:val="21"/>
        </w:rPr>
        <w:t>全国敬业奉献模范</w:t>
      </w:r>
      <w:r>
        <w:rPr>
          <w:rFonts w:ascii="宋体" w:cs="宋体" w:hAnsi="宋体" w:hint="eastAsia"/>
          <w:szCs w:val="21"/>
        </w:rPr>
        <w:t>——</w:t>
      </w:r>
      <w:r>
        <w:rPr>
          <w:rFonts w:ascii="宋体" w:cs="宋体" w:hAnsi="宋体" w:hint="eastAsia"/>
          <w:szCs w:val="21"/>
        </w:rPr>
        <w:t xml:space="preserve">    </w:t>
      </w:r>
      <w:r>
        <w:rPr>
          <w:rFonts w:ascii="宋体" w:cs="宋体" w:hAnsi="宋体" w:hint="eastAsia"/>
          <w:szCs w:val="21"/>
        </w:rPr>
        <w:t xml:space="preserve">    </w:t>
      </w:r>
      <w:r>
        <w:rPr>
          <w:rFonts w:ascii="宋体" w:cs="宋体" w:hAnsi="宋体" w:hint="eastAsia"/>
          <w:szCs w:val="21"/>
        </w:rPr>
        <w:t>全国孝老爱亲模范</w:t>
      </w:r>
      <w:r>
        <w:rPr>
          <w:rFonts w:ascii="宋体" w:cs="宋体" w:hAnsi="宋体" w:hint="eastAsia"/>
          <w:szCs w:val="21"/>
        </w:rPr>
        <w:t>——</w:t>
      </w:r>
    </w:p>
    <w:p>
      <w:pPr>
        <w:pStyle w:val="style0"/>
        <w:numPr>
          <w:ilvl w:val="0"/>
          <w:numId w:val="3"/>
        </w:numPr>
        <w:spacing w:lineRule="exact" w:line="440"/>
        <w:rPr>
          <w:rFonts w:ascii="宋体" w:cs="宋体" w:hAnsi="宋体"/>
          <w:szCs w:val="21"/>
        </w:rPr>
      </w:pPr>
      <w:r>
        <w:rPr>
          <w:rFonts w:ascii="宋体" w:cs="宋体" w:hAnsi="宋体" w:hint="eastAsia"/>
          <w:szCs w:val="21"/>
        </w:rPr>
        <w:t>《民法典》的条文，有不少内容是对道德的肯定。你怎么理解“</w:t>
      </w:r>
      <w:r>
        <w:rPr>
          <w:rFonts w:ascii="宋体" w:cs="宋体" w:hAnsi="宋体" w:hint="eastAsia"/>
          <w:szCs w:val="21"/>
          <w:u w:val="wave"/>
        </w:rPr>
        <w:t>法律是成文的道德，道德是内心的法律，二者缺一不可”</w:t>
      </w:r>
      <w:r>
        <w:rPr>
          <w:rFonts w:ascii="宋体" w:cs="宋体" w:hAnsi="宋体" w:hint="eastAsia"/>
          <w:szCs w:val="21"/>
        </w:rPr>
        <w:t>？（</w:t>
      </w:r>
      <w:r>
        <w:rPr>
          <w:rFonts w:ascii="宋体" w:cs="宋体" w:hAnsi="宋体" w:hint="eastAsia"/>
          <w:szCs w:val="21"/>
        </w:rPr>
        <w:t>4</w:t>
      </w:r>
      <w:r>
        <w:rPr>
          <w:rFonts w:ascii="宋体" w:cs="宋体" w:hAnsi="宋体" w:hint="eastAsia"/>
          <w:szCs w:val="21"/>
        </w:rPr>
        <w:t>分）</w:t>
      </w: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p>
    <w:p>
      <w:pPr>
        <w:pStyle w:val="style0"/>
        <w:spacing w:lineRule="exact" w:line="440"/>
        <w:rPr>
          <w:rFonts w:ascii="宋体" w:cs="宋体" w:hAnsi="宋体"/>
          <w:szCs w:val="21"/>
        </w:rPr>
      </w:pPr>
      <w:r>
        <w:rPr>
          <w:rFonts w:ascii="宋体" w:cs="宋体" w:hAnsi="宋体" w:hint="eastAsia"/>
          <w:szCs w:val="21"/>
        </w:rPr>
        <w:t>四、探究实践题（</w:t>
      </w:r>
      <w:r>
        <w:rPr>
          <w:rFonts w:ascii="宋体" w:cs="宋体" w:hAnsi="宋体" w:hint="eastAsia"/>
          <w:szCs w:val="21"/>
        </w:rPr>
        <w:t>10</w:t>
      </w:r>
      <w:r>
        <w:rPr>
          <w:rFonts w:ascii="宋体" w:cs="宋体" w:hAnsi="宋体" w:hint="eastAsia"/>
          <w:szCs w:val="21"/>
        </w:rPr>
        <w:t>分）</w:t>
      </w:r>
    </w:p>
    <w:p>
      <w:pPr>
        <w:pStyle w:val="style0"/>
        <w:spacing w:lineRule="exact" w:line="440"/>
        <w:rPr>
          <w:rFonts w:ascii="宋体" w:cs="宋体" w:hAnsi="宋体"/>
          <w:szCs w:val="21"/>
        </w:rPr>
      </w:pPr>
      <w:r>
        <w:rPr>
          <w:rFonts w:ascii="宋体" w:cs="宋体" w:hAnsi="宋体" w:hint="eastAsia"/>
          <w:szCs w:val="21"/>
        </w:rPr>
        <w:t xml:space="preserve">28. </w:t>
      </w:r>
      <w:r>
        <w:rPr>
          <w:rFonts w:ascii="宋体" w:cs="宋体" w:hAnsi="宋体" w:hint="eastAsia"/>
          <w:szCs w:val="21"/>
        </w:rPr>
        <w:t>【来洪雅，我</w:t>
      </w:r>
      <w:r>
        <w:rPr>
          <w:rFonts w:ascii="宋体" w:cs="宋体" w:hAnsi="宋体" w:hint="eastAsia"/>
          <w:szCs w:val="21"/>
        </w:rPr>
        <w:t>氧你！】</w:t>
      </w:r>
    </w:p>
    <w:p>
      <w:pPr>
        <w:pStyle w:val="style0"/>
        <w:spacing w:lineRule="exact" w:line="440"/>
        <w:ind w:firstLine="420" w:firstLineChars="200"/>
        <w:rPr>
          <w:rFonts w:ascii="宋体" w:cs="宋体" w:hAnsi="宋体"/>
          <w:szCs w:val="21"/>
        </w:rPr>
      </w:pPr>
      <w:r>
        <w:rPr>
          <w:rFonts w:ascii="宋体" w:cs="宋体" w:hAnsi="宋体" w:hint="eastAsia"/>
          <w:szCs w:val="21"/>
        </w:rPr>
        <w:t>洪雅全县森林面积</w:t>
      </w:r>
      <w:r>
        <w:rPr>
          <w:rFonts w:ascii="宋体" w:cs="宋体" w:hAnsi="宋体" w:hint="eastAsia"/>
          <w:szCs w:val="21"/>
        </w:rPr>
        <w:t>200</w:t>
      </w:r>
      <w:r>
        <w:rPr>
          <w:rFonts w:ascii="宋体" w:cs="宋体" w:hAnsi="宋体" w:hint="eastAsia"/>
          <w:szCs w:val="21"/>
        </w:rPr>
        <w:t>万余亩，森林覆盖率达</w:t>
      </w:r>
      <w:r>
        <w:rPr>
          <w:rFonts w:ascii="宋体" w:cs="宋体" w:hAnsi="宋体" w:hint="eastAsia"/>
          <w:szCs w:val="21"/>
        </w:rPr>
        <w:t>71%</w:t>
      </w:r>
      <w:r>
        <w:rPr>
          <w:rFonts w:ascii="宋体" w:cs="宋体" w:hAnsi="宋体" w:hint="eastAsia"/>
          <w:szCs w:val="21"/>
        </w:rPr>
        <w:t>，负氧离子平均浓度达国家Ⅰ级标准。洪雅以壮士断腕、刮骨疗伤的勇气，退电还水，退矿还林，关停拆除瓦屋山、周公河自然保护区水电站</w:t>
      </w:r>
      <w:r>
        <w:rPr>
          <w:rFonts w:ascii="宋体" w:cs="宋体" w:hAnsi="宋体" w:hint="eastAsia"/>
          <w:szCs w:val="21"/>
        </w:rPr>
        <w:t>41</w:t>
      </w:r>
      <w:r>
        <w:rPr>
          <w:rFonts w:ascii="宋体" w:cs="宋体" w:hAnsi="宋体" w:hint="eastAsia"/>
          <w:szCs w:val="21"/>
        </w:rPr>
        <w:t>座，关闭矿山</w:t>
      </w:r>
      <w:r>
        <w:rPr>
          <w:rFonts w:ascii="宋体" w:cs="宋体" w:hAnsi="宋体" w:hint="eastAsia"/>
          <w:szCs w:val="21"/>
        </w:rPr>
        <w:t>14</w:t>
      </w:r>
      <w:r>
        <w:rPr>
          <w:rFonts w:ascii="宋体" w:cs="宋体" w:hAnsi="宋体" w:hint="eastAsia"/>
          <w:szCs w:val="21"/>
        </w:rPr>
        <w:t>家、矿硐</w:t>
      </w:r>
      <w:r>
        <w:rPr>
          <w:rFonts w:ascii="宋体" w:cs="宋体" w:hAnsi="宋体" w:hint="eastAsia"/>
          <w:szCs w:val="21"/>
        </w:rPr>
        <w:t>52</w:t>
      </w:r>
      <w:r>
        <w:rPr>
          <w:rFonts w:ascii="宋体" w:cs="宋体" w:hAnsi="宋体" w:hint="eastAsia"/>
          <w:szCs w:val="21"/>
        </w:rPr>
        <w:t>个。关停企业的损失是短暂的，旅游效益、社会效益的发展却是长久的。在《人民日报》</w:t>
      </w:r>
      <w:r>
        <w:rPr>
          <w:rFonts w:ascii="宋体" w:cs="宋体" w:hAnsi="宋体" w:hint="eastAsia"/>
          <w:szCs w:val="21"/>
        </w:rPr>
        <w:t>4</w:t>
      </w:r>
      <w:r>
        <w:rPr>
          <w:rFonts w:ascii="宋体" w:cs="宋体" w:hAnsi="宋体" w:hint="eastAsia"/>
          <w:szCs w:val="21"/>
        </w:rPr>
        <w:t>月</w:t>
      </w:r>
      <w:r>
        <w:rPr>
          <w:rFonts w:ascii="宋体" w:cs="宋体" w:hAnsi="宋体" w:hint="eastAsia"/>
          <w:szCs w:val="21"/>
        </w:rPr>
        <w:t>26</w:t>
      </w:r>
      <w:r>
        <w:rPr>
          <w:rFonts w:ascii="宋体" w:cs="宋体" w:hAnsi="宋体" w:hint="eastAsia"/>
          <w:szCs w:val="21"/>
        </w:rPr>
        <w:t>日头版中，洪雅的生态文明建设成为</w:t>
      </w:r>
      <w:r>
        <w:rPr>
          <w:rFonts w:ascii="宋体" w:cs="宋体" w:hAnsi="宋体" w:hint="eastAsia"/>
          <w:szCs w:val="21"/>
          <w:u w:val="wave"/>
        </w:rPr>
        <w:t>“人不负青山，青山定不负人”</w:t>
      </w:r>
      <w:r>
        <w:rPr>
          <w:rFonts w:ascii="宋体" w:cs="宋体" w:hAnsi="宋体" w:hint="eastAsia"/>
          <w:szCs w:val="21"/>
        </w:rPr>
        <w:t>部分的重要案例。</w:t>
      </w:r>
    </w:p>
    <w:p>
      <w:pPr>
        <w:pStyle w:val="style0"/>
        <w:spacing w:lineRule="exact" w:line="440"/>
        <w:ind w:firstLine="420" w:firstLineChars="200"/>
        <w:rPr>
          <w:rFonts w:ascii="宋体" w:cs="宋体" w:hAnsi="宋体"/>
          <w:szCs w:val="21"/>
        </w:rPr>
      </w:pPr>
      <w:r>
        <w:rPr>
          <w:rFonts w:ascii="宋体" w:cs="宋体" w:hAnsi="宋体" w:hint="eastAsia"/>
          <w:szCs w:val="21"/>
        </w:rPr>
        <w:t>为进一步提升旅游品质，美化城乡环境，洪雅大力推进生活垃圾分类工作。强化宣传引导，创新宣传模式，大力推广普及垃圾分类常识，营造人人参与垃圾分类的良</w:t>
      </w:r>
      <w:r>
        <w:rPr>
          <w:rFonts w:ascii="宋体" w:cs="宋体" w:hAnsi="宋体" w:hint="eastAsia"/>
          <w:szCs w:val="21"/>
        </w:rPr>
        <w:t>好氛围，做到“垃圾不落地，环境更美丽；垃圾分一分，环境美十分”。</w:t>
      </w:r>
    </w:p>
    <w:p>
      <w:pPr>
        <w:pStyle w:val="style0"/>
        <w:spacing w:lineRule="exact" w:line="440"/>
        <w:rPr>
          <w:rFonts w:ascii="宋体" w:cs="宋体" w:hAnsi="宋体"/>
          <w:szCs w:val="21"/>
        </w:rPr>
      </w:pPr>
      <w:r>
        <w:rPr>
          <w:rFonts w:ascii="宋体" w:cs="宋体" w:hAnsi="宋体" w:hint="eastAsia"/>
          <w:szCs w:val="21"/>
        </w:rPr>
        <w:t>（</w:t>
      </w:r>
      <w:r>
        <w:rPr>
          <w:rFonts w:ascii="宋体" w:cs="宋体" w:hAnsi="宋体" w:hint="eastAsia"/>
          <w:szCs w:val="21"/>
        </w:rPr>
        <w:t>1</w:t>
      </w:r>
      <w:r>
        <w:rPr>
          <w:rFonts w:ascii="宋体" w:cs="宋体" w:hAnsi="宋体" w:hint="eastAsia"/>
          <w:szCs w:val="21"/>
        </w:rPr>
        <w:t>）为什么说“人不负青山，青山定不负人”？（</w:t>
      </w:r>
      <w:r>
        <w:rPr>
          <w:rFonts w:ascii="宋体" w:cs="宋体" w:hAnsi="宋体" w:hint="eastAsia"/>
          <w:szCs w:val="21"/>
        </w:rPr>
        <w:t>3</w:t>
      </w:r>
      <w:r>
        <w:rPr>
          <w:rFonts w:ascii="宋体" w:cs="宋体" w:hAnsi="宋体" w:hint="eastAsia"/>
          <w:szCs w:val="21"/>
        </w:rPr>
        <w:t>分）</w:t>
      </w: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320"/>
        <w:rPr>
          <w:rFonts w:ascii="宋体" w:cs="宋体" w:hAnsi="宋体"/>
          <w:szCs w:val="21"/>
          <w:shd w:val="clear" w:color="auto" w:fill="ffffff"/>
        </w:rPr>
      </w:pPr>
      <w:r>
        <w:rPr>
          <w:rFonts w:ascii="宋体" w:cs="宋体" w:hAnsi="宋体" w:hint="eastAsia"/>
          <w:szCs w:val="21"/>
        </w:rPr>
        <w:t>（</w:t>
      </w:r>
      <w:r>
        <w:rPr>
          <w:rFonts w:ascii="宋体" w:cs="宋体" w:hAnsi="宋体" w:hint="eastAsia"/>
          <w:szCs w:val="21"/>
        </w:rPr>
        <w:t>2</w:t>
      </w:r>
      <w:r>
        <w:rPr>
          <w:rFonts w:ascii="宋体" w:cs="宋体" w:hAnsi="宋体" w:hint="eastAsia"/>
          <w:szCs w:val="21"/>
        </w:rPr>
        <w:t>）</w:t>
      </w:r>
      <w:r>
        <w:rPr>
          <w:rFonts w:ascii="宋体" w:cs="宋体" w:hAnsi="宋体" w:hint="eastAsia"/>
          <w:szCs w:val="21"/>
          <w:shd w:val="clear" w:color="auto" w:fill="ffffff"/>
        </w:rPr>
        <w:t>请辨认</w:t>
      </w:r>
      <w:r>
        <w:rPr>
          <w:rFonts w:ascii="宋体" w:cs="宋体" w:hAnsi="宋体" w:hint="eastAsia"/>
          <w:szCs w:val="21"/>
          <w:shd w:val="clear" w:color="auto" w:fill="ffffff"/>
        </w:rPr>
        <w:t>以下</w:t>
      </w:r>
      <w:r>
        <w:rPr>
          <w:rFonts w:ascii="宋体" w:cs="宋体" w:hAnsi="宋体" w:hint="eastAsia"/>
          <w:szCs w:val="21"/>
          <w:shd w:val="clear" w:color="auto" w:fill="ffffff"/>
        </w:rPr>
        <w:t>垃圾分类的</w:t>
      </w:r>
      <w:r>
        <w:rPr>
          <w:rFonts w:ascii="宋体" w:cs="宋体" w:hAnsi="宋体" w:hint="eastAsia"/>
          <w:szCs w:val="21"/>
          <w:shd w:val="clear" w:color="auto" w:fill="ffffff"/>
        </w:rPr>
        <w:t>标识，并将垃圾对号入座。（</w:t>
      </w:r>
      <w:r>
        <w:rPr>
          <w:rFonts w:ascii="宋体" w:cs="宋体" w:hAnsi="宋体" w:hint="eastAsia"/>
          <w:szCs w:val="21"/>
          <w:shd w:val="clear" w:color="auto" w:fill="ffffff"/>
        </w:rPr>
        <w:t>4</w:t>
      </w:r>
      <w:r>
        <w:rPr>
          <w:rFonts w:ascii="宋体" w:cs="宋体" w:hAnsi="宋体" w:hint="eastAsia"/>
          <w:szCs w:val="21"/>
          <w:shd w:val="clear" w:color="auto" w:fill="ffffff"/>
        </w:rPr>
        <w:t>分）</w:t>
      </w:r>
    </w:p>
    <w:p>
      <w:pPr>
        <w:pStyle w:val="style0"/>
        <w:rPr>
          <w:rFonts w:ascii="宋体" w:cs="宋体" w:hAnsi="宋体"/>
          <w:szCs w:val="21"/>
        </w:rPr>
      </w:pPr>
      <w:r>
        <w:rPr>
          <w:rFonts w:ascii="宋体" w:cs="宋体" w:hAnsi="宋体" w:hint="eastAsia"/>
          <w:noProof/>
          <w:szCs w:val="21"/>
        </w:rPr>
        <w:drawing>
          <wp:anchor distT="0" distB="0" distL="114934" distR="114934" simplePos="false" relativeHeight="3" behindDoc="false" locked="false" layoutInCell="true" allowOverlap="true">
            <wp:simplePos x="0" y="0"/>
            <wp:positionH relativeFrom="column">
              <wp:posOffset>806450</wp:posOffset>
            </wp:positionH>
            <wp:positionV relativeFrom="paragraph">
              <wp:posOffset>104775</wp:posOffset>
            </wp:positionV>
            <wp:extent cx="3425825" cy="1343025"/>
            <wp:effectExtent l="0" t="0" r="3175" b="9525"/>
            <wp:wrapSquare wrapText="bothSides"/>
            <wp:docPr id="1027" name="图片 2" descr="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3" cstate="print"/>
                    <a:srcRect l="0" t="0" r="0" b="0"/>
                    <a:stretch/>
                  </pic:blipFill>
                  <pic:spPr>
                    <a:xfrm rot="0">
                      <a:off x="0" y="0"/>
                      <a:ext cx="3425825" cy="1343025"/>
                    </a:xfrm>
                    <a:prstGeom prst="rect"/>
                  </pic:spPr>
                </pic:pic>
              </a:graphicData>
            </a:graphic>
          </wp:anchor>
        </w:drawing>
      </w: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p>
    <w:p>
      <w:pPr>
        <w:pStyle w:val="style0"/>
        <w:spacing w:lineRule="exact" w:line="440"/>
        <w:ind w:left="600"/>
        <w:rPr>
          <w:rFonts w:ascii="宋体" w:cs="宋体" w:hAnsi="宋体"/>
          <w:szCs w:val="21"/>
        </w:rPr>
      </w:pPr>
      <w:r>
        <w:rPr>
          <w:rFonts w:ascii="宋体" w:cs="宋体" w:hAnsi="宋体" w:hint="eastAsia"/>
          <w:szCs w:val="21"/>
        </w:rPr>
        <w:t>例：废旧电池</w:t>
      </w:r>
      <w:r>
        <w:rPr>
          <w:rFonts w:ascii="宋体" w:cs="宋体" w:hAnsi="宋体" w:hint="eastAsia"/>
          <w:szCs w:val="21"/>
        </w:rPr>
        <w:t xml:space="preserve">   </w:t>
      </w:r>
      <w:r>
        <w:rPr>
          <w:rFonts w:ascii="宋体" w:cs="宋体" w:hAnsi="宋体" w:hint="eastAsia"/>
          <w:szCs w:val="21"/>
          <w:u w:val="single"/>
        </w:rPr>
        <w:t xml:space="preserve">    </w:t>
      </w:r>
      <w:r>
        <w:rPr>
          <w:rFonts w:ascii="宋体" w:cs="宋体" w:hAnsi="宋体" w:hint="eastAsia"/>
          <w:szCs w:val="21"/>
          <w:u w:val="single"/>
        </w:rPr>
        <w:t>②</w:t>
      </w:r>
      <w:r>
        <w:rPr>
          <w:rFonts w:ascii="宋体" w:cs="宋体" w:hAnsi="宋体" w:hint="eastAsia"/>
          <w:szCs w:val="21"/>
          <w:u w:val="single"/>
        </w:rPr>
        <w:t xml:space="preserve">     </w:t>
      </w:r>
      <w:r>
        <w:rPr>
          <w:rFonts w:ascii="宋体" w:cs="宋体" w:hAnsi="宋体" w:hint="eastAsia"/>
          <w:szCs w:val="21"/>
        </w:rPr>
        <w:t xml:space="preserve">          </w:t>
      </w:r>
    </w:p>
    <w:p>
      <w:pPr>
        <w:pStyle w:val="style0"/>
        <w:spacing w:lineRule="exact" w:line="440"/>
        <w:ind w:firstLine="1050" w:firstLineChars="500"/>
        <w:rPr>
          <w:rFonts w:ascii="宋体" w:cs="宋体" w:hAnsi="宋体"/>
          <w:szCs w:val="21"/>
          <w:u w:val="single"/>
          <w:shd w:val="clear" w:color="auto" w:fill="ffffff"/>
        </w:rPr>
      </w:pPr>
      <w:r>
        <w:rPr>
          <w:rFonts w:ascii="宋体" w:cs="宋体" w:hAnsi="宋体" w:hint="eastAsia"/>
          <w:szCs w:val="21"/>
        </w:rPr>
        <w:t>装饮料的易拉罐</w:t>
      </w:r>
      <w:r>
        <w:rPr>
          <w:rFonts w:ascii="宋体" w:cs="宋体" w:hAnsi="宋体" w:hint="eastAsia"/>
          <w:szCs w:val="21"/>
          <w:shd w:val="clear" w:color="auto" w:fill="ffffff"/>
        </w:rPr>
        <w:t xml:space="preserve"> </w:t>
      </w:r>
      <w:r>
        <w:rPr>
          <w:rFonts w:ascii="宋体" w:cs="宋体" w:hAnsi="宋体" w:hint="eastAsia"/>
          <w:szCs w:val="21"/>
          <w:u w:val="single"/>
          <w:shd w:val="clear" w:color="auto" w:fill="ffffff"/>
        </w:rPr>
        <w:t xml:space="preserve">          </w:t>
      </w:r>
      <w:r>
        <w:rPr>
          <w:rFonts w:ascii="宋体" w:cs="宋体" w:hAnsi="宋体" w:hint="eastAsia"/>
          <w:szCs w:val="21"/>
          <w:shd w:val="clear" w:color="auto" w:fill="ffffff"/>
        </w:rPr>
        <w:t xml:space="preserve">          </w:t>
      </w:r>
      <w:r>
        <w:rPr>
          <w:rFonts w:ascii="宋体" w:cs="宋体" w:hAnsi="宋体" w:hint="eastAsia"/>
          <w:szCs w:val="21"/>
          <w:shd w:val="clear" w:color="auto" w:fill="ffffff"/>
        </w:rPr>
        <w:t>瓷器碎片</w:t>
      </w:r>
      <w:r>
        <w:rPr>
          <w:rFonts w:ascii="宋体" w:cs="宋体" w:hAnsi="宋体" w:hint="eastAsia"/>
          <w:szCs w:val="21"/>
          <w:shd w:val="clear" w:color="auto" w:fill="ffffff"/>
        </w:rPr>
        <w:t>、</w:t>
      </w:r>
      <w:r>
        <w:rPr>
          <w:rFonts w:ascii="宋体" w:cs="宋体" w:hAnsi="宋体" w:hint="eastAsia"/>
          <w:szCs w:val="21"/>
          <w:shd w:val="clear" w:color="auto" w:fill="ffffff"/>
        </w:rPr>
        <w:t>渣土</w:t>
      </w:r>
      <w:r>
        <w:rPr>
          <w:rFonts w:ascii="宋体" w:cs="宋体" w:hAnsi="宋体" w:hint="eastAsia"/>
          <w:szCs w:val="21"/>
          <w:u w:val="single"/>
          <w:shd w:val="clear" w:color="auto" w:fill="ffffff"/>
        </w:rPr>
        <w:t xml:space="preserve">           </w:t>
      </w:r>
    </w:p>
    <w:p>
      <w:pPr>
        <w:pStyle w:val="style0"/>
        <w:spacing w:lineRule="exact" w:line="440"/>
        <w:ind w:left="600"/>
        <w:rPr>
          <w:rFonts w:ascii="宋体" w:cs="宋体" w:hAnsi="宋体"/>
          <w:color w:val="333333"/>
          <w:szCs w:val="21"/>
          <w:u w:val="single"/>
          <w:shd w:val="clear" w:color="auto" w:fill="ffffff"/>
        </w:rPr>
      </w:pPr>
      <w:r>
        <w:rPr>
          <w:rFonts w:ascii="宋体" w:cs="宋体" w:hAnsi="宋体" w:hint="eastAsia"/>
          <w:szCs w:val="21"/>
          <w:shd w:val="clear" w:color="auto" w:fill="ffffff"/>
        </w:rPr>
        <w:t xml:space="preserve">     </w:t>
      </w:r>
      <w:r>
        <w:rPr>
          <w:rFonts w:ascii="宋体" w:cs="宋体" w:hAnsi="宋体" w:hint="eastAsia"/>
          <w:szCs w:val="21"/>
          <w:shd w:val="clear" w:color="auto" w:fill="ffffff"/>
        </w:rPr>
        <w:t>过期药品</w:t>
      </w:r>
      <w:r>
        <w:rPr>
          <w:rFonts w:ascii="宋体" w:cs="宋体" w:hAnsi="宋体" w:hint="eastAsia"/>
          <w:szCs w:val="21"/>
          <w:shd w:val="clear" w:color="auto" w:fill="ffffff"/>
        </w:rPr>
        <w:t xml:space="preserve">    </w:t>
      </w:r>
      <w:r>
        <w:rPr>
          <w:rFonts w:ascii="宋体" w:cs="宋体" w:hAnsi="宋体" w:hint="eastAsia"/>
          <w:szCs w:val="21"/>
          <w:u w:val="single"/>
          <w:shd w:val="clear" w:color="auto" w:fill="ffffff"/>
        </w:rPr>
        <w:t xml:space="preserve">             </w:t>
      </w:r>
      <w:r>
        <w:rPr>
          <w:rFonts w:ascii="宋体" w:cs="宋体" w:hAnsi="宋体" w:hint="eastAsia"/>
          <w:szCs w:val="21"/>
          <w:shd w:val="clear" w:color="auto" w:fill="ffffff"/>
        </w:rPr>
        <w:t xml:space="preserve">         </w:t>
      </w:r>
      <w:r>
        <w:rPr>
          <w:rFonts w:ascii="宋体" w:cs="宋体" w:hAnsi="宋体" w:hint="eastAsia"/>
          <w:szCs w:val="21"/>
          <w:shd w:val="clear" w:color="auto" w:fill="ffffff"/>
        </w:rPr>
        <w:t>果皮蛋壳</w:t>
      </w:r>
      <w:r>
        <w:rPr>
          <w:rFonts w:ascii="宋体" w:cs="宋体" w:hAnsi="宋体" w:hint="eastAsia"/>
          <w:szCs w:val="21"/>
          <w:shd w:val="clear" w:color="auto" w:fill="ffffff"/>
        </w:rPr>
        <w:t xml:space="preserve">       </w:t>
      </w:r>
      <w:r>
        <w:rPr>
          <w:rFonts w:ascii="宋体" w:cs="宋体" w:hAnsi="宋体" w:hint="eastAsia"/>
          <w:szCs w:val="21"/>
          <w:u w:val="single"/>
          <w:shd w:val="clear" w:color="auto" w:fill="ffffff"/>
        </w:rPr>
        <w:t xml:space="preserve">           </w:t>
      </w:r>
      <w:r>
        <w:rPr>
          <w:rFonts w:ascii="宋体" w:cs="宋体" w:hAnsi="宋体" w:hint="eastAsia"/>
          <w:szCs w:val="21"/>
          <w:shd w:val="clear" w:color="auto" w:fill="ffffff"/>
        </w:rPr>
        <w:t xml:space="preserve">   </w:t>
      </w:r>
      <w:r>
        <w:rPr>
          <w:rFonts w:ascii="宋体" w:cs="宋体" w:hAnsi="宋体" w:hint="eastAsia"/>
          <w:color w:val="333333"/>
          <w:szCs w:val="21"/>
          <w:shd w:val="clear" w:color="auto" w:fill="ffffff"/>
        </w:rPr>
        <w:t xml:space="preserve">  </w:t>
      </w:r>
    </w:p>
    <w:p>
      <w:pPr>
        <w:pStyle w:val="style0"/>
        <w:spacing w:lineRule="exact" w:line="440"/>
        <w:rPr>
          <w:rFonts w:ascii="宋体" w:cs="宋体" w:hAnsi="宋体"/>
          <w:szCs w:val="21"/>
        </w:rPr>
      </w:pPr>
    </w:p>
    <w:p>
      <w:pPr>
        <w:pStyle w:val="style0"/>
        <w:spacing w:lineRule="exact" w:line="440"/>
        <w:rPr>
          <w:rFonts w:ascii="宋体" w:cs="宋体" w:hAnsi="宋体"/>
          <w:szCs w:val="21"/>
        </w:rPr>
        <w:sectPr>
          <w:pgSz w:w="11906" w:h="16838" w:orient="portrait"/>
          <w:pgMar w:top="1134" w:right="1134" w:bottom="1134" w:left="1134" w:header="851" w:footer="992" w:gutter="0"/>
          <w:cols w:space="0"/>
          <w:docGrid w:type="lines" w:linePitch="312"/>
        </w:sectPr>
      </w:pPr>
      <w:r>
        <w:rPr>
          <w:rFonts w:ascii="宋体" w:cs="宋体" w:hAnsi="宋体" w:hint="eastAsia"/>
          <w:szCs w:val="21"/>
        </w:rPr>
        <w:t>（</w:t>
      </w:r>
      <w:r>
        <w:rPr>
          <w:rFonts w:ascii="宋体" w:cs="宋体" w:hAnsi="宋体" w:hint="eastAsia"/>
          <w:szCs w:val="21"/>
        </w:rPr>
        <w:t>3</w:t>
      </w:r>
      <w:r>
        <w:rPr>
          <w:rFonts w:ascii="宋体" w:cs="宋体" w:hAnsi="宋体" w:hint="eastAsia"/>
          <w:szCs w:val="21"/>
        </w:rPr>
        <w:t>）“不负青山”，青少年能做些什么？（</w:t>
      </w:r>
      <w:r>
        <w:rPr>
          <w:rFonts w:ascii="宋体" w:cs="宋体" w:hAnsi="宋体" w:hint="eastAsia"/>
          <w:szCs w:val="21"/>
        </w:rPr>
        <w:t>3</w:t>
      </w:r>
      <w:r>
        <w:rPr>
          <w:rFonts w:ascii="宋体" w:cs="宋体" w:hAnsi="宋体" w:hint="eastAsia"/>
          <w:szCs w:val="21"/>
        </w:rPr>
        <w:t>分）</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Calibri">
    <w:altName w:val="Calibri"/>
    <w:panose1 w:val="020f0502020002030204"/>
    <w:charset w:val="00"/>
    <w:family w:val="swiss"/>
    <w:pitch w:val="variable"/>
    <w:sig w:usb0="E0002AFF" w:usb1="C000247B" w:usb2="00000009" w:usb3="00000000" w:csb0="000001FF" w:csb1="00000000"/>
  </w:font>
  <w:font w:name="黑体">
    <w:altName w:val="SimHei"/>
    <w:panose1 w:val="02010609060001010101"/>
    <w:charset w:val="86"/>
    <w:family w:val="modern"/>
    <w:pitch w:val="fixed"/>
    <w:sig w:usb0="800002BF" w:usb1="38CF7CFA" w:usb2="00000016" w:usb3="00000000" w:csb0="00040001"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43FAD200"/>
    <w:lvl w:ilvl="0">
      <w:start w:val="12"/>
      <w:numFmt w:val="decimal"/>
      <w:lvlText w:val="%1."/>
      <w:lvlJc w:val="left"/>
      <w:pPr>
        <w:tabs>
          <w:tab w:val="left" w:leader="none" w:pos="312"/>
        </w:tabs>
      </w:pPr>
    </w:lvl>
  </w:abstractNum>
  <w:abstractNum w:abstractNumId="1">
    <w:nsid w:val="00000001"/>
    <w:multiLevelType w:val="singleLevel"/>
    <w:tmpl w:val="84C62E8E"/>
    <w:lvl w:ilvl="0">
      <w:start w:val="2"/>
      <w:numFmt w:val="decimal"/>
      <w:suff w:val="nothing"/>
      <w:lvlText w:val="（%1）"/>
      <w:lvlJc w:val="left"/>
      <w:pPr/>
    </w:lvl>
  </w:abstractNum>
  <w:abstractNum w:abstractNumId="2">
    <w:nsid w:val="00000002"/>
    <w:multiLevelType w:val="singleLevel"/>
    <w:tmpl w:val="65B1883B"/>
    <w:lvl w:ilvl="0">
      <w:start w:val="6"/>
      <w:numFmt w:val="decimal"/>
      <w:lvlText w:val="%1."/>
      <w:lvlJc w:val="left"/>
      <w:pPr>
        <w:tabs>
          <w:tab w:val="left" w:leader="none" w:pos="312"/>
        </w:tabs>
      </w:pPr>
    </w:lvl>
  </w:abstractNum>
  <w:abstractNum w:abstractNumId="3">
    <w:nsid w:val="00000003"/>
    <w:multiLevelType w:val="singleLevel"/>
    <w:tmpl w:val="9F323708"/>
    <w:lvl w:ilvl="0">
      <w:start w:val="1"/>
      <w:numFmt w:val="chineseCounting"/>
      <w:suff w:val="nothing"/>
      <w:lvlText w:val="%1、"/>
      <w:lvlJc w:val="left"/>
      <w:pPr/>
      <w:rPr>
        <w:rFonts w:hint="eastAsia"/>
      </w:rPr>
    </w:lvl>
  </w:abstractNum>
  <w:abstractNum w:abstractNumId="4">
    <w:nsid w:val="00000004"/>
    <w:multiLevelType w:val="singleLevel"/>
    <w:tmpl w:val="DD06628A"/>
    <w:lvl w:ilvl="0">
      <w:start w:val="1"/>
      <w:numFmt w:val="upperLetter"/>
      <w:lvlText w:val="%1."/>
      <w:lvlJc w:val="left"/>
      <w:pPr>
        <w:tabs>
          <w:tab w:val="left" w:leader="none" w:pos="312"/>
        </w:tabs>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jc w:val="both"/>
    </w:pPr>
    <w:rPr>
      <w:rFonts w:ascii="Calibri" w:hAnsi="Calibri"/>
      <w:kern w:val="2"/>
      <w:sz w:val="21"/>
      <w:szCs w:val="24"/>
    </w:rPr>
  </w:style>
  <w:style w:type="paragraph" w:styleId="style1">
    <w:name w:val="heading 1"/>
    <w:basedOn w:val="style0"/>
    <w:next w:val="style0"/>
    <w:qFormat/>
    <w:pPr>
      <w:spacing w:beforeAutospacing="true" w:afterAutospacing="true"/>
      <w:jc w:val="left"/>
      <w:outlineLvl w:val="0"/>
    </w:pPr>
    <w:rPr>
      <w:rFonts w:ascii="宋体" w:hAnsi="宋体" w:hint="eastAsia"/>
      <w:b/>
      <w:bCs/>
      <w:kern w:val="44"/>
      <w:sz w:val="48"/>
      <w:szCs w:val="48"/>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pPr>
      <w:widowControl w:val="false"/>
      <w:jc w:val="both"/>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8">
    <w:name w:val="Emphasis"/>
    <w:basedOn w:val="style65"/>
    <w:next w:val="style88"/>
    <w:qFormat/>
    <w:rPr>
      <w:i/>
    </w:rPr>
  </w:style>
  <w:style w:type="character" w:styleId="style85">
    <w:name w:val="Hyperlink"/>
    <w:basedOn w:val="style65"/>
    <w:next w:val="style85"/>
    <w:rPr>
      <w:color w:val="0000ff"/>
      <w:u w:val="single"/>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8" Type="http://schemas.openxmlformats.org/officeDocument/2006/relationships/customXml" Target="../customXml/item1.xml"/><Relationship Id="rId4" Type="http://schemas.openxmlformats.org/officeDocument/2006/relationships/styles" Target="styles.xml"/><Relationship Id="rId3" Type="http://schemas.openxmlformats.org/officeDocument/2006/relationships/image" Target="media/image2.pn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3824</Words>
  <Pages>3</Pages>
  <Characters>3994</Characters>
  <Application>WPS Office</Application>
  <DocSecurity>0</DocSecurity>
  <Paragraphs>129</Paragraphs>
  <ScaleCrop>false</ScaleCrop>
  <Company>学科网（北京）股份有限公司</Company>
  <LinksUpToDate>false</LinksUpToDate>
  <CharactersWithSpaces>4393</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2022-02-11T02:03:35Z</dcterms:created>
  <dc:creator>Administrator</dc:creator>
  <lastModifiedBy>KNT-AL10</lastModifiedBy>
  <dcterms:modified xsi:type="dcterms:W3CDTF">2022-02-11T02:03:35Z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0030b58b8ae64d1db66d7568bae692f3</vt:lpwstr>
  </property>
</Properties>
</file>