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黑体" w:eastAsia="黑体" w:cs="宋体" w:hint="eastAsia"/>
          <w:bCs/>
          <w:color w:val="000000"/>
          <w:sz w:val="24"/>
        </w:rPr>
      </w:pPr>
      <w:r>
        <w:rPr>
          <w:rFonts w:ascii="方正小标宋简体" w:eastAsia="方正小标宋简体" w:hint="eastAsia"/>
          <w:color w:val="00000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11137900</wp:posOffset>
            </wp:positionV>
            <wp:extent cx="304800" cy="3175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98069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int="eastAsia"/>
          <w:color w:val="000000"/>
          <w:sz w:val="32"/>
          <w:szCs w:val="32"/>
        </w:rPr>
        <w:t>靖西</w:t>
      </w:r>
      <w:r>
        <w:rPr>
          <w:rFonts w:ascii="方正小标宋简体" w:eastAsia="方正小标宋简体" w:hint="eastAsia"/>
          <w:color w:val="000000"/>
          <w:sz w:val="32"/>
          <w:szCs w:val="32"/>
          <w:lang w:val="en-US" w:eastAsia="zh-CN"/>
        </w:rPr>
        <w:t>市</w:t>
      </w:r>
      <w:r>
        <w:rPr>
          <w:rFonts w:ascii="方正小标宋简体" w:eastAsia="方正小标宋简体" w:hint="eastAsia"/>
          <w:color w:val="000000"/>
          <w:sz w:val="32"/>
          <w:szCs w:val="32"/>
        </w:rPr>
        <w:t>202</w:t>
      </w:r>
      <w:r>
        <w:rPr>
          <w:rFonts w:ascii="方正小标宋简体" w:eastAsia="方正小标宋简体" w:hint="eastAsia"/>
          <w:color w:val="000000"/>
          <w:sz w:val="32"/>
          <w:szCs w:val="32"/>
          <w:lang w:val="en-US" w:eastAsia="zh-CN"/>
        </w:rPr>
        <w:t>1</w:t>
      </w:r>
      <w:r>
        <w:rPr>
          <w:rFonts w:ascii="方正小标宋简体" w:eastAsia="方正小标宋简体" w:hint="eastAsia"/>
          <w:color w:val="000000"/>
          <w:sz w:val="32"/>
          <w:szCs w:val="32"/>
        </w:rPr>
        <w:t>—202</w:t>
      </w:r>
      <w:r>
        <w:rPr>
          <w:rFonts w:ascii="方正小标宋简体" w:eastAsia="方正小标宋简体" w:hint="eastAsia"/>
          <w:color w:val="000000"/>
          <w:sz w:val="32"/>
          <w:szCs w:val="32"/>
          <w:lang w:val="en-US" w:eastAsia="zh-CN"/>
        </w:rPr>
        <w:t>2</w:t>
      </w:r>
      <w:r>
        <w:rPr>
          <w:rFonts w:ascii="方正小标宋简体" w:eastAsia="方正小标宋简体" w:hint="eastAsia"/>
          <w:color w:val="000000"/>
          <w:sz w:val="32"/>
          <w:szCs w:val="32"/>
        </w:rPr>
        <w:t>学年度上学期期</w:t>
      </w:r>
      <w:r>
        <w:rPr>
          <w:rFonts w:ascii="方正小标宋简体" w:eastAsia="方正小标宋简体" w:hint="eastAsia"/>
          <w:color w:val="000000"/>
          <w:sz w:val="32"/>
          <w:szCs w:val="32"/>
          <w:lang w:val="en-US" w:eastAsia="zh-CN"/>
        </w:rPr>
        <w:t>末</w:t>
      </w:r>
      <w:r>
        <w:rPr>
          <w:rFonts w:ascii="方正小标宋简体" w:eastAsia="方正小标宋简体" w:hint="eastAsia"/>
          <w:color w:val="000000"/>
          <w:sz w:val="32"/>
          <w:szCs w:val="32"/>
        </w:rPr>
        <w:t>教学质量检测</w:t>
      </w:r>
    </w:p>
    <w:p>
      <w:pPr>
        <w:jc w:val="center"/>
        <w:rPr>
          <w:rFonts w:ascii="黑体" w:eastAsia="黑体" w:cs="宋体" w:hint="eastAsia"/>
          <w:bCs/>
          <w:color w:val="000000"/>
          <w:sz w:val="24"/>
        </w:rPr>
      </w:pPr>
      <w:r>
        <w:rPr>
          <w:rFonts w:ascii="黑体" w:eastAsia="黑体" w:cs="宋体" w:hint="eastAsia"/>
          <w:bCs/>
          <w:color w:val="000000"/>
          <w:sz w:val="24"/>
        </w:rPr>
        <w:t>化学参考答案及评分标准</w:t>
      </w:r>
    </w:p>
    <w:p>
      <w:pPr>
        <w:spacing w:line="320" w:lineRule="exact"/>
        <w:rPr>
          <w:rFonts w:ascii="宋体" w:hAnsi="宋体" w:hint="eastAsia"/>
          <w:b/>
          <w:bCs/>
          <w:color w:val="000000"/>
          <w:szCs w:val="21"/>
        </w:rPr>
      </w:pPr>
    </w:p>
    <w:p>
      <w:pPr>
        <w:spacing w:line="320" w:lineRule="exac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一、</w:t>
      </w:r>
      <w:r>
        <w:rPr>
          <w:rFonts w:ascii="宋体" w:hAnsi="宋体" w:hint="eastAsia"/>
          <w:b/>
          <w:color w:val="000000"/>
          <w:szCs w:val="21"/>
        </w:rPr>
        <w:t>选择题</w:t>
      </w:r>
      <w:r>
        <w:rPr>
          <w:rFonts w:ascii="宋体" w:hAnsi="宋体" w:hint="eastAsia"/>
          <w:color w:val="000000"/>
          <w:szCs w:val="21"/>
        </w:rPr>
        <w:t>（每小题2分，共40分）</w:t>
      </w:r>
    </w:p>
    <w:tbl>
      <w:tblPr>
        <w:tblStyle w:val="TableNormal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"/>
        <w:gridCol w:w="404"/>
        <w:gridCol w:w="405"/>
        <w:gridCol w:w="405"/>
        <w:gridCol w:w="405"/>
        <w:gridCol w:w="405"/>
        <w:gridCol w:w="405"/>
        <w:gridCol w:w="405"/>
        <w:gridCol w:w="405"/>
        <w:gridCol w:w="40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</w:tblGrid>
      <w:tr>
        <w:tblPrEx>
          <w:tblW w:w="0" w:type="auto"/>
          <w:tblInd w:w="-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4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题号</w:t>
            </w:r>
          </w:p>
        </w:tc>
        <w:tc>
          <w:tcPr>
            <w:tcW w:w="404" w:type="dxa"/>
            <w:noWrap w:val="0"/>
            <w:vAlign w:val="top"/>
          </w:tcPr>
          <w:p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405" w:type="dxa"/>
            <w:noWrap w:val="0"/>
            <w:vAlign w:val="top"/>
          </w:tcPr>
          <w:p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405" w:type="dxa"/>
            <w:noWrap w:val="0"/>
            <w:vAlign w:val="top"/>
          </w:tcPr>
          <w:p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405" w:type="dxa"/>
            <w:noWrap w:val="0"/>
            <w:vAlign w:val="top"/>
          </w:tcPr>
          <w:p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405" w:type="dxa"/>
            <w:noWrap w:val="0"/>
            <w:vAlign w:val="top"/>
          </w:tcPr>
          <w:p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405" w:type="dxa"/>
            <w:noWrap w:val="0"/>
            <w:vAlign w:val="top"/>
          </w:tcPr>
          <w:p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405" w:type="dxa"/>
            <w:noWrap w:val="0"/>
            <w:vAlign w:val="top"/>
          </w:tcPr>
          <w:p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405" w:type="dxa"/>
            <w:noWrap w:val="0"/>
            <w:vAlign w:val="top"/>
          </w:tcPr>
          <w:p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405" w:type="dxa"/>
            <w:noWrap w:val="0"/>
            <w:vAlign w:val="top"/>
          </w:tcPr>
          <w:p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9</w:t>
            </w:r>
          </w:p>
        </w:tc>
        <w:tc>
          <w:tcPr>
            <w:tcW w:w="426" w:type="dxa"/>
            <w:noWrap w:val="0"/>
            <w:vAlign w:val="top"/>
          </w:tcPr>
          <w:p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10</w:t>
            </w:r>
          </w:p>
        </w:tc>
        <w:tc>
          <w:tcPr>
            <w:tcW w:w="426" w:type="dxa"/>
            <w:noWrap w:val="0"/>
            <w:vAlign w:val="top"/>
          </w:tcPr>
          <w:p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11</w:t>
            </w:r>
          </w:p>
        </w:tc>
        <w:tc>
          <w:tcPr>
            <w:tcW w:w="426" w:type="dxa"/>
            <w:noWrap w:val="0"/>
            <w:vAlign w:val="top"/>
          </w:tcPr>
          <w:p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12</w:t>
            </w:r>
          </w:p>
        </w:tc>
        <w:tc>
          <w:tcPr>
            <w:tcW w:w="426" w:type="dxa"/>
            <w:noWrap w:val="0"/>
            <w:vAlign w:val="top"/>
          </w:tcPr>
          <w:p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13</w:t>
            </w:r>
          </w:p>
        </w:tc>
        <w:tc>
          <w:tcPr>
            <w:tcW w:w="426" w:type="dxa"/>
            <w:noWrap w:val="0"/>
            <w:vAlign w:val="top"/>
          </w:tcPr>
          <w:p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14</w:t>
            </w:r>
          </w:p>
        </w:tc>
        <w:tc>
          <w:tcPr>
            <w:tcW w:w="426" w:type="dxa"/>
            <w:noWrap w:val="0"/>
            <w:vAlign w:val="top"/>
          </w:tcPr>
          <w:p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15</w:t>
            </w:r>
          </w:p>
        </w:tc>
        <w:tc>
          <w:tcPr>
            <w:tcW w:w="426" w:type="dxa"/>
            <w:noWrap w:val="0"/>
            <w:vAlign w:val="top"/>
          </w:tcPr>
          <w:p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426" w:type="dxa"/>
            <w:noWrap w:val="0"/>
            <w:vAlign w:val="top"/>
          </w:tcPr>
          <w:p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17</w:t>
            </w:r>
          </w:p>
        </w:tc>
        <w:tc>
          <w:tcPr>
            <w:tcW w:w="426" w:type="dxa"/>
            <w:noWrap w:val="0"/>
            <w:vAlign w:val="top"/>
          </w:tcPr>
          <w:p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18</w:t>
            </w:r>
          </w:p>
        </w:tc>
        <w:tc>
          <w:tcPr>
            <w:tcW w:w="426" w:type="dxa"/>
            <w:noWrap w:val="0"/>
            <w:vAlign w:val="top"/>
          </w:tcPr>
          <w:p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19</w:t>
            </w:r>
          </w:p>
        </w:tc>
        <w:tc>
          <w:tcPr>
            <w:tcW w:w="426" w:type="dxa"/>
            <w:noWrap w:val="0"/>
            <w:vAlign w:val="top"/>
          </w:tcPr>
          <w:p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20</w:t>
            </w:r>
          </w:p>
        </w:tc>
      </w:tr>
      <w:tr>
        <w:tblPrEx>
          <w:tblW w:w="0" w:type="auto"/>
          <w:tblInd w:w="-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4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答案</w:t>
            </w:r>
          </w:p>
        </w:tc>
        <w:tc>
          <w:tcPr>
            <w:tcW w:w="404" w:type="dxa"/>
            <w:noWrap w:val="0"/>
            <w:vAlign w:val="top"/>
          </w:tcPr>
          <w:p>
            <w:pPr>
              <w:jc w:val="center"/>
              <w:rPr>
                <w:rFonts w:ascii="Times New Roman" w:eastAsia="宋体" w:hAnsi="Times New Roman" w:hint="default"/>
                <w:color w:val="000000"/>
                <w:sz w:val="24"/>
                <w:lang w:val="en-US" w:eastAsia="zh-CN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lang w:val="en-US" w:eastAsia="zh-CN"/>
              </w:rPr>
              <w:t>A</w:t>
            </w:r>
          </w:p>
        </w:tc>
        <w:tc>
          <w:tcPr>
            <w:tcW w:w="405" w:type="dxa"/>
            <w:noWrap w:val="0"/>
            <w:vAlign w:val="top"/>
          </w:tcPr>
          <w:p>
            <w:pPr>
              <w:rPr>
                <w:rFonts w:ascii="Times New Roman" w:eastAsia="宋体" w:hAnsi="Times New Roman" w:hint="eastAsia"/>
                <w:sz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lang w:val="en-US" w:eastAsia="zh-CN"/>
              </w:rPr>
              <w:t>B</w:t>
            </w:r>
          </w:p>
        </w:tc>
        <w:tc>
          <w:tcPr>
            <w:tcW w:w="405" w:type="dxa"/>
            <w:noWrap w:val="0"/>
            <w:vAlign w:val="top"/>
          </w:tcPr>
          <w:p>
            <w:pPr>
              <w:rPr>
                <w:rFonts w:ascii="Times New Roman" w:eastAsia="宋体" w:hAnsi="Times New Roman" w:hint="eastAsia"/>
                <w:sz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lang w:val="en-US" w:eastAsia="zh-CN"/>
              </w:rPr>
              <w:t>C</w:t>
            </w:r>
          </w:p>
        </w:tc>
        <w:tc>
          <w:tcPr>
            <w:tcW w:w="405" w:type="dxa"/>
            <w:noWrap w:val="0"/>
            <w:vAlign w:val="top"/>
          </w:tcPr>
          <w:p>
            <w:pPr>
              <w:rPr>
                <w:rFonts w:ascii="Times New Roman" w:eastAsia="宋体" w:hAnsi="Times New Roman" w:hint="eastAsia"/>
                <w:sz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lang w:val="en-US" w:eastAsia="zh-CN"/>
              </w:rPr>
              <w:t>D</w:t>
            </w:r>
          </w:p>
        </w:tc>
        <w:tc>
          <w:tcPr>
            <w:tcW w:w="405" w:type="dxa"/>
            <w:noWrap w:val="0"/>
            <w:vAlign w:val="top"/>
          </w:tcPr>
          <w:p>
            <w:pPr>
              <w:rPr>
                <w:rFonts w:ascii="Times New Roman" w:eastAsia="宋体" w:hAnsi="Times New Roman" w:hint="eastAsia"/>
                <w:sz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lang w:val="en-US" w:eastAsia="zh-CN"/>
              </w:rPr>
              <w:t>C</w:t>
            </w:r>
          </w:p>
        </w:tc>
        <w:tc>
          <w:tcPr>
            <w:tcW w:w="405" w:type="dxa"/>
            <w:noWrap w:val="0"/>
            <w:vAlign w:val="top"/>
          </w:tcPr>
          <w:p>
            <w:pPr>
              <w:rPr>
                <w:rFonts w:ascii="Times New Roman" w:eastAsia="宋体" w:hAnsi="Times New Roman" w:hint="eastAsia"/>
                <w:sz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lang w:val="en-US" w:eastAsia="zh-CN"/>
              </w:rPr>
              <w:t>B</w:t>
            </w:r>
          </w:p>
        </w:tc>
        <w:tc>
          <w:tcPr>
            <w:tcW w:w="405" w:type="dxa"/>
            <w:noWrap w:val="0"/>
            <w:vAlign w:val="top"/>
          </w:tcPr>
          <w:p>
            <w:pPr>
              <w:rPr>
                <w:rFonts w:ascii="Times New Roman" w:eastAsia="宋体" w:hAnsi="Times New Roman" w:hint="default"/>
                <w:sz w:val="24"/>
                <w:lang w:val="en-US" w:eastAsia="zh-CN"/>
              </w:rPr>
            </w:pPr>
            <w:r>
              <w:rPr>
                <w:rFonts w:ascii="Times New Roman" w:hAnsi="Times New Roman" w:hint="eastAsia"/>
                <w:sz w:val="24"/>
                <w:lang w:val="en-US" w:eastAsia="zh-CN"/>
              </w:rPr>
              <w:t>A</w:t>
            </w:r>
          </w:p>
        </w:tc>
        <w:tc>
          <w:tcPr>
            <w:tcW w:w="405" w:type="dxa"/>
            <w:noWrap w:val="0"/>
            <w:vAlign w:val="top"/>
          </w:tcPr>
          <w:p>
            <w:pPr>
              <w:rPr>
                <w:rFonts w:ascii="Times New Roman" w:eastAsia="宋体" w:hAnsi="Times New Roman" w:hint="default"/>
                <w:sz w:val="24"/>
                <w:lang w:val="en-US" w:eastAsia="zh-CN"/>
              </w:rPr>
            </w:pPr>
            <w:r>
              <w:rPr>
                <w:rFonts w:ascii="Times New Roman" w:hAnsi="Times New Roman" w:hint="eastAsia"/>
                <w:sz w:val="24"/>
                <w:lang w:val="en-US" w:eastAsia="zh-CN"/>
              </w:rPr>
              <w:t>D</w:t>
            </w:r>
          </w:p>
        </w:tc>
        <w:tc>
          <w:tcPr>
            <w:tcW w:w="405" w:type="dxa"/>
            <w:noWrap w:val="0"/>
            <w:vAlign w:val="top"/>
          </w:tcPr>
          <w:p>
            <w:pPr>
              <w:rPr>
                <w:rFonts w:ascii="Times New Roman" w:eastAsia="宋体" w:hAnsi="Times New Roman" w:hint="default"/>
                <w:sz w:val="24"/>
                <w:lang w:val="en-US" w:eastAsia="zh-CN"/>
              </w:rPr>
            </w:pPr>
            <w:r>
              <w:rPr>
                <w:rFonts w:ascii="Times New Roman" w:hAnsi="Times New Roman" w:hint="eastAsia"/>
                <w:sz w:val="24"/>
                <w:lang w:val="en-US" w:eastAsia="zh-CN"/>
              </w:rPr>
              <w:t>C</w:t>
            </w: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eastAsia="宋体" w:hAnsi="Times New Roman" w:hint="eastAsia"/>
                <w:sz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lang w:val="en-US" w:eastAsia="zh-CN"/>
              </w:rPr>
              <w:t>C</w:t>
            </w: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eastAsia="宋体" w:hAnsi="Times New Roman" w:hint="eastAsia"/>
                <w:sz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lang w:val="en-US" w:eastAsia="zh-CN"/>
              </w:rPr>
              <w:t>A</w:t>
            </w: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eastAsia="宋体" w:hAnsi="Times New Roman" w:hint="default"/>
                <w:sz w:val="24"/>
                <w:lang w:val="en-US" w:eastAsia="zh-CN"/>
              </w:rPr>
            </w:pPr>
            <w:r>
              <w:rPr>
                <w:rFonts w:ascii="Times New Roman" w:hAnsi="Times New Roman" w:hint="eastAsia"/>
                <w:sz w:val="24"/>
                <w:lang w:val="en-US" w:eastAsia="zh-CN"/>
              </w:rPr>
              <w:t>D</w:t>
            </w: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eastAsia="宋体" w:hAnsi="Times New Roman" w:hint="eastAsia"/>
                <w:sz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lang w:val="en-US" w:eastAsia="zh-CN"/>
              </w:rPr>
              <w:t>D</w:t>
            </w: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eastAsia="宋体" w:hAnsi="Times New Roman" w:hint="eastAsia"/>
                <w:sz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lang w:val="en-US" w:eastAsia="zh-CN"/>
              </w:rPr>
              <w:t>C</w:t>
            </w:r>
          </w:p>
        </w:tc>
        <w:tc>
          <w:tcPr>
            <w:tcW w:w="426" w:type="dxa"/>
            <w:noWrap w:val="0"/>
            <w:vAlign w:val="top"/>
          </w:tcPr>
          <w:p>
            <w:pPr>
              <w:jc w:val="center"/>
              <w:rPr>
                <w:rFonts w:ascii="Times New Roman" w:eastAsia="宋体" w:hAnsi="Times New Roman" w:hint="default"/>
                <w:color w:val="000000"/>
                <w:sz w:val="24"/>
                <w:lang w:val="en-US" w:eastAsia="zh-CN"/>
              </w:rPr>
            </w:pPr>
            <w:r>
              <w:rPr>
                <w:rFonts w:ascii="Times New Roman" w:eastAsia="宋体" w:hAnsi="Times New Roman" w:hint="eastAsia"/>
                <w:color w:val="000000"/>
                <w:sz w:val="24"/>
                <w:lang w:val="en-US" w:eastAsia="zh-CN"/>
              </w:rPr>
              <w:t>B</w:t>
            </w:r>
          </w:p>
        </w:tc>
        <w:tc>
          <w:tcPr>
            <w:tcW w:w="426" w:type="dxa"/>
            <w:noWrap w:val="0"/>
            <w:vAlign w:val="top"/>
          </w:tcPr>
          <w:p>
            <w:pPr>
              <w:jc w:val="center"/>
              <w:rPr>
                <w:rFonts w:ascii="Times New Roman" w:eastAsia="宋体" w:hAnsi="Times New Roman" w:hint="eastAsia"/>
                <w:color w:val="000000"/>
                <w:sz w:val="24"/>
                <w:lang w:eastAsia="zh-CN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lang w:val="en-US" w:eastAsia="zh-CN"/>
              </w:rPr>
              <w:t>A</w:t>
            </w:r>
          </w:p>
        </w:tc>
        <w:tc>
          <w:tcPr>
            <w:tcW w:w="426" w:type="dxa"/>
            <w:noWrap w:val="0"/>
            <w:vAlign w:val="top"/>
          </w:tcPr>
          <w:p>
            <w:pPr>
              <w:jc w:val="center"/>
              <w:rPr>
                <w:rFonts w:ascii="Times New Roman" w:eastAsia="宋体" w:hAnsi="Times New Roman" w:hint="eastAsia"/>
                <w:color w:val="000000"/>
                <w:sz w:val="24"/>
                <w:lang w:eastAsia="zh-CN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lang w:val="en-US" w:eastAsia="zh-CN"/>
              </w:rPr>
              <w:t>B</w:t>
            </w:r>
          </w:p>
        </w:tc>
        <w:tc>
          <w:tcPr>
            <w:tcW w:w="426" w:type="dxa"/>
            <w:noWrap w:val="0"/>
            <w:vAlign w:val="top"/>
          </w:tcPr>
          <w:p>
            <w:pPr>
              <w:jc w:val="center"/>
              <w:rPr>
                <w:rFonts w:ascii="Times New Roman" w:eastAsia="宋体" w:hAnsi="Times New Roman" w:hint="eastAsia"/>
                <w:color w:val="000000"/>
                <w:sz w:val="24"/>
                <w:lang w:eastAsia="zh-CN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lang w:val="en-US" w:eastAsia="zh-CN"/>
              </w:rPr>
              <w:t>C</w:t>
            </w:r>
          </w:p>
        </w:tc>
        <w:tc>
          <w:tcPr>
            <w:tcW w:w="426" w:type="dxa"/>
            <w:noWrap w:val="0"/>
            <w:vAlign w:val="top"/>
          </w:tcPr>
          <w:p>
            <w:pPr>
              <w:jc w:val="center"/>
              <w:rPr>
                <w:rFonts w:ascii="Times New Roman" w:eastAsia="宋体" w:hAnsi="Times New Roman" w:hint="eastAsia"/>
                <w:color w:val="000000"/>
                <w:sz w:val="24"/>
                <w:lang w:eastAsia="zh-CN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lang w:val="en-US" w:eastAsia="zh-CN"/>
              </w:rPr>
              <w:t>A</w:t>
            </w:r>
          </w:p>
        </w:tc>
      </w:tr>
    </w:tbl>
    <w:p>
      <w:pPr>
        <w:spacing w:line="380" w:lineRule="exact"/>
        <w:rPr>
          <w:rFonts w:ascii="宋体" w:hAnsi="宋体" w:hint="eastAsia"/>
          <w:color w:val="000000"/>
          <w:szCs w:val="21"/>
        </w:rPr>
      </w:pPr>
      <w:r>
        <w:rPr>
          <w:rFonts w:hint="eastAsia"/>
          <w:b/>
          <w:bCs/>
          <w:color w:val="000000"/>
          <w:spacing w:val="-12"/>
          <w:szCs w:val="21"/>
        </w:rPr>
        <w:t>二、填空题</w:t>
      </w:r>
      <w:r>
        <w:rPr>
          <w:rFonts w:ascii="宋体" w:hAnsi="宋体" w:hint="eastAsia"/>
          <w:color w:val="000000"/>
          <w:spacing w:val="-12"/>
          <w:szCs w:val="21"/>
        </w:rPr>
        <w:t>（</w:t>
      </w:r>
      <w:r>
        <w:rPr>
          <w:rFonts w:ascii="仿宋" w:eastAsia="仿宋" w:hAnsi="仿宋" w:hint="eastAsia"/>
          <w:szCs w:val="21"/>
        </w:rPr>
        <w:t>本大题共</w:t>
      </w:r>
      <w:r>
        <w:rPr>
          <w:rFonts w:ascii="仿宋" w:eastAsia="仿宋" w:hAnsi="仿宋" w:hint="eastAsia"/>
          <w:szCs w:val="21"/>
          <w:lang w:val="en-US" w:eastAsia="zh-CN"/>
        </w:rPr>
        <w:t>5</w:t>
      </w:r>
      <w:r>
        <w:rPr>
          <w:rFonts w:ascii="仿宋" w:eastAsia="仿宋" w:hAnsi="仿宋" w:hint="eastAsia"/>
          <w:szCs w:val="21"/>
        </w:rPr>
        <w:t>个小题，每空1分，共2</w:t>
      </w:r>
      <w:r>
        <w:rPr>
          <w:rFonts w:ascii="仿宋" w:eastAsia="仿宋" w:hAnsi="仿宋" w:hint="eastAsia"/>
          <w:szCs w:val="21"/>
          <w:lang w:val="en-US" w:eastAsia="zh-CN"/>
        </w:rPr>
        <w:t>8</w:t>
      </w:r>
      <w:r>
        <w:rPr>
          <w:rFonts w:ascii="仿宋" w:eastAsia="仿宋" w:hAnsi="仿宋" w:hint="eastAsia"/>
          <w:szCs w:val="21"/>
        </w:rPr>
        <w:t>分</w:t>
      </w:r>
      <w:r>
        <w:rPr>
          <w:rFonts w:ascii="宋体" w:hAnsi="宋体" w:hint="eastAsia"/>
          <w:color w:val="000000"/>
          <w:spacing w:val="-12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3776980</wp:posOffset>
                </wp:positionH>
                <wp:positionV relativeFrom="paragraph">
                  <wp:posOffset>109220</wp:posOffset>
                </wp:positionV>
                <wp:extent cx="321310" cy="28956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2131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eastAsia="宋体" w:hAnsi="宋体" w:hint="eastAsia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+</w:t>
                            </w:r>
                            <w:r>
                              <w:rPr>
                                <w:rFonts w:ascii="宋体" w:hAnsi="宋体" w:hint="eastAsia"/>
                                <w:lang w:val="en-US" w:eastAsia="zh-CN"/>
                              </w:rPr>
                              <w:t>2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25.3pt;height:22.8pt;margin-top:8.6pt;margin-left:297.4pt;mso-height-relative:page;mso-width-relative:page;position:absolute;z-index:251660288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ascii="宋体" w:eastAsia="宋体" w:hAnsi="宋体" w:hint="eastAsia"/>
                          <w:lang w:eastAsia="zh-CN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+</w:t>
                      </w:r>
                      <w:r>
                        <w:rPr>
                          <w:rFonts w:ascii="宋体" w:hAnsi="宋体" w:hint="eastAsia"/>
                          <w:lang w:val="en-US" w:eastAsia="zh-CN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color w:val="000000"/>
          <w:szCs w:val="21"/>
        </w:rPr>
        <w:t>21．</w:t>
      </w:r>
      <w:r>
        <w:rPr>
          <w:rFonts w:ascii="宋体" w:hAnsi="宋体" w:hint="eastAsia"/>
          <w:szCs w:val="21"/>
        </w:rPr>
        <w:t>(6分) （1）③   （2）①      (3)④    (4) ⑤    (5)⑥    (6) 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22</w:t>
      </w:r>
      <w:r>
        <w:rPr>
          <w:rFonts w:ascii="宋体" w:hAnsi="宋体"/>
          <w:szCs w:val="21"/>
        </w:rPr>
        <w:t>．</w:t>
      </w:r>
      <w:r>
        <w:rPr>
          <w:rFonts w:ascii="宋体" w:hAnsi="宋体" w:hint="eastAsia"/>
          <w:szCs w:val="21"/>
        </w:rPr>
        <w:t>(5分)  （1）</w:t>
      </w:r>
      <w:r>
        <w:rPr>
          <w:rFonts w:ascii="Times New Roman" w:eastAsia="宋体" w:hAnsi="Times New Roman" w:cs="Times New Roman" w:hint="default"/>
          <w:szCs w:val="21"/>
          <w:lang w:val="en-US" w:eastAsia="zh-CN"/>
        </w:rPr>
        <w:t>Mg</w:t>
      </w:r>
      <w:r>
        <w:rPr>
          <w:rFonts w:ascii="Times New Roman" w:eastAsia="宋体" w:hAnsi="Times New Roman" w:cs="Times New Roman" w:hint="eastAsia"/>
          <w:szCs w:val="21"/>
          <w:lang w:val="en-US" w:eastAsia="zh-CN"/>
        </w:rPr>
        <w:t xml:space="preserve">  </w:t>
      </w:r>
      <w:r>
        <w:rPr>
          <w:rFonts w:ascii="宋体" w:hAnsi="宋体" w:hint="eastAsia"/>
          <w:szCs w:val="21"/>
        </w:rPr>
        <w:t>（2）</w:t>
      </w:r>
      <w:r>
        <w:rPr>
          <w:rFonts w:ascii="Times New Roman" w:hAnsi="Times New Roman" w:cs="Times New Roman" w:hint="default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  <w:lang w:val="en-US" w:eastAsia="zh-CN"/>
        </w:rPr>
        <w:t>SO</w:t>
      </w:r>
      <w:r>
        <w:rPr>
          <w:rFonts w:ascii="Times New Roman" w:hAnsi="Times New Roman" w:cs="Times New Roman" w:hint="eastAsia"/>
          <w:szCs w:val="21"/>
          <w:vertAlign w:val="superscript"/>
          <w:lang w:val="en-US" w:eastAsia="zh-CN"/>
        </w:rPr>
        <w:t xml:space="preserve">2-    </w:t>
      </w:r>
      <w:r>
        <w:rPr>
          <w:rFonts w:ascii="宋体" w:hAnsi="宋体" w:hint="eastAsia"/>
          <w:szCs w:val="21"/>
        </w:rPr>
        <w:t>（3）</w:t>
      </w:r>
      <w:r>
        <w:rPr>
          <w:rFonts w:ascii="Times New Roman" w:hAnsi="Times New Roman" w:cs="Times New Roman" w:hint="default"/>
          <w:szCs w:val="21"/>
        </w:rPr>
        <w:t>2</w:t>
      </w:r>
      <w:r>
        <w:rPr>
          <w:rFonts w:ascii="Times New Roman" w:hAnsi="Times New Roman" w:cs="Times New Roman" w:hint="eastAsia"/>
          <w:szCs w:val="21"/>
          <w:lang w:val="en-US" w:eastAsia="zh-CN"/>
        </w:rPr>
        <w:t>Cl</w:t>
      </w:r>
      <w:r>
        <w:rPr>
          <w:rFonts w:ascii="Times New Roman" w:hAnsi="Times New Roman" w:cs="Times New Roman" w:hint="eastAsia"/>
          <w:szCs w:val="21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szCs w:val="21"/>
          <w:vertAlign w:val="subscript"/>
        </w:rPr>
        <w:t xml:space="preserve">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  <w:lang w:val="en-US" w:eastAsia="zh-CN"/>
        </w:rPr>
        <w:t xml:space="preserve"> </w:t>
      </w:r>
      <w:r>
        <w:rPr>
          <w:rFonts w:ascii="宋体" w:hAnsi="宋体" w:hint="eastAsia"/>
          <w:szCs w:val="21"/>
        </w:rPr>
        <w:t>(4）</w:t>
      </w:r>
      <w:r>
        <w:rPr>
          <w:rFonts w:ascii="Times New Roman" w:hAnsi="Times New Roman" w:cs="Times New Roman" w:hint="eastAsia"/>
          <w:szCs w:val="21"/>
          <w:lang w:val="en-US" w:eastAsia="zh-CN"/>
        </w:rPr>
        <w:t>3N</w:t>
      </w:r>
      <w:r>
        <w:rPr>
          <w:rFonts w:ascii="Times New Roman" w:hAnsi="Times New Roman" w:cs="Times New Roman" w:hint="eastAsia"/>
          <w:szCs w:val="21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szCs w:val="21"/>
        </w:rPr>
        <w:t xml:space="preserve">  </w:t>
      </w:r>
      <w:r>
        <w:rPr>
          <w:rFonts w:ascii="宋体" w:hAnsi="宋体" w:hint="eastAsia"/>
          <w:szCs w:val="21"/>
        </w:rPr>
        <w:t xml:space="preserve"> (5)</w:t>
      </w:r>
      <w:r>
        <w:rPr>
          <w:rFonts w:ascii="Times New Roman" w:eastAsia="宋体" w:hAnsi="Times New Roman" w:cs="Times New Roman" w:hint="eastAsia"/>
          <w:szCs w:val="21"/>
          <w:lang w:val="en-US" w:eastAsia="zh-CN"/>
        </w:rPr>
        <w:t>ZnO</w:t>
      </w:r>
      <w:r>
        <w:rPr>
          <w:rFonts w:cs="宋体" w:hint="eastAsia"/>
          <w:kern w:val="0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   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</w:pPr>
      <w:r>
        <w:rPr>
          <w:rFonts w:ascii="宋体" w:hAnsi="宋体" w:hint="eastAsia"/>
          <w:szCs w:val="21"/>
        </w:rPr>
        <w:t>23</w:t>
      </w:r>
      <w:r>
        <w:rPr>
          <w:rFonts w:ascii="宋体" w:hAnsi="宋体" w:hint="eastAsia"/>
          <w:spacing w:val="-10"/>
          <w:szCs w:val="21"/>
        </w:rPr>
        <w:t>.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  <w:lang w:val="en-US" w:eastAsia="zh-CN"/>
        </w:rPr>
        <w:t>6</w:t>
      </w:r>
      <w:r>
        <w:rPr>
          <w:rFonts w:ascii="宋体" w:hAnsi="宋体" w:hint="eastAsia"/>
          <w:szCs w:val="21"/>
        </w:rPr>
        <w:t>分）</w:t>
      </w:r>
      <w:r>
        <w:rPr>
          <w:rFonts w:ascii="Times New Roman" w:eastAsia="新宋体" w:hAnsi="Times New Roman" w:hint="eastAsia"/>
          <w:sz w:val="21"/>
          <w:szCs w:val="21"/>
        </w:rPr>
        <w:t>（1）肥皂水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（2）煮沸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 w:val="21"/>
          <w:szCs w:val="21"/>
        </w:rPr>
        <w:t>（3）水蒸气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 w:val="21"/>
          <w:szCs w:val="21"/>
        </w:rPr>
        <w:t>（4）吸附性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 w:val="21"/>
          <w:szCs w:val="21"/>
        </w:rPr>
        <w:t>（5）二氧化碳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73" w:right="0" w:firstLine="840" w:leftChars="130" w:firstLineChars="400"/>
        <w:textAlignment w:val="auto"/>
        <w:rPr>
          <w:rFonts w:eastAsia="宋体" w:hAnsi="宋体" w:hint="default"/>
          <w:color w:val="auto"/>
          <w:szCs w:val="21"/>
          <w:lang w:val="en-US" w:eastAsia="zh-CN"/>
        </w:rPr>
      </w:pPr>
      <w:r>
        <w:rPr>
          <w:rFonts w:hAnsi="宋体" w:hint="eastAsia"/>
          <w:color w:val="auto"/>
          <w:szCs w:val="21"/>
          <w:lang w:eastAsia="zh-CN"/>
        </w:rPr>
        <w:t>（</w:t>
      </w:r>
      <w:r>
        <w:rPr>
          <w:rFonts w:hAnsi="宋体" w:hint="eastAsia"/>
          <w:color w:val="auto"/>
          <w:szCs w:val="21"/>
          <w:lang w:val="en-US" w:eastAsia="zh-CN"/>
        </w:rPr>
        <w:t>6）</w:t>
      </w:r>
      <w:r>
        <w:rPr>
          <w:rFonts w:ascii="Times New Roman" w:eastAsia="新宋体" w:hAnsi="Times New Roman" w:hint="eastAsia"/>
          <w:color w:val="auto"/>
          <w:sz w:val="21"/>
          <w:szCs w:val="21"/>
          <w:u w:val="none"/>
        </w:rPr>
        <w:t>使温度达到燃气的着火点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color w:val="auto"/>
        </w:rPr>
      </w:pPr>
      <w:r>
        <w:rPr>
          <w:rFonts w:ascii="宋体" w:hAnsi="宋体" w:cs="宋体" w:hint="eastAsia"/>
          <w:bCs/>
          <w:color w:val="auto"/>
        </w:rPr>
        <w:t>24.</w:t>
      </w:r>
      <w:r>
        <w:rPr>
          <w:rFonts w:ascii="宋体" w:hAnsi="宋体" w:hint="eastAsia"/>
          <w:color w:val="auto"/>
          <w:szCs w:val="21"/>
        </w:rPr>
        <w:t>(5分)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（1）石油</w:t>
      </w:r>
      <w:r>
        <w:rPr>
          <w:rFonts w:ascii="Times New Roman" w:eastAsia="新宋体" w:hAnsi="Times New Roman" w:hint="eastAsia"/>
          <w:color w:val="auto"/>
          <w:sz w:val="21"/>
          <w:szCs w:val="21"/>
          <w:lang w:val="en-US" w:eastAsia="zh-CN"/>
        </w:rPr>
        <w:t xml:space="preserve">   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CH</w:t>
      </w:r>
      <w:r>
        <w:rPr>
          <w:rFonts w:ascii="Times New Roman" w:eastAsia="新宋体" w:hAnsi="Times New Roman" w:hint="eastAsia"/>
          <w:color w:val="auto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  <w:color w:val="auto"/>
          <w:sz w:val="24"/>
          <w:szCs w:val="24"/>
          <w:vertAlign w:val="subscript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（2）SO</w:t>
      </w:r>
      <w:r>
        <w:rPr>
          <w:rFonts w:ascii="Times New Roman" w:eastAsia="新宋体" w:hAnsi="Times New Roman" w:hint="eastAsia"/>
          <w:color w:val="auto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（或二氧化硫）</w:t>
      </w:r>
      <w:r>
        <w:rPr>
          <w:rFonts w:ascii="Times New Roman" w:eastAsia="新宋体" w:hAnsi="Times New Roman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（</w:t>
      </w:r>
      <w:r>
        <w:rPr>
          <w:rFonts w:ascii="Times New Roman" w:eastAsia="新宋体" w:hAnsi="Times New Roman" w:hint="eastAsia"/>
          <w:color w:val="auto"/>
          <w:sz w:val="21"/>
          <w:szCs w:val="21"/>
          <w:lang w:val="en-US" w:eastAsia="zh-CN"/>
        </w:rPr>
        <w:t>3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）分子间有一定的间隔</w:t>
      </w:r>
      <w:r>
        <w:rPr>
          <w:rFonts w:ascii="Times New Roman" w:eastAsia="新宋体" w:hAnsi="Times New Roman" w:hint="eastAsia"/>
          <w:color w:val="auto"/>
          <w:sz w:val="21"/>
          <w:szCs w:val="21"/>
          <w:lang w:val="en-US" w:eastAsia="zh-CN"/>
        </w:rPr>
        <w:t xml:space="preserve">   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灭火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/>
        <w:textAlignment w:val="auto"/>
        <w:rPr>
          <w:color w:val="auto"/>
        </w:rPr>
      </w:pPr>
      <w:r>
        <w:rPr>
          <w:rFonts w:ascii="宋体" w:hAnsi="宋体" w:cs="宋体" w:hint="eastAsia"/>
          <w:bCs/>
          <w:color w:val="auto"/>
          <w:lang w:val="en-US" w:eastAsia="zh-CN"/>
        </w:rPr>
        <w:t>25.</w:t>
      </w:r>
      <w:r>
        <w:rPr>
          <w:rFonts w:ascii="宋体" w:hAnsi="宋体" w:cs="宋体" w:hint="eastAsia"/>
          <w:bCs/>
          <w:color w:val="auto"/>
        </w:rPr>
        <w:t>（</w:t>
      </w:r>
      <w:r>
        <w:rPr>
          <w:rFonts w:ascii="宋体" w:hAnsi="宋体" w:cs="宋体" w:hint="eastAsia"/>
          <w:bCs/>
          <w:color w:val="auto"/>
          <w:lang w:val="en-US" w:eastAsia="zh-CN"/>
        </w:rPr>
        <w:t>6</w:t>
      </w:r>
      <w:r>
        <w:rPr>
          <w:rFonts w:ascii="宋体" w:hAnsi="宋体" w:cs="宋体" w:hint="eastAsia"/>
          <w:bCs/>
          <w:color w:val="auto"/>
        </w:rPr>
        <w:t>分）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（1）导电</w:t>
      </w:r>
      <w:r>
        <w:rPr>
          <w:rFonts w:ascii="Times New Roman" w:eastAsia="新宋体" w:hAnsi="Times New Roman" w:hint="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（2）14</w:t>
      </w:r>
      <w:r>
        <w:rPr>
          <w:rFonts w:ascii="Times New Roman" w:eastAsia="新宋体" w:hAnsi="Times New Roman" w:hint="eastAsia"/>
          <w:color w:val="auto"/>
          <w:sz w:val="21"/>
          <w:szCs w:val="21"/>
          <w:lang w:val="en-US" w:eastAsia="zh-CN"/>
        </w:rPr>
        <w:t xml:space="preserve">   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28.09</w:t>
      </w:r>
      <w:r>
        <w:rPr>
          <w:rFonts w:ascii="Times New Roman" w:eastAsia="新宋体" w:hAnsi="Times New Roman" w:hint="eastAsia"/>
          <w:color w:val="auto"/>
          <w:sz w:val="21"/>
          <w:szCs w:val="21"/>
          <w:lang w:val="en-US" w:eastAsia="zh-CN"/>
        </w:rPr>
        <w:t xml:space="preserve">    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三</w:t>
      </w:r>
      <w:r>
        <w:rPr>
          <w:rFonts w:ascii="Times New Roman" w:eastAsia="新宋体" w:hAnsi="Times New Roman" w:hint="eastAsia"/>
          <w:color w:val="auto"/>
          <w:sz w:val="21"/>
          <w:szCs w:val="21"/>
          <w:lang w:val="en-US" w:eastAsia="zh-CN"/>
        </w:rPr>
        <w:t xml:space="preserve">    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（3）C</w:t>
      </w:r>
      <w:r>
        <w:rPr>
          <w:rFonts w:ascii="Times New Roman" w:eastAsia="新宋体" w:hAnsi="Times New Roman" w:hint="eastAsia"/>
          <w:color w:val="auto"/>
          <w:sz w:val="21"/>
          <w:szCs w:val="21"/>
          <w:lang w:val="en-US" w:eastAsia="zh-CN"/>
        </w:rPr>
        <w:t xml:space="preserve">    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SiO</w:t>
      </w:r>
      <w:r>
        <w:rPr>
          <w:rFonts w:ascii="Times New Roman" w:eastAsia="新宋体" w:hAnsi="Times New Roman" w:hint="eastAsia"/>
          <w:color w:val="auto"/>
          <w:sz w:val="24"/>
          <w:szCs w:val="24"/>
          <w:vertAlign w:val="subscript"/>
        </w:rPr>
        <w:t>2</w:t>
      </w:r>
    </w:p>
    <w:p>
      <w:pPr>
        <w:pStyle w:val="PlainText"/>
        <w:spacing w:line="380" w:lineRule="exact"/>
        <w:rPr>
          <w:rFonts w:hAnsi="宋体" w:hint="eastAsia"/>
          <w:spacing w:val="-12"/>
        </w:rPr>
      </w:pPr>
      <w:r>
        <w:rPr>
          <w:rFonts w:hAnsi="宋体" w:hint="eastAsia"/>
          <w:b/>
          <w:bCs/>
          <w:spacing w:val="-12"/>
        </w:rPr>
        <w:t>三、简答题</w:t>
      </w:r>
      <w:r>
        <w:rPr>
          <w:rFonts w:hAnsi="宋体" w:hint="eastAsia"/>
          <w:spacing w:val="-12"/>
        </w:rPr>
        <w:t>（</w:t>
      </w:r>
      <w:r>
        <w:rPr>
          <w:rFonts w:ascii="仿宋" w:eastAsia="仿宋" w:hAnsi="仿宋" w:hint="eastAsia"/>
        </w:rPr>
        <w:t>本大题共2个小题，每个化学方程式2分，其余每空1分，共1</w:t>
      </w:r>
      <w:r>
        <w:rPr>
          <w:rFonts w:ascii="仿宋" w:eastAsia="仿宋" w:hAnsi="仿宋" w:hint="eastAsia"/>
          <w:lang w:val="en-US" w:eastAsia="zh-CN"/>
        </w:rPr>
        <w:t>0</w:t>
      </w:r>
      <w:r>
        <w:rPr>
          <w:rFonts w:ascii="仿宋" w:eastAsia="仿宋" w:hAnsi="仿宋" w:hint="eastAsia"/>
        </w:rPr>
        <w:t>分</w:t>
      </w:r>
      <w:r>
        <w:rPr>
          <w:rFonts w:hAnsi="宋体" w:hint="eastAsia"/>
          <w:spacing w:val="-1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/>
        <w:textAlignment w:val="auto"/>
        <w:rPr>
          <w:color w:val="auto"/>
        </w:rPr>
      </w:pPr>
      <w:r>
        <w:rPr>
          <w:rFonts w:ascii="宋体" w:hAnsi="宋体" w:hint="eastAsia"/>
          <w:color w:val="auto"/>
          <w:szCs w:val="21"/>
        </w:rPr>
        <w:t>2</w:t>
      </w:r>
      <w:r>
        <w:rPr>
          <w:rFonts w:ascii="宋体" w:hAnsi="宋体" w:hint="eastAsia"/>
          <w:color w:val="auto"/>
          <w:szCs w:val="21"/>
          <w:lang w:val="en-US" w:eastAsia="zh-CN"/>
        </w:rPr>
        <w:t>6</w:t>
      </w:r>
      <w:r>
        <w:rPr>
          <w:rFonts w:ascii="宋体" w:hAnsi="宋体" w:hint="eastAsia"/>
          <w:color w:val="auto"/>
          <w:szCs w:val="21"/>
        </w:rPr>
        <w:t>．（</w:t>
      </w:r>
      <w:r>
        <w:rPr>
          <w:rFonts w:ascii="宋体" w:hAnsi="宋体" w:hint="eastAsia"/>
          <w:color w:val="auto"/>
          <w:szCs w:val="21"/>
          <w:lang w:val="en-US" w:eastAsia="zh-CN"/>
        </w:rPr>
        <w:t>5</w:t>
      </w:r>
      <w:r>
        <w:rPr>
          <w:rFonts w:ascii="宋体" w:hAnsi="宋体" w:hint="eastAsia"/>
          <w:color w:val="auto"/>
          <w:szCs w:val="21"/>
        </w:rPr>
        <w:t>分）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（1）铁制外筒（或铝合金内筒）</w:t>
      </w:r>
      <w:r>
        <w:rPr>
          <w:rFonts w:ascii="Times New Roman" w:eastAsia="新宋体" w:hAnsi="Times New Roman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（2）可回收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73" w:right="0" w:firstLine="0" w:leftChars="130" w:firstLineChars="0"/>
        <w:textAlignment w:val="auto"/>
        <w:rPr>
          <w:rFonts w:ascii="Times New Roman" w:eastAsia="宋体" w:hAnsi="Times New Roman" w:cs="Times New Roman" w:hint="default"/>
          <w:color w:val="auto"/>
          <w:lang w:val="en-US" w:eastAsia="zh-CN"/>
        </w:rPr>
      </w:pPr>
      <w:r>
        <w:rPr>
          <w:rFonts w:ascii="Times New Roman" w:eastAsia="新宋体" w:hAnsi="Times New Roman" w:hint="eastAsia"/>
          <w:color w:val="auto"/>
          <w:sz w:val="21"/>
          <w:szCs w:val="21"/>
        </w:rPr>
        <w:t>（3）耐腐蚀（合理即可）（4）不合理；铝和空气中氧气反应会生成致密的氧化铝薄膜。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/>
        <w:textAlignment w:val="auto"/>
        <w:rPr>
          <w:rFonts w:eastAsia="新宋体" w:hint="eastAsia"/>
          <w:color w:val="auto"/>
          <w:lang w:val="en-US" w:eastAsia="zh-CN"/>
        </w:rPr>
      </w:pPr>
      <w:r>
        <w:rPr>
          <w:rFonts w:ascii="宋体" w:hAnsi="宋体" w:hint="eastAsia"/>
          <w:color w:val="auto"/>
          <w:spacing w:val="-10"/>
          <w:szCs w:val="21"/>
        </w:rPr>
        <w:t>2</w:t>
      </w:r>
      <w:r>
        <w:rPr>
          <w:rFonts w:ascii="宋体" w:hAnsi="宋体" w:hint="eastAsia"/>
          <w:color w:val="auto"/>
          <w:spacing w:val="-10"/>
          <w:szCs w:val="21"/>
          <w:lang w:val="en-US" w:eastAsia="zh-CN"/>
        </w:rPr>
        <w:t>7</w:t>
      </w:r>
      <w:r>
        <w:rPr>
          <w:rFonts w:ascii="宋体" w:hAnsi="宋体" w:hint="eastAsia"/>
          <w:color w:val="auto"/>
          <w:spacing w:val="-10"/>
          <w:szCs w:val="21"/>
        </w:rPr>
        <w:t>.</w:t>
      </w:r>
      <w:r>
        <w:rPr>
          <w:rFonts w:ascii="宋体" w:hAnsi="宋体" w:hint="eastAsia"/>
          <w:color w:val="auto"/>
          <w:szCs w:val="21"/>
        </w:rPr>
        <w:t>（</w:t>
      </w:r>
      <w:r>
        <w:rPr>
          <w:rFonts w:ascii="宋体" w:hAnsi="宋体" w:hint="eastAsia"/>
          <w:color w:val="auto"/>
          <w:szCs w:val="21"/>
          <w:lang w:val="en-US" w:eastAsia="zh-CN"/>
        </w:rPr>
        <w:t>5</w:t>
      </w:r>
      <w:r>
        <w:rPr>
          <w:rFonts w:ascii="宋体" w:hAnsi="宋体" w:hint="eastAsia"/>
          <w:color w:val="auto"/>
          <w:szCs w:val="21"/>
        </w:rPr>
        <w:t>分）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（1）漏斗</w:t>
      </w:r>
      <w:r>
        <w:rPr>
          <w:rFonts w:ascii="Times New Roman" w:eastAsia="新宋体" w:hAnsi="Times New Roman" w:hint="eastAsia"/>
          <w:color w:val="auto"/>
          <w:sz w:val="21"/>
          <w:szCs w:val="21"/>
          <w:lang w:val="en-US" w:eastAsia="zh-CN"/>
        </w:rPr>
        <w:t xml:space="preserve">   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（2）Au、Pt</w:t>
      </w:r>
      <w:r>
        <w:rPr>
          <w:rFonts w:ascii="Times New Roman" w:eastAsia="新宋体" w:hAnsi="Times New Roman" w:hint="eastAsia"/>
          <w:color w:val="auto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73" w:right="0" w:firstLine="0" w:leftChars="130" w:firstLineChars="0"/>
        <w:textAlignment w:val="auto"/>
        <w:rPr>
          <w:color w:val="auto"/>
        </w:rPr>
      </w:pPr>
      <w:r>
        <w:rPr>
          <w:rFonts w:ascii="Times New Roman" w:eastAsia="新宋体" w:hAnsi="Times New Roman" w:hint="eastAsia"/>
          <w:color w:val="auto"/>
          <w:sz w:val="21"/>
          <w:szCs w:val="21"/>
        </w:rPr>
        <w:t>（3）Fe+H</w:t>
      </w:r>
      <w:r>
        <w:rPr>
          <w:rFonts w:ascii="Times New Roman" w:eastAsia="新宋体" w:hAnsi="Times New Roman" w:hint="eastAsia"/>
          <w:color w:val="auto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SO</w:t>
      </w:r>
      <w:r>
        <w:rPr>
          <w:rFonts w:ascii="Times New Roman" w:eastAsia="新宋体" w:hAnsi="Times New Roman" w:hint="eastAsia"/>
          <w:color w:val="auto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＝FeSO</w:t>
      </w:r>
      <w:r>
        <w:rPr>
          <w:rFonts w:ascii="Times New Roman" w:eastAsia="新宋体" w:hAnsi="Times New Roman" w:hint="eastAsia"/>
          <w:color w:val="auto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+H</w:t>
      </w:r>
      <w:r>
        <w:rPr>
          <w:rFonts w:ascii="Times New Roman" w:eastAsia="新宋体" w:hAnsi="Times New Roman" w:hint="eastAsia"/>
          <w:color w:val="auto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↑【或2Al+3H</w:t>
      </w:r>
      <w:r>
        <w:rPr>
          <w:rFonts w:ascii="Times New Roman" w:eastAsia="新宋体" w:hAnsi="Times New Roman" w:hint="eastAsia"/>
          <w:color w:val="auto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SO</w:t>
      </w:r>
      <w:r>
        <w:rPr>
          <w:rFonts w:ascii="Times New Roman" w:eastAsia="新宋体" w:hAnsi="Times New Roman" w:hint="eastAsia"/>
          <w:color w:val="auto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＝Al</w:t>
      </w:r>
      <w:r>
        <w:rPr>
          <w:rFonts w:ascii="Times New Roman" w:eastAsia="新宋体" w:hAnsi="Times New Roman" w:hint="eastAsia"/>
          <w:color w:val="auto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（SO</w:t>
      </w:r>
      <w:r>
        <w:rPr>
          <w:rFonts w:ascii="Times New Roman" w:eastAsia="新宋体" w:hAnsi="Times New Roman" w:hint="eastAsia"/>
          <w:color w:val="auto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）</w:t>
      </w:r>
      <w:r>
        <w:rPr>
          <w:rFonts w:ascii="Times New Roman" w:eastAsia="新宋体" w:hAnsi="Times New Roman" w:hint="eastAsia"/>
          <w:color w:val="auto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+3H</w:t>
      </w:r>
      <w:r>
        <w:rPr>
          <w:rFonts w:ascii="Times New Roman" w:eastAsia="新宋体" w:hAnsi="Times New Roman" w:hint="eastAsia"/>
          <w:color w:val="auto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↑】</w:t>
      </w:r>
      <w:r>
        <w:rPr>
          <w:rFonts w:ascii="Times New Roman" w:eastAsia="新宋体" w:hAnsi="Times New Roman" w:hint="eastAsia"/>
          <w:color w:val="auto"/>
          <w:sz w:val="21"/>
          <w:szCs w:val="21"/>
          <w:lang w:val="en-US" w:eastAsia="zh-CN"/>
        </w:rPr>
        <w:t xml:space="preserve">   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置换反应</w:t>
      </w:r>
    </w:p>
    <w:p>
      <w:pPr>
        <w:spacing w:line="380" w:lineRule="exac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b/>
          <w:color w:val="000000"/>
          <w:spacing w:val="-10"/>
          <w:szCs w:val="21"/>
        </w:rPr>
        <w:t>四、实验与探究题</w:t>
      </w:r>
      <w:r>
        <w:rPr>
          <w:rFonts w:ascii="宋体" w:hAnsi="宋体" w:hint="eastAsia"/>
          <w:color w:val="000000"/>
          <w:spacing w:val="-12"/>
          <w:szCs w:val="21"/>
        </w:rPr>
        <w:t>（</w:t>
      </w:r>
      <w:r>
        <w:rPr>
          <w:rFonts w:ascii="仿宋" w:eastAsia="仿宋" w:hAnsi="仿宋" w:hint="eastAsia"/>
          <w:szCs w:val="21"/>
        </w:rPr>
        <w:t>本大题共2个小题，每个化学方程式2分，其余每空1分，共1</w:t>
      </w:r>
      <w:r>
        <w:rPr>
          <w:rFonts w:ascii="仿宋" w:eastAsia="仿宋" w:hAnsi="仿宋" w:hint="eastAsia"/>
          <w:szCs w:val="21"/>
          <w:lang w:val="en-US" w:eastAsia="zh-CN"/>
        </w:rPr>
        <w:t>6</w:t>
      </w:r>
      <w:r>
        <w:rPr>
          <w:rFonts w:ascii="仿宋" w:eastAsia="仿宋" w:hAnsi="仿宋" w:hint="eastAsia"/>
          <w:szCs w:val="21"/>
        </w:rPr>
        <w:t>分</w:t>
      </w:r>
      <w:r>
        <w:rPr>
          <w:rFonts w:ascii="宋体" w:hAnsi="宋体" w:hint="eastAsia"/>
          <w:color w:val="000000"/>
          <w:spacing w:val="-12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/>
        <w:textAlignment w:val="auto"/>
        <w:rPr>
          <w:rFonts w:ascii="Times New Roman" w:eastAsia="新宋体" w:hAnsi="Times New Roman" w:hint="eastAsia"/>
          <w:color w:val="auto"/>
          <w:sz w:val="21"/>
          <w:szCs w:val="21"/>
        </w:rPr>
      </w:pPr>
      <w:r>
        <w:rPr>
          <w:rFonts w:ascii="宋体" w:hAnsi="宋体" w:hint="eastAsia"/>
          <w:color w:val="auto"/>
          <w:spacing w:val="-10"/>
          <w:szCs w:val="21"/>
        </w:rPr>
        <w:t>2</w:t>
      </w:r>
      <w:r>
        <w:rPr>
          <w:rFonts w:ascii="宋体" w:hAnsi="宋体" w:hint="eastAsia"/>
          <w:color w:val="auto"/>
          <w:spacing w:val="-10"/>
          <w:szCs w:val="21"/>
          <w:lang w:val="en-US" w:eastAsia="zh-CN"/>
        </w:rPr>
        <w:t>8</w:t>
      </w:r>
      <w:r>
        <w:rPr>
          <w:rFonts w:ascii="宋体" w:hAnsi="宋体" w:hint="eastAsia"/>
          <w:color w:val="auto"/>
          <w:szCs w:val="21"/>
        </w:rPr>
        <w:t>.（</w:t>
      </w:r>
      <w:r>
        <w:rPr>
          <w:rFonts w:ascii="宋体" w:hAnsi="宋体" w:hint="eastAsia"/>
          <w:color w:val="auto"/>
          <w:szCs w:val="21"/>
          <w:lang w:val="en-US" w:eastAsia="zh-CN"/>
        </w:rPr>
        <w:t>10</w:t>
      </w:r>
      <w:r>
        <w:rPr>
          <w:rFonts w:ascii="宋体" w:hAnsi="宋体" w:hint="eastAsia"/>
          <w:color w:val="auto"/>
          <w:szCs w:val="21"/>
        </w:rPr>
        <w:t>分</w:t>
      </w:r>
      <w:r>
        <w:rPr>
          <w:rFonts w:ascii="宋体" w:hAnsi="宋体" w:hint="eastAsia"/>
          <w:color w:val="auto"/>
          <w:szCs w:val="21"/>
          <w:lang w:val="en-US" w:eastAsia="zh-CN"/>
        </w:rPr>
        <w:t>)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（1）烧杯</w:t>
      </w:r>
      <w:r>
        <w:rPr>
          <w:rFonts w:ascii="Times New Roman" w:eastAsia="新宋体" w:hAnsi="Times New Roman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（2）石灰石（或大理石）</w:t>
      </w:r>
      <w:r>
        <w:rPr>
          <w:rFonts w:ascii="Times New Roman" w:eastAsia="新宋体" w:hAnsi="Times New Roman" w:hint="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73" w:right="0" w:firstLine="0" w:leftChars="130" w:firstLineChars="0"/>
        <w:textAlignment w:val="auto"/>
        <w:rPr>
          <w:color w:val="auto"/>
        </w:rPr>
      </w:pPr>
      <w:r>
        <w:rPr>
          <w:rFonts w:ascii="Times New Roman" w:eastAsia="新宋体" w:hAnsi="Times New Roman" w:hint="eastAsia"/>
          <w:color w:val="auto"/>
          <w:sz w:val="21"/>
          <w:szCs w:val="21"/>
        </w:rPr>
        <w:t>CaCO</w:t>
      </w:r>
      <w:r>
        <w:rPr>
          <w:rFonts w:ascii="Times New Roman" w:eastAsia="新宋体" w:hAnsi="Times New Roman" w:hint="eastAsia"/>
          <w:color w:val="auto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+2HCl═CaCl</w:t>
      </w:r>
      <w:r>
        <w:rPr>
          <w:rFonts w:ascii="Times New Roman" w:eastAsia="新宋体" w:hAnsi="Times New Roman" w:hint="eastAsia"/>
          <w:color w:val="auto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+H</w:t>
      </w:r>
      <w:r>
        <w:rPr>
          <w:rFonts w:ascii="Times New Roman" w:eastAsia="新宋体" w:hAnsi="Times New Roman" w:hint="eastAsia"/>
          <w:color w:val="auto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O+CO</w:t>
      </w:r>
      <w:r>
        <w:rPr>
          <w:rFonts w:ascii="Times New Roman" w:eastAsia="新宋体" w:hAnsi="Times New Roman" w:hint="eastAsia"/>
          <w:color w:val="auto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↑</w:t>
      </w:r>
      <w:r>
        <w:rPr>
          <w:rFonts w:ascii="Times New Roman" w:eastAsia="新宋体" w:hAnsi="Times New Roman" w:hint="eastAsia"/>
          <w:color w:val="auto"/>
          <w:sz w:val="21"/>
          <w:szCs w:val="21"/>
          <w:lang w:val="en-US" w:eastAsia="zh-CN"/>
        </w:rPr>
        <w:t xml:space="preserve">   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将燃着的木条放在a端，观察木条是否熄灭</w:t>
      </w:r>
    </w:p>
    <w:p>
      <w:pPr>
        <w:numPr>
          <w:ilvl w:val="0"/>
          <w:numId w:val="1"/>
        </w:num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color w:val="auto"/>
          <w:sz w:val="21"/>
          <w:szCs w:val="21"/>
        </w:rPr>
      </w:pPr>
      <w:r>
        <w:rPr>
          <w:rFonts w:ascii="Times New Roman" w:eastAsia="新宋体" w:hAnsi="Times New Roman" w:hint="eastAsia"/>
          <w:color w:val="auto"/>
          <w:sz w:val="21"/>
          <w:szCs w:val="21"/>
        </w:rPr>
        <w:t>BC或BE</w:t>
      </w:r>
      <w:r>
        <w:rPr>
          <w:rFonts w:ascii="Times New Roman" w:eastAsia="新宋体" w:hAnsi="Times New Roman" w:hint="eastAsia"/>
          <w:color w:val="auto"/>
          <w:sz w:val="21"/>
          <w:szCs w:val="21"/>
          <w:lang w:val="en-US" w:eastAsia="zh-CN"/>
        </w:rPr>
        <w:t xml:space="preserve">    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2KMnO</w:t>
      </w:r>
      <w:r>
        <w:rPr>
          <w:rFonts w:ascii="Times New Roman" w:eastAsia="新宋体" w:hAnsi="Times New Roman" w:hint="eastAsia"/>
          <w:color w:val="auto"/>
          <w:sz w:val="24"/>
          <w:szCs w:val="24"/>
          <w:vertAlign w:val="subscript"/>
        </w:rPr>
        <w:t>4</w:t>
      </w:r>
      <w:r>
        <w:rPr>
          <w:color w:val="auto"/>
          <w:position w:val="-22"/>
        </w:rPr>
        <w:drawing>
          <wp:inline distT="0" distB="0" distL="114300" distR="114300">
            <wp:extent cx="354330" cy="278130"/>
            <wp:effectExtent l="0" t="0" r="7620" b="7620"/>
            <wp:docPr id="2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39473" name="图片 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433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K</w:t>
      </w:r>
      <w:r>
        <w:rPr>
          <w:rFonts w:ascii="Times New Roman" w:eastAsia="新宋体" w:hAnsi="Times New Roman" w:hint="eastAsia"/>
          <w:color w:val="auto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MnO</w:t>
      </w:r>
      <w:r>
        <w:rPr>
          <w:rFonts w:ascii="Times New Roman" w:eastAsia="新宋体" w:hAnsi="Times New Roman" w:hint="eastAsia"/>
          <w:color w:val="auto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+MnO</w:t>
      </w:r>
      <w:r>
        <w:rPr>
          <w:rFonts w:ascii="Times New Roman" w:eastAsia="新宋体" w:hAnsi="Times New Roman" w:hint="eastAsia"/>
          <w:color w:val="auto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+O</w:t>
      </w:r>
      <w:r>
        <w:rPr>
          <w:rFonts w:ascii="Times New Roman" w:eastAsia="新宋体" w:hAnsi="Times New Roman" w:hint="eastAsia"/>
          <w:color w:val="auto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↑</w:t>
      </w:r>
      <w:r>
        <w:rPr>
          <w:rFonts w:ascii="Times New Roman" w:eastAsia="新宋体" w:hAnsi="Times New Roman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（4）蜡烛由低到高依次熄灭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color w:val="auto"/>
        </w:rPr>
      </w:pPr>
      <w:r>
        <w:rPr>
          <w:rFonts w:ascii="宋体" w:hAnsi="宋体" w:cs="宋体" w:hint="eastAsia"/>
          <w:color w:val="auto"/>
          <w:szCs w:val="21"/>
        </w:rPr>
        <w:t>2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9</w:t>
      </w:r>
      <w:r>
        <w:rPr>
          <w:rFonts w:ascii="宋体" w:hAnsi="宋体" w:cs="宋体" w:hint="eastAsia"/>
          <w:color w:val="auto"/>
          <w:spacing w:val="-10"/>
          <w:szCs w:val="21"/>
        </w:rPr>
        <w:t>．</w:t>
      </w:r>
      <w:r>
        <w:rPr>
          <w:rFonts w:ascii="宋体" w:eastAsia="宋体" w:hAnsi="宋体" w:cs="宋体" w:hint="eastAsia"/>
          <w:color w:val="auto"/>
          <w:szCs w:val="21"/>
        </w:rPr>
        <w:t>（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color w:val="auto"/>
          <w:szCs w:val="21"/>
        </w:rPr>
        <w:t>分）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（1）增大反应物接触面积，加快反应速率，使反应更成分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color w:val="auto"/>
        </w:rPr>
      </w:pPr>
      <w:r>
        <w:rPr>
          <w:rFonts w:ascii="Times New Roman" w:eastAsia="新宋体" w:hAnsi="Times New Roman" w:hint="eastAsia"/>
          <w:color w:val="auto"/>
          <w:sz w:val="21"/>
          <w:szCs w:val="21"/>
        </w:rPr>
        <w:t>（2）无水硫酸铜变为蓝色（3）CO</w:t>
      </w:r>
      <w:r>
        <w:rPr>
          <w:rFonts w:ascii="Times New Roman" w:eastAsia="新宋体" w:hAnsi="Times New Roman" w:hint="eastAsia"/>
          <w:color w:val="auto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+Ca（OH）</w:t>
      </w:r>
      <w:r>
        <w:rPr>
          <w:rFonts w:ascii="Times New Roman" w:eastAsia="新宋体" w:hAnsi="Times New Roman" w:hint="eastAsia"/>
          <w:color w:val="auto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═CaCO</w:t>
      </w:r>
      <w:r>
        <w:rPr>
          <w:rFonts w:ascii="Times New Roman" w:eastAsia="新宋体" w:hAnsi="Times New Roman" w:hint="eastAsia"/>
          <w:color w:val="auto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↓+H</w:t>
      </w:r>
      <w:r>
        <w:rPr>
          <w:rFonts w:ascii="Times New Roman" w:eastAsia="新宋体" w:hAnsi="Times New Roman" w:hint="eastAsia"/>
          <w:color w:val="auto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color w:val="auto"/>
        </w:rPr>
      </w:pPr>
      <w:r>
        <w:rPr>
          <w:rFonts w:ascii="Times New Roman" w:eastAsia="新宋体" w:hAnsi="Times New Roman" w:hint="eastAsia"/>
          <w:color w:val="auto"/>
          <w:sz w:val="21"/>
          <w:szCs w:val="21"/>
        </w:rPr>
        <w:t>（4）一氧化碳</w:t>
      </w:r>
      <w:r>
        <w:rPr>
          <w:rFonts w:ascii="Times New Roman" w:eastAsia="新宋体" w:hAnsi="Times New Roman" w:hint="eastAsia"/>
          <w:color w:val="auto"/>
          <w:sz w:val="21"/>
          <w:szCs w:val="21"/>
          <w:lang w:val="en-US" w:eastAsia="zh-CN"/>
        </w:rPr>
        <w:t xml:space="preserve">   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（5）碳元素、氢元素</w:t>
      </w:r>
    </w:p>
    <w:p>
      <w:pPr>
        <w:rPr>
          <w:rFonts w:hint="eastAsia"/>
          <w:color w:val="auto"/>
          <w:szCs w:val="21"/>
        </w:rPr>
      </w:pPr>
      <w:r>
        <w:rPr>
          <w:rFonts w:ascii="宋体" w:hAnsi="宋体" w:hint="eastAsia"/>
          <w:b/>
          <w:color w:val="auto"/>
          <w:szCs w:val="21"/>
        </w:rPr>
        <w:t>五、计算题</w:t>
      </w:r>
      <w:r>
        <w:rPr>
          <w:rFonts w:ascii="宋体" w:hAnsi="宋体" w:hint="eastAsia"/>
          <w:color w:val="auto"/>
          <w:szCs w:val="21"/>
        </w:rPr>
        <w:t>（</w:t>
      </w:r>
      <w:r>
        <w:rPr>
          <w:rFonts w:ascii="宋体" w:hAnsi="宋体" w:hint="eastAsia"/>
          <w:color w:val="auto"/>
          <w:szCs w:val="21"/>
          <w:lang w:val="en-US" w:eastAsia="zh-CN"/>
        </w:rPr>
        <w:t>6</w:t>
      </w:r>
      <w:r>
        <w:rPr>
          <w:rFonts w:ascii="宋体" w:hAnsi="宋体" w:hint="eastAsia"/>
          <w:color w:val="auto"/>
          <w:szCs w:val="21"/>
        </w:rPr>
        <w:t>分）</w:t>
      </w:r>
    </w:p>
    <w:p>
      <w:pPr>
        <w:spacing w:line="360" w:lineRule="auto"/>
        <w:ind w:left="273" w:right="0" w:firstLine="0" w:leftChars="130" w:firstLineChars="0"/>
        <w:rPr>
          <w:color w:val="auto"/>
        </w:rPr>
      </w:pPr>
      <w:r>
        <w:rPr>
          <w:rFonts w:ascii="宋体" w:hAnsi="宋体" w:cs="宋体" w:hint="eastAsia"/>
          <w:color w:val="auto"/>
          <w:szCs w:val="21"/>
          <w:lang w:val="en-US" w:eastAsia="zh-CN"/>
        </w:rPr>
        <w:t>30.</w:t>
      </w:r>
      <w:r>
        <w:rPr>
          <w:rFonts w:ascii="宋体" w:hAnsi="宋体" w:hint="eastAsia"/>
          <w:color w:val="auto"/>
          <w:szCs w:val="21"/>
        </w:rPr>
        <w:t>（</w:t>
      </w:r>
      <w:r>
        <w:rPr>
          <w:rFonts w:ascii="宋体" w:hAnsi="宋体" w:hint="eastAsia"/>
          <w:color w:val="auto"/>
          <w:szCs w:val="21"/>
          <w:lang w:val="en-US" w:eastAsia="zh-CN"/>
        </w:rPr>
        <w:t>6</w:t>
      </w:r>
      <w:r>
        <w:rPr>
          <w:rFonts w:ascii="宋体" w:hAnsi="宋体" w:hint="eastAsia"/>
          <w:color w:val="auto"/>
          <w:szCs w:val="21"/>
        </w:rPr>
        <w:t>分）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解：（1）10：3：12</w:t>
      </w:r>
      <w:r>
        <w:rPr>
          <w:rFonts w:ascii="Times New Roman" w:eastAsia="新宋体" w:hAnsi="Times New Roman" w:hint="eastAsia"/>
          <w:color w:val="auto"/>
          <w:sz w:val="21"/>
          <w:szCs w:val="21"/>
          <w:lang w:val="en-US" w:eastAsia="zh-CN"/>
        </w:rPr>
        <w:t xml:space="preserve">   </w:t>
      </w:r>
      <w:r>
        <w:rPr>
          <w:rFonts w:ascii="宋体" w:hAnsi="宋体" w:hint="eastAsia"/>
          <w:color w:val="auto"/>
          <w:szCs w:val="21"/>
        </w:rPr>
        <w:t>（1分）</w:t>
      </w:r>
      <w:r>
        <w:rPr>
          <w:rFonts w:ascii="宋体" w:hAnsi="宋体" w:cs="宋体" w:hint="eastAsia"/>
          <w:color w:val="auto"/>
          <w:szCs w:val="21"/>
        </w:rPr>
        <w:t xml:space="preserve"> </w:t>
      </w:r>
      <w:r>
        <w:rPr>
          <w:rFonts w:ascii="Times New Roman" w:eastAsia="新宋体" w:hAnsi="Times New Roman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（2）8.8</w:t>
      </w:r>
      <w:r>
        <w:rPr>
          <w:rFonts w:ascii="宋体" w:hAnsi="宋体" w:hint="eastAsia"/>
          <w:color w:val="auto"/>
          <w:szCs w:val="21"/>
        </w:rPr>
        <w:t>（1分）</w:t>
      </w:r>
      <w:r>
        <w:rPr>
          <w:rFonts w:ascii="宋体" w:hAnsi="宋体" w:cs="宋体" w:hint="eastAsia"/>
          <w:color w:val="auto"/>
          <w:szCs w:val="21"/>
        </w:rPr>
        <w:t xml:space="preserve"> </w:t>
      </w:r>
    </w:p>
    <w:p>
      <w:pPr>
        <w:spacing w:line="360" w:lineRule="auto"/>
        <w:ind w:left="273" w:right="0" w:firstLine="0" w:leftChars="130" w:firstLineChars="0"/>
        <w:rPr>
          <w:color w:val="auto"/>
        </w:rPr>
      </w:pPr>
      <w:r>
        <w:rPr>
          <w:rFonts w:ascii="Times New Roman" w:eastAsia="新宋体" w:hAnsi="Times New Roman" w:hint="eastAsia"/>
          <w:color w:val="auto"/>
          <w:sz w:val="21"/>
          <w:szCs w:val="21"/>
        </w:rPr>
        <w:t>（3）设样品中碳酸钙的质量为x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CaCO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+2HCl═CaCl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O+CO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↑</w:t>
      </w:r>
      <w:r>
        <w:rPr>
          <w:rFonts w:ascii="Arial" w:eastAsia="新宋体" w:hAnsi="Arial" w:cs="Arial" w:hint="default"/>
          <w:sz w:val="21"/>
          <w:szCs w:val="21"/>
        </w:rPr>
        <w:t>…………</w:t>
      </w:r>
      <w:r>
        <w:rPr>
          <w:rFonts w:ascii="宋体" w:hAnsi="宋体" w:hint="eastAsia"/>
          <w:color w:val="000000"/>
          <w:szCs w:val="21"/>
        </w:rPr>
        <w:t>（1分）</w:t>
      </w:r>
      <w:r>
        <w:rPr>
          <w:rFonts w:ascii="宋体" w:hAnsi="宋体" w:cs="宋体" w:hint="eastAsia"/>
          <w:szCs w:val="21"/>
        </w:rPr>
        <w:t xml:space="preserve"> 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 xml:space="preserve"> 100                    44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 xml:space="preserve">  x                     8.8g</w:t>
      </w:r>
    </w:p>
    <w:p>
      <w:pPr>
        <w:spacing w:line="360" w:lineRule="auto"/>
        <w:ind w:left="273" w:right="0" w:firstLine="0" w:leftChars="130" w:firstLineChars="0"/>
      </w:pPr>
      <w:r>
        <w:rPr>
          <w:position w:val="-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2pt;height:31pt" o:oleicon="f" o:ole="" coordsize="21600,21600" o:preferrelative="t" filled="f" stroked="f">
            <v:imagedata r:id="rId7" o:title=""/>
            <o:lock v:ext="edit" aspectratio="t"/>
            <w10:anchorlock/>
          </v:shape>
          <o:OLEObject Type="Embed" ProgID="Equation.KSEE3" ShapeID="_x0000_i1026" DrawAspect="Content" ObjectID="_1468075725" r:id="rId8"/>
        </w:object>
      </w:r>
      <w:r>
        <w:rPr>
          <w:rFonts w:ascii="Times New Roman" w:eastAsia="新宋体" w:hAnsi="Times New Roman" w:hint="eastAsia"/>
          <w:sz w:val="21"/>
          <w:szCs w:val="21"/>
        </w:rPr>
        <w:t xml:space="preserve"> 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=</w:t>
      </w:r>
      <w:r>
        <w:rPr>
          <w:rFonts w:ascii="Times New Roman" w:eastAsia="新宋体" w:hAnsi="Times New Roman" w:hint="eastAsia"/>
          <w:position w:val="-24"/>
          <w:sz w:val="21"/>
          <w:szCs w:val="21"/>
          <w:lang w:val="en-US" w:eastAsia="zh-CN"/>
        </w:rPr>
        <w:object>
          <v:shape id="_x0000_i1027" type="#_x0000_t75" style="width:20pt;height:31pt" o:oleicon="f" o:ole="" coordsize="21600,21600" o:preferrelative="t" filled="f" stroked="f">
            <v:imagedata r:id="rId9" o:title=""/>
            <o:lock v:ext="edit" aspectratio="t"/>
            <w10:anchorlock/>
          </v:shape>
          <o:OLEObject Type="Embed" ProgID="Equation.KSEE3" ShapeID="_x0000_i1027" DrawAspect="Content" ObjectID="_1468075726" r:id="rId10"/>
        </w:object>
      </w:r>
      <w:r>
        <w:rPr>
          <w:rFonts w:ascii="Times New Roman" w:eastAsia="新宋体" w:hAnsi="Times New Roman" w:hint="eastAsia"/>
          <w:sz w:val="21"/>
          <w:szCs w:val="21"/>
        </w:rPr>
        <w:t xml:space="preserve">   </w:t>
      </w:r>
      <w:r>
        <w:rPr>
          <w:rFonts w:ascii="Arial" w:eastAsia="新宋体" w:hAnsi="Arial" w:cs="Arial" w:hint="default"/>
          <w:sz w:val="21"/>
          <w:szCs w:val="21"/>
        </w:rPr>
        <w:t>…………</w:t>
      </w:r>
      <w:r>
        <w:rPr>
          <w:rFonts w:ascii="Times New Roman" w:eastAsia="新宋体" w:hAnsi="Times New Roman" w:hint="eastAsia"/>
          <w:sz w:val="21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（1分）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 w:val="21"/>
          <w:szCs w:val="21"/>
        </w:rPr>
        <w:t xml:space="preserve">   x＝20g</w:t>
      </w:r>
      <w:r>
        <w:rPr>
          <w:rFonts w:ascii="Arial" w:eastAsia="新宋体" w:hAnsi="Arial" w:cs="Arial" w:hint="default"/>
          <w:sz w:val="21"/>
          <w:szCs w:val="21"/>
        </w:rPr>
        <w:t>…………</w:t>
      </w:r>
      <w:r>
        <w:rPr>
          <w:rFonts w:ascii="宋体" w:hAnsi="宋体" w:hint="eastAsia"/>
          <w:color w:val="000000"/>
          <w:szCs w:val="21"/>
        </w:rPr>
        <w:t>（1分）</w:t>
      </w:r>
      <w:r>
        <w:rPr>
          <w:rFonts w:ascii="宋体" w:hAnsi="宋体" w:cs="宋体" w:hint="eastAsia"/>
          <w:szCs w:val="21"/>
        </w:rPr>
        <w:t xml:space="preserve"> 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样品中碳酸钙的质量分数为</w:t>
      </w:r>
      <w:r>
        <w:rPr>
          <w:position w:val="-23"/>
        </w:rPr>
        <w:drawing>
          <wp:inline distT="0" distB="0" distL="114300" distR="114300">
            <wp:extent cx="752475" cy="350520"/>
            <wp:effectExtent l="0" t="0" r="9525" b="11430"/>
            <wp:docPr id="3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7434972" name="图片 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＝80%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Arial" w:eastAsia="新宋体" w:hAnsi="Arial" w:cs="Arial" w:hint="default"/>
          <w:sz w:val="21"/>
          <w:szCs w:val="21"/>
        </w:rPr>
        <w:t>…………</w:t>
      </w:r>
      <w:r>
        <w:rPr>
          <w:rFonts w:ascii="宋体" w:hAnsi="宋体" w:hint="eastAsia"/>
          <w:color w:val="000000"/>
          <w:szCs w:val="21"/>
        </w:rPr>
        <w:t>（1分）</w:t>
      </w:r>
      <w:r>
        <w:rPr>
          <w:rFonts w:ascii="宋体" w:hAnsi="宋体" w:cs="宋体" w:hint="eastAsia"/>
          <w:szCs w:val="21"/>
        </w:rPr>
        <w:t xml:space="preserve"> </w:t>
      </w:r>
    </w:p>
    <w:p>
      <w:pPr>
        <w:spacing w:line="360" w:lineRule="auto"/>
        <w:ind w:left="273" w:right="0" w:firstLine="0" w:leftChars="130" w:firstLineChars="0"/>
        <w:rPr>
          <w:rFonts w:eastAsia="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答：样品中碳酸钙的质量分数为80%</w:t>
      </w:r>
    </w:p>
    <w:p>
      <w:pPr>
        <w:sectPr>
          <w:headerReference w:type="default" r:id="rId12"/>
          <w:footerReference w:type="default" r:id="rId13"/>
          <w:pgSz w:w="11906" w:h="16838"/>
          <w:pgMar w:top="1440" w:right="1800" w:bottom="1440" w:left="1800" w:header="851" w:footer="992" w:gutter="0"/>
          <w:cols w:num="1" w:space="720"/>
          <w:docGrid w:type="lines" w:linePitch="312" w:charSpace="0"/>
        </w:sectPr>
      </w:pPr>
    </w:p>
    <w:p>
      <w:r>
        <w:drawing>
          <wp:inline>
            <wp:extent cx="5274310" cy="6312158"/>
            <wp:docPr id="10001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0623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09F182B"/>
    <w:multiLevelType w:val="singleLevel"/>
    <w:tmpl w:val="C09F182B"/>
    <w:lvl w:ilvl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F3F7B27"/>
    <w:rsid w:val="004151FC"/>
    <w:rsid w:val="00C02FC6"/>
    <w:rsid w:val="1E6268A4"/>
    <w:rsid w:val="6F3F7B2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image" Target="media/image5.png" /><Relationship Id="rId12" Type="http://schemas.openxmlformats.org/officeDocument/2006/relationships/header" Target="header1.xml" /><Relationship Id="rId13" Type="http://schemas.openxmlformats.org/officeDocument/2006/relationships/footer" Target="footer1.xml" /><Relationship Id="rId14" Type="http://schemas.openxmlformats.org/officeDocument/2006/relationships/image" Target="media/image7.jpeg" /><Relationship Id="rId15" Type="http://schemas.openxmlformats.org/officeDocument/2006/relationships/theme" Target="theme/theme1.xml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wmf" /><Relationship Id="rId8" Type="http://schemas.openxmlformats.org/officeDocument/2006/relationships/oleObject" Target="embeddings/oleObject1.bin" /><Relationship Id="rId9" Type="http://schemas.openxmlformats.org/officeDocument/2006/relationships/image" Target="media/image4.w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雨菡</dc:creator>
  <cp:lastModifiedBy>雨菡</cp:lastModifiedBy>
  <cp:revision>1</cp:revision>
  <dcterms:created xsi:type="dcterms:W3CDTF">2022-01-05T04:03:00Z</dcterms:created>
  <dcterms:modified xsi:type="dcterms:W3CDTF">2022-01-05T10:30:58Z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