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pict>
          <v:shape id="_x0000_s1025" o:spid="_x0000_s1025" o:spt="75" type="#_x0000_t75" style="position:absolute;left:0pt;margin-left:945pt;margin-top:901pt;height:22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年吉林省白山市中考化学模拟试卷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一、单选题（本大题共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92105baf-6e12-4df6-a4e7-e8ab53c2a2"/>
      <w:r>
        <w:rPr>
          <w:rFonts w:ascii="宋体" w:cs="宋体"/>
          <w:kern w:val="0"/>
          <w:szCs w:val="21"/>
        </w:rPr>
        <w:t>物质的性质决定物质的用途．下列性质与用途不相符的是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0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氧气具有助燃性</w:t>
      </w:r>
      <w:r>
        <w:rPr>
          <w:rFonts w:ascii="Times New Roman" w:hAnsi="Times New Roman" w:eastAsia="Times New Roman" w:cs="Times New Roman"/>
          <w:kern w:val="0"/>
          <w:szCs w:val="21"/>
        </w:rPr>
        <w:t>------</w:t>
      </w:r>
      <w:r>
        <w:rPr>
          <w:rFonts w:ascii="宋体" w:cs="宋体"/>
          <w:kern w:val="0"/>
          <w:szCs w:val="21"/>
        </w:rPr>
        <w:t>作燃料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活性炭具有吸附性</w:t>
      </w:r>
      <w:r>
        <w:rPr>
          <w:rFonts w:ascii="Times New Roman" w:hAnsi="Times New Roman" w:eastAsia="Times New Roman" w:cs="Times New Roman"/>
          <w:kern w:val="0"/>
          <w:szCs w:val="21"/>
        </w:rPr>
        <w:t>------</w:t>
      </w:r>
      <w:r>
        <w:rPr>
          <w:rFonts w:ascii="宋体" w:cs="宋体"/>
          <w:kern w:val="0"/>
          <w:szCs w:val="21"/>
        </w:rPr>
        <w:t>作吸附剂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铜具有导电性</w:t>
      </w:r>
      <w:r>
        <w:rPr>
          <w:rFonts w:ascii="Times New Roman" w:hAnsi="Times New Roman" w:eastAsia="Times New Roman" w:cs="Times New Roman"/>
          <w:kern w:val="0"/>
          <w:szCs w:val="21"/>
        </w:rPr>
        <w:t>-----</w:t>
      </w:r>
      <w:r>
        <w:rPr>
          <w:rFonts w:ascii="宋体" w:cs="宋体"/>
          <w:kern w:val="0"/>
          <w:szCs w:val="21"/>
        </w:rPr>
        <w:t>作导线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氢气具有还原性</w:t>
      </w:r>
      <w:r>
        <w:rPr>
          <w:rFonts w:ascii="Times New Roman" w:hAnsi="Times New Roman" w:eastAsia="Times New Roman" w:cs="Times New Roman"/>
          <w:kern w:val="0"/>
          <w:szCs w:val="21"/>
        </w:rPr>
        <w:t>------</w:t>
      </w:r>
      <w:r>
        <w:rPr>
          <w:rFonts w:ascii="宋体" w:cs="宋体"/>
          <w:kern w:val="0"/>
          <w:szCs w:val="21"/>
        </w:rPr>
        <w:t>用于冶炼金属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638e13bf-547f-4866-bfd4-7ef821af75"/>
      <w:r>
        <w:rPr>
          <w:rFonts w:ascii="宋体" w:cs="宋体"/>
          <w:kern w:val="0"/>
          <w:szCs w:val="21"/>
        </w:rPr>
        <w:t>坚持低碳生活、绿色发展，促进人与自然和谐共生，下列做法与这一理念不相符的是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限制燃放烟花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发展燃煤发电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分类处理垃圾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倡导公交出行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815b4bab-a214-4ea8-8414-f079d283a6"/>
      <w:r>
        <w:rPr>
          <w:rFonts w:ascii="宋体" w:cs="宋体"/>
          <w:kern w:val="0"/>
          <w:szCs w:val="21"/>
        </w:rPr>
        <w:t>空气是一种宝贵的自然资源，下列说法正确的是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鱼类能在水中生存，证明氧气易溶于水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按质量计算，空气中约含有</w:t>
      </w:r>
      <m:oMath>
        <m:r>
          <m:rPr>
            <m:sty m:val="p"/>
          </m:rPr>
          <w:rPr>
            <w:rFonts w:hAnsi="Cambria Math"/>
          </w:rPr>
          <m:t>78%</m:t>
        </m:r>
      </m:oMath>
      <w:r>
        <w:rPr>
          <w:rFonts w:ascii="宋体" w:cs="宋体"/>
          <w:kern w:val="0"/>
          <w:szCs w:val="21"/>
        </w:rPr>
        <w:t>的氮气和</w:t>
      </w:r>
      <m:oMath>
        <m:r>
          <m:rPr>
            <m:sty m:val="p"/>
          </m:rPr>
          <w:rPr>
            <w:rFonts w:hAnsi="Cambria Math"/>
          </w:rPr>
          <m:t>21%</m:t>
        </m:r>
      </m:oMath>
      <w:r>
        <w:rPr>
          <w:rFonts w:ascii="宋体" w:cs="宋体"/>
          <w:kern w:val="0"/>
          <w:szCs w:val="21"/>
        </w:rPr>
        <w:t>的氧气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可用燃着的木条鉴别空气、氧气和氮气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种气体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目前计入空气质量评价的污染物包括二氧化硫、可吸入颗粒物、臭氧、二氧化碳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11278ae1-4df1-486f-83e0-4d93444584"/>
      <w:r>
        <w:rPr>
          <w:rFonts w:ascii="宋体" w:cs="宋体"/>
          <w:kern w:val="0"/>
          <w:szCs w:val="21"/>
        </w:rPr>
        <w:t>下列叙述正确的是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3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青少年缺钙会骨质疏松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食品添加剂能改善食品的品质，添加越多越利于人体健康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用紫色石蕊溶液可以一次性鉴别稀硫酸、氢氧化钙溶液和碳酸钠溶液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铵态氮肥不能与碱性物质一起存放或施用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dd00ce79-0b67-4c80-a232-84cd7258ca"/>
      <w:r>
        <w:rPr>
          <w:rFonts w:ascii="宋体" w:cs="宋体"/>
          <w:kern w:val="0"/>
          <w:szCs w:val="21"/>
        </w:rPr>
        <w:t>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4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天然气是最清洁的能源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只有物质燃烧才会放出热量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物质发生剧烈氧化和缓慢氧化都会放出热量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石油、煤、天然气都是可再生资源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85d4637f-fc8c-4c43-9188-939dd5941f"/>
      <w:r>
        <w:rPr>
          <w:rFonts w:ascii="宋体" w:cs="宋体"/>
          <w:kern w:val="0"/>
          <w:szCs w:val="21"/>
        </w:rPr>
        <w:t>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化学变化中，分子的种类和个数不变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分子、原子都是不带电的粒子，所以不带电的粒子一定是分子或原子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所有原子的原子核都是由质子和中子构成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在同一种物质中同种元素的化合价可能不相同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f30af730-4d34-42bf-b069-caa2d62992"/>
      <w:r>
        <w:rPr>
          <w:rFonts w:ascii="宋体" w:cs="宋体"/>
          <w:kern w:val="0"/>
          <w:szCs w:val="21"/>
        </w:rPr>
        <w:t>人胃液里含有少量可以帮助消化的酸是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醋酸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乳酸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硫酸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盐酸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74703807-4626-4632-b881-7d20d62d46"/>
      <w:r>
        <w:rPr>
          <w:rFonts w:ascii="宋体" w:cs="宋体"/>
          <w:kern w:val="0"/>
          <w:szCs w:val="21"/>
        </w:rPr>
        <w:t>鉴别下列各组物质的方法与现象的描述正确的是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7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黄铜和纯铜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加热，观察是否变黑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羊毛和涤纶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灼烧，闻是否有烧焦羽毛的气味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浓盐酸和浓硫酸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打开瓶塞，观察是否产生白烟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氢气和甲烷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点燃，在火焰上方罩一个干冷的烧杯，观察烧杯壁是否出现水雾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556364b1-e9cb-4894-990c-5b6223ff09"/>
      <w:r>
        <w:rPr>
          <w:rFonts w:ascii="宋体" w:cs="宋体"/>
          <w:kern w:val="0"/>
          <w:szCs w:val="21"/>
        </w:rPr>
        <w:t>下列四个图像分别与选项中的操作相对应，其中可能合理的是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8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108.7pt;width:98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加热一定质量的高锰酸钾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91.7pt;width:86.9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电解一定质量的水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99.15pt;width:94.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向一定质量的饱和石灰水中加入氧化钙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95.75pt;width:122.9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向一定质量的盐酸和氯化铁的混合溶液中滴加氢氧化钾溶液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dcc4f77b-8f55-4cfd-8c3d-8f37f88ac2"/>
      <w:r>
        <w:rPr>
          <w:rFonts w:ascii="宋体" w:cs="宋体"/>
          <w:kern w:val="0"/>
          <w:szCs w:val="21"/>
        </w:rPr>
        <w:t>下列有关说法正确的是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9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0" o:spid="_x0000_s1030" o:spt="75" type="#_x0000_t75" style="position:absolute;left:0pt;margin-top:0pt;height:81.75pt;width:198pt;mso-position-horizontal:center;mso-position-vertical-relative:line;mso-wrap-distance-bottom:0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0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分子在化学变化中不可分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分子是化学变化中的最小微粒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在化学反应前后原子种类没有改变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该反应的基本反应类型属于化合反应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931ac197-580f-4511-ad09-8bfbcb4256"/>
      <w:r>
        <w:rPr>
          <w:rFonts w:ascii="宋体" w:cs="宋体"/>
          <w:kern w:val="0"/>
          <w:szCs w:val="21"/>
        </w:rPr>
        <w:t>用化学符号或名称填空．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(1)H</m:t>
        </m:r>
      </m:oMath>
      <w:r>
        <w:rPr>
          <w:rFonts w:ascii="宋体" w:cs="宋体"/>
          <w:kern w:val="0"/>
          <w:szCs w:val="21"/>
        </w:rPr>
        <w:t>表示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元素．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(2)Fe</m:t>
        </m:r>
      </m:oMath>
      <w:r>
        <w:rPr>
          <w:rFonts w:ascii="宋体" w:cs="宋体"/>
          <w:kern w:val="0"/>
          <w:szCs w:val="21"/>
        </w:rPr>
        <w:t>表示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元素．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(3)C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  <m:sup>
            <m:r>
              <m:rPr>
                <m:sty m:val="p"/>
              </m:rPr>
              <w:rPr>
                <w:rFonts w:hAnsi="Cambria Math"/>
              </w:rPr>
              <m:t>2-</m:t>
            </m:r>
            <m:ctrlPr>
              <w:rPr>
                <w:rFonts w:hAnsi="Cambria Math"/>
              </w:rPr>
            </m:ctrlPr>
          </m:sup>
        </m:sSub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.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(4)M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g</m:t>
            </m:r>
            <m:ctrlPr>
              <w:rPr>
                <w:rFonts w:hAnsi="Cambria Math"/>
              </w:rPr>
            </m:ctrlPr>
          </m:e>
          <m:sup>
            <m:r>
              <m:rPr>
                <m:sty m:val="p"/>
              </m:rPr>
              <w:rPr>
                <w:rFonts w:hAnsi="Cambria Math"/>
              </w:rPr>
              <m:t>2+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氧化钙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.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(6)3</m:t>
        </m:r>
      </m:oMath>
      <w:r>
        <w:rPr>
          <w:rFonts w:ascii="宋体" w:cs="宋体"/>
          <w:kern w:val="0"/>
          <w:szCs w:val="21"/>
        </w:rPr>
        <w:t>个氧分子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</w:pPr>
      <w:bookmarkStart w:id="11" w:name="topic_03d6fbb9-647c-48cc-9a90-e24bc9319e"/>
      <w:r>
        <w:rPr>
          <w:rFonts w:ascii="宋体" w:cs="宋体"/>
          <w:kern w:val="0"/>
          <w:szCs w:val="21"/>
        </w:rPr>
        <w:t>太阳能电池板的主要材料是硅，如图为硅的原子结构示意图，其中</w:t>
      </w:r>
      <m:oMath>
        <m:r>
          <m:rPr>
            <m:sty m:val="p"/>
          </m:rPr>
          <w:rPr>
            <w:rFonts w:hAnsi="Cambria Math"/>
          </w:rPr>
          <m:t>x=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1" o:spid="_x0000_s1031" o:spt="75" type="#_x0000_t75" style="position:absolute;left:0pt;margin-top:0pt;height:72pt;width:57.75pt;mso-position-horizontal:righ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bookmarkEnd w:id="11"/>
      <w:r>
        <w:br w:type="textWrapping"/>
      </w:r>
      <w:r>
        <w:br w:type="textWrapping"/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360" w:type="dxa"/>
          </w:tcPr>
          <w:p>
            <w:pPr>
              <w:spacing w:line="360" w:lineRule="auto"/>
              <w:textAlignment w:val="center"/>
            </w:pP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d5593b7b-6b8c-4e3f-9ab9-b631ffb23d"/>
      <w:r>
        <w:rPr>
          <w:rFonts w:ascii="宋体" w:cs="宋体"/>
          <w:kern w:val="0"/>
          <w:szCs w:val="21"/>
        </w:rPr>
        <w:t>按要求回答下列问题：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宋体" w:cs="宋体"/>
          <w:kern w:val="0"/>
          <w:szCs w:val="21"/>
        </w:rPr>
        <w:t>、在下面的横线上，选择填写有关分子基本特征的序号．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、分子很小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       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、分子之间有间隔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、分子在不停运动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 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、同种分子化学性质相同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一滴水中约含有</w:t>
      </w:r>
      <m:oMath>
        <m:r>
          <m:rPr>
            <m:sty m:val="p"/>
          </m:rPr>
          <w:rPr>
            <w:rFonts w:hAnsi="Cambria Math"/>
          </w:rPr>
          <m:t>1.67×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m:rPr>
                <m:sty m:val="p"/>
              </m:rPr>
              <w:rPr>
                <w:rFonts w:hAnsi="Cambria Math"/>
              </w:rPr>
              <m:t>21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个水分子：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湿衣服经晾晒一段时间后，衣服变干：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液氧和氧气都能助燃，支持燃烧：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气体可压缩储存于钢瓶中：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、在一个细口容器中装入一定量的水，向其中加入一小块冰糖，作一记号，然后搅拌，过一会发现冰糖消失了且液面比记号处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填“低”或“高”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，这一实验不能说明的是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、冰糖能溶于水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、分子在不停地作无规则运动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、分子间有间隔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 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、水是由分子构成的．</w:t>
      </w:r>
      <w:bookmarkEnd w:id="12"/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三、简答题（本大题共</w:t>
      </w:r>
      <w:r>
        <w:rPr>
          <w:rFonts w:ascii="Times New Roman" w:hAnsi="Times New Roman" w:eastAsia="Times New Roman" w:cs="Times New Roman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12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414871c5-382d-450e-96c9-73856707f6"/>
      <w:r>
        <w:rPr>
          <w:rFonts w:ascii="宋体" w:cs="宋体"/>
          <w:kern w:val="0"/>
          <w:szCs w:val="21"/>
        </w:rPr>
        <w:t>溶液与人们的生产生活密切相关。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下列少量物质分别放入水中，充分搅拌，能得到溶液的是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氯化钾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植物油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面粉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高锰酸钾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下列物质加入到一定量的水中，能使液体温度明显降低的是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蔗糖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硝酸铵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氯化钠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氢氧化钠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硝酸钾和氯化铵的溶解度曲线如图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所示，某化学兴趣小组的同学进行了如图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所示实验。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alt=" " type="#_x0000_t75" style="height:223.45pt;width:336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时，氯化铵的溶解度为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烧杯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中</w:t>
      </w:r>
      <m:oMath>
        <m:r>
          <m:rPr>
            <m:sty m:val="p"/>
          </m:rPr>
          <w:rPr>
            <w:rFonts w:hAnsi="Cambria Math"/>
          </w:rPr>
          <m:t>KN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溶液的溶质质量分数为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下列关于图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中烧杯内物质的说法正确的是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烧杯</w:t>
      </w:r>
      <w:r>
        <w:rPr>
          <w:rFonts w:ascii="MS UI Gothic" w:hAnsi="MS UI Gothic" w:eastAsia="MS UI Gothic" w:cs="MS UI Gothic"/>
          <w:kern w:val="0"/>
          <w:szCs w:val="21"/>
        </w:rPr>
        <w:t>Ⅲ</w:t>
      </w:r>
      <w:r>
        <w:rPr>
          <w:rFonts w:ascii="宋体" w:cs="宋体"/>
          <w:kern w:val="0"/>
          <w:szCs w:val="21"/>
        </w:rPr>
        <w:t>中溶液的质量是</w:t>
      </w:r>
      <m:oMath>
        <m:r>
          <m:rPr>
            <m:sty m:val="p"/>
          </m:rPr>
          <w:rPr>
            <w:rFonts w:hAnsi="Cambria Math"/>
          </w:rPr>
          <m:t>160g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烧杯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、</w:t>
      </w:r>
      <w:r>
        <w:rPr>
          <w:rFonts w:ascii="MS UI Gothic" w:hAnsi="MS UI Gothic" w:eastAsia="MS UI Gothic" w:cs="MS UI Gothic"/>
          <w:kern w:val="0"/>
          <w:szCs w:val="21"/>
        </w:rPr>
        <w:t>Ⅲ</w:t>
      </w:r>
      <w:r>
        <w:rPr>
          <w:rFonts w:ascii="宋体" w:cs="宋体"/>
          <w:kern w:val="0"/>
          <w:szCs w:val="21"/>
        </w:rPr>
        <w:t>、</w:t>
      </w:r>
      <w:r>
        <w:rPr>
          <w:rFonts w:ascii="MS UI Gothic" w:hAnsi="MS UI Gothic" w:eastAsia="MS UI Gothic" w:cs="MS UI Gothic"/>
          <w:kern w:val="0"/>
          <w:szCs w:val="21"/>
        </w:rPr>
        <w:t>Ⅳ</w:t>
      </w:r>
      <w:r>
        <w:rPr>
          <w:rFonts w:ascii="宋体" w:cs="宋体"/>
          <w:kern w:val="0"/>
          <w:szCs w:val="21"/>
        </w:rPr>
        <w:t>中，只有</w:t>
      </w:r>
      <w:r>
        <w:rPr>
          <w:rFonts w:ascii="MS UI Gothic" w:hAnsi="MS UI Gothic" w:eastAsia="MS UI Gothic" w:cs="MS UI Gothic"/>
          <w:kern w:val="0"/>
          <w:szCs w:val="21"/>
        </w:rPr>
        <w:t>Ⅳ</w:t>
      </w:r>
      <w:r>
        <w:rPr>
          <w:rFonts w:ascii="宋体" w:cs="宋体"/>
          <w:kern w:val="0"/>
          <w:szCs w:val="21"/>
        </w:rPr>
        <w:t>中上层清液是饱和溶液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若使烧杯</w:t>
      </w:r>
      <w:r>
        <w:rPr>
          <w:rFonts w:ascii="MS UI Gothic" w:hAnsi="MS UI Gothic" w:eastAsia="MS UI Gothic" w:cs="MS UI Gothic"/>
          <w:kern w:val="0"/>
          <w:szCs w:val="21"/>
        </w:rPr>
        <w:t>Ⅳ</w:t>
      </w:r>
      <w:r>
        <w:rPr>
          <w:rFonts w:ascii="宋体" w:cs="宋体"/>
          <w:kern w:val="0"/>
          <w:szCs w:val="21"/>
        </w:rPr>
        <w:t>中的固体溶解，可采用加水或升温的方法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烧杯</w:t>
      </w:r>
      <w:r>
        <w:rPr>
          <w:rFonts w:ascii="MS UI Gothic" w:hAnsi="MS UI Gothic" w:eastAsia="MS UI Gothic" w:cs="MS UI Gothic"/>
          <w:kern w:val="0"/>
          <w:szCs w:val="21"/>
        </w:rPr>
        <w:t>Ⅳ</w:t>
      </w:r>
      <w:r>
        <w:rPr>
          <w:rFonts w:ascii="宋体" w:cs="宋体"/>
          <w:kern w:val="0"/>
          <w:szCs w:val="21"/>
        </w:rPr>
        <w:t>的上层清液中溶质质量分数一定比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的溶液中溶质质量分数大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若用溶质质量分数为</w:t>
      </w:r>
      <m:oMath>
        <m:r>
          <m:rPr>
            <m:sty m:val="p"/>
          </m:rPr>
          <w:rPr>
            <w:rFonts w:hAnsi="Cambria Math"/>
          </w:rPr>
          <m:t>16%</m:t>
        </m:r>
      </m:oMath>
      <w:r>
        <w:rPr>
          <w:rFonts w:ascii="宋体" w:cs="宋体"/>
          <w:kern w:val="0"/>
          <w:szCs w:val="21"/>
        </w:rPr>
        <w:t>的氯化铵溶液和蒸馏水来配制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宋体" w:cs="宋体"/>
          <w:kern w:val="0"/>
          <w:szCs w:val="21"/>
        </w:rPr>
        <w:t>溶质质量分数为</w:t>
      </w:r>
      <m:oMath>
        <m:r>
          <m:rPr>
            <m:sty m:val="p"/>
          </m:rPr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的氯化铵溶液，则所需</w:t>
      </w:r>
      <m:oMath>
        <m:r>
          <m:rPr>
            <m:sty m:val="p"/>
          </m:rPr>
          <w:rPr>
            <w:rFonts w:hAnsi="Cambria Math"/>
          </w:rPr>
          <m:t>16%</m:t>
        </m:r>
      </m:oMath>
      <w:r>
        <w:rPr>
          <w:rFonts w:ascii="宋体" w:cs="宋体"/>
          <w:kern w:val="0"/>
          <w:szCs w:val="21"/>
        </w:rPr>
        <w:t>的氯化铵溶液与蒸馏水的质量比为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2a1d14d7-2917-4853-b54d-9a3e108195"/>
      <w:r>
        <w:rPr>
          <w:rFonts w:ascii="宋体" w:cs="宋体"/>
          <w:kern w:val="0"/>
          <w:szCs w:val="21"/>
        </w:rPr>
        <w:t>生活中处处有化学知识，回答下列问题：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在家庭使用的净水器里加入活性炭，是利用活性炭的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性．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炒菜时锅中的油起火燃烧，正确的方法是用锅盖盖灭，其原理是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油罐车的尾部经常有一条拖到地面上，这是利用铁的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性．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db97114e-cd71-45cc-829b-e1f5f79c36"/>
      <w:r>
        <w:rPr>
          <w:rFonts w:ascii="宋体" w:cs="宋体"/>
          <w:kern w:val="0"/>
          <w:szCs w:val="21"/>
        </w:rPr>
        <w:t>阅读下列短文并回答问题。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中科院的全超导的“人造太阳”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托克马克核聚变试验装置的调试运行成功，使我国在该领域的研究处于世界前列。氘和氚是核聚变的原料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氘、氚原子核内都只有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个质子，含不同数目的中子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，聚变发生后，氘、氚原子核转变为氦原子核。根据下列提供信息，完成相关问题。</w:t>
      </w:r>
    </w:p>
    <w:tbl>
      <w:tblPr>
        <w:tblStyle w:val="15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8"/>
        <w:gridCol w:w="1488"/>
        <w:gridCol w:w="1488"/>
        <w:gridCol w:w="1489"/>
        <w:gridCol w:w="148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7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原子名称</w:t>
            </w:r>
          </w:p>
        </w:tc>
        <w:tc>
          <w:tcPr>
            <w:tcW w:w="17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质子数</w:t>
            </w:r>
          </w:p>
        </w:tc>
        <w:tc>
          <w:tcPr>
            <w:tcW w:w="17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中子数</w:t>
            </w:r>
          </w:p>
        </w:tc>
        <w:tc>
          <w:tcPr>
            <w:tcW w:w="17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核外电子数</w:t>
            </w:r>
          </w:p>
        </w:tc>
        <w:tc>
          <w:tcPr>
            <w:tcW w:w="17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相对分子质量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氢</w:t>
            </w:r>
            <m:oMath>
              <m:r>
                <m:rPr>
                  <m:sty m:val="p"/>
                </m:rPr>
                <w:rPr>
                  <w:rFonts w:hAnsi="Cambria Math"/>
                </w:rPr>
                <m:t>(qīng)</m:t>
              </m:r>
            </m:oMath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0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X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氘</w:t>
            </w:r>
            <m:oMath>
              <m:r>
                <m:rPr>
                  <m:sty m:val="p"/>
                </m:rPr>
                <w:rPr>
                  <w:rFonts w:hAnsi="Cambria Math"/>
                </w:rPr>
                <m:t>(dāo)</m:t>
              </m:r>
            </m:oMath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氚</w:t>
            </w:r>
            <m:oMath>
              <m:r>
                <m:rPr>
                  <m:sty m:val="p"/>
                </m:rPr>
                <w:rPr>
                  <w:rFonts w:hAnsi="Cambria Math"/>
                </w:rPr>
                <m:t>(chuān )</m:t>
              </m:r>
            </m:oMath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Y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氢、氘、氚这三种不同的原子，它们均属于氢元素，因为它们的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相同。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表格中数值</w:t>
      </w:r>
      <m:oMath>
        <m:r>
          <m:rPr>
            <m:sty m:val="p"/>
          </m:rPr>
          <w:rPr>
            <w:rFonts w:hAnsi="Cambria Math"/>
          </w:rPr>
          <m:t>X=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</w:rPr>
          <m:t>Y=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贮存氘气的钢瓶禁止靠近明火，据此可以推测出氘气具有的化学性质是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选填“助燃性”“可燃性”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15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黑体" w:hAnsi="黑体" w:eastAsia="黑体" w:cs="黑体"/>
        </w:rPr>
        <w:t>四、探究题（本大题共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12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6" w:name="topic_bfabdede-aaa8-405d-8f5e-99c32eef1b"/>
      <w:r>
        <w:rPr>
          <w:rFonts w:ascii="宋体" w:cs="宋体"/>
          <w:kern w:val="0"/>
          <w:szCs w:val="21"/>
        </w:rPr>
        <w:t>在一次实践活动中，化学兴趣小组的同学们对废旧电池展开了探究。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活动一：观察废旧干电池。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【查阅资料】干电池的结构如图所示，糊状电解质主要成分是氯化铵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化学式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Cl)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【交流讨论】锌、碳棒作电极，所利用的性质是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。废旧电池中含有</w:t>
      </w:r>
      <m:oMath>
        <m:r>
          <m:rPr>
            <m:sty m:val="p"/>
          </m:rPr>
          <w:rPr>
            <w:rFonts w:hAnsi="Cambria Math"/>
          </w:rPr>
          <m:t>Cu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Zn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Hg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Pb</m:t>
        </m:r>
      </m:oMath>
      <w:r>
        <w:rPr>
          <w:rFonts w:ascii="宋体" w:cs="宋体"/>
          <w:kern w:val="0"/>
          <w:szCs w:val="21"/>
        </w:rPr>
        <w:t>等金属元素，其中有害元素是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，因此废旧电池需集中处理。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活动二：拆解废旧干电池，回收利用。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同学们用钳子和剪刀剪开一个废旧电池，取下表层的锌皮，该锌皮可用于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。拆出来的碳棒可继续用作电极。从电池内的黑色粉末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炭黑与二氧化锰的混合物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中回收二氧化锰，除去炭黑的方法是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用化学方程式表示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活动三：验证废旧干电池中含有氯化铵。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将上述拆解开的废旧干电池中的糊状电解质置于烧杯中，加入足量蒸馏水，搅拌，充分溶解，静置沉淀。取上层清液进行了如表实验：</w:t>
      </w:r>
    </w:p>
    <w:tbl>
      <w:tblPr>
        <w:tblStyle w:val="15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49"/>
        <w:gridCol w:w="2098"/>
        <w:gridCol w:w="98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53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26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12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1.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取少量上层清液于试管中，向其中滴加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，加热。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产生刺激性气味的气体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含有</w:t>
            </w:r>
            <m:oMath>
              <m:r>
                <m:rPr>
                  <m:sty m:val="p"/>
                </m:rPr>
                <w:rPr>
                  <w:rFonts w:hAnsi="Cambria Math"/>
                </w:rPr>
                <m:t>N</m:t>
              </m:r>
              <m:sSubSup>
                <m:sSubSupPr>
                  <m:ctrlPr>
                    <w:rPr>
                      <w:rFonts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H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4</m:t>
                  </m:r>
                  <m:ctrlPr>
                    <w:rPr>
                      <w:rFonts w:hAnsi="Cambria Math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hAnsi="Cambria Math"/>
                    </w:rPr>
                    <m:t>+</m:t>
                  </m:r>
                  <m:ctrlPr>
                    <w:rPr>
                      <w:rFonts w:hAnsi="Cambria Math"/>
                    </w:rPr>
                  </m:ctrlPr>
                </m:sup>
              </m:sSubSup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2.</m:t>
              </m:r>
            </m:oMath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有白色沉淀生成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含有</w:t>
            </w:r>
            <m:oMath>
              <m:r>
                <m:rPr>
                  <m:sty m:val="p"/>
                </m:rPr>
                <w:rPr>
                  <w:rFonts w:hAnsi="Cambria Math"/>
                </w:rPr>
                <m:t>C</m:t>
              </m:r>
              <m:sSup>
                <m:sSupPr>
                  <m:ctrlPr>
                    <w:rPr>
                      <w:rFonts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l</m:t>
                  </m:r>
                  <m:ctrlPr>
                    <w:rPr>
                      <w:rFonts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Ansi="Cambria Math"/>
                    </w:rPr>
                    <m:t>-</m:t>
                  </m:r>
                  <m:ctrlPr>
                    <w:rPr>
                      <w:rFonts w:hAnsi="Cambria Math"/>
                    </w:rPr>
                  </m:ctrlPr>
                </m:sup>
              </m:sSup>
            </m:oMath>
          </w:p>
        </w:tc>
      </w:tr>
    </w:tbl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【实验小结】废旧干电池中含有氯化铵。实验步骤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中发生反应的化学方程式是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6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3" o:spid="_x0000_s1033" o:spt="75" type="#_x0000_t75" style="position:absolute;left:0pt;margin-top:0pt;height:123.75pt;width:149.25pt;mso-position-horizontal:center;mso-position-vertical-relative:line;mso-wrap-distance-bottom:0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3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7" w:name="topic_c3e1fd0c-4869-4795-9e0a-9caec4facc"/>
      <w:r>
        <w:rPr>
          <w:rFonts w:ascii="宋体" w:cs="宋体"/>
          <w:kern w:val="0"/>
          <w:szCs w:val="21"/>
        </w:rPr>
        <w:t>小强同学在做探究质量守恒定律实验，他计算称取</w:t>
      </w:r>
      <m:oMath>
        <m:r>
          <m:rPr>
            <m:sty m:val="p"/>
          </m:rPr>
          <w:rPr>
            <w:rFonts w:hAnsi="Cambria Math"/>
          </w:rPr>
          <m:t>2.4g</m:t>
        </m:r>
      </m:oMath>
      <w:r>
        <w:rPr>
          <w:rFonts w:ascii="宋体" w:cs="宋体"/>
          <w:kern w:val="0"/>
          <w:szCs w:val="21"/>
        </w:rPr>
        <w:t>镁条在点燃的条件下与充足的空气反应，生成氧化镁</w:t>
      </w:r>
      <m:oMath>
        <m:r>
          <m:rPr>
            <m:sty m:val="p"/>
          </m:rPr>
          <w:rPr>
            <w:rFonts w:hAnsi="Cambria Math"/>
          </w:rPr>
          <m:t>4.0g.</m:t>
        </m:r>
      </m:oMath>
      <w:r>
        <w:rPr>
          <w:rFonts w:ascii="宋体" w:cs="宋体"/>
          <w:kern w:val="0"/>
          <w:szCs w:val="21"/>
        </w:rPr>
        <w:t>写出镁条燃烧的化学方程式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。结果实验完毕后，称得所得固体的质量小于</w:t>
      </w:r>
      <m:oMath>
        <m:r>
          <m:rPr>
            <m:sty m:val="p"/>
          </m:rPr>
          <w:rPr>
            <w:rFonts w:hAnsi="Cambria Math"/>
          </w:rPr>
          <m:t>4.0g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固体质量为什么会小于</w:t>
      </w:r>
      <m:oMath>
        <m:r>
          <m:rPr>
            <m:sty m:val="p"/>
          </m:rPr>
          <w:rPr>
            <w:rFonts w:hAnsi="Cambria Math"/>
          </w:rPr>
          <m:t>4.0g</m:t>
        </m:r>
      </m:oMath>
      <w:r>
        <w:rPr>
          <w:rFonts w:ascii="宋体" w:cs="宋体"/>
          <w:kern w:val="0"/>
          <w:szCs w:val="21"/>
        </w:rPr>
        <w:t>呢？小强向老师请教，老师告诉小强可能是镁在空气中燃烧时，除了镁与氧气反应外，还与空气中的氮气反应生成黄绿色氮化镁</w:t>
      </w:r>
      <m:oMath>
        <m:r>
          <m:rPr>
            <m:sty m:val="p"/>
          </m:rPr>
          <w:rPr>
            <w:rFonts w:hAnsi="Cambria Math"/>
          </w:rPr>
          <m:t>(M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g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N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固体。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【提出问题】镁条能在氮气中燃烧吗？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【猜想与假设】镁条能在氮气中燃烧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【实验探究】</w:t>
      </w:r>
    </w:p>
    <w:tbl>
      <w:tblPr>
        <w:tblStyle w:val="15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541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54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将燃着的镁条伸入盛满氮气的集气瓶中，观察现象。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。</w: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【实验结论】镁条能在氮气中燃烧。化学方程式为：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小强查阅资料，镁条还能在二氧化碳气体中燃烧，生成一种白色固体和黑色粉末。已知生成的白色固体为氧化镁，黑色固体为一种单质，则该黑色固体的化学式为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请你写出点燃的镁条在二氧化碳中燃烧的化学方程式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【评价与反思】通过上述实验，小林对燃烧的条件有了新的认识：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7"/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黑体" w:hAnsi="黑体" w:eastAsia="黑体" w:cs="黑体"/>
        </w:rPr>
        <w:t>五、计算题（本大题共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ascii="黑体" w:hAnsi="黑体" w:eastAsia="黑体" w:cs="黑体"/>
        </w:rPr>
        <w:t>小题，共</w:t>
      </w:r>
      <w:r>
        <w:rPr>
          <w:rFonts w:hint="eastAsia" w:ascii="黑体" w:hAnsi="黑体" w:eastAsia="黑体" w:cs="黑体"/>
        </w:rPr>
        <w:t>1</w:t>
      </w:r>
      <w:r>
        <w:rPr>
          <w:rFonts w:ascii="Times New Roman" w:hAnsi="Times New Roman" w:eastAsia="Times New Roman" w:cs="Times New Roman"/>
          <w:b/>
        </w:rPr>
        <w:t>6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  <w:sectPr>
          <w:footerReference r:id="rId3" w:type="even"/>
          <w:pgSz w:w="11906" w:h="16838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bookmarkStart w:id="18" w:name="topic_c8740fb8-d8cd-4cba-be76-d94fe402cc"/>
      <w:r>
        <w:rPr>
          <w:rFonts w:ascii="宋体" w:cs="宋体"/>
          <w:kern w:val="0"/>
          <w:szCs w:val="21"/>
        </w:rPr>
        <w:t>实验室可用加热氯酸钾</w:t>
      </w:r>
      <m:oMath>
        <m:r>
          <m:rPr>
            <m:sty m:val="p"/>
          </m:rPr>
          <w:rPr>
            <w:rFonts w:hAnsi="Cambria Math"/>
          </w:rPr>
          <m:t>(KC1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和二氧化锰</w:t>
      </w:r>
      <m:oMath>
        <m:r>
          <m:rPr>
            <m:sty m:val="p"/>
          </m:rPr>
          <w:rPr>
            <w:rFonts w:hAnsi="Cambria Math"/>
          </w:rPr>
          <m:t>(Mn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混合物制取氧气，现有氯酸钾和二氧化锰的混合物</w:t>
      </w:r>
      <m:oMath>
        <m:r>
          <m:rPr>
            <m:sty m:val="p"/>
          </m:rPr>
          <w:rPr>
            <w:rFonts w:hAnsi="Cambria Math"/>
          </w:rPr>
          <m:t>30g</m:t>
        </m:r>
      </m:oMath>
      <w:r>
        <w:rPr>
          <w:rFonts w:ascii="宋体" w:cs="宋体"/>
          <w:kern w:val="0"/>
          <w:szCs w:val="21"/>
        </w:rPr>
        <w:t>，充分反应后，剩余固体质量为</w:t>
      </w:r>
      <m:oMath>
        <m:r>
          <m:rPr>
            <m:sty m:val="p"/>
          </m:rPr>
          <w:rPr>
            <w:rFonts w:hAnsi="Cambria Math"/>
          </w:rPr>
          <m:t>20.4g.(</m:t>
        </m:r>
      </m:oMath>
      <w:r>
        <w:rPr>
          <w:rFonts w:ascii="宋体" w:cs="宋体"/>
          <w:kern w:val="0"/>
          <w:szCs w:val="21"/>
        </w:rPr>
        <w:t>有关反应的化学方程式为</w:t>
      </w:r>
      <m:oMath>
        <m:r>
          <m:rPr>
            <m:sty m:val="p"/>
          </m:rPr>
          <w:rPr>
            <w:rFonts w:hAnsi="Cambria Math"/>
          </w:rPr>
          <m:t>2KC1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f>
          <m:fPr>
            <m:ctrlPr>
              <w:rPr>
                <w:rFonts w:hAnsi="Cambria Math"/>
              </w:rPr>
            </m:ctrlPr>
          </m:fPr>
          <m:num>
            <m:groupChr>
              <m:groupChrPr>
                <m:chr m:val="̲"/>
                <m:ctrlPr>
                  <w:rPr>
                    <w:rFonts w:hAnsi="Cambria Math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hAnsi="Cambria Math"/>
                  </w:rPr>
                  <m:t>Mn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  <m:ctrlPr>
                  <w:rPr>
                    <w:rFonts w:hAnsi="Cambria Math"/>
                  </w:rPr>
                </m:ctrlPr>
              </m:e>
            </m:groupChr>
            <m:ctrlPr>
              <w:rPr>
                <w:rFonts w:hAnsi="Cambria Math"/>
              </w:rPr>
            </m:ctrlPr>
          </m:num>
          <m:den>
            <m:r>
              <m:rPr>
                <m:sty m:val="p"/>
              </m:rPr>
              <w:rPr>
                <w:rFonts w:hAnsi="Cambria Math"/>
              </w:rPr>
              <m:t>△</m:t>
            </m:r>
            <m:ctrlPr>
              <w:rPr>
                <w:rFonts w:hAnsi="Cambria Math"/>
              </w:rPr>
            </m:ctrlPr>
          </m:den>
        </m:f>
        <m:r>
          <m:rPr>
            <m:sty m:val="p"/>
          </m:rPr>
          <w:rPr>
            <w:rFonts w:hAnsi="Cambria Math"/>
          </w:rPr>
          <m:t>2KC1+3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↑)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求：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可制得氧气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原混合物中氯酸钾多少克？</w:t>
      </w:r>
      <w:bookmarkEnd w:id="18"/>
      <w:bookmarkStart w:id="19" w:name="_GoBack"/>
      <w:bookmarkEnd w:id="19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1A0"/>
    <w:rsid w:val="002E4F66"/>
    <w:rsid w:val="004151FC"/>
    <w:rsid w:val="004661A0"/>
    <w:rsid w:val="005130CF"/>
    <w:rsid w:val="00855687"/>
    <w:rsid w:val="00B32B6F"/>
    <w:rsid w:val="00BC62FB"/>
    <w:rsid w:val="00C02FC6"/>
    <w:rsid w:val="00E81558"/>
    <w:rsid w:val="00FA2FD2"/>
    <w:rsid w:val="41D4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30"/>
    <customShpInfo spid="_x0000_s1031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30f4b6bf0-c4d8-4c4b-9d8d-eb26e7c5dd0a;1be744390-2ba5-4594-b8b0-a7b90e950cde,db85e1782-6b06-40e2-85e1-c32094312aa9,ea77123db-57b2-4cc6-8a12-2da18bb4cef6,a7d5ef2d7-81e5-42ff-9171-c9a7c19d779f,0f8318a44-13e3-4ae6-be0c-5949114460bc,e4e04710e-7cbb-4d17-b83e-8cbffb12ea30,fd232fd16-0954-4e15-a0b4-5999d6999309,7115f1ad7-64dc-4f9c-809c-0a5e48211373,dec4dbc25-14c1-4133-8f7f-2679428695bc,2c4802aec-0844-4c85-9a87-a8c2479abdbe,2664be390-0ec3-47f0-9fd1-6cac07a3e646,55e8f777d-c3d2-4975-9902-5c9e4366812d,fd134e1db-ecb9-4951-804b-60391d4e7900,ec123774c-784a-4a92-8f9c-3d99c1ef7b2e,7a81b434d-af07-422c-a479-c26a80a44c90,d7b4d1c69-8569-4245-ba5d-d0a7c010247a,185936ca3-d977-41aa-818d-4e1e16a8ed2f,5d84dc06a-7bbf-4ad0-94a2-543522a0abbb,232125127-8afa-4a8e-b280-b09528ac7de2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F0BF66-56F9-45AA-8933-6FEF24755C41}">
  <ds:schemaRefs/>
</ds:datastoreItem>
</file>

<file path=customXml/itemProps3.xml><?xml version="1.0" encoding="utf-8"?>
<ds:datastoreItem xmlns:ds="http://schemas.openxmlformats.org/officeDocument/2006/customXml" ds:itemID="{9D8F4847-76A7-4D0B-9EC3-13BE41FFC3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2971</Words>
  <Characters>3428</Characters>
  <Lines>115</Lines>
  <Paragraphs>78</Paragraphs>
  <TotalTime>294</TotalTime>
  <ScaleCrop>false</ScaleCrop>
  <LinksUpToDate>false</LinksUpToDate>
  <CharactersWithSpaces>3605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海阔天空</cp:lastModifiedBy>
  <dcterms:modified xsi:type="dcterms:W3CDTF">2022-06-08T22:17:24Z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