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540DDD" w14:textId="77777777" w:rsidR="00207ED5" w:rsidRDefault="00A30A72">
      <w:pPr>
        <w:spacing w:line="360" w:lineRule="auto"/>
        <w:jc w:val="center"/>
        <w:rPr>
          <w:rFonts w:ascii="Times New Roman" w:eastAsia="宋体" w:hAnsi="Times New Roman" w:cs="Times New Roman"/>
          <w:b/>
          <w:bCs/>
          <w:sz w:val="28"/>
          <w:szCs w:val="36"/>
        </w:rPr>
      </w:pPr>
      <w:r>
        <w:rPr>
          <w:rFonts w:ascii="Times New Roman" w:eastAsia="宋体" w:hAnsi="Times New Roman" w:cs="Times New Roman"/>
          <w:b/>
          <w:bCs/>
          <w:noProof/>
          <w:sz w:val="28"/>
          <w:szCs w:val="36"/>
        </w:rPr>
        <w:drawing>
          <wp:anchor distT="0" distB="0" distL="114300" distR="114300" simplePos="0" relativeHeight="251658240" behindDoc="0" locked="0" layoutInCell="1" allowOverlap="1" wp14:anchorId="512F080A" wp14:editId="14545076">
            <wp:simplePos x="0" y="0"/>
            <wp:positionH relativeFrom="page">
              <wp:posOffset>11925300</wp:posOffset>
            </wp:positionH>
            <wp:positionV relativeFrom="topMargin">
              <wp:posOffset>12217400</wp:posOffset>
            </wp:positionV>
            <wp:extent cx="393700" cy="304800"/>
            <wp:effectExtent l="0" t="0" r="0" b="0"/>
            <wp:wrapNone/>
            <wp:docPr id="100058" name="图片 100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44657" name=""/>
                    <pic:cNvPicPr>
                      <a:picLocks noChangeAspect="1"/>
                    </pic:cNvPicPr>
                  </pic:nvPicPr>
                  <pic:blipFill>
                    <a:blip r:embed="rId7"/>
                    <a:stretch>
                      <a:fillRect/>
                    </a:stretch>
                  </pic:blipFill>
                  <pic:spPr>
                    <a:xfrm>
                      <a:off x="0" y="0"/>
                      <a:ext cx="393700" cy="304800"/>
                    </a:xfrm>
                    <a:prstGeom prst="rect">
                      <a:avLst/>
                    </a:prstGeom>
                  </pic:spPr>
                </pic:pic>
              </a:graphicData>
            </a:graphic>
          </wp:anchor>
        </w:drawing>
      </w:r>
      <w:r>
        <w:rPr>
          <w:rFonts w:ascii="Times New Roman" w:eastAsia="宋体" w:hAnsi="Times New Roman" w:cs="Times New Roman"/>
          <w:b/>
          <w:bCs/>
          <w:sz w:val="28"/>
          <w:szCs w:val="36"/>
        </w:rPr>
        <w:t>2022</w:t>
      </w:r>
      <w:r>
        <w:rPr>
          <w:rFonts w:ascii="Times New Roman" w:eastAsia="宋体" w:hAnsi="Times New Roman" w:cs="Times New Roman"/>
          <w:b/>
          <w:bCs/>
          <w:sz w:val="28"/>
          <w:szCs w:val="36"/>
        </w:rPr>
        <w:t>年初中学业水平</w:t>
      </w:r>
      <w:proofErr w:type="gramStart"/>
      <w:r>
        <w:rPr>
          <w:rFonts w:ascii="Times New Roman" w:eastAsia="宋体" w:hAnsi="Times New Roman" w:cs="Times New Roman"/>
          <w:b/>
          <w:bCs/>
          <w:sz w:val="28"/>
          <w:szCs w:val="36"/>
        </w:rPr>
        <w:t>考试</w:t>
      </w:r>
      <w:r>
        <w:rPr>
          <w:rFonts w:ascii="Times New Roman" w:eastAsia="宋体" w:hAnsi="Times New Roman" w:cs="Times New Roman"/>
          <w:b/>
          <w:bCs/>
          <w:sz w:val="28"/>
          <w:szCs w:val="36"/>
        </w:rPr>
        <w:t>二模</w:t>
      </w:r>
      <w:r>
        <w:rPr>
          <w:rFonts w:ascii="Times New Roman" w:eastAsia="宋体" w:hAnsi="Times New Roman" w:cs="Times New Roman"/>
          <w:b/>
          <w:bCs/>
          <w:sz w:val="28"/>
          <w:szCs w:val="36"/>
        </w:rPr>
        <w:t>检测</w:t>
      </w:r>
      <w:proofErr w:type="gramEnd"/>
    </w:p>
    <w:p w14:paraId="2AA4BA31" w14:textId="77777777" w:rsidR="00207ED5" w:rsidRDefault="00A30A72">
      <w:pPr>
        <w:spacing w:line="360" w:lineRule="auto"/>
        <w:jc w:val="center"/>
        <w:rPr>
          <w:rFonts w:ascii="Times New Roman" w:eastAsia="宋体" w:hAnsi="Times New Roman" w:cs="Times New Roman"/>
          <w:b/>
          <w:bCs/>
          <w:sz w:val="44"/>
          <w:szCs w:val="44"/>
        </w:rPr>
      </w:pPr>
      <w:r>
        <w:rPr>
          <w:rFonts w:ascii="Times New Roman" w:eastAsia="宋体" w:hAnsi="Times New Roman" w:cs="Times New Roman"/>
          <w:b/>
          <w:bCs/>
          <w:sz w:val="44"/>
          <w:szCs w:val="44"/>
        </w:rPr>
        <w:t>化学试题</w:t>
      </w:r>
    </w:p>
    <w:p w14:paraId="0C87BAA7" w14:textId="77777777" w:rsidR="00207ED5" w:rsidRDefault="00A30A72">
      <w:pPr>
        <w:spacing w:line="360" w:lineRule="auto"/>
        <w:jc w:val="center"/>
        <w:rPr>
          <w:rFonts w:ascii="Times New Roman" w:eastAsia="宋体" w:hAnsi="Times New Roman" w:cs="Times New Roman"/>
          <w:b/>
          <w:bCs/>
        </w:rPr>
      </w:pPr>
      <w:r>
        <w:rPr>
          <w:rFonts w:ascii="Times New Roman" w:eastAsia="宋体" w:hAnsi="Times New Roman" w:cs="Times New Roman"/>
          <w:b/>
          <w:bCs/>
        </w:rPr>
        <w:t>（考试时间：</w:t>
      </w:r>
      <w:r>
        <w:rPr>
          <w:rFonts w:ascii="Times New Roman" w:eastAsia="宋体" w:hAnsi="Times New Roman" w:cs="Times New Roman"/>
          <w:b/>
          <w:bCs/>
        </w:rPr>
        <w:t>90</w:t>
      </w:r>
      <w:r>
        <w:rPr>
          <w:rFonts w:ascii="Times New Roman" w:eastAsia="宋体" w:hAnsi="Times New Roman" w:cs="Times New Roman"/>
          <w:b/>
          <w:bCs/>
        </w:rPr>
        <w:t>分钟：满分：</w:t>
      </w:r>
      <w:r>
        <w:rPr>
          <w:rFonts w:ascii="Times New Roman" w:eastAsia="宋体" w:hAnsi="Times New Roman" w:cs="Times New Roman"/>
          <w:b/>
          <w:bCs/>
        </w:rPr>
        <w:t>80</w:t>
      </w:r>
      <w:r>
        <w:rPr>
          <w:rFonts w:ascii="Times New Roman" w:eastAsia="宋体" w:hAnsi="Times New Roman" w:cs="Times New Roman"/>
          <w:b/>
          <w:bCs/>
        </w:rPr>
        <w:t>分）</w:t>
      </w:r>
    </w:p>
    <w:p w14:paraId="4E104BC5" w14:textId="77777777" w:rsidR="00207ED5" w:rsidRDefault="00A30A72">
      <w:pPr>
        <w:spacing w:line="360" w:lineRule="auto"/>
        <w:rPr>
          <w:rFonts w:ascii="Times New Roman" w:eastAsia="宋体" w:hAnsi="Times New Roman" w:cs="Times New Roman"/>
          <w:b/>
          <w:bCs/>
        </w:rPr>
      </w:pPr>
      <w:r>
        <w:rPr>
          <w:rFonts w:ascii="Times New Roman" w:eastAsia="宋体" w:hAnsi="Times New Roman" w:cs="Times New Roman"/>
          <w:b/>
          <w:bCs/>
        </w:rPr>
        <w:t>说明：</w:t>
      </w:r>
    </w:p>
    <w:p w14:paraId="623799C2" w14:textId="77777777" w:rsidR="00207ED5" w:rsidRDefault="00A30A72">
      <w:pPr>
        <w:numPr>
          <w:ilvl w:val="0"/>
          <w:numId w:val="1"/>
        </w:numPr>
        <w:spacing w:line="360" w:lineRule="auto"/>
        <w:rPr>
          <w:rFonts w:ascii="Times New Roman" w:eastAsia="宋体" w:hAnsi="Times New Roman" w:cs="Times New Roman"/>
          <w:b/>
          <w:bCs/>
        </w:rPr>
      </w:pPr>
      <w:r>
        <w:rPr>
          <w:rFonts w:ascii="Times New Roman" w:eastAsia="宋体" w:hAnsi="Times New Roman" w:cs="Times New Roman"/>
          <w:b/>
          <w:bCs/>
        </w:rPr>
        <w:t>本过</w:t>
      </w:r>
      <w:proofErr w:type="gramStart"/>
      <w:r>
        <w:rPr>
          <w:rFonts w:ascii="Times New Roman" w:eastAsia="宋体" w:hAnsi="Times New Roman" w:cs="Times New Roman"/>
          <w:b/>
          <w:bCs/>
        </w:rPr>
        <w:t>题分为</w:t>
      </w:r>
      <w:proofErr w:type="gramEnd"/>
      <w:r>
        <w:rPr>
          <w:rFonts w:ascii="Times New Roman" w:eastAsia="宋体" w:hAnsi="Times New Roman" w:cs="Times New Roman"/>
          <w:b/>
          <w:bCs/>
        </w:rPr>
        <w:t>第</w:t>
      </w:r>
      <w:r>
        <w:rPr>
          <w:rFonts w:ascii="Times New Roman" w:eastAsia="宋体" w:hAnsi="Times New Roman" w:cs="Times New Roman"/>
          <w:b/>
          <w:bCs/>
        </w:rPr>
        <w:t>I</w:t>
      </w:r>
      <w:r>
        <w:rPr>
          <w:rFonts w:ascii="Times New Roman" w:eastAsia="宋体" w:hAnsi="Times New Roman" w:cs="Times New Roman"/>
          <w:b/>
          <w:bCs/>
        </w:rPr>
        <w:t>卷和第</w:t>
      </w:r>
      <w:r>
        <w:rPr>
          <w:rFonts w:ascii="Times New Roman" w:eastAsia="宋体" w:hAnsi="Times New Roman" w:cs="Times New Roman"/>
          <w:b/>
          <w:bCs/>
        </w:rPr>
        <w:t>II</w:t>
      </w:r>
      <w:proofErr w:type="gramStart"/>
      <w:r>
        <w:rPr>
          <w:rFonts w:ascii="Times New Roman" w:eastAsia="宋体" w:hAnsi="Times New Roman" w:cs="Times New Roman"/>
          <w:b/>
          <w:bCs/>
        </w:rPr>
        <w:t>卷两部分</w:t>
      </w:r>
      <w:proofErr w:type="gramEnd"/>
      <w:r>
        <w:rPr>
          <w:rFonts w:ascii="Times New Roman" w:eastAsia="宋体" w:hAnsi="Times New Roman" w:cs="Times New Roman"/>
          <w:b/>
          <w:bCs/>
        </w:rPr>
        <w:t>，共</w:t>
      </w:r>
      <w:r>
        <w:rPr>
          <w:rFonts w:ascii="Times New Roman" w:eastAsia="宋体" w:hAnsi="Times New Roman" w:cs="Times New Roman"/>
          <w:b/>
          <w:bCs/>
        </w:rPr>
        <w:t>30</w:t>
      </w:r>
      <w:r>
        <w:rPr>
          <w:rFonts w:ascii="Times New Roman" w:eastAsia="宋体" w:hAnsi="Times New Roman" w:cs="Times New Roman"/>
          <w:b/>
          <w:bCs/>
        </w:rPr>
        <w:t>题。第</w:t>
      </w:r>
      <w:r>
        <w:rPr>
          <w:rFonts w:ascii="Times New Roman" w:eastAsia="宋体" w:hAnsi="Times New Roman" w:cs="Times New Roman"/>
          <w:b/>
          <w:bCs/>
        </w:rPr>
        <w:t>I</w:t>
      </w:r>
      <w:r>
        <w:rPr>
          <w:rFonts w:ascii="Times New Roman" w:eastAsia="宋体" w:hAnsi="Times New Roman" w:cs="Times New Roman"/>
          <w:b/>
          <w:bCs/>
        </w:rPr>
        <w:t>卷为选择</w:t>
      </w:r>
      <w:r>
        <w:rPr>
          <w:rFonts w:ascii="Times New Roman" w:eastAsia="宋体" w:hAnsi="Times New Roman" w:cs="Times New Roman"/>
          <w:b/>
          <w:bCs/>
        </w:rPr>
        <w:t>题</w:t>
      </w:r>
      <w:r>
        <w:rPr>
          <w:rFonts w:ascii="Times New Roman" w:eastAsia="宋体" w:hAnsi="Times New Roman" w:cs="Times New Roman"/>
          <w:b/>
          <w:bCs/>
        </w:rPr>
        <w:t>，共</w:t>
      </w:r>
      <w:r>
        <w:rPr>
          <w:rFonts w:ascii="Times New Roman" w:eastAsia="宋体" w:hAnsi="Times New Roman" w:cs="Times New Roman"/>
          <w:b/>
          <w:bCs/>
        </w:rPr>
        <w:t>22</w:t>
      </w:r>
      <w:r>
        <w:rPr>
          <w:rFonts w:ascii="Times New Roman" w:eastAsia="宋体" w:hAnsi="Times New Roman" w:cs="Times New Roman"/>
          <w:b/>
          <w:bCs/>
        </w:rPr>
        <w:t>小题，</w:t>
      </w:r>
      <w:r>
        <w:rPr>
          <w:rFonts w:ascii="Times New Roman" w:eastAsia="宋体" w:hAnsi="Times New Roman" w:cs="Times New Roman"/>
          <w:b/>
          <w:bCs/>
        </w:rPr>
        <w:t>28</w:t>
      </w:r>
      <w:r>
        <w:rPr>
          <w:rFonts w:ascii="Times New Roman" w:eastAsia="宋体" w:hAnsi="Times New Roman" w:cs="Times New Roman"/>
          <w:b/>
          <w:bCs/>
        </w:rPr>
        <w:t>分；</w:t>
      </w:r>
    </w:p>
    <w:p w14:paraId="0A12957A" w14:textId="77777777" w:rsidR="00207ED5" w:rsidRDefault="00A30A72">
      <w:pPr>
        <w:spacing w:line="360" w:lineRule="auto"/>
        <w:rPr>
          <w:rFonts w:ascii="Times New Roman" w:eastAsia="宋体" w:hAnsi="Times New Roman" w:cs="Times New Roman"/>
          <w:b/>
          <w:bCs/>
        </w:rPr>
      </w:pPr>
      <w:r>
        <w:rPr>
          <w:rFonts w:ascii="Times New Roman" w:eastAsia="宋体" w:hAnsi="Times New Roman" w:cs="Times New Roman"/>
          <w:b/>
          <w:bCs/>
        </w:rPr>
        <w:t>第</w:t>
      </w:r>
      <w:r>
        <w:rPr>
          <w:rFonts w:ascii="Times New Roman" w:eastAsia="宋体" w:hAnsi="Times New Roman" w:cs="Times New Roman"/>
          <w:b/>
          <w:bCs/>
        </w:rPr>
        <w:t>II</w:t>
      </w:r>
      <w:r>
        <w:rPr>
          <w:rFonts w:ascii="Times New Roman" w:eastAsia="宋体" w:hAnsi="Times New Roman" w:cs="Times New Roman"/>
          <w:b/>
          <w:bCs/>
        </w:rPr>
        <w:t>卷为</w:t>
      </w:r>
      <w:proofErr w:type="gramStart"/>
      <w:r>
        <w:rPr>
          <w:rFonts w:ascii="Times New Roman" w:eastAsia="宋体" w:hAnsi="Times New Roman" w:cs="Times New Roman"/>
          <w:b/>
          <w:bCs/>
        </w:rPr>
        <w:t>非送择题</w:t>
      </w:r>
      <w:proofErr w:type="gramEnd"/>
      <w:r>
        <w:rPr>
          <w:rFonts w:ascii="Times New Roman" w:eastAsia="宋体" w:hAnsi="Times New Roman" w:cs="Times New Roman"/>
          <w:b/>
          <w:bCs/>
        </w:rPr>
        <w:t>，共</w:t>
      </w:r>
      <w:r>
        <w:rPr>
          <w:rFonts w:ascii="Times New Roman" w:eastAsia="宋体" w:hAnsi="Times New Roman" w:cs="Times New Roman"/>
          <w:b/>
          <w:bCs/>
        </w:rPr>
        <w:t>8</w:t>
      </w:r>
      <w:r>
        <w:rPr>
          <w:rFonts w:ascii="Times New Roman" w:eastAsia="宋体" w:hAnsi="Times New Roman" w:cs="Times New Roman"/>
          <w:b/>
          <w:bCs/>
        </w:rPr>
        <w:t>小题，</w:t>
      </w:r>
      <w:r>
        <w:rPr>
          <w:rFonts w:ascii="Times New Roman" w:eastAsia="宋体" w:hAnsi="Times New Roman" w:cs="Times New Roman"/>
          <w:b/>
          <w:bCs/>
        </w:rPr>
        <w:t>52</w:t>
      </w:r>
      <w:r>
        <w:rPr>
          <w:rFonts w:ascii="Times New Roman" w:eastAsia="宋体" w:hAnsi="Times New Roman" w:cs="Times New Roman"/>
          <w:b/>
          <w:bCs/>
        </w:rPr>
        <w:t>分。所有题目均在答题卡上作答，在试题上作答无效。</w:t>
      </w:r>
    </w:p>
    <w:p w14:paraId="05FD0F50" w14:textId="77777777" w:rsidR="00207ED5" w:rsidRDefault="00A30A72">
      <w:pPr>
        <w:numPr>
          <w:ilvl w:val="0"/>
          <w:numId w:val="1"/>
        </w:numPr>
        <w:spacing w:line="360" w:lineRule="auto"/>
        <w:rPr>
          <w:rFonts w:ascii="Times New Roman" w:eastAsia="宋体" w:hAnsi="Times New Roman" w:cs="Times New Roman"/>
          <w:b/>
          <w:bCs/>
        </w:rPr>
      </w:pPr>
      <w:r>
        <w:rPr>
          <w:rFonts w:ascii="Times New Roman" w:eastAsia="宋体" w:hAnsi="Times New Roman" w:cs="Times New Roman"/>
          <w:b/>
          <w:bCs/>
        </w:rPr>
        <w:t>可能用到的相对原子质量：</w:t>
      </w:r>
      <w:r>
        <w:rPr>
          <w:rFonts w:ascii="Times New Roman" w:eastAsia="宋体" w:hAnsi="Times New Roman" w:cs="Times New Roman"/>
          <w:b/>
          <w:bCs/>
        </w:rPr>
        <w:t>H-1</w:t>
      </w:r>
      <w:r>
        <w:rPr>
          <w:rFonts w:ascii="Times New Roman" w:eastAsia="宋体" w:hAnsi="Times New Roman" w:cs="Times New Roman"/>
          <w:b/>
          <w:bCs/>
        </w:rPr>
        <w:t>，</w:t>
      </w:r>
      <w:r>
        <w:rPr>
          <w:rFonts w:ascii="Times New Roman" w:eastAsia="宋体" w:hAnsi="Times New Roman" w:cs="Times New Roman"/>
          <w:b/>
          <w:bCs/>
        </w:rPr>
        <w:t>C-12</w:t>
      </w:r>
      <w:r>
        <w:rPr>
          <w:rFonts w:ascii="Times New Roman" w:eastAsia="宋体" w:hAnsi="Times New Roman" w:cs="Times New Roman"/>
          <w:b/>
          <w:bCs/>
        </w:rPr>
        <w:t>，</w:t>
      </w:r>
      <w:r>
        <w:rPr>
          <w:rFonts w:ascii="Times New Roman" w:eastAsia="宋体" w:hAnsi="Times New Roman" w:cs="Times New Roman"/>
          <w:b/>
          <w:bCs/>
        </w:rPr>
        <w:t>0-16</w:t>
      </w:r>
      <w:r>
        <w:rPr>
          <w:rFonts w:ascii="Times New Roman" w:eastAsia="宋体" w:hAnsi="Times New Roman" w:cs="Times New Roman"/>
          <w:b/>
          <w:bCs/>
        </w:rPr>
        <w:t>，</w:t>
      </w:r>
      <w:r>
        <w:rPr>
          <w:rFonts w:ascii="Times New Roman" w:eastAsia="宋体" w:hAnsi="Times New Roman" w:cs="Times New Roman"/>
          <w:b/>
          <w:bCs/>
        </w:rPr>
        <w:t>Na-23</w:t>
      </w:r>
      <w:r>
        <w:rPr>
          <w:rFonts w:ascii="Times New Roman" w:eastAsia="宋体" w:hAnsi="Times New Roman" w:cs="Times New Roman"/>
          <w:b/>
          <w:bCs/>
        </w:rPr>
        <w:t>，</w:t>
      </w:r>
      <w:r>
        <w:rPr>
          <w:rFonts w:ascii="Times New Roman" w:eastAsia="宋体" w:hAnsi="Times New Roman" w:cs="Times New Roman"/>
          <w:b/>
          <w:bCs/>
        </w:rPr>
        <w:t>Fe-56</w:t>
      </w:r>
      <w:r>
        <w:rPr>
          <w:rFonts w:ascii="Times New Roman" w:eastAsia="宋体" w:hAnsi="Times New Roman" w:cs="Times New Roman"/>
          <w:b/>
          <w:bCs/>
        </w:rPr>
        <w:t>，</w:t>
      </w:r>
      <w:r>
        <w:rPr>
          <w:rFonts w:ascii="Times New Roman" w:eastAsia="宋体" w:hAnsi="Times New Roman" w:cs="Times New Roman"/>
          <w:b/>
          <w:bCs/>
        </w:rPr>
        <w:t>Zn- 65, Ag-108</w:t>
      </w:r>
      <w:r>
        <w:rPr>
          <w:rFonts w:ascii="Times New Roman" w:eastAsia="宋体" w:hAnsi="Times New Roman" w:cs="Times New Roman"/>
          <w:b/>
          <w:bCs/>
        </w:rPr>
        <w:t>。</w:t>
      </w:r>
    </w:p>
    <w:p w14:paraId="5841270F" w14:textId="77777777" w:rsidR="00207ED5" w:rsidRDefault="00A30A72">
      <w:pPr>
        <w:spacing w:line="360" w:lineRule="auto"/>
        <w:jc w:val="center"/>
        <w:rPr>
          <w:rFonts w:ascii="Times New Roman" w:eastAsia="宋体" w:hAnsi="Times New Roman" w:cs="Times New Roman"/>
          <w:b/>
          <w:bCs/>
        </w:rPr>
      </w:pPr>
      <w:r>
        <w:rPr>
          <w:rFonts w:ascii="Times New Roman" w:eastAsia="宋体" w:hAnsi="Times New Roman" w:cs="Times New Roman"/>
          <w:b/>
          <w:bCs/>
        </w:rPr>
        <w:t>第</w:t>
      </w:r>
      <w:r>
        <w:rPr>
          <w:rFonts w:ascii="Times New Roman" w:eastAsia="宋体" w:hAnsi="Times New Roman" w:cs="Times New Roman"/>
          <w:b/>
          <w:bCs/>
        </w:rPr>
        <w:t>I</w:t>
      </w:r>
      <w:r>
        <w:rPr>
          <w:rFonts w:ascii="Times New Roman" w:eastAsia="宋体" w:hAnsi="Times New Roman" w:cs="Times New Roman"/>
          <w:b/>
          <w:bCs/>
        </w:rPr>
        <w:t>卷（选择题</w:t>
      </w:r>
      <w:r>
        <w:rPr>
          <w:rFonts w:ascii="Times New Roman" w:eastAsia="宋体" w:hAnsi="Times New Roman" w:cs="Times New Roman"/>
          <w:b/>
          <w:bCs/>
        </w:rPr>
        <w:t xml:space="preserve"> </w:t>
      </w:r>
      <w:r>
        <w:rPr>
          <w:rFonts w:ascii="Times New Roman" w:eastAsia="宋体" w:hAnsi="Times New Roman" w:cs="Times New Roman"/>
          <w:b/>
          <w:bCs/>
        </w:rPr>
        <w:t>共</w:t>
      </w:r>
      <w:r>
        <w:rPr>
          <w:rFonts w:ascii="Times New Roman" w:eastAsia="宋体" w:hAnsi="Times New Roman" w:cs="Times New Roman"/>
          <w:b/>
          <w:bCs/>
        </w:rPr>
        <w:t>28</w:t>
      </w:r>
      <w:r>
        <w:rPr>
          <w:rFonts w:ascii="Times New Roman" w:eastAsia="宋体" w:hAnsi="Times New Roman" w:cs="Times New Roman"/>
          <w:b/>
          <w:bCs/>
        </w:rPr>
        <w:t>分）</w:t>
      </w:r>
    </w:p>
    <w:p w14:paraId="568450BA" w14:textId="77777777" w:rsidR="00207ED5" w:rsidRDefault="00A30A72">
      <w:pPr>
        <w:spacing w:line="360" w:lineRule="auto"/>
        <w:rPr>
          <w:rFonts w:ascii="Times New Roman" w:eastAsia="宋体" w:hAnsi="Times New Roman" w:cs="Times New Roman"/>
          <w:b/>
          <w:bCs/>
        </w:rPr>
      </w:pPr>
      <w:r>
        <w:rPr>
          <w:rFonts w:ascii="Times New Roman" w:eastAsia="宋体" w:hAnsi="Times New Roman" w:cs="Times New Roman"/>
          <w:b/>
          <w:bCs/>
        </w:rPr>
        <w:t>一、</w:t>
      </w:r>
      <w:r>
        <w:rPr>
          <w:rFonts w:ascii="Times New Roman" w:eastAsia="宋体" w:hAnsi="Times New Roman" w:cs="Times New Roman"/>
          <w:b/>
          <w:bCs/>
        </w:rPr>
        <w:t>选择题：每小题只有一个选</w:t>
      </w:r>
      <w:proofErr w:type="gramStart"/>
      <w:r>
        <w:rPr>
          <w:rFonts w:ascii="Times New Roman" w:eastAsia="宋体" w:hAnsi="Times New Roman" w:cs="Times New Roman"/>
          <w:b/>
          <w:bCs/>
        </w:rPr>
        <w:t>顶符合</w:t>
      </w:r>
      <w:proofErr w:type="gramEnd"/>
      <w:r>
        <w:rPr>
          <w:rFonts w:ascii="Times New Roman" w:eastAsia="宋体" w:hAnsi="Times New Roman" w:cs="Times New Roman"/>
          <w:b/>
          <w:bCs/>
        </w:rPr>
        <w:t>题目要求（本题共</w:t>
      </w:r>
      <w:r>
        <w:rPr>
          <w:rFonts w:ascii="Times New Roman" w:eastAsia="宋体" w:hAnsi="Times New Roman" w:cs="Times New Roman"/>
          <w:b/>
          <w:bCs/>
        </w:rPr>
        <w:t>-</w:t>
      </w:r>
      <w:r>
        <w:rPr>
          <w:rFonts w:ascii="Times New Roman" w:eastAsia="宋体" w:hAnsi="Times New Roman" w:cs="Times New Roman"/>
          <w:b/>
          <w:bCs/>
        </w:rPr>
        <w:t>了道小题，每小题</w:t>
      </w:r>
      <w:r>
        <w:rPr>
          <w:rFonts w:ascii="Times New Roman" w:eastAsia="宋体" w:hAnsi="Times New Roman" w:cs="Times New Roman"/>
          <w:b/>
          <w:bCs/>
        </w:rPr>
        <w:t>1</w:t>
      </w:r>
      <w:r>
        <w:rPr>
          <w:rFonts w:ascii="Times New Roman" w:eastAsia="宋体" w:hAnsi="Times New Roman" w:cs="Times New Roman"/>
          <w:b/>
          <w:bCs/>
        </w:rPr>
        <w:t>分，共</w:t>
      </w:r>
      <w:r>
        <w:rPr>
          <w:rFonts w:ascii="Times New Roman" w:eastAsia="宋体" w:hAnsi="Times New Roman" w:cs="Times New Roman"/>
          <w:b/>
          <w:bCs/>
        </w:rPr>
        <w:t>16</w:t>
      </w:r>
      <w:r>
        <w:rPr>
          <w:rFonts w:ascii="Times New Roman" w:eastAsia="宋体" w:hAnsi="Times New Roman" w:cs="Times New Roman"/>
          <w:b/>
          <w:bCs/>
        </w:rPr>
        <w:t>分</w:t>
      </w:r>
      <w:r>
        <w:rPr>
          <w:rFonts w:ascii="Times New Roman" w:eastAsia="宋体" w:hAnsi="Times New Roman" w:cs="Times New Roman"/>
          <w:b/>
          <w:bCs/>
        </w:rPr>
        <w:t>)</w:t>
      </w:r>
    </w:p>
    <w:p w14:paraId="2D19C717" w14:textId="77777777" w:rsidR="00207ED5" w:rsidRDefault="00A30A72">
      <w:pPr>
        <w:numPr>
          <w:ilvl w:val="0"/>
          <w:numId w:val="2"/>
        </w:numPr>
        <w:spacing w:line="360" w:lineRule="auto"/>
        <w:ind w:firstLineChars="200" w:firstLine="420"/>
        <w:rPr>
          <w:rFonts w:ascii="Times New Roman" w:hAnsi="Times New Roman" w:cs="Times New Roman"/>
        </w:rPr>
      </w:pPr>
      <w:r>
        <w:rPr>
          <w:rFonts w:ascii="Times New Roman" w:hAnsi="Times New Roman" w:cs="Times New Roman"/>
        </w:rPr>
        <w:t>分类法是我们研究物质的基本方法。下列物质中，属于纯净物的是</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30"/>
        <w:gridCol w:w="2130"/>
        <w:gridCol w:w="2131"/>
        <w:gridCol w:w="2131"/>
      </w:tblGrid>
      <w:tr w:rsidR="00207ED5" w14:paraId="58206D1C" w14:textId="77777777">
        <w:tc>
          <w:tcPr>
            <w:tcW w:w="2130" w:type="dxa"/>
          </w:tcPr>
          <w:p w14:paraId="50F776D3" w14:textId="77777777" w:rsidR="00207ED5" w:rsidRDefault="00A30A72">
            <w:pPr>
              <w:spacing w:line="360" w:lineRule="auto"/>
              <w:rPr>
                <w:rFonts w:ascii="Times New Roman" w:hAnsi="Times New Roman" w:cs="Times New Roman"/>
              </w:rPr>
            </w:pPr>
            <w:r>
              <w:rPr>
                <w:rFonts w:ascii="Times New Roman" w:hAnsi="Times New Roman" w:cs="Times New Roman"/>
              </w:rPr>
              <w:t>A.</w:t>
            </w:r>
            <w:r>
              <w:rPr>
                <w:rFonts w:ascii="Times New Roman" w:hAnsi="Times New Roman" w:cs="Times New Roman"/>
              </w:rPr>
              <w:t>天然气</w:t>
            </w:r>
          </w:p>
        </w:tc>
        <w:tc>
          <w:tcPr>
            <w:tcW w:w="2130" w:type="dxa"/>
          </w:tcPr>
          <w:p w14:paraId="409662B4" w14:textId="77777777" w:rsidR="00207ED5" w:rsidRDefault="00A30A72">
            <w:pPr>
              <w:spacing w:line="360" w:lineRule="auto"/>
              <w:rPr>
                <w:rFonts w:ascii="Times New Roman" w:hAnsi="Times New Roman" w:cs="Times New Roman"/>
              </w:rPr>
            </w:pPr>
            <w:r>
              <w:rPr>
                <w:rFonts w:ascii="Times New Roman" w:hAnsi="Times New Roman" w:cs="Times New Roman"/>
              </w:rPr>
              <w:t>B.</w:t>
            </w:r>
            <w:r>
              <w:rPr>
                <w:rFonts w:ascii="Times New Roman" w:hAnsi="Times New Roman" w:cs="Times New Roman"/>
              </w:rPr>
              <w:t>矿泉水</w:t>
            </w:r>
          </w:p>
        </w:tc>
        <w:tc>
          <w:tcPr>
            <w:tcW w:w="2131" w:type="dxa"/>
          </w:tcPr>
          <w:p w14:paraId="64557C5D" w14:textId="77777777" w:rsidR="00207ED5" w:rsidRDefault="00A30A72">
            <w:pPr>
              <w:spacing w:line="360" w:lineRule="auto"/>
              <w:rPr>
                <w:rFonts w:ascii="Times New Roman" w:hAnsi="Times New Roman" w:cs="Times New Roman"/>
              </w:rPr>
            </w:pPr>
            <w:r>
              <w:rPr>
                <w:rFonts w:ascii="Times New Roman" w:hAnsi="Times New Roman" w:cs="Times New Roman"/>
              </w:rPr>
              <w:t>C.</w:t>
            </w:r>
            <w:r>
              <w:rPr>
                <w:rFonts w:ascii="Times New Roman" w:hAnsi="Times New Roman" w:cs="Times New Roman"/>
              </w:rPr>
              <w:t>苹果汁</w:t>
            </w:r>
          </w:p>
        </w:tc>
        <w:tc>
          <w:tcPr>
            <w:tcW w:w="2131" w:type="dxa"/>
          </w:tcPr>
          <w:p w14:paraId="3E90E7FB" w14:textId="77777777" w:rsidR="00207ED5" w:rsidRDefault="00A30A72">
            <w:pPr>
              <w:spacing w:line="360" w:lineRule="auto"/>
              <w:rPr>
                <w:rFonts w:ascii="Times New Roman" w:hAnsi="Times New Roman" w:cs="Times New Roman"/>
              </w:rPr>
            </w:pPr>
            <w:r>
              <w:rPr>
                <w:rFonts w:ascii="Times New Roman" w:hAnsi="Times New Roman" w:cs="Times New Roman"/>
              </w:rPr>
              <w:t>D.</w:t>
            </w:r>
            <w:r>
              <w:rPr>
                <w:rFonts w:ascii="Times New Roman" w:hAnsi="Times New Roman" w:cs="Times New Roman"/>
              </w:rPr>
              <w:t>水蒸气</w:t>
            </w:r>
          </w:p>
        </w:tc>
      </w:tr>
    </w:tbl>
    <w:p w14:paraId="6F06BEB5" w14:textId="77777777" w:rsidR="00207ED5" w:rsidRDefault="00A30A72">
      <w:pPr>
        <w:numPr>
          <w:ilvl w:val="0"/>
          <w:numId w:val="2"/>
        </w:numPr>
        <w:spacing w:line="360" w:lineRule="auto"/>
        <w:rPr>
          <w:rFonts w:ascii="Times New Roman" w:hAnsi="Times New Roman" w:cs="Times New Roman"/>
        </w:rPr>
      </w:pPr>
      <w:r>
        <w:rPr>
          <w:rFonts w:ascii="Times New Roman" w:hAnsi="Times New Roman" w:cs="Times New Roman"/>
        </w:rPr>
        <w:t>下列生产、生活中的变化，属于化学变化的是</w:t>
      </w:r>
    </w:p>
    <w:p w14:paraId="70CF2966" w14:textId="77777777" w:rsidR="00207ED5" w:rsidRDefault="00A30A72">
      <w:pPr>
        <w:spacing w:line="360" w:lineRule="auto"/>
        <w:rPr>
          <w:rFonts w:ascii="Times New Roman" w:hAnsi="Times New Roman" w:cs="Times New Roman"/>
        </w:rPr>
      </w:pPr>
      <w:r>
        <w:rPr>
          <w:noProof/>
        </w:rPr>
        <w:drawing>
          <wp:inline distT="0" distB="0" distL="114300" distR="114300" wp14:anchorId="019F76C5" wp14:editId="5D9C0402">
            <wp:extent cx="4789805" cy="790575"/>
            <wp:effectExtent l="0" t="0" r="10795" b="190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870593" name="图片 1"/>
                    <pic:cNvPicPr>
                      <a:picLocks noChangeAspect="1"/>
                    </pic:cNvPicPr>
                  </pic:nvPicPr>
                  <pic:blipFill>
                    <a:blip r:embed="rId8">
                      <a:clrChange>
                        <a:clrFrom>
                          <a:srgbClr val="B6B3AC">
                            <a:alpha val="100000"/>
                          </a:srgbClr>
                        </a:clrFrom>
                        <a:clrTo>
                          <a:srgbClr val="B6B3AC">
                            <a:alpha val="100000"/>
                            <a:alpha val="0"/>
                          </a:srgbClr>
                        </a:clrTo>
                      </a:clrChange>
                      <a:lum bright="24000" contrast="54000"/>
                    </a:blip>
                    <a:stretch>
                      <a:fillRect/>
                    </a:stretch>
                  </pic:blipFill>
                  <pic:spPr>
                    <a:xfrm>
                      <a:off x="0" y="0"/>
                      <a:ext cx="4789805" cy="790575"/>
                    </a:xfrm>
                    <a:prstGeom prst="rect">
                      <a:avLst/>
                    </a:prstGeom>
                    <a:noFill/>
                    <a:ln>
                      <a:noFill/>
                    </a:ln>
                  </pic:spPr>
                </pic:pic>
              </a:graphicData>
            </a:graphic>
          </wp:inline>
        </w:drawing>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30"/>
        <w:gridCol w:w="2130"/>
        <w:gridCol w:w="2131"/>
        <w:gridCol w:w="2131"/>
      </w:tblGrid>
      <w:tr w:rsidR="00207ED5" w14:paraId="7AD53216" w14:textId="77777777">
        <w:tc>
          <w:tcPr>
            <w:tcW w:w="2130" w:type="dxa"/>
          </w:tcPr>
          <w:p w14:paraId="567433CD" w14:textId="77777777" w:rsidR="00207ED5" w:rsidRDefault="00A30A72">
            <w:pPr>
              <w:spacing w:line="360" w:lineRule="auto"/>
              <w:rPr>
                <w:rFonts w:ascii="Times New Roman" w:hAnsi="Times New Roman" w:cs="Times New Roman"/>
              </w:rPr>
            </w:pPr>
            <w:r>
              <w:rPr>
                <w:rFonts w:ascii="Times New Roman" w:hAnsi="Times New Roman" w:cs="Times New Roman"/>
              </w:rPr>
              <w:t>A.</w:t>
            </w:r>
            <w:r>
              <w:rPr>
                <w:rFonts w:ascii="Times New Roman" w:hAnsi="Times New Roman" w:cs="Times New Roman"/>
              </w:rPr>
              <w:t>冰雪融化</w:t>
            </w:r>
          </w:p>
        </w:tc>
        <w:tc>
          <w:tcPr>
            <w:tcW w:w="2130" w:type="dxa"/>
          </w:tcPr>
          <w:p w14:paraId="42F42227" w14:textId="77777777" w:rsidR="00207ED5" w:rsidRDefault="00A30A72">
            <w:pPr>
              <w:spacing w:line="360" w:lineRule="auto"/>
              <w:rPr>
                <w:rFonts w:ascii="Times New Roman" w:hAnsi="Times New Roman" w:cs="Times New Roman"/>
              </w:rPr>
            </w:pPr>
            <w:r>
              <w:rPr>
                <w:rFonts w:ascii="Times New Roman" w:hAnsi="Times New Roman" w:cs="Times New Roman"/>
              </w:rPr>
              <w:t>B.</w:t>
            </w:r>
            <w:r>
              <w:rPr>
                <w:rFonts w:ascii="Times New Roman" w:hAnsi="Times New Roman" w:cs="Times New Roman"/>
              </w:rPr>
              <w:t>织布</w:t>
            </w:r>
          </w:p>
        </w:tc>
        <w:tc>
          <w:tcPr>
            <w:tcW w:w="2131" w:type="dxa"/>
          </w:tcPr>
          <w:p w14:paraId="2ACF147A" w14:textId="77777777" w:rsidR="00207ED5" w:rsidRDefault="00A30A72">
            <w:pPr>
              <w:spacing w:line="360" w:lineRule="auto"/>
              <w:rPr>
                <w:rFonts w:ascii="Times New Roman" w:hAnsi="Times New Roman" w:cs="Times New Roman"/>
              </w:rPr>
            </w:pPr>
            <w:r>
              <w:rPr>
                <w:rFonts w:ascii="Times New Roman" w:hAnsi="Times New Roman" w:cs="Times New Roman"/>
              </w:rPr>
              <w:t>C.</w:t>
            </w:r>
            <w:r>
              <w:rPr>
                <w:rFonts w:ascii="Times New Roman" w:hAnsi="Times New Roman" w:cs="Times New Roman"/>
              </w:rPr>
              <w:t>燃料的燃烧</w:t>
            </w:r>
          </w:p>
        </w:tc>
        <w:tc>
          <w:tcPr>
            <w:tcW w:w="2131" w:type="dxa"/>
          </w:tcPr>
          <w:p w14:paraId="65514BC8" w14:textId="77777777" w:rsidR="00207ED5" w:rsidRDefault="00A30A72">
            <w:pPr>
              <w:spacing w:line="360" w:lineRule="auto"/>
              <w:rPr>
                <w:rFonts w:ascii="Times New Roman" w:hAnsi="Times New Roman" w:cs="Times New Roman"/>
              </w:rPr>
            </w:pPr>
            <w:r>
              <w:rPr>
                <w:rFonts w:ascii="Times New Roman" w:hAnsi="Times New Roman" w:cs="Times New Roman"/>
              </w:rPr>
              <w:t>D.</w:t>
            </w:r>
            <w:r>
              <w:rPr>
                <w:rFonts w:ascii="Times New Roman" w:hAnsi="Times New Roman" w:cs="Times New Roman"/>
              </w:rPr>
              <w:t>风力发电</w:t>
            </w:r>
          </w:p>
        </w:tc>
      </w:tr>
    </w:tbl>
    <w:p w14:paraId="5FEF6E8D" w14:textId="77777777" w:rsidR="00207ED5" w:rsidRDefault="00A30A72">
      <w:pPr>
        <w:numPr>
          <w:ilvl w:val="0"/>
          <w:numId w:val="2"/>
        </w:numPr>
        <w:spacing w:line="360" w:lineRule="auto"/>
        <w:rPr>
          <w:rFonts w:ascii="Times New Roman" w:hAnsi="Times New Roman" w:cs="Times New Roman"/>
        </w:rPr>
      </w:pPr>
      <w:r>
        <w:rPr>
          <w:rFonts w:ascii="Times New Roman" w:hAnsi="Times New Roman" w:cs="Times New Roman"/>
        </w:rPr>
        <w:t>下列物质是由分子构成的是</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30"/>
        <w:gridCol w:w="2130"/>
        <w:gridCol w:w="2131"/>
        <w:gridCol w:w="2131"/>
      </w:tblGrid>
      <w:tr w:rsidR="00207ED5" w14:paraId="3EB74835" w14:textId="77777777">
        <w:tc>
          <w:tcPr>
            <w:tcW w:w="2130" w:type="dxa"/>
          </w:tcPr>
          <w:p w14:paraId="7F70FB19" w14:textId="77777777" w:rsidR="00207ED5" w:rsidRDefault="00A30A72">
            <w:pPr>
              <w:spacing w:line="360" w:lineRule="auto"/>
              <w:rPr>
                <w:rFonts w:ascii="Times New Roman" w:hAnsi="Times New Roman" w:cs="Times New Roman"/>
              </w:rPr>
            </w:pPr>
            <w:r>
              <w:rPr>
                <w:rFonts w:ascii="Times New Roman" w:hAnsi="Times New Roman" w:cs="Times New Roman"/>
              </w:rPr>
              <w:t>A.</w:t>
            </w:r>
            <w:r>
              <w:rPr>
                <w:rFonts w:ascii="Times New Roman" w:hAnsi="Times New Roman" w:cs="Times New Roman"/>
              </w:rPr>
              <w:t>金刚石</w:t>
            </w:r>
          </w:p>
        </w:tc>
        <w:tc>
          <w:tcPr>
            <w:tcW w:w="2130" w:type="dxa"/>
          </w:tcPr>
          <w:p w14:paraId="2C5DF328" w14:textId="77777777" w:rsidR="00207ED5" w:rsidRDefault="00A30A72">
            <w:pPr>
              <w:spacing w:line="360" w:lineRule="auto"/>
              <w:rPr>
                <w:rFonts w:ascii="Times New Roman" w:hAnsi="Times New Roman" w:cs="Times New Roman"/>
              </w:rPr>
            </w:pPr>
            <w:r>
              <w:rPr>
                <w:rFonts w:ascii="Times New Roman" w:hAnsi="Times New Roman" w:cs="Times New Roman"/>
              </w:rPr>
              <w:t>B.</w:t>
            </w:r>
            <w:r>
              <w:rPr>
                <w:rFonts w:ascii="Times New Roman" w:hAnsi="Times New Roman" w:cs="Times New Roman"/>
              </w:rPr>
              <w:t>氯化钠</w:t>
            </w:r>
          </w:p>
        </w:tc>
        <w:tc>
          <w:tcPr>
            <w:tcW w:w="2131" w:type="dxa"/>
          </w:tcPr>
          <w:p w14:paraId="2B460FC9" w14:textId="77777777" w:rsidR="00207ED5" w:rsidRDefault="00A30A72">
            <w:pPr>
              <w:spacing w:line="360" w:lineRule="auto"/>
              <w:rPr>
                <w:rFonts w:ascii="Times New Roman" w:hAnsi="Times New Roman" w:cs="Times New Roman"/>
              </w:rPr>
            </w:pPr>
            <w:r>
              <w:rPr>
                <w:rFonts w:ascii="Times New Roman" w:hAnsi="Times New Roman" w:cs="Times New Roman"/>
              </w:rPr>
              <w:t>C.</w:t>
            </w:r>
            <w:r>
              <w:rPr>
                <w:rFonts w:ascii="Times New Roman" w:hAnsi="Times New Roman" w:cs="Times New Roman"/>
              </w:rPr>
              <w:t>二氧化碳</w:t>
            </w:r>
          </w:p>
        </w:tc>
        <w:tc>
          <w:tcPr>
            <w:tcW w:w="2131" w:type="dxa"/>
          </w:tcPr>
          <w:p w14:paraId="39D86C16" w14:textId="77777777" w:rsidR="00207ED5" w:rsidRDefault="00A30A72">
            <w:pPr>
              <w:spacing w:line="360" w:lineRule="auto"/>
              <w:rPr>
                <w:rFonts w:ascii="Times New Roman" w:hAnsi="Times New Roman" w:cs="Times New Roman"/>
              </w:rPr>
            </w:pPr>
            <w:r>
              <w:rPr>
                <w:rFonts w:ascii="Times New Roman" w:hAnsi="Times New Roman" w:cs="Times New Roman"/>
              </w:rPr>
              <w:t>D.</w:t>
            </w:r>
            <w:r>
              <w:rPr>
                <w:rFonts w:ascii="Times New Roman" w:hAnsi="Times New Roman" w:cs="Times New Roman"/>
              </w:rPr>
              <w:t>银</w:t>
            </w:r>
          </w:p>
        </w:tc>
      </w:tr>
    </w:tbl>
    <w:p w14:paraId="1859E648" w14:textId="77777777" w:rsidR="00207ED5" w:rsidRDefault="00A30A72">
      <w:pPr>
        <w:numPr>
          <w:ilvl w:val="0"/>
          <w:numId w:val="2"/>
        </w:num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饮乐多</w:t>
      </w:r>
      <w:r>
        <w:rPr>
          <w:rFonts w:ascii="Times New Roman" w:hAnsi="Times New Roman" w:cs="Times New Roman"/>
        </w:rPr>
        <w:t>”</w:t>
      </w:r>
      <w:r>
        <w:rPr>
          <w:rFonts w:ascii="Times New Roman" w:hAnsi="Times New Roman" w:cs="Times New Roman"/>
        </w:rPr>
        <w:t>饮料里含有丰富的铁和锌，这里的</w:t>
      </w:r>
      <w:r>
        <w:rPr>
          <w:rFonts w:ascii="Times New Roman" w:hAnsi="Times New Roman" w:cs="Times New Roman"/>
        </w:rPr>
        <w:t>“</w:t>
      </w:r>
      <w:r>
        <w:rPr>
          <w:rFonts w:ascii="Times New Roman" w:hAnsi="Times New Roman" w:cs="Times New Roman"/>
        </w:rPr>
        <w:t>铁</w:t>
      </w:r>
      <w:r>
        <w:rPr>
          <w:rFonts w:ascii="Times New Roman" w:hAnsi="Times New Roman" w:cs="Times New Roman"/>
        </w:rPr>
        <w:t>”</w:t>
      </w:r>
      <w:r>
        <w:rPr>
          <w:rFonts w:ascii="Times New Roman" w:hAnsi="Times New Roman" w:cs="Times New Roman"/>
        </w:rPr>
        <w:t>、</w:t>
      </w:r>
      <w:r>
        <w:rPr>
          <w:rFonts w:ascii="Times New Roman" w:hAnsi="Times New Roman" w:cs="Times New Roman"/>
        </w:rPr>
        <w:t>“</w:t>
      </w:r>
      <w:r>
        <w:rPr>
          <w:rFonts w:ascii="Times New Roman" w:hAnsi="Times New Roman" w:cs="Times New Roman"/>
        </w:rPr>
        <w:t>锌</w:t>
      </w:r>
      <w:r>
        <w:rPr>
          <w:rFonts w:ascii="Times New Roman" w:hAnsi="Times New Roman" w:cs="Times New Roman"/>
        </w:rPr>
        <w:t>”</w:t>
      </w:r>
      <w:r>
        <w:rPr>
          <w:rFonts w:ascii="Times New Roman" w:hAnsi="Times New Roman" w:cs="Times New Roman"/>
        </w:rPr>
        <w:t>是指</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30"/>
        <w:gridCol w:w="2130"/>
        <w:gridCol w:w="2131"/>
        <w:gridCol w:w="2131"/>
      </w:tblGrid>
      <w:tr w:rsidR="00207ED5" w14:paraId="6D28F138" w14:textId="77777777">
        <w:tc>
          <w:tcPr>
            <w:tcW w:w="2130" w:type="dxa"/>
          </w:tcPr>
          <w:p w14:paraId="4BE42781" w14:textId="77777777" w:rsidR="00207ED5" w:rsidRDefault="00A30A72">
            <w:pPr>
              <w:spacing w:line="360" w:lineRule="auto"/>
              <w:rPr>
                <w:rFonts w:ascii="Times New Roman" w:hAnsi="Times New Roman" w:cs="Times New Roman"/>
              </w:rPr>
            </w:pPr>
            <w:r>
              <w:rPr>
                <w:rFonts w:ascii="Times New Roman" w:hAnsi="Times New Roman" w:cs="Times New Roman"/>
              </w:rPr>
              <w:t>A.</w:t>
            </w:r>
            <w:r>
              <w:rPr>
                <w:rFonts w:ascii="Times New Roman" w:hAnsi="Times New Roman" w:cs="Times New Roman"/>
              </w:rPr>
              <w:t>原子</w:t>
            </w:r>
          </w:p>
        </w:tc>
        <w:tc>
          <w:tcPr>
            <w:tcW w:w="2130" w:type="dxa"/>
          </w:tcPr>
          <w:p w14:paraId="0ACC676B" w14:textId="77777777" w:rsidR="00207ED5" w:rsidRDefault="00A30A72">
            <w:pPr>
              <w:spacing w:line="360" w:lineRule="auto"/>
              <w:rPr>
                <w:rFonts w:ascii="Times New Roman" w:hAnsi="Times New Roman" w:cs="Times New Roman"/>
              </w:rPr>
            </w:pPr>
            <w:r>
              <w:rPr>
                <w:rFonts w:ascii="Times New Roman" w:hAnsi="Times New Roman" w:cs="Times New Roman"/>
              </w:rPr>
              <w:t>B.</w:t>
            </w:r>
            <w:r>
              <w:rPr>
                <w:rFonts w:ascii="Times New Roman" w:hAnsi="Times New Roman" w:cs="Times New Roman"/>
              </w:rPr>
              <w:t>分子</w:t>
            </w:r>
          </w:p>
        </w:tc>
        <w:tc>
          <w:tcPr>
            <w:tcW w:w="2131" w:type="dxa"/>
          </w:tcPr>
          <w:p w14:paraId="5EA82865" w14:textId="77777777" w:rsidR="00207ED5" w:rsidRDefault="00A30A72">
            <w:pPr>
              <w:spacing w:line="360" w:lineRule="auto"/>
              <w:rPr>
                <w:rFonts w:ascii="Times New Roman" w:hAnsi="Times New Roman" w:cs="Times New Roman"/>
              </w:rPr>
            </w:pPr>
            <w:r>
              <w:rPr>
                <w:rFonts w:ascii="Times New Roman" w:hAnsi="Times New Roman" w:cs="Times New Roman"/>
              </w:rPr>
              <w:t>C.</w:t>
            </w:r>
            <w:r>
              <w:rPr>
                <w:rFonts w:ascii="Times New Roman" w:hAnsi="Times New Roman" w:cs="Times New Roman"/>
              </w:rPr>
              <w:t>元素</w:t>
            </w:r>
          </w:p>
        </w:tc>
        <w:tc>
          <w:tcPr>
            <w:tcW w:w="2131" w:type="dxa"/>
          </w:tcPr>
          <w:p w14:paraId="74229131" w14:textId="77777777" w:rsidR="00207ED5" w:rsidRDefault="00A30A72">
            <w:pPr>
              <w:spacing w:line="360" w:lineRule="auto"/>
              <w:rPr>
                <w:rFonts w:ascii="Times New Roman" w:hAnsi="Times New Roman" w:cs="Times New Roman"/>
              </w:rPr>
            </w:pPr>
            <w:r>
              <w:rPr>
                <w:rFonts w:ascii="Times New Roman" w:hAnsi="Times New Roman" w:cs="Times New Roman"/>
              </w:rPr>
              <w:t>D.</w:t>
            </w:r>
            <w:r>
              <w:rPr>
                <w:rFonts w:ascii="Times New Roman" w:hAnsi="Times New Roman" w:cs="Times New Roman"/>
              </w:rPr>
              <w:t>单质</w:t>
            </w:r>
          </w:p>
        </w:tc>
      </w:tr>
    </w:tbl>
    <w:p w14:paraId="56BAEB40" w14:textId="77777777" w:rsidR="00207ED5" w:rsidRDefault="00A30A72">
      <w:pPr>
        <w:numPr>
          <w:ilvl w:val="0"/>
          <w:numId w:val="2"/>
        </w:numPr>
        <w:spacing w:line="360" w:lineRule="auto"/>
        <w:rPr>
          <w:rFonts w:ascii="Times New Roman" w:hAnsi="Times New Roman" w:cs="Times New Roman"/>
        </w:rPr>
      </w:pPr>
      <w:r>
        <w:rPr>
          <w:rFonts w:ascii="Times New Roman" w:hAnsi="Times New Roman" w:cs="Times New Roman"/>
        </w:rPr>
        <w:t>氯酸钾</w:t>
      </w:r>
      <w:r>
        <w:rPr>
          <w:rFonts w:ascii="Times New Roman" w:hAnsi="Times New Roman" w:cs="Times New Roman"/>
        </w:rPr>
        <w:t>KClO</w:t>
      </w:r>
      <w:r>
        <w:rPr>
          <w:rFonts w:ascii="Times New Roman" w:hAnsi="Times New Roman" w:cs="Times New Roman"/>
          <w:vertAlign w:val="subscript"/>
        </w:rPr>
        <w:t>3</w:t>
      </w:r>
      <w:r>
        <w:rPr>
          <w:rFonts w:ascii="Times New Roman" w:hAnsi="Times New Roman" w:cs="Times New Roman"/>
        </w:rPr>
        <w:t>可用于实验室制取氧气，其中氯元素的化合价是</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30"/>
        <w:gridCol w:w="2130"/>
        <w:gridCol w:w="2131"/>
        <w:gridCol w:w="2131"/>
      </w:tblGrid>
      <w:tr w:rsidR="00207ED5" w14:paraId="700B46D7" w14:textId="77777777">
        <w:tc>
          <w:tcPr>
            <w:tcW w:w="2130" w:type="dxa"/>
          </w:tcPr>
          <w:p w14:paraId="5BDFE478" w14:textId="77777777" w:rsidR="00207ED5" w:rsidRDefault="00A30A72">
            <w:pPr>
              <w:spacing w:line="360" w:lineRule="auto"/>
              <w:rPr>
                <w:rFonts w:ascii="Times New Roman" w:hAnsi="Times New Roman" w:cs="Times New Roman"/>
              </w:rPr>
            </w:pPr>
            <w:r>
              <w:rPr>
                <w:rFonts w:ascii="Times New Roman" w:hAnsi="Times New Roman" w:cs="Times New Roman"/>
              </w:rPr>
              <w:t>A.</w:t>
            </w:r>
            <w:r>
              <w:rPr>
                <w:rFonts w:ascii="Times New Roman" w:hAnsi="Times New Roman" w:cs="Times New Roman"/>
              </w:rPr>
              <w:t xml:space="preserve"> +1</w:t>
            </w:r>
          </w:p>
        </w:tc>
        <w:tc>
          <w:tcPr>
            <w:tcW w:w="2130" w:type="dxa"/>
          </w:tcPr>
          <w:p w14:paraId="374CB0DA" w14:textId="77777777" w:rsidR="00207ED5" w:rsidRDefault="00A30A72">
            <w:pPr>
              <w:spacing w:line="360" w:lineRule="auto"/>
              <w:rPr>
                <w:rFonts w:ascii="Times New Roman" w:hAnsi="Times New Roman" w:cs="Times New Roman"/>
              </w:rPr>
            </w:pPr>
            <w:r>
              <w:rPr>
                <w:rFonts w:ascii="Times New Roman" w:hAnsi="Times New Roman" w:cs="Times New Roman"/>
              </w:rPr>
              <w:t>B.</w:t>
            </w:r>
            <w:r>
              <w:rPr>
                <w:rFonts w:ascii="Times New Roman" w:hAnsi="Times New Roman" w:cs="Times New Roman"/>
              </w:rPr>
              <w:t>+3</w:t>
            </w:r>
          </w:p>
        </w:tc>
        <w:tc>
          <w:tcPr>
            <w:tcW w:w="2131" w:type="dxa"/>
          </w:tcPr>
          <w:p w14:paraId="14296C32" w14:textId="77777777" w:rsidR="00207ED5" w:rsidRDefault="00A30A72">
            <w:pPr>
              <w:spacing w:line="360" w:lineRule="auto"/>
              <w:rPr>
                <w:rFonts w:ascii="Times New Roman" w:hAnsi="Times New Roman" w:cs="Times New Roman"/>
              </w:rPr>
            </w:pPr>
            <w:r>
              <w:rPr>
                <w:rFonts w:ascii="Times New Roman" w:hAnsi="Times New Roman" w:cs="Times New Roman"/>
              </w:rPr>
              <w:t>C.+5</w:t>
            </w:r>
          </w:p>
        </w:tc>
        <w:tc>
          <w:tcPr>
            <w:tcW w:w="2131" w:type="dxa"/>
          </w:tcPr>
          <w:p w14:paraId="14287B34" w14:textId="77777777" w:rsidR="00207ED5" w:rsidRDefault="00A30A72">
            <w:pPr>
              <w:spacing w:line="360" w:lineRule="auto"/>
              <w:rPr>
                <w:rFonts w:ascii="Times New Roman" w:hAnsi="Times New Roman" w:cs="Times New Roman"/>
              </w:rPr>
            </w:pPr>
            <w:r>
              <w:rPr>
                <w:rFonts w:ascii="Times New Roman" w:hAnsi="Times New Roman" w:cs="Times New Roman"/>
              </w:rPr>
              <w:t>D.+7</w:t>
            </w:r>
          </w:p>
        </w:tc>
      </w:tr>
    </w:tbl>
    <w:p w14:paraId="7BA994D9" w14:textId="77777777" w:rsidR="00207ED5" w:rsidRDefault="00A30A72">
      <w:pPr>
        <w:numPr>
          <w:ilvl w:val="0"/>
          <w:numId w:val="2"/>
        </w:numPr>
        <w:spacing w:line="360" w:lineRule="auto"/>
        <w:rPr>
          <w:rFonts w:ascii="Times New Roman" w:hAnsi="Times New Roman" w:cs="Times New Roman"/>
        </w:rPr>
      </w:pPr>
      <w:r>
        <w:rPr>
          <w:rFonts w:ascii="Times New Roman" w:hAnsi="Times New Roman" w:cs="Times New Roman"/>
        </w:rPr>
        <w:t>下列实验操作正确的是</w:t>
      </w:r>
    </w:p>
    <w:p w14:paraId="33C034A8" w14:textId="77777777" w:rsidR="00207ED5" w:rsidRDefault="00A30A72">
      <w:pPr>
        <w:spacing w:line="360" w:lineRule="auto"/>
        <w:rPr>
          <w:rFonts w:ascii="Times New Roman" w:hAnsi="Times New Roman" w:cs="Times New Roman"/>
        </w:rPr>
      </w:pPr>
      <w:r>
        <w:rPr>
          <w:noProof/>
        </w:rPr>
        <w:drawing>
          <wp:inline distT="0" distB="0" distL="114300" distR="114300" wp14:anchorId="4552B385" wp14:editId="10BDBEC0">
            <wp:extent cx="5271770" cy="1078865"/>
            <wp:effectExtent l="0" t="0" r="1270" b="317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3674120" name="图片 2"/>
                    <pic:cNvPicPr>
                      <a:picLocks noChangeAspect="1"/>
                    </pic:cNvPicPr>
                  </pic:nvPicPr>
                  <pic:blipFill>
                    <a:blip r:embed="rId9">
                      <a:clrChange>
                        <a:clrFrom>
                          <a:srgbClr val="FFFFFF">
                            <a:alpha val="100000"/>
                          </a:srgbClr>
                        </a:clrFrom>
                        <a:clrTo>
                          <a:srgbClr val="FFFFFF">
                            <a:alpha val="100000"/>
                            <a:alpha val="0"/>
                          </a:srgbClr>
                        </a:clrTo>
                      </a:clrChange>
                    </a:blip>
                    <a:stretch>
                      <a:fillRect/>
                    </a:stretch>
                  </pic:blipFill>
                  <pic:spPr>
                    <a:xfrm>
                      <a:off x="0" y="0"/>
                      <a:ext cx="5271770" cy="1078865"/>
                    </a:xfrm>
                    <a:prstGeom prst="rect">
                      <a:avLst/>
                    </a:prstGeom>
                    <a:noFill/>
                    <a:ln>
                      <a:noFill/>
                    </a:ln>
                  </pic:spPr>
                </pic:pic>
              </a:graphicData>
            </a:graphic>
          </wp:inline>
        </w:drawing>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30"/>
        <w:gridCol w:w="2130"/>
        <w:gridCol w:w="2131"/>
        <w:gridCol w:w="2131"/>
      </w:tblGrid>
      <w:tr w:rsidR="00207ED5" w14:paraId="5FA9A2CE" w14:textId="77777777">
        <w:tc>
          <w:tcPr>
            <w:tcW w:w="2130" w:type="dxa"/>
          </w:tcPr>
          <w:p w14:paraId="6FB0D331" w14:textId="77777777" w:rsidR="00207ED5" w:rsidRDefault="00A30A72">
            <w:pPr>
              <w:spacing w:line="360" w:lineRule="auto"/>
              <w:rPr>
                <w:rFonts w:ascii="Times New Roman" w:hAnsi="Times New Roman" w:cs="Times New Roman"/>
              </w:rPr>
            </w:pPr>
            <w:r>
              <w:rPr>
                <w:rFonts w:ascii="Times New Roman" w:hAnsi="Times New Roman" w:cs="Times New Roman"/>
              </w:rPr>
              <w:lastRenderedPageBreak/>
              <w:t>A.</w:t>
            </w:r>
            <w:r>
              <w:rPr>
                <w:rFonts w:ascii="Times New Roman" w:hAnsi="Times New Roman" w:cs="Times New Roman"/>
              </w:rPr>
              <w:t>过滤</w:t>
            </w:r>
          </w:p>
        </w:tc>
        <w:tc>
          <w:tcPr>
            <w:tcW w:w="2130" w:type="dxa"/>
          </w:tcPr>
          <w:p w14:paraId="6DA2E78C" w14:textId="77777777" w:rsidR="00207ED5" w:rsidRDefault="00A30A72">
            <w:pPr>
              <w:spacing w:line="360" w:lineRule="auto"/>
              <w:rPr>
                <w:rFonts w:ascii="Times New Roman" w:hAnsi="Times New Roman" w:cs="Times New Roman"/>
              </w:rPr>
            </w:pPr>
            <w:r>
              <w:rPr>
                <w:rFonts w:ascii="Times New Roman" w:hAnsi="Times New Roman" w:cs="Times New Roman"/>
              </w:rPr>
              <w:t>B.</w:t>
            </w:r>
            <w:r>
              <w:rPr>
                <w:rFonts w:ascii="Times New Roman" w:hAnsi="Times New Roman" w:cs="Times New Roman"/>
              </w:rPr>
              <w:t>稀释浓硫酸</w:t>
            </w:r>
          </w:p>
        </w:tc>
        <w:tc>
          <w:tcPr>
            <w:tcW w:w="2131" w:type="dxa"/>
          </w:tcPr>
          <w:p w14:paraId="1D99E3AB" w14:textId="77777777" w:rsidR="00207ED5" w:rsidRDefault="00A30A72">
            <w:pPr>
              <w:spacing w:line="360" w:lineRule="auto"/>
              <w:rPr>
                <w:rFonts w:ascii="Times New Roman" w:hAnsi="Times New Roman" w:cs="Times New Roman"/>
              </w:rPr>
            </w:pPr>
            <w:r>
              <w:rPr>
                <w:rFonts w:ascii="Times New Roman" w:hAnsi="Times New Roman" w:cs="Times New Roman"/>
              </w:rPr>
              <w:t>C.</w:t>
            </w:r>
            <w:r>
              <w:rPr>
                <w:rFonts w:ascii="Times New Roman" w:hAnsi="Times New Roman" w:cs="Times New Roman"/>
              </w:rPr>
              <w:t>测定溶液</w:t>
            </w:r>
            <w:r>
              <w:rPr>
                <w:rFonts w:ascii="Times New Roman" w:hAnsi="Times New Roman" w:cs="Times New Roman"/>
              </w:rPr>
              <w:t>pH</w:t>
            </w:r>
          </w:p>
        </w:tc>
        <w:tc>
          <w:tcPr>
            <w:tcW w:w="2131" w:type="dxa"/>
          </w:tcPr>
          <w:p w14:paraId="33BFC9B3" w14:textId="77777777" w:rsidR="00207ED5" w:rsidRDefault="00A30A72">
            <w:pPr>
              <w:spacing w:line="360" w:lineRule="auto"/>
              <w:rPr>
                <w:rFonts w:ascii="Times New Roman" w:hAnsi="Times New Roman" w:cs="Times New Roman"/>
              </w:rPr>
            </w:pPr>
            <w:r>
              <w:rPr>
                <w:rFonts w:ascii="Times New Roman" w:hAnsi="Times New Roman" w:cs="Times New Roman"/>
              </w:rPr>
              <w:t>D.</w:t>
            </w:r>
            <w:r>
              <w:rPr>
                <w:rFonts w:ascii="Times New Roman" w:hAnsi="Times New Roman" w:cs="Times New Roman"/>
              </w:rPr>
              <w:t>称量固体氢氧化钠</w:t>
            </w:r>
          </w:p>
        </w:tc>
      </w:tr>
    </w:tbl>
    <w:p w14:paraId="09D79D52" w14:textId="77777777" w:rsidR="00207ED5" w:rsidRDefault="00A30A72">
      <w:pPr>
        <w:numPr>
          <w:ilvl w:val="0"/>
          <w:numId w:val="2"/>
        </w:numPr>
        <w:spacing w:line="360" w:lineRule="auto"/>
        <w:rPr>
          <w:rFonts w:ascii="Times New Roman" w:hAnsi="Times New Roman" w:cs="Times New Roman"/>
        </w:rPr>
      </w:pPr>
      <w:r>
        <w:rPr>
          <w:rFonts w:ascii="Times New Roman" w:hAnsi="Times New Roman" w:cs="Times New Roman"/>
        </w:rPr>
        <w:t>下列叙述正确的是</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2"/>
      </w:tblGrid>
      <w:tr w:rsidR="00207ED5" w14:paraId="32822C2E" w14:textId="77777777">
        <w:tc>
          <w:tcPr>
            <w:tcW w:w="8522" w:type="dxa"/>
          </w:tcPr>
          <w:p w14:paraId="2FBAF628" w14:textId="77777777" w:rsidR="00207ED5" w:rsidRDefault="00A30A72">
            <w:pPr>
              <w:spacing w:line="360" w:lineRule="auto"/>
              <w:rPr>
                <w:rFonts w:ascii="Times New Roman" w:hAnsi="Times New Roman" w:cs="Times New Roman"/>
              </w:rPr>
            </w:pPr>
            <w:r>
              <w:rPr>
                <w:rFonts w:ascii="Times New Roman" w:hAnsi="Times New Roman" w:cs="Times New Roman"/>
              </w:rPr>
              <w:t>A.</w:t>
            </w:r>
            <w:r>
              <w:rPr>
                <w:rFonts w:ascii="Times New Roman" w:hAnsi="Times New Roman" w:cs="Times New Roman"/>
              </w:rPr>
              <w:t>硝酸铵溶于水温度降低</w:t>
            </w:r>
          </w:p>
        </w:tc>
      </w:tr>
      <w:tr w:rsidR="00207ED5" w14:paraId="76AE1F55" w14:textId="77777777">
        <w:tc>
          <w:tcPr>
            <w:tcW w:w="8522" w:type="dxa"/>
          </w:tcPr>
          <w:p w14:paraId="46E5BDC6" w14:textId="77777777" w:rsidR="00207ED5" w:rsidRDefault="00A30A72">
            <w:pPr>
              <w:spacing w:line="360" w:lineRule="auto"/>
              <w:rPr>
                <w:rFonts w:ascii="Times New Roman" w:hAnsi="Times New Roman" w:cs="Times New Roman"/>
              </w:rPr>
            </w:pPr>
            <w:r>
              <w:rPr>
                <w:rFonts w:ascii="Times New Roman" w:hAnsi="Times New Roman" w:cs="Times New Roman"/>
              </w:rPr>
              <w:t>B.</w:t>
            </w:r>
            <w:r>
              <w:rPr>
                <w:rFonts w:ascii="Times New Roman" w:hAnsi="Times New Roman" w:cs="Times New Roman"/>
              </w:rPr>
              <w:t>过滤可以将硬水软化</w:t>
            </w:r>
          </w:p>
        </w:tc>
      </w:tr>
      <w:tr w:rsidR="00207ED5" w14:paraId="1E708113" w14:textId="77777777">
        <w:tc>
          <w:tcPr>
            <w:tcW w:w="8522" w:type="dxa"/>
          </w:tcPr>
          <w:p w14:paraId="10F4E7E2" w14:textId="77777777" w:rsidR="00207ED5" w:rsidRDefault="00A30A72">
            <w:pPr>
              <w:spacing w:line="360" w:lineRule="auto"/>
              <w:rPr>
                <w:rFonts w:ascii="Times New Roman" w:hAnsi="Times New Roman" w:cs="Times New Roman"/>
              </w:rPr>
            </w:pPr>
            <w:r>
              <w:rPr>
                <w:rFonts w:ascii="Times New Roman" w:hAnsi="Times New Roman" w:cs="Times New Roman"/>
              </w:rPr>
              <w:t>C.</w:t>
            </w:r>
            <w:r>
              <w:rPr>
                <w:rFonts w:ascii="Times New Roman" w:hAnsi="Times New Roman" w:cs="Times New Roman"/>
              </w:rPr>
              <w:t>用汽油清洗衣服上的油污，是汽油对油污具有</w:t>
            </w:r>
            <w:r>
              <w:rPr>
                <w:rFonts w:ascii="Times New Roman" w:hAnsi="Times New Roman" w:cs="Times New Roman"/>
              </w:rPr>
              <w:t>乳化</w:t>
            </w:r>
            <w:r>
              <w:rPr>
                <w:rFonts w:ascii="Times New Roman" w:hAnsi="Times New Roman" w:cs="Times New Roman"/>
              </w:rPr>
              <w:t>作用</w:t>
            </w:r>
          </w:p>
        </w:tc>
      </w:tr>
      <w:tr w:rsidR="00207ED5" w14:paraId="770C7284" w14:textId="77777777">
        <w:tc>
          <w:tcPr>
            <w:tcW w:w="8522" w:type="dxa"/>
          </w:tcPr>
          <w:p w14:paraId="5D1483AD" w14:textId="77777777" w:rsidR="00207ED5" w:rsidRDefault="00A30A72">
            <w:pPr>
              <w:spacing w:line="360" w:lineRule="auto"/>
              <w:rPr>
                <w:rFonts w:ascii="Times New Roman" w:hAnsi="Times New Roman" w:cs="Times New Roman"/>
              </w:rPr>
            </w:pPr>
            <w:r>
              <w:rPr>
                <w:rFonts w:ascii="Times New Roman" w:hAnsi="Times New Roman" w:cs="Times New Roman"/>
              </w:rPr>
              <w:t>D.</w:t>
            </w:r>
            <w:r>
              <w:rPr>
                <w:rFonts w:ascii="Times New Roman" w:hAnsi="Times New Roman" w:cs="Times New Roman"/>
              </w:rPr>
              <w:t>均一、稳定的液体都是溶液</w:t>
            </w:r>
          </w:p>
        </w:tc>
      </w:tr>
    </w:tbl>
    <w:p w14:paraId="339216A8" w14:textId="77777777" w:rsidR="00207ED5" w:rsidRDefault="00A30A72">
      <w:pPr>
        <w:numPr>
          <w:ilvl w:val="0"/>
          <w:numId w:val="2"/>
        </w:numPr>
        <w:spacing w:line="360" w:lineRule="auto"/>
        <w:rPr>
          <w:rFonts w:ascii="Times New Roman" w:hAnsi="Times New Roman" w:cs="Times New Roman"/>
        </w:rPr>
      </w:pPr>
      <w:r>
        <w:rPr>
          <w:rFonts w:ascii="Times New Roman" w:hAnsi="Times New Roman" w:cs="Times New Roman"/>
        </w:rPr>
        <w:t>根据如图有关信息判断，下列说法正确的是</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2"/>
      </w:tblGrid>
      <w:tr w:rsidR="00207ED5" w14:paraId="5F8BA868" w14:textId="77777777">
        <w:tc>
          <w:tcPr>
            <w:tcW w:w="8522" w:type="dxa"/>
          </w:tcPr>
          <w:p w14:paraId="067C09AB" w14:textId="77777777" w:rsidR="00207ED5" w:rsidRDefault="00A30A72">
            <w:pPr>
              <w:spacing w:line="360" w:lineRule="auto"/>
              <w:rPr>
                <w:rFonts w:ascii="Times New Roman" w:hAnsi="Times New Roman" w:cs="Times New Roman"/>
              </w:rPr>
            </w:pPr>
            <w:r>
              <w:rPr>
                <w:noProof/>
              </w:rPr>
              <w:drawing>
                <wp:anchor distT="0" distB="0" distL="114300" distR="114300" simplePos="0" relativeHeight="251659264" behindDoc="0" locked="0" layoutInCell="1" allowOverlap="1" wp14:anchorId="5A4B7F86" wp14:editId="1D68253A">
                  <wp:simplePos x="0" y="0"/>
                  <wp:positionH relativeFrom="column">
                    <wp:posOffset>3401695</wp:posOffset>
                  </wp:positionH>
                  <wp:positionV relativeFrom="paragraph">
                    <wp:posOffset>220980</wp:posOffset>
                  </wp:positionV>
                  <wp:extent cx="1473200" cy="835025"/>
                  <wp:effectExtent l="0" t="0" r="5080" b="3175"/>
                  <wp:wrapNone/>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2924409" name="图片 3"/>
                          <pic:cNvPicPr>
                            <a:picLocks noChangeAspect="1"/>
                          </pic:cNvPicPr>
                        </pic:nvPicPr>
                        <pic:blipFill>
                          <a:blip r:embed="rId10">
                            <a:clrChange>
                              <a:clrFrom>
                                <a:srgbClr val="FFFFFF">
                                  <a:alpha val="100000"/>
                                </a:srgbClr>
                              </a:clrFrom>
                              <a:clrTo>
                                <a:srgbClr val="FFFFFF">
                                  <a:alpha val="100000"/>
                                  <a:alpha val="0"/>
                                </a:srgbClr>
                              </a:clrTo>
                            </a:clrChange>
                          </a:blip>
                          <a:stretch>
                            <a:fillRect/>
                          </a:stretch>
                        </pic:blipFill>
                        <pic:spPr>
                          <a:xfrm>
                            <a:off x="0" y="0"/>
                            <a:ext cx="1473200" cy="835025"/>
                          </a:xfrm>
                          <a:prstGeom prst="rect">
                            <a:avLst/>
                          </a:prstGeom>
                          <a:noFill/>
                          <a:ln>
                            <a:noFill/>
                          </a:ln>
                        </pic:spPr>
                      </pic:pic>
                    </a:graphicData>
                  </a:graphic>
                </wp:anchor>
              </w:drawing>
            </w:r>
            <w:r>
              <w:rPr>
                <w:rFonts w:ascii="Times New Roman" w:hAnsi="Times New Roman" w:cs="Times New Roman"/>
              </w:rPr>
              <w:t>A.</w:t>
            </w:r>
            <w:r>
              <w:rPr>
                <w:rFonts w:ascii="Times New Roman" w:hAnsi="Times New Roman" w:cs="Times New Roman"/>
              </w:rPr>
              <w:t>镁离子核内质子数和核外电子数相等</w:t>
            </w:r>
          </w:p>
        </w:tc>
      </w:tr>
      <w:tr w:rsidR="00207ED5" w14:paraId="254898EF" w14:textId="77777777">
        <w:tc>
          <w:tcPr>
            <w:tcW w:w="8522" w:type="dxa"/>
          </w:tcPr>
          <w:p w14:paraId="0BC87BF8" w14:textId="77777777" w:rsidR="00207ED5" w:rsidRDefault="00A30A72">
            <w:pPr>
              <w:spacing w:line="360" w:lineRule="auto"/>
              <w:rPr>
                <w:rFonts w:ascii="Times New Roman" w:hAnsi="Times New Roman" w:cs="Times New Roman"/>
              </w:rPr>
            </w:pPr>
            <w:r>
              <w:rPr>
                <w:rFonts w:ascii="Times New Roman" w:hAnsi="Times New Roman" w:cs="Times New Roman"/>
              </w:rPr>
              <w:t>B.</w:t>
            </w:r>
            <w:r>
              <w:rPr>
                <w:rFonts w:ascii="Times New Roman" w:hAnsi="Times New Roman" w:cs="Times New Roman"/>
              </w:rPr>
              <w:t>镁的相对原子质量为</w:t>
            </w:r>
            <w:r>
              <w:rPr>
                <w:rFonts w:ascii="Times New Roman" w:hAnsi="Times New Roman" w:cs="Times New Roman"/>
              </w:rPr>
              <w:t>24.31</w:t>
            </w:r>
            <w:r>
              <w:rPr>
                <w:rFonts w:ascii="Times New Roman" w:hAnsi="Times New Roman" w:cs="Times New Roman"/>
              </w:rPr>
              <w:t>g</w:t>
            </w:r>
          </w:p>
        </w:tc>
      </w:tr>
      <w:tr w:rsidR="00207ED5" w14:paraId="79E2F576" w14:textId="77777777">
        <w:tc>
          <w:tcPr>
            <w:tcW w:w="8522" w:type="dxa"/>
          </w:tcPr>
          <w:p w14:paraId="6D1FD95F" w14:textId="77777777" w:rsidR="00207ED5" w:rsidRDefault="00A30A72">
            <w:pPr>
              <w:spacing w:line="360" w:lineRule="auto"/>
              <w:rPr>
                <w:rFonts w:ascii="Times New Roman" w:hAnsi="Times New Roman" w:cs="Times New Roman"/>
              </w:rPr>
            </w:pPr>
            <w:r>
              <w:rPr>
                <w:rFonts w:ascii="Times New Roman" w:hAnsi="Times New Roman" w:cs="Times New Roman"/>
              </w:rPr>
              <w:t>C.</w:t>
            </w:r>
            <w:r>
              <w:rPr>
                <w:rFonts w:ascii="Times New Roman" w:hAnsi="Times New Roman" w:cs="Times New Roman"/>
              </w:rPr>
              <w:t>在化学反应中，镁原子容易得电子</w:t>
            </w:r>
          </w:p>
        </w:tc>
      </w:tr>
      <w:tr w:rsidR="00207ED5" w14:paraId="120E5F99" w14:textId="77777777">
        <w:tc>
          <w:tcPr>
            <w:tcW w:w="8522" w:type="dxa"/>
          </w:tcPr>
          <w:p w14:paraId="12EFBC10" w14:textId="77777777" w:rsidR="00207ED5" w:rsidRDefault="00A30A72">
            <w:pPr>
              <w:spacing w:line="360" w:lineRule="auto"/>
              <w:rPr>
                <w:rFonts w:ascii="Times New Roman" w:hAnsi="Times New Roman" w:cs="Times New Roman"/>
              </w:rPr>
            </w:pPr>
            <w:r>
              <w:rPr>
                <w:rFonts w:ascii="Times New Roman" w:hAnsi="Times New Roman" w:cs="Times New Roman"/>
              </w:rPr>
              <w:t>D.</w:t>
            </w:r>
            <w:r>
              <w:rPr>
                <w:rFonts w:ascii="Times New Roman" w:hAnsi="Times New Roman" w:cs="Times New Roman"/>
              </w:rPr>
              <w:t>镁离子和镁原子属于同一种元素</w:t>
            </w:r>
          </w:p>
        </w:tc>
      </w:tr>
    </w:tbl>
    <w:p w14:paraId="4C762362" w14:textId="77777777" w:rsidR="00207ED5" w:rsidRDefault="00A30A72">
      <w:pPr>
        <w:numPr>
          <w:ilvl w:val="0"/>
          <w:numId w:val="2"/>
        </w:num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宏观辨识与微观探析</w:t>
      </w:r>
      <w:r>
        <w:rPr>
          <w:rFonts w:ascii="Times New Roman" w:hAnsi="Times New Roman" w:cs="Times New Roman"/>
        </w:rPr>
        <w:t>”</w:t>
      </w:r>
      <w:r>
        <w:rPr>
          <w:rFonts w:ascii="Times New Roman" w:hAnsi="Times New Roman" w:cs="Times New Roman"/>
        </w:rPr>
        <w:t>是化学学科的核心素养之一。分子、原子角度对下面一些现象和变化的解释，不合理的是</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2"/>
      </w:tblGrid>
      <w:tr w:rsidR="00207ED5" w14:paraId="68ED36A2" w14:textId="77777777">
        <w:tc>
          <w:tcPr>
            <w:tcW w:w="8522" w:type="dxa"/>
          </w:tcPr>
          <w:p w14:paraId="6B384648" w14:textId="77777777" w:rsidR="00207ED5" w:rsidRDefault="00A30A72">
            <w:pPr>
              <w:spacing w:line="360" w:lineRule="auto"/>
              <w:rPr>
                <w:rFonts w:ascii="Times New Roman" w:hAnsi="Times New Roman" w:cs="Times New Roman"/>
              </w:rPr>
            </w:pPr>
            <w:r>
              <w:rPr>
                <w:rFonts w:ascii="Times New Roman" w:hAnsi="Times New Roman" w:cs="Times New Roman"/>
              </w:rPr>
              <w:t>A.</w:t>
            </w:r>
            <w:r>
              <w:rPr>
                <w:rFonts w:ascii="Times New Roman" w:hAnsi="Times New Roman" w:cs="Times New Roman"/>
              </w:rPr>
              <w:t>室内插花，满室飘香</w:t>
            </w:r>
            <w:r>
              <w:rPr>
                <w:rFonts w:ascii="Times New Roman" w:hAnsi="Times New Roman" w:cs="Times New Roman"/>
              </w:rPr>
              <w:t>——</w:t>
            </w:r>
            <w:r>
              <w:rPr>
                <w:rFonts w:ascii="Times New Roman" w:hAnsi="Times New Roman" w:cs="Times New Roman"/>
              </w:rPr>
              <w:t>说明分子不断运动</w:t>
            </w:r>
          </w:p>
        </w:tc>
      </w:tr>
      <w:tr w:rsidR="00207ED5" w14:paraId="4B02359F" w14:textId="77777777">
        <w:tc>
          <w:tcPr>
            <w:tcW w:w="8522" w:type="dxa"/>
          </w:tcPr>
          <w:p w14:paraId="6F55D611" w14:textId="77777777" w:rsidR="00207ED5" w:rsidRDefault="00A30A72">
            <w:pPr>
              <w:spacing w:line="360" w:lineRule="auto"/>
              <w:rPr>
                <w:rFonts w:ascii="Times New Roman" w:hAnsi="Times New Roman" w:cs="Times New Roman"/>
              </w:rPr>
            </w:pPr>
            <w:r>
              <w:rPr>
                <w:rFonts w:ascii="Times New Roman" w:hAnsi="Times New Roman" w:cs="Times New Roman"/>
              </w:rPr>
              <w:t>B.</w:t>
            </w:r>
            <w:r>
              <w:rPr>
                <w:rFonts w:ascii="Times New Roman" w:hAnsi="Times New Roman" w:cs="Times New Roman"/>
              </w:rPr>
              <w:t>热胀冷缩</w:t>
            </w:r>
            <w:r>
              <w:rPr>
                <w:rFonts w:ascii="Times New Roman" w:hAnsi="Times New Roman" w:cs="Times New Roman"/>
              </w:rPr>
              <w:t>——</w:t>
            </w:r>
            <w:r>
              <w:rPr>
                <w:rFonts w:ascii="Times New Roman" w:hAnsi="Times New Roman" w:cs="Times New Roman"/>
              </w:rPr>
              <w:t>温度变化，分子或原子大小发生变化</w:t>
            </w:r>
          </w:p>
        </w:tc>
      </w:tr>
      <w:tr w:rsidR="00207ED5" w14:paraId="7CBEBC0F" w14:textId="77777777">
        <w:tc>
          <w:tcPr>
            <w:tcW w:w="8522" w:type="dxa"/>
          </w:tcPr>
          <w:p w14:paraId="2ED000E2" w14:textId="77777777" w:rsidR="00207ED5" w:rsidRDefault="00A30A72">
            <w:pPr>
              <w:spacing w:line="360" w:lineRule="auto"/>
              <w:rPr>
                <w:rFonts w:ascii="Times New Roman" w:hAnsi="Times New Roman" w:cs="Times New Roman"/>
              </w:rPr>
            </w:pPr>
            <w:r>
              <w:rPr>
                <w:rFonts w:ascii="Times New Roman" w:hAnsi="Times New Roman" w:cs="Times New Roman"/>
              </w:rPr>
              <w:t>C.</w:t>
            </w:r>
            <w:r>
              <w:rPr>
                <w:rFonts w:ascii="Times New Roman" w:hAnsi="Times New Roman" w:cs="Times New Roman"/>
              </w:rPr>
              <w:t>食品变质</w:t>
            </w:r>
            <w:r>
              <w:rPr>
                <w:rFonts w:ascii="Times New Roman" w:hAnsi="Times New Roman" w:cs="Times New Roman"/>
              </w:rPr>
              <w:t>——</w:t>
            </w:r>
            <w:r>
              <w:rPr>
                <w:rFonts w:ascii="Times New Roman" w:hAnsi="Times New Roman" w:cs="Times New Roman"/>
              </w:rPr>
              <w:t>分子发生变化，分子性质发生变化</w:t>
            </w:r>
          </w:p>
        </w:tc>
      </w:tr>
      <w:tr w:rsidR="00207ED5" w14:paraId="384FA629" w14:textId="77777777">
        <w:tc>
          <w:tcPr>
            <w:tcW w:w="8522" w:type="dxa"/>
          </w:tcPr>
          <w:p w14:paraId="3C41831C" w14:textId="77777777" w:rsidR="00207ED5" w:rsidRDefault="00A30A72">
            <w:pPr>
              <w:spacing w:line="360" w:lineRule="auto"/>
              <w:rPr>
                <w:rFonts w:ascii="Times New Roman" w:hAnsi="Times New Roman" w:cs="Times New Roman"/>
              </w:rPr>
            </w:pPr>
            <w:r>
              <w:rPr>
                <w:rFonts w:ascii="Times New Roman" w:hAnsi="Times New Roman" w:cs="Times New Roman"/>
              </w:rPr>
              <w:t>D.</w:t>
            </w:r>
            <w:r>
              <w:rPr>
                <w:rFonts w:ascii="Times New Roman" w:hAnsi="Times New Roman" w:cs="Times New Roman"/>
              </w:rPr>
              <w:t>湿衣服放在</w:t>
            </w:r>
            <w:proofErr w:type="gramStart"/>
            <w:r>
              <w:rPr>
                <w:rFonts w:ascii="Times New Roman" w:hAnsi="Times New Roman" w:cs="Times New Roman"/>
              </w:rPr>
              <w:t>火炉旁干的</w:t>
            </w:r>
            <w:proofErr w:type="gramEnd"/>
            <w:r>
              <w:rPr>
                <w:rFonts w:ascii="Times New Roman" w:hAnsi="Times New Roman" w:cs="Times New Roman"/>
              </w:rPr>
              <w:t>较快</w:t>
            </w:r>
            <w:r>
              <w:rPr>
                <w:rFonts w:ascii="Times New Roman" w:hAnsi="Times New Roman" w:cs="Times New Roman"/>
              </w:rPr>
              <w:t>——</w:t>
            </w:r>
            <w:r>
              <w:rPr>
                <w:rFonts w:ascii="Times New Roman" w:hAnsi="Times New Roman" w:cs="Times New Roman"/>
              </w:rPr>
              <w:t>分子运动速率随温度升高而增大</w:t>
            </w:r>
          </w:p>
        </w:tc>
      </w:tr>
    </w:tbl>
    <w:p w14:paraId="62A63654" w14:textId="77777777" w:rsidR="00207ED5" w:rsidRDefault="00A30A72">
      <w:pPr>
        <w:numPr>
          <w:ilvl w:val="0"/>
          <w:numId w:val="2"/>
        </w:numPr>
        <w:spacing w:line="360" w:lineRule="auto"/>
        <w:rPr>
          <w:rFonts w:ascii="Times New Roman" w:hAnsi="Times New Roman" w:cs="Times New Roman"/>
        </w:rPr>
      </w:pPr>
      <w:r>
        <w:rPr>
          <w:rFonts w:ascii="Times New Roman" w:hAnsi="Times New Roman" w:cs="Times New Roman"/>
        </w:rPr>
        <w:t>对下列化学用语中数字</w:t>
      </w:r>
      <w:r>
        <w:rPr>
          <w:rFonts w:ascii="Times New Roman" w:hAnsi="Times New Roman" w:cs="Times New Roman"/>
        </w:rPr>
        <w:t>“2”</w:t>
      </w:r>
      <w:r>
        <w:rPr>
          <w:rFonts w:ascii="Times New Roman" w:hAnsi="Times New Roman" w:cs="Times New Roman"/>
        </w:rPr>
        <w:t>的意义解释正确的是</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1"/>
        <w:gridCol w:w="4261"/>
      </w:tblGrid>
      <w:tr w:rsidR="00207ED5" w14:paraId="6431EEA5" w14:textId="77777777">
        <w:tc>
          <w:tcPr>
            <w:tcW w:w="4261" w:type="dxa"/>
          </w:tcPr>
          <w:p w14:paraId="1D7F20A4" w14:textId="77777777" w:rsidR="00207ED5" w:rsidRDefault="00A30A72">
            <w:pPr>
              <w:spacing w:line="360" w:lineRule="auto"/>
              <w:rPr>
                <w:rFonts w:ascii="Times New Roman" w:hAnsi="Times New Roman" w:cs="Times New Roman"/>
              </w:rPr>
            </w:pPr>
            <w:r>
              <w:rPr>
                <w:rFonts w:ascii="Times New Roman" w:hAnsi="Times New Roman" w:cs="Times New Roman"/>
              </w:rPr>
              <w:t>A.</w:t>
            </w:r>
            <w:r>
              <w:rPr>
                <w:rFonts w:ascii="Times New Roman" w:hAnsi="Times New Roman" w:cs="Times New Roman"/>
              </w:rPr>
              <w:t>2</w:t>
            </w:r>
            <w:r>
              <w:rPr>
                <w:rFonts w:ascii="Times New Roman" w:hAnsi="Times New Roman" w:cs="Times New Roman"/>
              </w:rPr>
              <w:t>O</w:t>
            </w:r>
            <w:r>
              <w:rPr>
                <w:rFonts w:ascii="Times New Roman" w:hAnsi="Times New Roman" w:cs="Times New Roman"/>
              </w:rPr>
              <w:t>——2</w:t>
            </w:r>
            <w:r>
              <w:rPr>
                <w:rFonts w:ascii="Times New Roman" w:hAnsi="Times New Roman" w:cs="Times New Roman"/>
              </w:rPr>
              <w:t>个氧分子</w:t>
            </w:r>
          </w:p>
        </w:tc>
        <w:tc>
          <w:tcPr>
            <w:tcW w:w="4261" w:type="dxa"/>
          </w:tcPr>
          <w:p w14:paraId="3113EB2D" w14:textId="77777777" w:rsidR="00207ED5" w:rsidRDefault="00A30A72">
            <w:pPr>
              <w:spacing w:line="360" w:lineRule="auto"/>
              <w:rPr>
                <w:rFonts w:ascii="Times New Roman" w:hAnsi="Times New Roman" w:cs="Times New Roman"/>
              </w:rPr>
            </w:pPr>
            <w:r>
              <w:rPr>
                <w:rFonts w:ascii="Times New Roman" w:hAnsi="Times New Roman" w:cs="Times New Roman"/>
              </w:rPr>
              <w:t>B.2SO</w:t>
            </w:r>
            <w:r>
              <w:rPr>
                <w:rFonts w:ascii="Times New Roman" w:hAnsi="Times New Roman" w:cs="Times New Roman"/>
                <w:vertAlign w:val="subscript"/>
              </w:rPr>
              <w:t>2</w:t>
            </w:r>
            <w:r>
              <w:rPr>
                <w:rFonts w:ascii="Times New Roman" w:hAnsi="Times New Roman" w:cs="Times New Roman"/>
              </w:rPr>
              <w:t>——2</w:t>
            </w:r>
            <w:r>
              <w:rPr>
                <w:rFonts w:ascii="Times New Roman" w:hAnsi="Times New Roman" w:cs="Times New Roman"/>
              </w:rPr>
              <w:t>个二氧化硫分子</w:t>
            </w:r>
          </w:p>
        </w:tc>
      </w:tr>
      <w:tr w:rsidR="00207ED5" w14:paraId="58D8D86C" w14:textId="77777777">
        <w:tc>
          <w:tcPr>
            <w:tcW w:w="4261" w:type="dxa"/>
          </w:tcPr>
          <w:p w14:paraId="6A9D0CDA" w14:textId="77777777" w:rsidR="00207ED5" w:rsidRDefault="00A30A72">
            <w:pPr>
              <w:spacing w:line="360" w:lineRule="auto"/>
              <w:rPr>
                <w:rFonts w:ascii="Times New Roman" w:hAnsi="Times New Roman" w:cs="Times New Roman"/>
              </w:rPr>
            </w:pPr>
            <w:r>
              <w:rPr>
                <w:rFonts w:ascii="Times New Roman" w:hAnsi="Times New Roman" w:cs="Times New Roman"/>
              </w:rPr>
              <w:t>C.</w:t>
            </w:r>
            <w:r>
              <w:rPr>
                <w:rFonts w:ascii="Times New Roman" w:hAnsi="Times New Roman" w:cs="Times New Roman"/>
              </w:rPr>
              <w:t>Mg</w:t>
            </w:r>
            <w:r>
              <w:rPr>
                <w:rFonts w:ascii="Times New Roman" w:hAnsi="Times New Roman" w:cs="Times New Roman"/>
                <w:vertAlign w:val="superscript"/>
              </w:rPr>
              <w:t>2+</w:t>
            </w:r>
            <w:r>
              <w:rPr>
                <w:rFonts w:ascii="Times New Roman" w:hAnsi="Times New Roman" w:cs="Times New Roman"/>
              </w:rPr>
              <w:t>——</w:t>
            </w:r>
            <w:r>
              <w:rPr>
                <w:rFonts w:ascii="Times New Roman" w:hAnsi="Times New Roman" w:cs="Times New Roman"/>
              </w:rPr>
              <w:t>镁元素的化合价为</w:t>
            </w:r>
            <w:r>
              <w:rPr>
                <w:rFonts w:ascii="Times New Roman" w:hAnsi="Times New Roman" w:cs="Times New Roman"/>
              </w:rPr>
              <w:t>+2</w:t>
            </w:r>
            <w:r>
              <w:rPr>
                <w:rFonts w:ascii="Times New Roman" w:hAnsi="Times New Roman" w:cs="Times New Roman"/>
              </w:rPr>
              <w:t>价</w:t>
            </w:r>
          </w:p>
        </w:tc>
        <w:tc>
          <w:tcPr>
            <w:tcW w:w="4261" w:type="dxa"/>
          </w:tcPr>
          <w:p w14:paraId="2602EA07" w14:textId="77777777" w:rsidR="00207ED5" w:rsidRDefault="00A30A72">
            <w:pPr>
              <w:spacing w:line="360" w:lineRule="auto"/>
              <w:rPr>
                <w:rFonts w:ascii="Times New Roman" w:hAnsi="Times New Roman" w:cs="Times New Roman"/>
              </w:rPr>
            </w:pPr>
            <w:r>
              <w:rPr>
                <w:rFonts w:ascii="Times New Roman" w:hAnsi="Times New Roman" w:cs="Times New Roman"/>
              </w:rPr>
              <w:t>D.</w:t>
            </w: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rPr>
              <w:t>SO</w:t>
            </w:r>
            <w:r>
              <w:rPr>
                <w:rFonts w:ascii="Times New Roman" w:hAnsi="Times New Roman" w:cs="Times New Roman"/>
                <w:vertAlign w:val="subscript"/>
              </w:rPr>
              <w:t>4</w:t>
            </w:r>
            <w:r>
              <w:rPr>
                <w:rFonts w:ascii="Times New Roman" w:hAnsi="Times New Roman" w:cs="Times New Roman"/>
              </w:rPr>
              <w:t>——1</w:t>
            </w:r>
            <w:r>
              <w:rPr>
                <w:rFonts w:ascii="Times New Roman" w:hAnsi="Times New Roman" w:cs="Times New Roman"/>
              </w:rPr>
              <w:t>个硫酸分子中有两个氢元素</w:t>
            </w:r>
          </w:p>
        </w:tc>
      </w:tr>
    </w:tbl>
    <w:p w14:paraId="11F384D3" w14:textId="77777777" w:rsidR="00207ED5" w:rsidRDefault="00A30A72">
      <w:pPr>
        <w:numPr>
          <w:ilvl w:val="0"/>
          <w:numId w:val="2"/>
        </w:num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关爱生命，注意安全，拥抱健康</w:t>
      </w:r>
      <w:r>
        <w:rPr>
          <w:rFonts w:ascii="Times New Roman" w:hAnsi="Times New Roman" w:cs="Times New Roman"/>
        </w:rPr>
        <w:t>”</w:t>
      </w:r>
      <w:r>
        <w:rPr>
          <w:rFonts w:ascii="Times New Roman" w:hAnsi="Times New Roman" w:cs="Times New Roman"/>
        </w:rPr>
        <w:t>是永恒的主题。下列有关叙述不正确的是</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2"/>
      </w:tblGrid>
      <w:tr w:rsidR="00207ED5" w14:paraId="6A3D9A53" w14:textId="77777777">
        <w:tc>
          <w:tcPr>
            <w:tcW w:w="8522" w:type="dxa"/>
          </w:tcPr>
          <w:p w14:paraId="463B411C" w14:textId="77777777" w:rsidR="00207ED5" w:rsidRDefault="00A30A72">
            <w:pPr>
              <w:spacing w:line="360" w:lineRule="auto"/>
              <w:rPr>
                <w:rFonts w:ascii="Times New Roman" w:hAnsi="Times New Roman" w:cs="Times New Roman"/>
              </w:rPr>
            </w:pPr>
            <w:r>
              <w:rPr>
                <w:rFonts w:ascii="Times New Roman" w:hAnsi="Times New Roman" w:cs="Times New Roman"/>
              </w:rPr>
              <w:t>A.</w:t>
            </w:r>
            <w:r>
              <w:rPr>
                <w:rFonts w:ascii="Times New Roman" w:hAnsi="Times New Roman" w:cs="Times New Roman"/>
              </w:rPr>
              <w:t>霉变食品含有有害物质不能食用</w:t>
            </w:r>
          </w:p>
        </w:tc>
      </w:tr>
      <w:tr w:rsidR="00207ED5" w14:paraId="005964AA" w14:textId="77777777">
        <w:tc>
          <w:tcPr>
            <w:tcW w:w="8522" w:type="dxa"/>
          </w:tcPr>
          <w:p w14:paraId="5856431C" w14:textId="77777777" w:rsidR="00207ED5" w:rsidRDefault="00A30A72">
            <w:pPr>
              <w:spacing w:line="360" w:lineRule="auto"/>
              <w:rPr>
                <w:rFonts w:ascii="Times New Roman" w:hAnsi="Times New Roman" w:cs="Times New Roman"/>
              </w:rPr>
            </w:pPr>
            <w:r>
              <w:rPr>
                <w:rFonts w:ascii="Times New Roman" w:hAnsi="Times New Roman" w:cs="Times New Roman"/>
              </w:rPr>
              <w:t>B.</w:t>
            </w:r>
            <w:r>
              <w:rPr>
                <w:rFonts w:ascii="Times New Roman" w:hAnsi="Times New Roman" w:cs="Times New Roman"/>
              </w:rPr>
              <w:t>夜间发现家中天然气泄漏，立即开灯查明原因</w:t>
            </w:r>
          </w:p>
        </w:tc>
      </w:tr>
      <w:tr w:rsidR="00207ED5" w14:paraId="02669AD4" w14:textId="77777777">
        <w:tc>
          <w:tcPr>
            <w:tcW w:w="8522" w:type="dxa"/>
          </w:tcPr>
          <w:p w14:paraId="007778EC" w14:textId="77777777" w:rsidR="00207ED5" w:rsidRDefault="00A30A72">
            <w:pPr>
              <w:spacing w:line="360" w:lineRule="auto"/>
              <w:rPr>
                <w:rFonts w:ascii="Times New Roman" w:hAnsi="Times New Roman" w:cs="Times New Roman"/>
              </w:rPr>
            </w:pPr>
            <w:r>
              <w:rPr>
                <w:rFonts w:ascii="Times New Roman" w:hAnsi="Times New Roman" w:cs="Times New Roman"/>
              </w:rPr>
              <w:t>C.</w:t>
            </w:r>
            <w:r>
              <w:rPr>
                <w:rFonts w:ascii="Times New Roman" w:hAnsi="Times New Roman" w:cs="Times New Roman"/>
              </w:rPr>
              <w:t>人体应该每天食用水果蔬菜保证一定量的维生素摄入</w:t>
            </w:r>
          </w:p>
        </w:tc>
      </w:tr>
      <w:tr w:rsidR="00207ED5" w14:paraId="1DFE43F6" w14:textId="77777777">
        <w:tc>
          <w:tcPr>
            <w:tcW w:w="8522" w:type="dxa"/>
          </w:tcPr>
          <w:p w14:paraId="354E757E" w14:textId="77777777" w:rsidR="00207ED5" w:rsidRDefault="00A30A72">
            <w:pPr>
              <w:spacing w:line="360" w:lineRule="auto"/>
              <w:rPr>
                <w:rFonts w:ascii="Times New Roman" w:hAnsi="Times New Roman" w:cs="Times New Roman"/>
              </w:rPr>
            </w:pPr>
            <w:r>
              <w:rPr>
                <w:rFonts w:ascii="Times New Roman" w:hAnsi="Times New Roman" w:cs="Times New Roman"/>
              </w:rPr>
              <w:t>D.</w:t>
            </w:r>
            <w:r>
              <w:rPr>
                <w:rFonts w:ascii="Times New Roman" w:hAnsi="Times New Roman" w:cs="Times New Roman"/>
              </w:rPr>
              <w:t>人体缺乏铁元素，会引起贫血症</w:t>
            </w:r>
          </w:p>
        </w:tc>
      </w:tr>
    </w:tbl>
    <w:p w14:paraId="3E81EF09" w14:textId="77777777" w:rsidR="00207ED5" w:rsidRDefault="00A30A72">
      <w:pPr>
        <w:numPr>
          <w:ilvl w:val="0"/>
          <w:numId w:val="2"/>
        </w:numPr>
        <w:spacing w:line="360" w:lineRule="auto"/>
        <w:rPr>
          <w:rFonts w:ascii="Times New Roman" w:hAnsi="Times New Roman" w:cs="Times New Roman"/>
        </w:rPr>
      </w:pPr>
      <w:r>
        <w:rPr>
          <w:rFonts w:ascii="Times New Roman" w:hAnsi="Times New Roman" w:cs="Times New Roman"/>
        </w:rPr>
        <w:t>物质的性质决定物质的用途</w:t>
      </w:r>
      <w:r>
        <w:rPr>
          <w:rFonts w:ascii="Times New Roman" w:hAnsi="Times New Roman" w:cs="Times New Roman"/>
        </w:rPr>
        <w:t>.</w:t>
      </w:r>
      <w:r>
        <w:rPr>
          <w:rFonts w:ascii="Times New Roman" w:hAnsi="Times New Roman" w:cs="Times New Roman"/>
        </w:rPr>
        <w:t>下列物质的用途中，利用其物理性质的是</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1"/>
        <w:gridCol w:w="4261"/>
      </w:tblGrid>
      <w:tr w:rsidR="00207ED5" w14:paraId="7F7D9648" w14:textId="77777777">
        <w:tc>
          <w:tcPr>
            <w:tcW w:w="4261" w:type="dxa"/>
          </w:tcPr>
          <w:p w14:paraId="19BC0EBA" w14:textId="77777777" w:rsidR="00207ED5" w:rsidRDefault="00A30A72">
            <w:pPr>
              <w:spacing w:line="360" w:lineRule="auto"/>
              <w:rPr>
                <w:rFonts w:ascii="Times New Roman" w:hAnsi="Times New Roman" w:cs="Times New Roman"/>
              </w:rPr>
            </w:pPr>
            <w:r>
              <w:rPr>
                <w:rFonts w:ascii="Times New Roman" w:hAnsi="Times New Roman" w:cs="Times New Roman"/>
              </w:rPr>
              <w:t>A.</w:t>
            </w:r>
            <w:r>
              <w:rPr>
                <w:rFonts w:ascii="Times New Roman" w:hAnsi="Times New Roman" w:cs="Times New Roman"/>
              </w:rPr>
              <w:t>生石灰做食品干燥剂</w:t>
            </w:r>
            <w:proofErr w:type="spellStart"/>
            <w:r>
              <w:rPr>
                <w:rFonts w:ascii="Times New Roman" w:hAnsi="Times New Roman" w:cs="Times New Roman"/>
              </w:rPr>
              <w:t>CaO</w:t>
            </w:r>
            <w:proofErr w:type="spellEnd"/>
            <w:r>
              <w:rPr>
                <w:rFonts w:ascii="Times New Roman" w:hAnsi="Times New Roman" w:cs="Times New Roman"/>
              </w:rPr>
              <w:t xml:space="preserve"> </w:t>
            </w:r>
          </w:p>
        </w:tc>
        <w:tc>
          <w:tcPr>
            <w:tcW w:w="4261" w:type="dxa"/>
          </w:tcPr>
          <w:p w14:paraId="5E8DC2F8" w14:textId="77777777" w:rsidR="00207ED5" w:rsidRDefault="00A30A72">
            <w:pPr>
              <w:spacing w:line="360" w:lineRule="auto"/>
              <w:rPr>
                <w:rFonts w:ascii="Times New Roman" w:hAnsi="Times New Roman" w:cs="Times New Roman"/>
              </w:rPr>
            </w:pPr>
            <w:r>
              <w:rPr>
                <w:rFonts w:ascii="Times New Roman" w:hAnsi="Times New Roman" w:cs="Times New Roman"/>
              </w:rPr>
              <w:t>B.</w:t>
            </w:r>
            <w:r>
              <w:rPr>
                <w:rFonts w:ascii="Times New Roman" w:hAnsi="Times New Roman" w:cs="Times New Roman"/>
              </w:rPr>
              <w:t>一氧化碳用作燃料</w:t>
            </w:r>
          </w:p>
        </w:tc>
      </w:tr>
      <w:tr w:rsidR="00207ED5" w14:paraId="0DE51B0B" w14:textId="77777777">
        <w:tc>
          <w:tcPr>
            <w:tcW w:w="4261" w:type="dxa"/>
          </w:tcPr>
          <w:p w14:paraId="0FFB4178" w14:textId="77777777" w:rsidR="00207ED5" w:rsidRDefault="00A30A72">
            <w:pPr>
              <w:spacing w:line="360" w:lineRule="auto"/>
              <w:rPr>
                <w:rFonts w:ascii="Times New Roman" w:hAnsi="Times New Roman" w:cs="Times New Roman"/>
              </w:rPr>
            </w:pPr>
            <w:r>
              <w:rPr>
                <w:rFonts w:ascii="Times New Roman" w:hAnsi="Times New Roman" w:cs="Times New Roman"/>
              </w:rPr>
              <w:t>C.</w:t>
            </w:r>
            <w:r>
              <w:rPr>
                <w:rFonts w:ascii="Times New Roman" w:hAnsi="Times New Roman" w:cs="Times New Roman"/>
              </w:rPr>
              <w:t>氧气用于医疗急救</w:t>
            </w:r>
          </w:p>
        </w:tc>
        <w:tc>
          <w:tcPr>
            <w:tcW w:w="4261" w:type="dxa"/>
          </w:tcPr>
          <w:p w14:paraId="350B4F11" w14:textId="77777777" w:rsidR="00207ED5" w:rsidRDefault="00A30A72">
            <w:pPr>
              <w:spacing w:line="360" w:lineRule="auto"/>
              <w:rPr>
                <w:rFonts w:ascii="Times New Roman" w:hAnsi="Times New Roman" w:cs="Times New Roman"/>
              </w:rPr>
            </w:pPr>
            <w:r>
              <w:rPr>
                <w:rFonts w:ascii="Times New Roman" w:hAnsi="Times New Roman" w:cs="Times New Roman"/>
              </w:rPr>
              <w:t>D.</w:t>
            </w:r>
            <w:r>
              <w:rPr>
                <w:rFonts w:ascii="Times New Roman" w:hAnsi="Times New Roman" w:cs="Times New Roman"/>
              </w:rPr>
              <w:t>干冰</w:t>
            </w:r>
            <w:r>
              <w:rPr>
                <w:rFonts w:ascii="Times New Roman" w:hAnsi="Times New Roman" w:cs="Times New Roman"/>
              </w:rPr>
              <w:t>用作人工降雨</w:t>
            </w:r>
          </w:p>
        </w:tc>
      </w:tr>
    </w:tbl>
    <w:p w14:paraId="294B1CA3" w14:textId="77777777" w:rsidR="00207ED5" w:rsidRDefault="00A30A72">
      <w:pPr>
        <w:numPr>
          <w:ilvl w:val="0"/>
          <w:numId w:val="2"/>
        </w:numPr>
        <w:spacing w:line="360" w:lineRule="auto"/>
        <w:rPr>
          <w:rFonts w:ascii="Times New Roman" w:hAnsi="Times New Roman" w:cs="Times New Roman"/>
        </w:rPr>
      </w:pPr>
      <w:r>
        <w:rPr>
          <w:rFonts w:ascii="Times New Roman" w:hAnsi="Times New Roman" w:cs="Times New Roman"/>
        </w:rPr>
        <w:t>下列有关实验现象的描述，正确的是</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2"/>
      </w:tblGrid>
      <w:tr w:rsidR="00207ED5" w14:paraId="3E8A4E27" w14:textId="77777777">
        <w:tc>
          <w:tcPr>
            <w:tcW w:w="8522" w:type="dxa"/>
          </w:tcPr>
          <w:p w14:paraId="41965010" w14:textId="77777777" w:rsidR="00207ED5" w:rsidRDefault="00A30A72">
            <w:pPr>
              <w:spacing w:line="360" w:lineRule="auto"/>
              <w:rPr>
                <w:rFonts w:ascii="Times New Roman" w:hAnsi="Times New Roman" w:cs="Times New Roman"/>
              </w:rPr>
            </w:pPr>
            <w:r>
              <w:rPr>
                <w:rFonts w:ascii="Times New Roman" w:hAnsi="Times New Roman" w:cs="Times New Roman"/>
              </w:rPr>
              <w:lastRenderedPageBreak/>
              <w:t>A.</w:t>
            </w:r>
            <w:r>
              <w:rPr>
                <w:rFonts w:ascii="Times New Roman" w:hAnsi="Times New Roman" w:cs="Times New Roman"/>
              </w:rPr>
              <w:t>镁条在空气中燃烧，发出耀眼白光，放热，生成白色粉末</w:t>
            </w:r>
          </w:p>
        </w:tc>
      </w:tr>
      <w:tr w:rsidR="00207ED5" w14:paraId="20541C2F" w14:textId="77777777">
        <w:tc>
          <w:tcPr>
            <w:tcW w:w="8522" w:type="dxa"/>
          </w:tcPr>
          <w:p w14:paraId="5AE50DED" w14:textId="77777777" w:rsidR="00207ED5" w:rsidRDefault="00A30A72">
            <w:pPr>
              <w:spacing w:line="360" w:lineRule="auto"/>
              <w:rPr>
                <w:rFonts w:ascii="Times New Roman" w:hAnsi="Times New Roman" w:cs="Times New Roman"/>
              </w:rPr>
            </w:pPr>
            <w:r>
              <w:rPr>
                <w:rFonts w:ascii="Times New Roman" w:hAnsi="Times New Roman" w:cs="Times New Roman"/>
              </w:rPr>
              <w:t>B.</w:t>
            </w:r>
            <w:r>
              <w:rPr>
                <w:rFonts w:ascii="Times New Roman" w:hAnsi="Times New Roman" w:cs="Times New Roman"/>
              </w:rPr>
              <w:t>细铁丝在空气中剧烈燃烧，火星四射，放热，生成一种黑色固体</w:t>
            </w:r>
          </w:p>
        </w:tc>
      </w:tr>
      <w:tr w:rsidR="00207ED5" w14:paraId="411AB3A8" w14:textId="77777777">
        <w:tc>
          <w:tcPr>
            <w:tcW w:w="8522" w:type="dxa"/>
          </w:tcPr>
          <w:p w14:paraId="55C9FDCE" w14:textId="77777777" w:rsidR="00207ED5" w:rsidRDefault="00A30A72">
            <w:pPr>
              <w:spacing w:line="360" w:lineRule="auto"/>
              <w:rPr>
                <w:rFonts w:ascii="Times New Roman" w:hAnsi="Times New Roman" w:cs="Times New Roman"/>
              </w:rPr>
            </w:pPr>
            <w:r>
              <w:rPr>
                <w:rFonts w:ascii="Times New Roman" w:hAnsi="Times New Roman" w:cs="Times New Roman"/>
              </w:rPr>
              <w:t>C.</w:t>
            </w:r>
            <w:r>
              <w:rPr>
                <w:rFonts w:ascii="Times New Roman" w:hAnsi="Times New Roman" w:cs="Times New Roman"/>
              </w:rPr>
              <w:t>生锈的铁钉放入稀盐酸中，铁锈逐渐消失，溶液逐渐变浅</w:t>
            </w:r>
            <w:r>
              <w:rPr>
                <w:rFonts w:ascii="Times New Roman" w:hAnsi="Times New Roman" w:cs="Times New Roman"/>
              </w:rPr>
              <w:t>绿</w:t>
            </w:r>
            <w:r>
              <w:rPr>
                <w:rFonts w:ascii="Times New Roman" w:hAnsi="Times New Roman" w:cs="Times New Roman"/>
              </w:rPr>
              <w:t>色</w:t>
            </w:r>
          </w:p>
        </w:tc>
      </w:tr>
      <w:tr w:rsidR="00207ED5" w14:paraId="00307C78" w14:textId="77777777">
        <w:tc>
          <w:tcPr>
            <w:tcW w:w="8522" w:type="dxa"/>
          </w:tcPr>
          <w:p w14:paraId="386B1C7B" w14:textId="77777777" w:rsidR="00207ED5" w:rsidRDefault="00A30A72">
            <w:pPr>
              <w:spacing w:line="360" w:lineRule="auto"/>
              <w:rPr>
                <w:rFonts w:ascii="Times New Roman" w:hAnsi="Times New Roman" w:cs="Times New Roman"/>
              </w:rPr>
            </w:pPr>
            <w:r>
              <w:rPr>
                <w:rFonts w:ascii="Times New Roman" w:hAnsi="Times New Roman" w:cs="Times New Roman"/>
              </w:rPr>
              <w:t>D.</w:t>
            </w:r>
            <w:r>
              <w:rPr>
                <w:rFonts w:ascii="Times New Roman" w:hAnsi="Times New Roman" w:cs="Times New Roman"/>
              </w:rPr>
              <w:t>在稀盐酸中加入无色酚酞，溶液显红色</w:t>
            </w:r>
          </w:p>
        </w:tc>
      </w:tr>
    </w:tbl>
    <w:p w14:paraId="5F23BCA4" w14:textId="77777777" w:rsidR="00207ED5" w:rsidRDefault="00A30A72">
      <w:pPr>
        <w:numPr>
          <w:ilvl w:val="0"/>
          <w:numId w:val="2"/>
        </w:numPr>
        <w:spacing w:line="360" w:lineRule="auto"/>
        <w:rPr>
          <w:rFonts w:ascii="Times New Roman" w:hAnsi="Times New Roman" w:cs="Times New Roman"/>
        </w:rPr>
      </w:pPr>
      <w:r>
        <w:rPr>
          <w:rFonts w:ascii="Times New Roman" w:hAnsi="Times New Roman" w:cs="Times New Roman"/>
        </w:rPr>
        <w:t>如图所示，为某化学反应的微观模拟示意图，其中</w:t>
      </w:r>
      <w:r>
        <w:rPr>
          <w:rFonts w:ascii="Times New Roman" w:hAnsi="Times New Roman" w:cs="Times New Roman"/>
        </w:rPr>
        <w:t>“</w:t>
      </w:r>
      <w:r>
        <w:rPr>
          <w:rFonts w:ascii="Times New Roman" w:hAnsi="Times New Roman" w:cs="Times New Roman"/>
          <w:color w:val="A6A6A6" w:themeColor="background1" w:themeShade="A6"/>
        </w:rPr>
        <w:t>●</w:t>
      </w:r>
      <w:r>
        <w:rPr>
          <w:rFonts w:ascii="Times New Roman" w:hAnsi="Times New Roman" w:cs="Times New Roman"/>
        </w:rPr>
        <w:t>”</w:t>
      </w:r>
      <w:r>
        <w:rPr>
          <w:rFonts w:ascii="Times New Roman" w:hAnsi="Times New Roman" w:cs="Times New Roman"/>
        </w:rPr>
        <w:t>表示氧原子，</w:t>
      </w:r>
      <w:r>
        <w:rPr>
          <w:rFonts w:ascii="Times New Roman" w:hAnsi="Times New Roman" w:cs="Times New Roman"/>
        </w:rPr>
        <w:t>“●”</w:t>
      </w:r>
      <w:r>
        <w:rPr>
          <w:rFonts w:ascii="Times New Roman" w:hAnsi="Times New Roman" w:cs="Times New Roman"/>
        </w:rPr>
        <w:t>表示碳原子，</w:t>
      </w:r>
      <w:r>
        <w:rPr>
          <w:rFonts w:ascii="Times New Roman" w:hAnsi="Times New Roman" w:cs="Times New Roman"/>
        </w:rPr>
        <w:t>“</w:t>
      </w:r>
      <w:r>
        <w:rPr>
          <w:rFonts w:ascii="Times New Roman" w:hAnsi="Times New Roman" w:cs="Times New Roman"/>
        </w:rPr>
        <w:t>○</w:t>
      </w:r>
      <w:r>
        <w:rPr>
          <w:rFonts w:ascii="Times New Roman" w:hAnsi="Times New Roman" w:cs="Times New Roman"/>
        </w:rPr>
        <w:t>”</w:t>
      </w:r>
      <w:r>
        <w:rPr>
          <w:rFonts w:ascii="Times New Roman" w:hAnsi="Times New Roman" w:cs="Times New Roman"/>
        </w:rPr>
        <w:t>表示氢原子。则下列说法正确的是</w:t>
      </w:r>
    </w:p>
    <w:p w14:paraId="7908D07E" w14:textId="77777777" w:rsidR="00207ED5" w:rsidRDefault="00A30A72">
      <w:pPr>
        <w:spacing w:line="360" w:lineRule="auto"/>
        <w:rPr>
          <w:rFonts w:ascii="Times New Roman" w:hAnsi="Times New Roman" w:cs="Times New Roman"/>
        </w:rPr>
      </w:pPr>
      <w:r>
        <w:rPr>
          <w:noProof/>
        </w:rPr>
        <w:drawing>
          <wp:inline distT="0" distB="0" distL="114300" distR="114300" wp14:anchorId="3F68EAFA" wp14:editId="370B488B">
            <wp:extent cx="2227580" cy="638175"/>
            <wp:effectExtent l="0" t="0" r="12700" b="1905"/>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953246" name="图片 4"/>
                    <pic:cNvPicPr>
                      <a:picLocks noChangeAspect="1"/>
                    </pic:cNvPicPr>
                  </pic:nvPicPr>
                  <pic:blipFill>
                    <a:blip r:embed="rId11">
                      <a:clrChange>
                        <a:clrFrom>
                          <a:srgbClr val="FFFFFF">
                            <a:alpha val="100000"/>
                          </a:srgbClr>
                        </a:clrFrom>
                        <a:clrTo>
                          <a:srgbClr val="FFFFFF">
                            <a:alpha val="100000"/>
                            <a:alpha val="0"/>
                          </a:srgbClr>
                        </a:clrTo>
                      </a:clrChange>
                    </a:blip>
                    <a:stretch>
                      <a:fillRect/>
                    </a:stretch>
                  </pic:blipFill>
                  <pic:spPr>
                    <a:xfrm>
                      <a:off x="0" y="0"/>
                      <a:ext cx="2227580" cy="638175"/>
                    </a:xfrm>
                    <a:prstGeom prst="rect">
                      <a:avLst/>
                    </a:prstGeom>
                    <a:noFill/>
                    <a:ln>
                      <a:noFill/>
                    </a:ln>
                  </pic:spPr>
                </pic:pic>
              </a:graphicData>
            </a:graphic>
          </wp:inline>
        </w:drawing>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2"/>
      </w:tblGrid>
      <w:tr w:rsidR="00207ED5" w14:paraId="6B466E87" w14:textId="77777777">
        <w:tc>
          <w:tcPr>
            <w:tcW w:w="8522" w:type="dxa"/>
          </w:tcPr>
          <w:p w14:paraId="62337618" w14:textId="77777777" w:rsidR="00207ED5" w:rsidRDefault="00A30A72">
            <w:pPr>
              <w:spacing w:line="360" w:lineRule="auto"/>
              <w:rPr>
                <w:rFonts w:ascii="Times New Roman" w:hAnsi="Times New Roman" w:cs="Times New Roman"/>
              </w:rPr>
            </w:pPr>
            <w:r>
              <w:rPr>
                <w:rFonts w:ascii="Times New Roman" w:hAnsi="Times New Roman" w:cs="Times New Roman"/>
              </w:rPr>
              <w:t>A.</w:t>
            </w:r>
            <w:r>
              <w:rPr>
                <w:rFonts w:ascii="Times New Roman" w:hAnsi="Times New Roman" w:cs="Times New Roman"/>
              </w:rPr>
              <w:t>甲、乙、丙、丁都含有氧元素，都为氧化物</w:t>
            </w:r>
          </w:p>
        </w:tc>
      </w:tr>
      <w:tr w:rsidR="00207ED5" w14:paraId="2D39D491" w14:textId="77777777">
        <w:tc>
          <w:tcPr>
            <w:tcW w:w="8522" w:type="dxa"/>
          </w:tcPr>
          <w:p w14:paraId="080B1BE5" w14:textId="77777777" w:rsidR="00207ED5" w:rsidRDefault="00A30A72">
            <w:pPr>
              <w:spacing w:line="360" w:lineRule="auto"/>
              <w:rPr>
                <w:rFonts w:ascii="Times New Roman" w:hAnsi="Times New Roman" w:cs="Times New Roman"/>
              </w:rPr>
            </w:pPr>
            <w:r>
              <w:rPr>
                <w:rFonts w:ascii="Times New Roman" w:hAnsi="Times New Roman" w:cs="Times New Roman"/>
              </w:rPr>
              <w:t>B.</w:t>
            </w:r>
            <w:r>
              <w:rPr>
                <w:rFonts w:ascii="Times New Roman" w:hAnsi="Times New Roman" w:cs="Times New Roman"/>
              </w:rPr>
              <w:t>甲乙两物质的质量比为</w:t>
            </w:r>
            <w:r>
              <w:rPr>
                <w:rFonts w:ascii="Times New Roman" w:hAnsi="Times New Roman" w:cs="Times New Roman"/>
              </w:rPr>
              <w:t>1∶3</w:t>
            </w:r>
          </w:p>
        </w:tc>
      </w:tr>
      <w:tr w:rsidR="00207ED5" w14:paraId="7862F3D2" w14:textId="77777777">
        <w:tc>
          <w:tcPr>
            <w:tcW w:w="8522" w:type="dxa"/>
          </w:tcPr>
          <w:p w14:paraId="1E9C973E" w14:textId="77777777" w:rsidR="00207ED5" w:rsidRDefault="00A30A72">
            <w:pPr>
              <w:spacing w:line="360" w:lineRule="auto"/>
              <w:rPr>
                <w:rFonts w:ascii="Times New Roman" w:hAnsi="Times New Roman" w:cs="Times New Roman"/>
              </w:rPr>
            </w:pPr>
            <w:r>
              <w:rPr>
                <w:rFonts w:ascii="Times New Roman" w:hAnsi="Times New Roman" w:cs="Times New Roman"/>
              </w:rPr>
              <w:t>C.</w:t>
            </w:r>
            <w:r>
              <w:rPr>
                <w:rFonts w:ascii="Times New Roman" w:hAnsi="Times New Roman" w:cs="Times New Roman"/>
              </w:rPr>
              <w:t>反应前后原子的种类和数目没有发生改变</w:t>
            </w:r>
          </w:p>
        </w:tc>
      </w:tr>
      <w:tr w:rsidR="00207ED5" w14:paraId="731E02BA" w14:textId="77777777">
        <w:tc>
          <w:tcPr>
            <w:tcW w:w="8522" w:type="dxa"/>
          </w:tcPr>
          <w:p w14:paraId="0730B861" w14:textId="77777777" w:rsidR="00207ED5" w:rsidRDefault="00A30A72">
            <w:pPr>
              <w:spacing w:line="360" w:lineRule="auto"/>
              <w:rPr>
                <w:rFonts w:ascii="Times New Roman" w:hAnsi="Times New Roman" w:cs="Times New Roman"/>
              </w:rPr>
            </w:pPr>
            <w:r>
              <w:rPr>
                <w:rFonts w:ascii="Times New Roman" w:hAnsi="Times New Roman" w:cs="Times New Roman"/>
              </w:rPr>
              <w:t>D.</w:t>
            </w:r>
            <w:r>
              <w:rPr>
                <w:rFonts w:ascii="Times New Roman" w:hAnsi="Times New Roman" w:cs="Times New Roman"/>
              </w:rPr>
              <w:t>反</w:t>
            </w:r>
            <w:r>
              <w:rPr>
                <w:rFonts w:ascii="Times New Roman" w:hAnsi="Times New Roman" w:cs="Times New Roman"/>
              </w:rPr>
              <w:t>应前后所有元素的化合价都没有发生改变</w:t>
            </w:r>
          </w:p>
        </w:tc>
      </w:tr>
    </w:tbl>
    <w:p w14:paraId="615BA130" w14:textId="77777777" w:rsidR="00207ED5" w:rsidRDefault="00A30A72">
      <w:pPr>
        <w:numPr>
          <w:ilvl w:val="0"/>
          <w:numId w:val="2"/>
        </w:numPr>
        <w:spacing w:line="360" w:lineRule="auto"/>
        <w:rPr>
          <w:rFonts w:ascii="Times New Roman" w:hAnsi="Times New Roman" w:cs="Times New Roman"/>
        </w:rPr>
      </w:pPr>
      <w:r>
        <w:rPr>
          <w:rFonts w:ascii="Times New Roman" w:hAnsi="Times New Roman" w:cs="Times New Roman"/>
        </w:rPr>
        <w:t>某密闭容器内有</w:t>
      </w:r>
      <w:r>
        <w:rPr>
          <w:rFonts w:ascii="Times New Roman" w:hAnsi="Times New Roman" w:cs="Times New Roman"/>
        </w:rPr>
        <w:t>X</w:t>
      </w:r>
      <w:r>
        <w:rPr>
          <w:rFonts w:ascii="Times New Roman" w:hAnsi="Times New Roman" w:cs="Times New Roman"/>
        </w:rPr>
        <w:t>、</w:t>
      </w:r>
      <w:r>
        <w:rPr>
          <w:rFonts w:ascii="Times New Roman" w:hAnsi="Times New Roman" w:cs="Times New Roman"/>
        </w:rPr>
        <w:t>Y</w:t>
      </w:r>
      <w:r>
        <w:rPr>
          <w:rFonts w:ascii="Times New Roman" w:hAnsi="Times New Roman" w:cs="Times New Roman"/>
        </w:rPr>
        <w:t>、</w:t>
      </w:r>
      <w:r>
        <w:rPr>
          <w:rFonts w:ascii="Times New Roman" w:hAnsi="Times New Roman" w:cs="Times New Roman"/>
        </w:rPr>
        <w:t>Z</w:t>
      </w:r>
      <w:r>
        <w:rPr>
          <w:rFonts w:ascii="Times New Roman" w:hAnsi="Times New Roman" w:cs="Times New Roman"/>
        </w:rPr>
        <w:t>、</w:t>
      </w:r>
      <w:r>
        <w:rPr>
          <w:rFonts w:ascii="Times New Roman" w:hAnsi="Times New Roman" w:cs="Times New Roman"/>
        </w:rPr>
        <w:t>W</w:t>
      </w:r>
      <w:r>
        <w:rPr>
          <w:rFonts w:ascii="Times New Roman" w:hAnsi="Times New Roman" w:cs="Times New Roman"/>
        </w:rPr>
        <w:t>四种物质，在一定条件下充分反应，测得反应前后各物质的质量如下</w:t>
      </w:r>
      <w:proofErr w:type="gramStart"/>
      <w:r>
        <w:rPr>
          <w:rFonts w:ascii="Times New Roman" w:hAnsi="Times New Roman" w:cs="Times New Roman"/>
        </w:rPr>
        <w:t>表下列</w:t>
      </w:r>
      <w:proofErr w:type="gramEnd"/>
      <w:r>
        <w:rPr>
          <w:rFonts w:ascii="Times New Roman" w:hAnsi="Times New Roman" w:cs="Times New Roman"/>
        </w:rPr>
        <w:t>说法不正确的是</w:t>
      </w:r>
    </w:p>
    <w:tbl>
      <w:tblPr>
        <w:tblStyle w:val="a3"/>
        <w:tblW w:w="0" w:type="auto"/>
        <w:tblLook w:val="04A0" w:firstRow="1" w:lastRow="0" w:firstColumn="1" w:lastColumn="0" w:noHBand="0" w:noVBand="1"/>
      </w:tblPr>
      <w:tblGrid>
        <w:gridCol w:w="1474"/>
        <w:gridCol w:w="1474"/>
        <w:gridCol w:w="1474"/>
        <w:gridCol w:w="1474"/>
        <w:gridCol w:w="1474"/>
        <w:gridCol w:w="1152"/>
      </w:tblGrid>
      <w:tr w:rsidR="00207ED5" w14:paraId="7066C1AF" w14:textId="77777777">
        <w:trPr>
          <w:gridAfter w:val="1"/>
          <w:wAfter w:w="1152" w:type="dxa"/>
        </w:trPr>
        <w:tc>
          <w:tcPr>
            <w:tcW w:w="1474" w:type="dxa"/>
          </w:tcPr>
          <w:p w14:paraId="1343A5F4" w14:textId="77777777" w:rsidR="00207ED5" w:rsidRDefault="00A30A72">
            <w:pPr>
              <w:spacing w:line="360" w:lineRule="auto"/>
              <w:rPr>
                <w:rFonts w:ascii="Times New Roman" w:hAnsi="Times New Roman" w:cs="Times New Roman"/>
              </w:rPr>
            </w:pPr>
            <w:r>
              <w:rPr>
                <w:rFonts w:ascii="Times New Roman" w:hAnsi="Times New Roman" w:cs="Times New Roman"/>
              </w:rPr>
              <w:t>物质</w:t>
            </w:r>
          </w:p>
        </w:tc>
        <w:tc>
          <w:tcPr>
            <w:tcW w:w="1474" w:type="dxa"/>
          </w:tcPr>
          <w:p w14:paraId="25422A41" w14:textId="77777777" w:rsidR="00207ED5" w:rsidRDefault="00A30A72">
            <w:pPr>
              <w:spacing w:line="360" w:lineRule="auto"/>
              <w:rPr>
                <w:rFonts w:ascii="Times New Roman" w:hAnsi="Times New Roman" w:cs="Times New Roman"/>
              </w:rPr>
            </w:pPr>
            <w:r>
              <w:rPr>
                <w:rFonts w:ascii="Times New Roman" w:hAnsi="Times New Roman" w:cs="Times New Roman"/>
              </w:rPr>
              <w:t>X</w:t>
            </w:r>
          </w:p>
        </w:tc>
        <w:tc>
          <w:tcPr>
            <w:tcW w:w="1474" w:type="dxa"/>
          </w:tcPr>
          <w:p w14:paraId="765BC452" w14:textId="77777777" w:rsidR="00207ED5" w:rsidRDefault="00A30A72">
            <w:pPr>
              <w:spacing w:line="360" w:lineRule="auto"/>
              <w:rPr>
                <w:rFonts w:ascii="Times New Roman" w:hAnsi="Times New Roman" w:cs="Times New Roman"/>
              </w:rPr>
            </w:pPr>
            <w:r>
              <w:rPr>
                <w:rFonts w:ascii="Times New Roman" w:hAnsi="Times New Roman" w:cs="Times New Roman"/>
              </w:rPr>
              <w:t>Y</w:t>
            </w:r>
          </w:p>
        </w:tc>
        <w:tc>
          <w:tcPr>
            <w:tcW w:w="1474" w:type="dxa"/>
          </w:tcPr>
          <w:p w14:paraId="39876D48" w14:textId="77777777" w:rsidR="00207ED5" w:rsidRDefault="00A30A72">
            <w:pPr>
              <w:spacing w:line="360" w:lineRule="auto"/>
              <w:rPr>
                <w:rFonts w:ascii="Times New Roman" w:hAnsi="Times New Roman" w:cs="Times New Roman"/>
              </w:rPr>
            </w:pPr>
            <w:r>
              <w:rPr>
                <w:rFonts w:ascii="Times New Roman" w:hAnsi="Times New Roman" w:cs="Times New Roman"/>
              </w:rPr>
              <w:t>Z</w:t>
            </w:r>
          </w:p>
        </w:tc>
        <w:tc>
          <w:tcPr>
            <w:tcW w:w="1474" w:type="dxa"/>
          </w:tcPr>
          <w:p w14:paraId="1B7847CA" w14:textId="77777777" w:rsidR="00207ED5" w:rsidRDefault="00A30A72">
            <w:pPr>
              <w:spacing w:line="360" w:lineRule="auto"/>
              <w:rPr>
                <w:rFonts w:ascii="Times New Roman" w:hAnsi="Times New Roman" w:cs="Times New Roman"/>
              </w:rPr>
            </w:pPr>
            <w:r>
              <w:rPr>
                <w:rFonts w:ascii="Times New Roman" w:hAnsi="Times New Roman" w:cs="Times New Roman"/>
              </w:rPr>
              <w:t>W</w:t>
            </w:r>
          </w:p>
        </w:tc>
      </w:tr>
      <w:tr w:rsidR="00207ED5" w14:paraId="4B91FBC5" w14:textId="77777777">
        <w:trPr>
          <w:gridAfter w:val="1"/>
          <w:wAfter w:w="1152" w:type="dxa"/>
        </w:trPr>
        <w:tc>
          <w:tcPr>
            <w:tcW w:w="1474" w:type="dxa"/>
          </w:tcPr>
          <w:p w14:paraId="31214458" w14:textId="77777777" w:rsidR="00207ED5" w:rsidRDefault="00A30A72">
            <w:pPr>
              <w:spacing w:line="360" w:lineRule="auto"/>
              <w:rPr>
                <w:rFonts w:ascii="Times New Roman" w:hAnsi="Times New Roman" w:cs="Times New Roman"/>
              </w:rPr>
            </w:pPr>
            <w:r>
              <w:rPr>
                <w:rFonts w:ascii="Times New Roman" w:hAnsi="Times New Roman" w:cs="Times New Roman"/>
              </w:rPr>
              <w:t>反应前质量</w:t>
            </w:r>
            <w:r>
              <w:rPr>
                <w:rFonts w:ascii="Times New Roman" w:hAnsi="Times New Roman" w:cs="Times New Roman"/>
              </w:rPr>
              <w:t>/g</w:t>
            </w:r>
          </w:p>
        </w:tc>
        <w:tc>
          <w:tcPr>
            <w:tcW w:w="1474" w:type="dxa"/>
          </w:tcPr>
          <w:p w14:paraId="6447C1DA" w14:textId="77777777" w:rsidR="00207ED5" w:rsidRDefault="00A30A72">
            <w:pPr>
              <w:spacing w:line="360" w:lineRule="auto"/>
              <w:rPr>
                <w:rFonts w:ascii="Times New Roman" w:hAnsi="Times New Roman" w:cs="Times New Roman"/>
              </w:rPr>
            </w:pPr>
            <w:r>
              <w:rPr>
                <w:rFonts w:ascii="Times New Roman" w:hAnsi="Times New Roman" w:cs="Times New Roman"/>
              </w:rPr>
              <w:t>4</w:t>
            </w:r>
          </w:p>
        </w:tc>
        <w:tc>
          <w:tcPr>
            <w:tcW w:w="1474" w:type="dxa"/>
          </w:tcPr>
          <w:p w14:paraId="2FE4B8E4" w14:textId="77777777" w:rsidR="00207ED5" w:rsidRDefault="00A30A72">
            <w:pPr>
              <w:spacing w:line="360" w:lineRule="auto"/>
              <w:rPr>
                <w:rFonts w:ascii="Times New Roman" w:hAnsi="Times New Roman" w:cs="Times New Roman"/>
              </w:rPr>
            </w:pPr>
            <w:r>
              <w:rPr>
                <w:rFonts w:ascii="Times New Roman" w:hAnsi="Times New Roman" w:cs="Times New Roman"/>
              </w:rPr>
              <w:t>1</w:t>
            </w:r>
          </w:p>
        </w:tc>
        <w:tc>
          <w:tcPr>
            <w:tcW w:w="1474" w:type="dxa"/>
          </w:tcPr>
          <w:p w14:paraId="7495BD7E" w14:textId="77777777" w:rsidR="00207ED5" w:rsidRDefault="00A30A72">
            <w:pPr>
              <w:spacing w:line="360" w:lineRule="auto"/>
              <w:rPr>
                <w:rFonts w:ascii="Times New Roman" w:hAnsi="Times New Roman" w:cs="Times New Roman"/>
              </w:rPr>
            </w:pPr>
            <w:r>
              <w:rPr>
                <w:rFonts w:ascii="Times New Roman" w:hAnsi="Times New Roman" w:cs="Times New Roman"/>
              </w:rPr>
              <w:t>14</w:t>
            </w:r>
          </w:p>
        </w:tc>
        <w:tc>
          <w:tcPr>
            <w:tcW w:w="1474" w:type="dxa"/>
          </w:tcPr>
          <w:p w14:paraId="2F939398" w14:textId="77777777" w:rsidR="00207ED5" w:rsidRDefault="00A30A72">
            <w:pPr>
              <w:spacing w:line="360" w:lineRule="auto"/>
              <w:rPr>
                <w:rFonts w:ascii="Times New Roman" w:hAnsi="Times New Roman" w:cs="Times New Roman"/>
              </w:rPr>
            </w:pPr>
            <w:r>
              <w:rPr>
                <w:rFonts w:ascii="Times New Roman" w:hAnsi="Times New Roman" w:cs="Times New Roman"/>
              </w:rPr>
              <w:t>2</w:t>
            </w:r>
          </w:p>
        </w:tc>
      </w:tr>
      <w:tr w:rsidR="00207ED5" w14:paraId="7E21E860" w14:textId="77777777">
        <w:trPr>
          <w:gridAfter w:val="1"/>
          <w:wAfter w:w="1152" w:type="dxa"/>
        </w:trPr>
        <w:tc>
          <w:tcPr>
            <w:tcW w:w="1474" w:type="dxa"/>
          </w:tcPr>
          <w:p w14:paraId="3A748E55" w14:textId="77777777" w:rsidR="00207ED5" w:rsidRDefault="00A30A72">
            <w:pPr>
              <w:spacing w:line="360" w:lineRule="auto"/>
              <w:rPr>
                <w:rFonts w:ascii="Times New Roman" w:hAnsi="Times New Roman" w:cs="Times New Roman"/>
              </w:rPr>
            </w:pPr>
            <w:r>
              <w:rPr>
                <w:rFonts w:ascii="Times New Roman" w:hAnsi="Times New Roman" w:cs="Times New Roman"/>
              </w:rPr>
              <w:t>反应后质量</w:t>
            </w:r>
            <w:r>
              <w:rPr>
                <w:rFonts w:ascii="Times New Roman" w:hAnsi="Times New Roman" w:cs="Times New Roman"/>
              </w:rPr>
              <w:t>/g</w:t>
            </w:r>
          </w:p>
        </w:tc>
        <w:tc>
          <w:tcPr>
            <w:tcW w:w="1474" w:type="dxa"/>
          </w:tcPr>
          <w:p w14:paraId="24851D96" w14:textId="77777777" w:rsidR="00207ED5" w:rsidRDefault="00A30A72">
            <w:pPr>
              <w:spacing w:line="360" w:lineRule="auto"/>
              <w:rPr>
                <w:rFonts w:ascii="Times New Roman" w:hAnsi="Times New Roman" w:cs="Times New Roman"/>
              </w:rPr>
            </w:pPr>
            <w:r>
              <w:rPr>
                <w:rFonts w:ascii="Times New Roman" w:hAnsi="Times New Roman" w:cs="Times New Roman"/>
              </w:rPr>
              <w:t>待测</w:t>
            </w:r>
          </w:p>
        </w:tc>
        <w:tc>
          <w:tcPr>
            <w:tcW w:w="1474" w:type="dxa"/>
          </w:tcPr>
          <w:p w14:paraId="21CCBAA4" w14:textId="77777777" w:rsidR="00207ED5" w:rsidRDefault="00A30A72">
            <w:pPr>
              <w:spacing w:line="360" w:lineRule="auto"/>
              <w:rPr>
                <w:rFonts w:ascii="Times New Roman" w:hAnsi="Times New Roman" w:cs="Times New Roman"/>
              </w:rPr>
            </w:pPr>
            <w:r>
              <w:rPr>
                <w:rFonts w:ascii="Times New Roman" w:hAnsi="Times New Roman" w:cs="Times New Roman"/>
              </w:rPr>
              <w:t>5</w:t>
            </w:r>
          </w:p>
        </w:tc>
        <w:tc>
          <w:tcPr>
            <w:tcW w:w="1474" w:type="dxa"/>
          </w:tcPr>
          <w:p w14:paraId="4620F36E" w14:textId="77777777" w:rsidR="00207ED5" w:rsidRDefault="00A30A72">
            <w:pPr>
              <w:spacing w:line="360" w:lineRule="auto"/>
              <w:rPr>
                <w:rFonts w:ascii="Times New Roman" w:hAnsi="Times New Roman" w:cs="Times New Roman"/>
              </w:rPr>
            </w:pPr>
            <w:r>
              <w:rPr>
                <w:rFonts w:ascii="Times New Roman" w:hAnsi="Times New Roman" w:cs="Times New Roman"/>
              </w:rPr>
              <w:t>4</w:t>
            </w:r>
          </w:p>
        </w:tc>
        <w:tc>
          <w:tcPr>
            <w:tcW w:w="1474" w:type="dxa"/>
          </w:tcPr>
          <w:p w14:paraId="7927923B" w14:textId="77777777" w:rsidR="00207ED5" w:rsidRDefault="00A30A72">
            <w:pPr>
              <w:spacing w:line="360" w:lineRule="auto"/>
              <w:rPr>
                <w:rFonts w:ascii="Times New Roman" w:hAnsi="Times New Roman" w:cs="Times New Roman"/>
              </w:rPr>
            </w:pPr>
            <w:r>
              <w:rPr>
                <w:rFonts w:ascii="Times New Roman" w:hAnsi="Times New Roman" w:cs="Times New Roman"/>
              </w:rPr>
              <w:t>8</w:t>
            </w:r>
          </w:p>
        </w:tc>
      </w:tr>
      <w:tr w:rsidR="00207ED5" w14:paraId="2E6526F6"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522" w:type="dxa"/>
            <w:gridSpan w:val="6"/>
          </w:tcPr>
          <w:p w14:paraId="75DCB052" w14:textId="77777777" w:rsidR="00207ED5" w:rsidRDefault="00A30A72">
            <w:pPr>
              <w:spacing w:line="360" w:lineRule="auto"/>
              <w:rPr>
                <w:rFonts w:ascii="Times New Roman" w:hAnsi="Times New Roman" w:cs="Times New Roman"/>
              </w:rPr>
            </w:pPr>
            <w:r>
              <w:rPr>
                <w:rFonts w:ascii="Times New Roman" w:hAnsi="Times New Roman" w:cs="Times New Roman"/>
              </w:rPr>
              <w:t>A.</w:t>
            </w:r>
            <w:r>
              <w:rPr>
                <w:rFonts w:ascii="Times New Roman" w:hAnsi="Times New Roman" w:cs="Times New Roman"/>
              </w:rPr>
              <w:t>X</w:t>
            </w:r>
            <w:r>
              <w:rPr>
                <w:rFonts w:ascii="Times New Roman" w:hAnsi="Times New Roman" w:cs="Times New Roman"/>
              </w:rPr>
              <w:t>可能是催化剂</w:t>
            </w:r>
          </w:p>
        </w:tc>
      </w:tr>
      <w:tr w:rsidR="00207ED5" w14:paraId="4FC76AF2"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522" w:type="dxa"/>
            <w:gridSpan w:val="6"/>
          </w:tcPr>
          <w:p w14:paraId="799477DE" w14:textId="77777777" w:rsidR="00207ED5" w:rsidRDefault="00A30A72">
            <w:pPr>
              <w:spacing w:line="360" w:lineRule="auto"/>
              <w:rPr>
                <w:rFonts w:ascii="Times New Roman" w:hAnsi="Times New Roman" w:cs="Times New Roman"/>
              </w:rPr>
            </w:pPr>
            <w:r>
              <w:rPr>
                <w:rFonts w:ascii="Times New Roman" w:hAnsi="Times New Roman" w:cs="Times New Roman"/>
              </w:rPr>
              <w:t>B.</w:t>
            </w:r>
            <w:r>
              <w:rPr>
                <w:rFonts w:ascii="Times New Roman" w:hAnsi="Times New Roman" w:cs="Times New Roman"/>
              </w:rPr>
              <w:t>该反应的反应类型为置换反应</w:t>
            </w:r>
          </w:p>
        </w:tc>
      </w:tr>
      <w:tr w:rsidR="00207ED5" w14:paraId="39C4798B"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522" w:type="dxa"/>
            <w:gridSpan w:val="6"/>
          </w:tcPr>
          <w:p w14:paraId="305EA3F3" w14:textId="77777777" w:rsidR="00207ED5" w:rsidRDefault="00A30A72">
            <w:pPr>
              <w:spacing w:line="360" w:lineRule="auto"/>
              <w:rPr>
                <w:rFonts w:ascii="Times New Roman" w:hAnsi="Times New Roman" w:cs="Times New Roman"/>
              </w:rPr>
            </w:pPr>
            <w:r>
              <w:rPr>
                <w:rFonts w:ascii="Times New Roman" w:hAnsi="Times New Roman" w:cs="Times New Roman"/>
              </w:rPr>
              <w:t>C.</w:t>
            </w:r>
            <w:r>
              <w:rPr>
                <w:rFonts w:ascii="Times New Roman" w:hAnsi="Times New Roman" w:cs="Times New Roman"/>
              </w:rPr>
              <w:t>该反应中</w:t>
            </w:r>
            <w:r>
              <w:rPr>
                <w:rFonts w:ascii="Times New Roman" w:hAnsi="Times New Roman" w:cs="Times New Roman"/>
              </w:rPr>
              <w:t>Y</w:t>
            </w:r>
            <w:r>
              <w:rPr>
                <w:rFonts w:ascii="Times New Roman" w:hAnsi="Times New Roman" w:cs="Times New Roman"/>
              </w:rPr>
              <w:t>与</w:t>
            </w:r>
            <w:r>
              <w:rPr>
                <w:rFonts w:ascii="Times New Roman" w:hAnsi="Times New Roman" w:cs="Times New Roman"/>
              </w:rPr>
              <w:t>W</w:t>
            </w:r>
            <w:r>
              <w:rPr>
                <w:rFonts w:ascii="Times New Roman" w:hAnsi="Times New Roman" w:cs="Times New Roman"/>
              </w:rPr>
              <w:t>变化的质量比是</w:t>
            </w:r>
            <w:r>
              <w:rPr>
                <w:rFonts w:ascii="Times New Roman" w:hAnsi="Times New Roman" w:cs="Times New Roman"/>
              </w:rPr>
              <w:t>2∶3</w:t>
            </w:r>
          </w:p>
        </w:tc>
      </w:tr>
      <w:tr w:rsidR="00207ED5" w14:paraId="2599ADBA"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522" w:type="dxa"/>
            <w:gridSpan w:val="6"/>
          </w:tcPr>
          <w:p w14:paraId="4177A249" w14:textId="77777777" w:rsidR="00207ED5" w:rsidRDefault="00A30A72">
            <w:pPr>
              <w:spacing w:line="360" w:lineRule="auto"/>
              <w:rPr>
                <w:rFonts w:ascii="Times New Roman" w:hAnsi="Times New Roman" w:cs="Times New Roman"/>
              </w:rPr>
            </w:pPr>
            <w:r>
              <w:rPr>
                <w:rFonts w:ascii="Times New Roman" w:hAnsi="Times New Roman" w:cs="Times New Roman"/>
              </w:rPr>
              <w:t>D.</w:t>
            </w:r>
            <w:r>
              <w:rPr>
                <w:rFonts w:ascii="Times New Roman" w:hAnsi="Times New Roman" w:cs="Times New Roman"/>
              </w:rPr>
              <w:t>Z</w:t>
            </w:r>
            <w:r>
              <w:rPr>
                <w:rFonts w:ascii="Times New Roman" w:hAnsi="Times New Roman" w:cs="Times New Roman"/>
              </w:rPr>
              <w:t>中所含元素类别与</w:t>
            </w:r>
            <w:r>
              <w:rPr>
                <w:rFonts w:ascii="Times New Roman" w:hAnsi="Times New Roman" w:cs="Times New Roman"/>
              </w:rPr>
              <w:t>Y</w:t>
            </w:r>
            <w:r>
              <w:rPr>
                <w:rFonts w:ascii="Times New Roman" w:hAnsi="Times New Roman" w:cs="Times New Roman"/>
              </w:rPr>
              <w:t>和</w:t>
            </w:r>
            <w:r>
              <w:rPr>
                <w:rFonts w:ascii="Times New Roman" w:hAnsi="Times New Roman" w:cs="Times New Roman"/>
              </w:rPr>
              <w:t>W</w:t>
            </w:r>
            <w:r>
              <w:rPr>
                <w:rFonts w:ascii="Times New Roman" w:hAnsi="Times New Roman" w:cs="Times New Roman"/>
              </w:rPr>
              <w:t>两物质所含元素类别相同</w:t>
            </w:r>
          </w:p>
        </w:tc>
      </w:tr>
    </w:tbl>
    <w:p w14:paraId="13AA7EEE" w14:textId="77777777" w:rsidR="00207ED5" w:rsidRDefault="00A30A72">
      <w:pPr>
        <w:numPr>
          <w:ilvl w:val="0"/>
          <w:numId w:val="2"/>
        </w:numPr>
        <w:spacing w:line="360" w:lineRule="auto"/>
        <w:rPr>
          <w:rFonts w:ascii="Times New Roman" w:hAnsi="Times New Roman" w:cs="Times New Roman"/>
        </w:rPr>
      </w:pPr>
      <w:r>
        <w:rPr>
          <w:rFonts w:ascii="Times New Roman" w:hAnsi="Times New Roman" w:cs="Times New Roman"/>
        </w:rPr>
        <w:t>右图为甲、乙两种固体物质的溶解度曲线，下列有关说法中正确</w:t>
      </w:r>
      <w:r>
        <w:rPr>
          <w:rFonts w:ascii="Times New Roman" w:hAnsi="Times New Roman" w:cs="Times New Roman"/>
        </w:rPr>
        <w:t>的是</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2"/>
      </w:tblGrid>
      <w:tr w:rsidR="00207ED5" w14:paraId="7EAC7ABD" w14:textId="77777777">
        <w:tc>
          <w:tcPr>
            <w:tcW w:w="8522" w:type="dxa"/>
          </w:tcPr>
          <w:p w14:paraId="0ED43972" w14:textId="77777777" w:rsidR="00207ED5" w:rsidRDefault="00A30A72">
            <w:pPr>
              <w:spacing w:line="360" w:lineRule="auto"/>
              <w:rPr>
                <w:rFonts w:ascii="Times New Roman" w:hAnsi="Times New Roman" w:cs="Times New Roman"/>
              </w:rPr>
            </w:pPr>
            <w:r>
              <w:rPr>
                <w:noProof/>
              </w:rPr>
              <w:drawing>
                <wp:anchor distT="0" distB="0" distL="114300" distR="114300" simplePos="0" relativeHeight="251660288" behindDoc="0" locked="0" layoutInCell="1" allowOverlap="1" wp14:anchorId="46EAE086" wp14:editId="3BB46154">
                  <wp:simplePos x="0" y="0"/>
                  <wp:positionH relativeFrom="column">
                    <wp:posOffset>4003675</wp:posOffset>
                  </wp:positionH>
                  <wp:positionV relativeFrom="paragraph">
                    <wp:posOffset>167005</wp:posOffset>
                  </wp:positionV>
                  <wp:extent cx="1296670" cy="1029970"/>
                  <wp:effectExtent l="0" t="0" r="13970" b="6350"/>
                  <wp:wrapNone/>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296437" name="图片 5"/>
                          <pic:cNvPicPr>
                            <a:picLocks noChangeAspect="1"/>
                          </pic:cNvPicPr>
                        </pic:nvPicPr>
                        <pic:blipFill>
                          <a:blip r:embed="rId12">
                            <a:clrChange>
                              <a:clrFrom>
                                <a:srgbClr val="FFFFFF">
                                  <a:alpha val="100000"/>
                                </a:srgbClr>
                              </a:clrFrom>
                              <a:clrTo>
                                <a:srgbClr val="FFFFFF">
                                  <a:alpha val="100000"/>
                                  <a:alpha val="0"/>
                                </a:srgbClr>
                              </a:clrTo>
                            </a:clrChange>
                          </a:blip>
                          <a:stretch>
                            <a:fillRect/>
                          </a:stretch>
                        </pic:blipFill>
                        <pic:spPr>
                          <a:xfrm>
                            <a:off x="0" y="0"/>
                            <a:ext cx="1296670" cy="1029970"/>
                          </a:xfrm>
                          <a:prstGeom prst="rect">
                            <a:avLst/>
                          </a:prstGeom>
                          <a:noFill/>
                          <a:ln>
                            <a:noFill/>
                          </a:ln>
                        </pic:spPr>
                      </pic:pic>
                    </a:graphicData>
                  </a:graphic>
                </wp:anchor>
              </w:drawing>
            </w:r>
            <w:r>
              <w:rPr>
                <w:rFonts w:ascii="Times New Roman" w:hAnsi="Times New Roman" w:cs="Times New Roman"/>
              </w:rPr>
              <w:t>A.</w:t>
            </w:r>
            <w:r>
              <w:rPr>
                <w:rFonts w:ascii="Times New Roman" w:hAnsi="Times New Roman" w:cs="Times New Roman"/>
              </w:rPr>
              <w:t>甲的溶解度大于乙的溶解度</w:t>
            </w:r>
          </w:p>
        </w:tc>
      </w:tr>
      <w:tr w:rsidR="00207ED5" w14:paraId="6DC3597B" w14:textId="77777777">
        <w:tc>
          <w:tcPr>
            <w:tcW w:w="8522" w:type="dxa"/>
          </w:tcPr>
          <w:p w14:paraId="39EDAAEF" w14:textId="77777777" w:rsidR="00207ED5" w:rsidRDefault="00A30A72">
            <w:pPr>
              <w:spacing w:line="360" w:lineRule="auto"/>
              <w:rPr>
                <w:rFonts w:ascii="Times New Roman" w:hAnsi="Times New Roman" w:cs="Times New Roman"/>
              </w:rPr>
            </w:pPr>
            <w:r>
              <w:rPr>
                <w:rFonts w:ascii="Times New Roman" w:hAnsi="Times New Roman" w:cs="Times New Roman"/>
              </w:rPr>
              <w:t>B.</w:t>
            </w:r>
            <w:r>
              <w:rPr>
                <w:rFonts w:ascii="Times New Roman" w:hAnsi="Times New Roman" w:cs="Times New Roman"/>
              </w:rPr>
              <w:t>40℃</w:t>
            </w:r>
            <w:r>
              <w:rPr>
                <w:rFonts w:ascii="Times New Roman" w:hAnsi="Times New Roman" w:cs="Times New Roman"/>
              </w:rPr>
              <w:t>时，两种物质的溶液的溶质质量分数相等</w:t>
            </w:r>
          </w:p>
        </w:tc>
      </w:tr>
      <w:tr w:rsidR="00207ED5" w14:paraId="69EA7C7D" w14:textId="77777777">
        <w:tc>
          <w:tcPr>
            <w:tcW w:w="8522" w:type="dxa"/>
          </w:tcPr>
          <w:p w14:paraId="7A4CA889" w14:textId="77777777" w:rsidR="00207ED5" w:rsidRDefault="00A30A72">
            <w:pPr>
              <w:spacing w:line="360" w:lineRule="auto"/>
              <w:rPr>
                <w:rFonts w:ascii="Times New Roman" w:hAnsi="Times New Roman" w:cs="Times New Roman"/>
              </w:rPr>
            </w:pPr>
            <w:r>
              <w:rPr>
                <w:rFonts w:ascii="Times New Roman" w:hAnsi="Times New Roman" w:cs="Times New Roman"/>
              </w:rPr>
              <w:t>C.</w:t>
            </w:r>
            <w:proofErr w:type="gramStart"/>
            <w:r>
              <w:rPr>
                <w:rFonts w:ascii="Times New Roman" w:hAnsi="Times New Roman" w:cs="Times New Roman"/>
              </w:rPr>
              <w:t>乙物质</w:t>
            </w:r>
            <w:proofErr w:type="gramEnd"/>
            <w:r>
              <w:rPr>
                <w:rFonts w:ascii="Times New Roman" w:hAnsi="Times New Roman" w:cs="Times New Roman"/>
              </w:rPr>
              <w:t>中混有少量的甲，可采用降温结晶的方法提纯</w:t>
            </w:r>
            <w:proofErr w:type="gramStart"/>
            <w:r>
              <w:rPr>
                <w:rFonts w:ascii="Times New Roman" w:hAnsi="Times New Roman" w:cs="Times New Roman"/>
              </w:rPr>
              <w:t>乙物质</w:t>
            </w:r>
            <w:proofErr w:type="gramEnd"/>
          </w:p>
        </w:tc>
      </w:tr>
      <w:tr w:rsidR="00207ED5" w14:paraId="7390C0AC" w14:textId="77777777">
        <w:tc>
          <w:tcPr>
            <w:tcW w:w="8522" w:type="dxa"/>
          </w:tcPr>
          <w:p w14:paraId="63B6B6D4" w14:textId="77777777" w:rsidR="00207ED5" w:rsidRDefault="00A30A72">
            <w:pPr>
              <w:spacing w:line="360" w:lineRule="auto"/>
              <w:rPr>
                <w:rFonts w:ascii="Times New Roman" w:hAnsi="Times New Roman" w:cs="Times New Roman"/>
              </w:rPr>
            </w:pPr>
            <w:r>
              <w:rPr>
                <w:rFonts w:ascii="Times New Roman" w:hAnsi="Times New Roman" w:cs="Times New Roman"/>
              </w:rPr>
              <w:t>D.</w:t>
            </w:r>
            <w:r>
              <w:rPr>
                <w:rFonts w:ascii="Times New Roman" w:hAnsi="Times New Roman" w:cs="Times New Roman"/>
              </w:rPr>
              <w:t>60℃</w:t>
            </w:r>
            <w:r>
              <w:rPr>
                <w:rFonts w:ascii="Times New Roman" w:hAnsi="Times New Roman" w:cs="Times New Roman"/>
              </w:rPr>
              <w:t>时，将</w:t>
            </w:r>
            <w:r>
              <w:rPr>
                <w:rFonts w:ascii="Times New Roman" w:hAnsi="Times New Roman" w:cs="Times New Roman"/>
              </w:rPr>
              <w:t>30g</w:t>
            </w:r>
            <w:proofErr w:type="gramStart"/>
            <w:r>
              <w:rPr>
                <w:rFonts w:ascii="Times New Roman" w:hAnsi="Times New Roman" w:cs="Times New Roman"/>
              </w:rPr>
              <w:t>甲物质</w:t>
            </w:r>
            <w:proofErr w:type="gramEnd"/>
            <w:r>
              <w:rPr>
                <w:rFonts w:ascii="Times New Roman" w:hAnsi="Times New Roman" w:cs="Times New Roman"/>
              </w:rPr>
              <w:t>放入</w:t>
            </w:r>
            <w:r>
              <w:rPr>
                <w:rFonts w:ascii="Times New Roman" w:hAnsi="Times New Roman" w:cs="Times New Roman"/>
              </w:rPr>
              <w:t>50g</w:t>
            </w:r>
            <w:r>
              <w:rPr>
                <w:rFonts w:ascii="Times New Roman" w:hAnsi="Times New Roman" w:cs="Times New Roman"/>
              </w:rPr>
              <w:t>水中可以得到</w:t>
            </w:r>
            <w:r>
              <w:rPr>
                <w:rFonts w:ascii="Times New Roman" w:hAnsi="Times New Roman" w:cs="Times New Roman"/>
              </w:rPr>
              <w:t>80g</w:t>
            </w:r>
            <w:r>
              <w:rPr>
                <w:rFonts w:ascii="Times New Roman" w:hAnsi="Times New Roman" w:cs="Times New Roman"/>
              </w:rPr>
              <w:t>饱和溶液</w:t>
            </w:r>
          </w:p>
        </w:tc>
      </w:tr>
    </w:tbl>
    <w:p w14:paraId="133C88A3" w14:textId="77777777" w:rsidR="00207ED5" w:rsidRDefault="00A30A72">
      <w:pPr>
        <w:spacing w:line="360" w:lineRule="auto"/>
        <w:rPr>
          <w:rFonts w:ascii="Times New Roman" w:eastAsia="宋体" w:hAnsi="Times New Roman" w:cs="Times New Roman"/>
          <w:b/>
          <w:bCs/>
        </w:rPr>
      </w:pPr>
      <w:r>
        <w:rPr>
          <w:rFonts w:ascii="Times New Roman" w:eastAsia="宋体" w:hAnsi="Times New Roman" w:cs="Times New Roman"/>
          <w:b/>
          <w:bCs/>
        </w:rPr>
        <w:t>二、选择题</w:t>
      </w:r>
      <w:r>
        <w:rPr>
          <w:rFonts w:ascii="Times New Roman" w:eastAsia="宋体" w:hAnsi="Times New Roman" w:cs="Times New Roman"/>
          <w:b/>
          <w:bCs/>
        </w:rPr>
        <w:t>：每题名有一至两个选项行合题意。（本题共</w:t>
      </w:r>
      <w:r>
        <w:rPr>
          <w:rFonts w:ascii="Times New Roman" w:eastAsia="宋体" w:hAnsi="Times New Roman" w:cs="Times New Roman"/>
          <w:b/>
          <w:bCs/>
        </w:rPr>
        <w:t xml:space="preserve"> 6</w:t>
      </w:r>
      <w:r>
        <w:rPr>
          <w:rFonts w:ascii="Times New Roman" w:eastAsia="宋体" w:hAnsi="Times New Roman" w:cs="Times New Roman"/>
          <w:b/>
          <w:bCs/>
        </w:rPr>
        <w:t>小题，每小</w:t>
      </w:r>
      <w:r>
        <w:rPr>
          <w:rFonts w:ascii="Times New Roman" w:eastAsia="宋体" w:hAnsi="Times New Roman" w:cs="Times New Roman"/>
          <w:b/>
          <w:bCs/>
        </w:rPr>
        <w:t>题</w:t>
      </w:r>
      <w:r>
        <w:rPr>
          <w:rFonts w:ascii="Times New Roman" w:eastAsia="宋体" w:hAnsi="Times New Roman" w:cs="Times New Roman"/>
          <w:b/>
          <w:bCs/>
        </w:rPr>
        <w:t>2</w:t>
      </w:r>
      <w:r>
        <w:rPr>
          <w:rFonts w:ascii="Times New Roman" w:eastAsia="宋体" w:hAnsi="Times New Roman" w:cs="Times New Roman"/>
          <w:b/>
          <w:bCs/>
        </w:rPr>
        <w:t>分，共</w:t>
      </w:r>
      <w:r>
        <w:rPr>
          <w:rFonts w:ascii="Times New Roman" w:eastAsia="宋体" w:hAnsi="Times New Roman" w:cs="Times New Roman"/>
          <w:b/>
          <w:bCs/>
        </w:rPr>
        <w:t>12</w:t>
      </w:r>
      <w:r>
        <w:rPr>
          <w:rFonts w:ascii="Times New Roman" w:eastAsia="宋体" w:hAnsi="Times New Roman" w:cs="Times New Roman"/>
          <w:b/>
          <w:bCs/>
        </w:rPr>
        <w:t>分）</w:t>
      </w:r>
    </w:p>
    <w:p w14:paraId="14529C53" w14:textId="77777777" w:rsidR="00207ED5" w:rsidRDefault="00A30A72">
      <w:pPr>
        <w:numPr>
          <w:ilvl w:val="0"/>
          <w:numId w:val="2"/>
        </w:numPr>
        <w:spacing w:line="360" w:lineRule="auto"/>
        <w:rPr>
          <w:rFonts w:ascii="Times New Roman" w:hAnsi="Times New Roman" w:cs="Times New Roman"/>
        </w:rPr>
      </w:pPr>
      <w:r>
        <w:rPr>
          <w:rFonts w:ascii="Times New Roman" w:hAnsi="Times New Roman" w:cs="Times New Roman"/>
        </w:rPr>
        <w:t>善于梳理化学知识，能使你更好地掌握知识。以下对某一主题知识进行归纳完全正确的</w:t>
      </w:r>
      <w:r>
        <w:rPr>
          <w:rFonts w:ascii="Times New Roman" w:hAnsi="Times New Roman" w:cs="Times New Roman"/>
        </w:rPr>
        <w:t>是</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1"/>
        <w:gridCol w:w="4261"/>
      </w:tblGrid>
      <w:tr w:rsidR="00207ED5" w14:paraId="006EFCC8" w14:textId="77777777">
        <w:tc>
          <w:tcPr>
            <w:tcW w:w="4261" w:type="dxa"/>
          </w:tcPr>
          <w:p w14:paraId="4043DE17" w14:textId="77777777" w:rsidR="00207ED5" w:rsidRDefault="00A30A72">
            <w:pPr>
              <w:numPr>
                <w:ilvl w:val="0"/>
                <w:numId w:val="3"/>
              </w:numPr>
              <w:spacing w:line="360" w:lineRule="auto"/>
              <w:rPr>
                <w:rFonts w:ascii="Times New Roman" w:hAnsi="Times New Roman" w:cs="Times New Roman"/>
              </w:rPr>
            </w:pPr>
            <w:r>
              <w:rPr>
                <w:rFonts w:ascii="Times New Roman" w:hAnsi="Times New Roman" w:cs="Times New Roman"/>
              </w:rPr>
              <w:lastRenderedPageBreak/>
              <w:t>材料知识</w:t>
            </w:r>
          </w:p>
          <w:p w14:paraId="06ABEC34" w14:textId="77777777" w:rsidR="00207ED5" w:rsidRDefault="00A30A72">
            <w:pPr>
              <w:spacing w:line="360" w:lineRule="auto"/>
              <w:rPr>
                <w:rFonts w:ascii="Times New Roman" w:hAnsi="Times New Roman" w:cs="Times New Roman"/>
              </w:rPr>
            </w:pPr>
            <w:r>
              <w:rPr>
                <w:rFonts w:ascii="Times New Roman" w:hAnsi="Times New Roman" w:cs="Times New Roman"/>
              </w:rPr>
              <w:t>①</w:t>
            </w:r>
            <w:r>
              <w:rPr>
                <w:rFonts w:ascii="Times New Roman" w:hAnsi="Times New Roman" w:cs="Times New Roman"/>
              </w:rPr>
              <w:t>玻璃和玻璃钢：复合材料</w:t>
            </w:r>
          </w:p>
          <w:p w14:paraId="0C91442F" w14:textId="77777777" w:rsidR="00207ED5" w:rsidRDefault="00A30A72">
            <w:pPr>
              <w:spacing w:line="360" w:lineRule="auto"/>
              <w:rPr>
                <w:rFonts w:ascii="Times New Roman" w:hAnsi="Times New Roman" w:cs="Times New Roman"/>
              </w:rPr>
            </w:pPr>
            <w:r>
              <w:rPr>
                <w:rFonts w:ascii="Times New Roman" w:hAnsi="Times New Roman" w:cs="Times New Roman"/>
              </w:rPr>
              <w:t>②</w:t>
            </w:r>
            <w:r>
              <w:rPr>
                <w:rFonts w:ascii="Times New Roman" w:hAnsi="Times New Roman" w:cs="Times New Roman"/>
              </w:rPr>
              <w:t>黄铜和不锈钢：金属材料</w:t>
            </w:r>
          </w:p>
        </w:tc>
        <w:tc>
          <w:tcPr>
            <w:tcW w:w="4261" w:type="dxa"/>
          </w:tcPr>
          <w:p w14:paraId="3BF188E1" w14:textId="77777777" w:rsidR="00207ED5" w:rsidRDefault="00A30A72">
            <w:pPr>
              <w:numPr>
                <w:ilvl w:val="0"/>
                <w:numId w:val="3"/>
              </w:numPr>
              <w:spacing w:line="360" w:lineRule="auto"/>
              <w:rPr>
                <w:rFonts w:ascii="Times New Roman" w:hAnsi="Times New Roman" w:cs="Times New Roman"/>
              </w:rPr>
            </w:pPr>
            <w:r>
              <w:rPr>
                <w:rFonts w:ascii="Times New Roman" w:hAnsi="Times New Roman" w:cs="Times New Roman"/>
              </w:rPr>
              <w:t>化学与农业</w:t>
            </w:r>
          </w:p>
          <w:p w14:paraId="3C1CF65B" w14:textId="77777777" w:rsidR="00207ED5" w:rsidRDefault="00A30A72">
            <w:pPr>
              <w:spacing w:line="360" w:lineRule="auto"/>
              <w:rPr>
                <w:rFonts w:ascii="Times New Roman" w:hAnsi="Times New Roman" w:cs="Times New Roman"/>
              </w:rPr>
            </w:pPr>
            <w:r>
              <w:rPr>
                <w:rFonts w:ascii="Times New Roman" w:hAnsi="Times New Roman" w:cs="Times New Roman"/>
              </w:rPr>
              <w:t>①</w:t>
            </w:r>
            <w:r>
              <w:rPr>
                <w:rFonts w:ascii="Times New Roman" w:hAnsi="Times New Roman" w:cs="Times New Roman"/>
              </w:rPr>
              <w:t>氮肥：使作物枝叶繁茂，叶色浓绿</w:t>
            </w:r>
          </w:p>
          <w:p w14:paraId="3E23DA00" w14:textId="77777777" w:rsidR="00207ED5" w:rsidRDefault="00A30A72">
            <w:pPr>
              <w:spacing w:line="360" w:lineRule="auto"/>
              <w:rPr>
                <w:rFonts w:ascii="Times New Roman" w:hAnsi="Times New Roman" w:cs="Times New Roman"/>
              </w:rPr>
            </w:pPr>
            <w:r>
              <w:rPr>
                <w:rFonts w:ascii="Times New Roman" w:hAnsi="Times New Roman" w:cs="Times New Roman"/>
              </w:rPr>
              <w:t>②</w:t>
            </w:r>
            <w:r>
              <w:rPr>
                <w:rFonts w:ascii="Times New Roman" w:hAnsi="Times New Roman" w:cs="Times New Roman"/>
              </w:rPr>
              <w:t>农药：用含有硫酸铜的波尔多液杀灭害虫</w:t>
            </w:r>
          </w:p>
        </w:tc>
      </w:tr>
      <w:tr w:rsidR="00207ED5" w14:paraId="090570F5" w14:textId="77777777">
        <w:tc>
          <w:tcPr>
            <w:tcW w:w="4261" w:type="dxa"/>
          </w:tcPr>
          <w:p w14:paraId="3CE442C6" w14:textId="77777777" w:rsidR="00207ED5" w:rsidRDefault="00A30A72">
            <w:pPr>
              <w:numPr>
                <w:ilvl w:val="0"/>
                <w:numId w:val="3"/>
              </w:numPr>
              <w:spacing w:line="360" w:lineRule="auto"/>
              <w:rPr>
                <w:rFonts w:ascii="Times New Roman" w:hAnsi="Times New Roman" w:cs="Times New Roman"/>
              </w:rPr>
            </w:pPr>
            <w:r>
              <w:rPr>
                <w:rFonts w:ascii="Times New Roman" w:hAnsi="Times New Roman" w:cs="Times New Roman"/>
              </w:rPr>
              <w:t>灭火常识</w:t>
            </w:r>
          </w:p>
          <w:p w14:paraId="1BE26FAA" w14:textId="77777777" w:rsidR="00207ED5" w:rsidRDefault="00A30A72">
            <w:pPr>
              <w:spacing w:line="360" w:lineRule="auto"/>
              <w:rPr>
                <w:rFonts w:ascii="Times New Roman" w:hAnsi="Times New Roman" w:cs="Times New Roman"/>
              </w:rPr>
            </w:pPr>
            <w:r>
              <w:rPr>
                <w:rFonts w:ascii="Times New Roman" w:hAnsi="Times New Roman" w:cs="Times New Roman"/>
              </w:rPr>
              <w:t>①</w:t>
            </w:r>
            <w:r>
              <w:rPr>
                <w:rFonts w:ascii="Times New Roman" w:hAnsi="Times New Roman" w:cs="Times New Roman"/>
              </w:rPr>
              <w:t>灭火措施：炒菜时，油锅不慎着火迅速用锅盖</w:t>
            </w:r>
            <w:proofErr w:type="gramStart"/>
            <w:r>
              <w:rPr>
                <w:rFonts w:ascii="Times New Roman" w:hAnsi="Times New Roman" w:cs="Times New Roman"/>
              </w:rPr>
              <w:t>盖</w:t>
            </w:r>
            <w:proofErr w:type="gramEnd"/>
            <w:r>
              <w:rPr>
                <w:rFonts w:ascii="Times New Roman" w:hAnsi="Times New Roman" w:cs="Times New Roman"/>
              </w:rPr>
              <w:t>灭</w:t>
            </w:r>
          </w:p>
          <w:p w14:paraId="58E28182" w14:textId="77777777" w:rsidR="00207ED5" w:rsidRDefault="00A30A72">
            <w:pPr>
              <w:spacing w:line="360" w:lineRule="auto"/>
              <w:rPr>
                <w:rFonts w:ascii="Times New Roman" w:hAnsi="Times New Roman" w:cs="Times New Roman"/>
              </w:rPr>
            </w:pPr>
            <w:r>
              <w:rPr>
                <w:rFonts w:ascii="Times New Roman" w:hAnsi="Times New Roman" w:cs="Times New Roman"/>
              </w:rPr>
              <w:t>②</w:t>
            </w:r>
            <w:r>
              <w:rPr>
                <w:rFonts w:ascii="Times New Roman" w:hAnsi="Times New Roman" w:cs="Times New Roman"/>
              </w:rPr>
              <w:t>灭火原理：住宅着火，消防员用高压水枪灭火可降低可燃物的着火点</w:t>
            </w:r>
          </w:p>
        </w:tc>
        <w:tc>
          <w:tcPr>
            <w:tcW w:w="4261" w:type="dxa"/>
          </w:tcPr>
          <w:p w14:paraId="048F2D46" w14:textId="77777777" w:rsidR="00207ED5" w:rsidRDefault="00A30A72">
            <w:pPr>
              <w:numPr>
                <w:ilvl w:val="0"/>
                <w:numId w:val="3"/>
              </w:numPr>
              <w:spacing w:line="360" w:lineRule="auto"/>
              <w:rPr>
                <w:rFonts w:ascii="Times New Roman" w:hAnsi="Times New Roman" w:cs="Times New Roman"/>
              </w:rPr>
            </w:pPr>
            <w:r>
              <w:rPr>
                <w:rFonts w:ascii="Times New Roman" w:hAnsi="Times New Roman" w:cs="Times New Roman"/>
              </w:rPr>
              <w:t>实验安全常识</w:t>
            </w:r>
          </w:p>
          <w:p w14:paraId="03C89021" w14:textId="77777777" w:rsidR="00207ED5" w:rsidRDefault="00A30A72">
            <w:pPr>
              <w:spacing w:line="360" w:lineRule="auto"/>
              <w:rPr>
                <w:rFonts w:ascii="Times New Roman" w:hAnsi="Times New Roman" w:cs="Times New Roman"/>
              </w:rPr>
            </w:pPr>
            <w:r>
              <w:rPr>
                <w:rFonts w:ascii="Times New Roman" w:hAnsi="Times New Roman" w:cs="Times New Roman"/>
              </w:rPr>
              <w:t>①</w:t>
            </w:r>
            <w:r>
              <w:rPr>
                <w:rFonts w:ascii="Times New Roman" w:hAnsi="Times New Roman" w:cs="Times New Roman"/>
              </w:rPr>
              <w:t>加热液体药品：试管内液体不超过试管容积的</w:t>
            </w:r>
            <w:r>
              <w:rPr>
                <w:rFonts w:ascii="Times New Roman" w:hAnsi="Times New Roman" w:cs="Times New Roman"/>
              </w:rPr>
              <w:t>1/3</w:t>
            </w:r>
            <w:r>
              <w:rPr>
                <w:rFonts w:ascii="Times New Roman" w:hAnsi="Times New Roman" w:cs="Times New Roman"/>
              </w:rPr>
              <w:t>，加热时要先预热</w:t>
            </w:r>
          </w:p>
          <w:p w14:paraId="404DF038" w14:textId="77777777" w:rsidR="00207ED5" w:rsidRDefault="00A30A72">
            <w:pPr>
              <w:spacing w:line="360" w:lineRule="auto"/>
              <w:rPr>
                <w:rFonts w:ascii="Times New Roman" w:hAnsi="Times New Roman" w:cs="Times New Roman"/>
              </w:rPr>
            </w:pPr>
            <w:r>
              <w:rPr>
                <w:rFonts w:ascii="Times New Roman" w:hAnsi="Times New Roman" w:cs="Times New Roman"/>
              </w:rPr>
              <w:t>②</w:t>
            </w:r>
            <w:r>
              <w:rPr>
                <w:rFonts w:ascii="Times New Roman" w:hAnsi="Times New Roman" w:cs="Times New Roman"/>
              </w:rPr>
              <w:t>浓硫酸溶液溅到皮肤上：大量的水冲洗后涂</w:t>
            </w:r>
            <w:r>
              <w:rPr>
                <w:rFonts w:ascii="Times New Roman" w:hAnsi="Times New Roman" w:cs="Times New Roman"/>
              </w:rPr>
              <w:t>3-5%</w:t>
            </w:r>
            <w:r>
              <w:rPr>
                <w:rFonts w:ascii="Times New Roman" w:hAnsi="Times New Roman" w:cs="Times New Roman"/>
              </w:rPr>
              <w:t>的氢氧化钠溶液</w:t>
            </w:r>
          </w:p>
        </w:tc>
      </w:tr>
    </w:tbl>
    <w:p w14:paraId="30CB2DF6" w14:textId="77777777" w:rsidR="00207ED5" w:rsidRDefault="00A30A72">
      <w:pPr>
        <w:numPr>
          <w:ilvl w:val="0"/>
          <w:numId w:val="2"/>
        </w:numPr>
        <w:spacing w:line="360" w:lineRule="auto"/>
        <w:rPr>
          <w:rFonts w:ascii="Times New Roman" w:hAnsi="Times New Roman" w:cs="Times New Roman"/>
        </w:rPr>
      </w:pPr>
      <w:r>
        <w:rPr>
          <w:rFonts w:ascii="Times New Roman" w:hAnsi="Times New Roman" w:cs="Times New Roman"/>
        </w:rPr>
        <w:t>推理是化学学习中常用的思维方法，下列有关推理中正确的有</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2"/>
      </w:tblGrid>
      <w:tr w:rsidR="00207ED5" w14:paraId="4021B205" w14:textId="77777777">
        <w:tc>
          <w:tcPr>
            <w:tcW w:w="8522" w:type="dxa"/>
          </w:tcPr>
          <w:p w14:paraId="7DAF10BA" w14:textId="77777777" w:rsidR="00207ED5" w:rsidRDefault="00A30A72">
            <w:pPr>
              <w:spacing w:line="360" w:lineRule="auto"/>
              <w:rPr>
                <w:rFonts w:ascii="Times New Roman" w:hAnsi="Times New Roman" w:cs="Times New Roman"/>
              </w:rPr>
            </w:pPr>
            <w:r>
              <w:rPr>
                <w:rFonts w:ascii="Times New Roman" w:hAnsi="Times New Roman" w:cs="Times New Roman"/>
              </w:rPr>
              <w:t>A.</w:t>
            </w:r>
            <w:r>
              <w:rPr>
                <w:rFonts w:ascii="Times New Roman" w:hAnsi="Times New Roman" w:cs="Times New Roman"/>
              </w:rPr>
              <w:t>有</w:t>
            </w:r>
            <w:r>
              <w:rPr>
                <w:rFonts w:ascii="Times New Roman" w:hAnsi="Times New Roman" w:cs="Times New Roman"/>
              </w:rPr>
              <w:t>机物一定含碳元素，则含有碳元素的化合物中一定是有机物</w:t>
            </w:r>
          </w:p>
        </w:tc>
      </w:tr>
      <w:tr w:rsidR="00207ED5" w14:paraId="7E0A05EC" w14:textId="77777777">
        <w:tc>
          <w:tcPr>
            <w:tcW w:w="8522" w:type="dxa"/>
          </w:tcPr>
          <w:p w14:paraId="67B74CCB" w14:textId="77777777" w:rsidR="00207ED5" w:rsidRDefault="00A30A72">
            <w:pPr>
              <w:spacing w:line="360" w:lineRule="auto"/>
              <w:rPr>
                <w:rFonts w:ascii="Times New Roman" w:hAnsi="Times New Roman" w:cs="Times New Roman"/>
              </w:rPr>
            </w:pPr>
            <w:r>
              <w:rPr>
                <w:rFonts w:ascii="Times New Roman" w:hAnsi="Times New Roman" w:cs="Times New Roman"/>
              </w:rPr>
              <w:t>B.</w:t>
            </w:r>
            <w:r>
              <w:rPr>
                <w:rFonts w:ascii="Times New Roman" w:hAnsi="Times New Roman" w:cs="Times New Roman"/>
              </w:rPr>
              <w:t>碱溶液能使酚酞试液变红，则能使酚酞溶液变红一定是碱溶液</w:t>
            </w:r>
          </w:p>
        </w:tc>
      </w:tr>
      <w:tr w:rsidR="00207ED5" w14:paraId="3F7306B2" w14:textId="77777777">
        <w:tc>
          <w:tcPr>
            <w:tcW w:w="8522" w:type="dxa"/>
          </w:tcPr>
          <w:p w14:paraId="61922A70" w14:textId="77777777" w:rsidR="00207ED5" w:rsidRDefault="00A30A72">
            <w:pPr>
              <w:spacing w:line="360" w:lineRule="auto"/>
              <w:rPr>
                <w:rFonts w:ascii="Times New Roman" w:hAnsi="Times New Roman" w:cs="Times New Roman"/>
              </w:rPr>
            </w:pPr>
            <w:r>
              <w:rPr>
                <w:rFonts w:ascii="Times New Roman" w:hAnsi="Times New Roman" w:cs="Times New Roman"/>
              </w:rPr>
              <w:t>C.</w:t>
            </w:r>
            <w:r>
              <w:rPr>
                <w:rFonts w:ascii="Times New Roman" w:hAnsi="Times New Roman" w:cs="Times New Roman"/>
              </w:rPr>
              <w:t>化学变化中分子种类一定发生改变，分子种类发生改变的变化一定是化学变化</w:t>
            </w:r>
          </w:p>
        </w:tc>
      </w:tr>
      <w:tr w:rsidR="00207ED5" w14:paraId="0AE74404" w14:textId="77777777">
        <w:tc>
          <w:tcPr>
            <w:tcW w:w="8522" w:type="dxa"/>
          </w:tcPr>
          <w:p w14:paraId="3AD4A5BE" w14:textId="77777777" w:rsidR="00207ED5" w:rsidRDefault="00A30A72">
            <w:pPr>
              <w:spacing w:line="360" w:lineRule="auto"/>
              <w:rPr>
                <w:rFonts w:ascii="Times New Roman" w:hAnsi="Times New Roman" w:cs="Times New Roman"/>
              </w:rPr>
            </w:pPr>
            <w:r>
              <w:rPr>
                <w:rFonts w:ascii="Times New Roman" w:hAnsi="Times New Roman" w:cs="Times New Roman"/>
              </w:rPr>
              <w:t>D.</w:t>
            </w:r>
            <w:r>
              <w:rPr>
                <w:rFonts w:ascii="Times New Roman" w:hAnsi="Times New Roman" w:cs="Times New Roman"/>
              </w:rPr>
              <w:t>中和反应有盐和水生成，则反应生成盐和水的不一定是中和反应</w:t>
            </w:r>
          </w:p>
        </w:tc>
      </w:tr>
    </w:tbl>
    <w:p w14:paraId="652906B2" w14:textId="77777777" w:rsidR="00207ED5" w:rsidRDefault="00A30A72">
      <w:pPr>
        <w:numPr>
          <w:ilvl w:val="0"/>
          <w:numId w:val="2"/>
        </w:numPr>
        <w:spacing w:line="360" w:lineRule="auto"/>
        <w:rPr>
          <w:rFonts w:ascii="Times New Roman" w:hAnsi="Times New Roman" w:cs="Times New Roman"/>
        </w:rPr>
      </w:pPr>
      <w:proofErr w:type="gramStart"/>
      <w:r>
        <w:rPr>
          <w:rFonts w:ascii="Times New Roman" w:hAnsi="Times New Roman" w:cs="Times New Roman"/>
        </w:rPr>
        <w:t>某兴趣</w:t>
      </w:r>
      <w:proofErr w:type="gramEnd"/>
      <w:r>
        <w:rPr>
          <w:rFonts w:ascii="Times New Roman" w:hAnsi="Times New Roman" w:cs="Times New Roman"/>
        </w:rPr>
        <w:t>小组进行实验探究，向盛有硝酸亚铁和硝酸银混合液的烧杯中加入一定量的锌粉，反应停止后过滤，向滤渣中加入稀盐酸，有气泡产生下列说法正确的是</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2"/>
      </w:tblGrid>
      <w:tr w:rsidR="00207ED5" w14:paraId="0B75D753" w14:textId="77777777">
        <w:tc>
          <w:tcPr>
            <w:tcW w:w="8522" w:type="dxa"/>
          </w:tcPr>
          <w:p w14:paraId="71F2D22C" w14:textId="77777777" w:rsidR="00207ED5" w:rsidRDefault="00A30A72">
            <w:pPr>
              <w:spacing w:line="360" w:lineRule="auto"/>
              <w:rPr>
                <w:rFonts w:ascii="Times New Roman" w:hAnsi="Times New Roman" w:cs="Times New Roman"/>
              </w:rPr>
            </w:pPr>
            <w:r>
              <w:rPr>
                <w:rFonts w:ascii="Times New Roman" w:hAnsi="Times New Roman" w:cs="Times New Roman"/>
              </w:rPr>
              <w:t>A.</w:t>
            </w:r>
            <w:r>
              <w:rPr>
                <w:rFonts w:ascii="Times New Roman" w:hAnsi="Times New Roman" w:cs="Times New Roman"/>
              </w:rPr>
              <w:t>滤渣中一定含有银和铁，可能含有锌</w:t>
            </w:r>
          </w:p>
        </w:tc>
      </w:tr>
      <w:tr w:rsidR="00207ED5" w14:paraId="19545A29" w14:textId="77777777">
        <w:tc>
          <w:tcPr>
            <w:tcW w:w="8522" w:type="dxa"/>
          </w:tcPr>
          <w:p w14:paraId="42D25003" w14:textId="77777777" w:rsidR="00207ED5" w:rsidRDefault="00A30A72">
            <w:pPr>
              <w:spacing w:line="360" w:lineRule="auto"/>
              <w:rPr>
                <w:rFonts w:ascii="Times New Roman" w:hAnsi="Times New Roman" w:cs="Times New Roman"/>
              </w:rPr>
            </w:pPr>
            <w:r>
              <w:rPr>
                <w:rFonts w:ascii="Times New Roman" w:hAnsi="Times New Roman" w:cs="Times New Roman"/>
              </w:rPr>
              <w:t>B.</w:t>
            </w:r>
            <w:r>
              <w:rPr>
                <w:rFonts w:ascii="Times New Roman" w:hAnsi="Times New Roman" w:cs="Times New Roman"/>
              </w:rPr>
              <w:t>向滤液中加入稀盐酸一定会产生白色沉淀</w:t>
            </w:r>
          </w:p>
        </w:tc>
      </w:tr>
      <w:tr w:rsidR="00207ED5" w14:paraId="0D11EBCA" w14:textId="77777777">
        <w:tc>
          <w:tcPr>
            <w:tcW w:w="8522" w:type="dxa"/>
          </w:tcPr>
          <w:p w14:paraId="54138CEB" w14:textId="77777777" w:rsidR="00207ED5" w:rsidRDefault="00A30A72">
            <w:pPr>
              <w:spacing w:line="360" w:lineRule="auto"/>
              <w:rPr>
                <w:rFonts w:ascii="Times New Roman" w:hAnsi="Times New Roman" w:cs="Times New Roman"/>
              </w:rPr>
            </w:pPr>
            <w:r>
              <w:rPr>
                <w:rFonts w:ascii="Times New Roman" w:hAnsi="Times New Roman" w:cs="Times New Roman"/>
              </w:rPr>
              <w:t>C.</w:t>
            </w:r>
            <w:r>
              <w:rPr>
                <w:rFonts w:ascii="Times New Roman" w:hAnsi="Times New Roman" w:cs="Times New Roman"/>
              </w:rPr>
              <w:t>滤液中一定含有</w:t>
            </w:r>
            <w:r>
              <w:rPr>
                <w:rFonts w:ascii="Times New Roman" w:hAnsi="Times New Roman" w:cs="Times New Roman"/>
              </w:rPr>
              <w:t>Zn</w:t>
            </w:r>
            <w:r>
              <w:rPr>
                <w:rFonts w:ascii="Times New Roman" w:hAnsi="Times New Roman" w:cs="Times New Roman"/>
                <w:vertAlign w:val="superscript"/>
              </w:rPr>
              <w:t>2+</w:t>
            </w:r>
            <w:r>
              <w:rPr>
                <w:rFonts w:ascii="Times New Roman" w:hAnsi="Times New Roman" w:cs="Times New Roman"/>
              </w:rPr>
              <w:t>，一定没有</w:t>
            </w:r>
            <w:r>
              <w:rPr>
                <w:rFonts w:ascii="Times New Roman" w:hAnsi="Times New Roman" w:cs="Times New Roman"/>
              </w:rPr>
              <w:t>B</w:t>
            </w:r>
            <w:r>
              <w:rPr>
                <w:rFonts w:ascii="Times New Roman" w:hAnsi="Times New Roman" w:cs="Times New Roman"/>
              </w:rPr>
              <w:t>a</w:t>
            </w:r>
            <w:r>
              <w:rPr>
                <w:rFonts w:ascii="Times New Roman" w:hAnsi="Times New Roman" w:cs="Times New Roman"/>
                <w:vertAlign w:val="superscript"/>
              </w:rPr>
              <w:t>2+</w:t>
            </w:r>
            <w:r>
              <w:rPr>
                <w:rFonts w:ascii="Times New Roman" w:hAnsi="Times New Roman" w:cs="Times New Roman"/>
              </w:rPr>
              <w:t>和</w:t>
            </w:r>
            <w:r>
              <w:rPr>
                <w:rFonts w:ascii="Times New Roman" w:hAnsi="Times New Roman" w:cs="Times New Roman"/>
              </w:rPr>
              <w:t>Ag</w:t>
            </w:r>
            <w:r>
              <w:rPr>
                <w:rFonts w:ascii="Times New Roman" w:hAnsi="Times New Roman" w:cs="Times New Roman"/>
                <w:vertAlign w:val="superscript"/>
              </w:rPr>
              <w:t>+</w:t>
            </w:r>
          </w:p>
        </w:tc>
      </w:tr>
      <w:tr w:rsidR="00207ED5" w14:paraId="2F18CE5A" w14:textId="77777777">
        <w:tc>
          <w:tcPr>
            <w:tcW w:w="8522" w:type="dxa"/>
          </w:tcPr>
          <w:p w14:paraId="038F64C0" w14:textId="77777777" w:rsidR="00207ED5" w:rsidRDefault="00A30A72">
            <w:pPr>
              <w:spacing w:line="360" w:lineRule="auto"/>
              <w:rPr>
                <w:rFonts w:ascii="Times New Roman" w:hAnsi="Times New Roman" w:cs="Times New Roman"/>
              </w:rPr>
            </w:pPr>
            <w:r>
              <w:rPr>
                <w:rFonts w:ascii="Times New Roman" w:hAnsi="Times New Roman" w:cs="Times New Roman"/>
              </w:rPr>
              <w:t>D.</w:t>
            </w:r>
            <w:r>
              <w:rPr>
                <w:rFonts w:ascii="Times New Roman" w:hAnsi="Times New Roman" w:cs="Times New Roman"/>
              </w:rPr>
              <w:t>滤渣的质量一定比反应前加入锌</w:t>
            </w:r>
            <w:r>
              <w:rPr>
                <w:rFonts w:ascii="Times New Roman" w:hAnsi="Times New Roman" w:cs="Times New Roman"/>
              </w:rPr>
              <w:t>的质量大</w:t>
            </w:r>
          </w:p>
        </w:tc>
      </w:tr>
    </w:tbl>
    <w:p w14:paraId="65B119CD" w14:textId="77777777" w:rsidR="00207ED5" w:rsidRDefault="00A30A72">
      <w:pPr>
        <w:numPr>
          <w:ilvl w:val="0"/>
          <w:numId w:val="2"/>
        </w:numPr>
        <w:spacing w:line="360" w:lineRule="auto"/>
        <w:rPr>
          <w:rFonts w:ascii="Times New Roman" w:hAnsi="Times New Roman" w:cs="Times New Roman"/>
        </w:rPr>
      </w:pPr>
      <w:r>
        <w:rPr>
          <w:rFonts w:ascii="Times New Roman" w:hAnsi="Times New Roman" w:cs="Times New Roman"/>
        </w:rPr>
        <w:t>下列实验操作一定能达到实验目的的是</w:t>
      </w:r>
    </w:p>
    <w:tbl>
      <w:tblPr>
        <w:tblStyle w:val="a3"/>
        <w:tblW w:w="0" w:type="auto"/>
        <w:tblLook w:val="04A0" w:firstRow="1" w:lastRow="0" w:firstColumn="1" w:lastColumn="0" w:noHBand="0" w:noVBand="1"/>
      </w:tblPr>
      <w:tblGrid>
        <w:gridCol w:w="725"/>
        <w:gridCol w:w="3255"/>
        <w:gridCol w:w="4542"/>
      </w:tblGrid>
      <w:tr w:rsidR="00207ED5" w14:paraId="2372774C" w14:textId="77777777">
        <w:tc>
          <w:tcPr>
            <w:tcW w:w="725" w:type="dxa"/>
          </w:tcPr>
          <w:p w14:paraId="5637B5C6" w14:textId="77777777" w:rsidR="00207ED5" w:rsidRDefault="00A30A72">
            <w:pPr>
              <w:spacing w:line="360" w:lineRule="auto"/>
              <w:rPr>
                <w:rFonts w:ascii="Times New Roman" w:hAnsi="Times New Roman" w:cs="Times New Roman"/>
              </w:rPr>
            </w:pPr>
            <w:r>
              <w:rPr>
                <w:rFonts w:ascii="Times New Roman" w:hAnsi="Times New Roman" w:cs="Times New Roman"/>
              </w:rPr>
              <w:t>选项</w:t>
            </w:r>
          </w:p>
        </w:tc>
        <w:tc>
          <w:tcPr>
            <w:tcW w:w="3255" w:type="dxa"/>
          </w:tcPr>
          <w:p w14:paraId="324540C7" w14:textId="77777777" w:rsidR="00207ED5" w:rsidRDefault="00A30A72">
            <w:pPr>
              <w:spacing w:line="360" w:lineRule="auto"/>
              <w:rPr>
                <w:rFonts w:ascii="Times New Roman" w:hAnsi="Times New Roman" w:cs="Times New Roman"/>
              </w:rPr>
            </w:pPr>
            <w:r>
              <w:rPr>
                <w:rFonts w:ascii="Times New Roman" w:hAnsi="Times New Roman" w:cs="Times New Roman"/>
              </w:rPr>
              <w:t>实验目的</w:t>
            </w:r>
          </w:p>
        </w:tc>
        <w:tc>
          <w:tcPr>
            <w:tcW w:w="4542" w:type="dxa"/>
          </w:tcPr>
          <w:p w14:paraId="25D2CF96" w14:textId="77777777" w:rsidR="00207ED5" w:rsidRDefault="00A30A72">
            <w:pPr>
              <w:spacing w:line="360" w:lineRule="auto"/>
              <w:rPr>
                <w:rFonts w:ascii="Times New Roman" w:hAnsi="Times New Roman" w:cs="Times New Roman"/>
              </w:rPr>
            </w:pPr>
            <w:r>
              <w:rPr>
                <w:rFonts w:ascii="Times New Roman" w:hAnsi="Times New Roman" w:cs="Times New Roman"/>
              </w:rPr>
              <w:t>实验操作</w:t>
            </w:r>
          </w:p>
        </w:tc>
      </w:tr>
      <w:tr w:rsidR="00207ED5" w14:paraId="27F6D500" w14:textId="77777777">
        <w:tc>
          <w:tcPr>
            <w:tcW w:w="725" w:type="dxa"/>
          </w:tcPr>
          <w:p w14:paraId="79577539" w14:textId="77777777" w:rsidR="00207ED5" w:rsidRDefault="00A30A72">
            <w:pPr>
              <w:spacing w:line="360" w:lineRule="auto"/>
              <w:rPr>
                <w:rFonts w:ascii="Times New Roman" w:hAnsi="Times New Roman" w:cs="Times New Roman"/>
              </w:rPr>
            </w:pPr>
            <w:r>
              <w:rPr>
                <w:rFonts w:ascii="Times New Roman" w:hAnsi="Times New Roman" w:cs="Times New Roman"/>
              </w:rPr>
              <w:t>A</w:t>
            </w:r>
          </w:p>
        </w:tc>
        <w:tc>
          <w:tcPr>
            <w:tcW w:w="3255" w:type="dxa"/>
          </w:tcPr>
          <w:p w14:paraId="2B390B03" w14:textId="77777777" w:rsidR="00207ED5" w:rsidRDefault="00A30A72">
            <w:pPr>
              <w:spacing w:line="360" w:lineRule="auto"/>
              <w:rPr>
                <w:rFonts w:ascii="Times New Roman" w:hAnsi="Times New Roman" w:cs="Times New Roman"/>
              </w:rPr>
            </w:pPr>
            <w:r>
              <w:rPr>
                <w:rFonts w:ascii="Times New Roman" w:hAnsi="Times New Roman" w:cs="Times New Roman"/>
              </w:rPr>
              <w:t>鉴别羊毛线和棉线</w:t>
            </w:r>
          </w:p>
        </w:tc>
        <w:tc>
          <w:tcPr>
            <w:tcW w:w="4542" w:type="dxa"/>
          </w:tcPr>
          <w:p w14:paraId="46683CF1" w14:textId="77777777" w:rsidR="00207ED5" w:rsidRDefault="00A30A72">
            <w:pPr>
              <w:spacing w:line="360" w:lineRule="auto"/>
              <w:rPr>
                <w:rFonts w:ascii="Times New Roman" w:hAnsi="Times New Roman" w:cs="Times New Roman"/>
              </w:rPr>
            </w:pPr>
            <w:r>
              <w:rPr>
                <w:rFonts w:ascii="Times New Roman" w:hAnsi="Times New Roman" w:cs="Times New Roman"/>
              </w:rPr>
              <w:t>分别灼烧，闻气味</w:t>
            </w:r>
          </w:p>
        </w:tc>
      </w:tr>
      <w:tr w:rsidR="00207ED5" w14:paraId="1D8CC30E" w14:textId="77777777">
        <w:tc>
          <w:tcPr>
            <w:tcW w:w="725" w:type="dxa"/>
          </w:tcPr>
          <w:p w14:paraId="4356269C" w14:textId="77777777" w:rsidR="00207ED5" w:rsidRDefault="00A30A72">
            <w:pPr>
              <w:spacing w:line="360" w:lineRule="auto"/>
              <w:rPr>
                <w:rFonts w:ascii="Times New Roman" w:hAnsi="Times New Roman" w:cs="Times New Roman"/>
              </w:rPr>
            </w:pPr>
            <w:r>
              <w:rPr>
                <w:rFonts w:ascii="Times New Roman" w:hAnsi="Times New Roman" w:cs="Times New Roman"/>
              </w:rPr>
              <w:t>B</w:t>
            </w:r>
          </w:p>
        </w:tc>
        <w:tc>
          <w:tcPr>
            <w:tcW w:w="3255" w:type="dxa"/>
          </w:tcPr>
          <w:p w14:paraId="5B13FEB2" w14:textId="77777777" w:rsidR="00207ED5" w:rsidRDefault="00A30A72">
            <w:pPr>
              <w:spacing w:line="360" w:lineRule="auto"/>
              <w:rPr>
                <w:rFonts w:ascii="Times New Roman" w:hAnsi="Times New Roman" w:cs="Times New Roman"/>
              </w:rPr>
            </w:pPr>
            <w:r>
              <w:rPr>
                <w:rFonts w:ascii="Times New Roman" w:hAnsi="Times New Roman" w:cs="Times New Roman"/>
              </w:rPr>
              <w:t>除去硝酸钾溶液中的硫酸钾</w:t>
            </w:r>
          </w:p>
        </w:tc>
        <w:tc>
          <w:tcPr>
            <w:tcW w:w="4542" w:type="dxa"/>
          </w:tcPr>
          <w:p w14:paraId="291ECC35" w14:textId="77777777" w:rsidR="00207ED5" w:rsidRDefault="00A30A72">
            <w:pPr>
              <w:spacing w:line="360" w:lineRule="auto"/>
              <w:rPr>
                <w:rFonts w:ascii="Times New Roman" w:hAnsi="Times New Roman" w:cs="Times New Roman"/>
              </w:rPr>
            </w:pPr>
            <w:r>
              <w:rPr>
                <w:rFonts w:ascii="Times New Roman" w:hAnsi="Times New Roman" w:cs="Times New Roman"/>
              </w:rPr>
              <w:t>加入过量的</w:t>
            </w:r>
            <w:proofErr w:type="gramStart"/>
            <w:r>
              <w:rPr>
                <w:rFonts w:ascii="Times New Roman" w:hAnsi="Times New Roman" w:cs="Times New Roman"/>
              </w:rPr>
              <w:t>硝酸钡后过滤</w:t>
            </w:r>
            <w:proofErr w:type="gramEnd"/>
          </w:p>
        </w:tc>
      </w:tr>
      <w:tr w:rsidR="00207ED5" w14:paraId="2C22F8CE" w14:textId="77777777">
        <w:tc>
          <w:tcPr>
            <w:tcW w:w="725" w:type="dxa"/>
          </w:tcPr>
          <w:p w14:paraId="3C23B399" w14:textId="77777777" w:rsidR="00207ED5" w:rsidRDefault="00A30A72">
            <w:pPr>
              <w:spacing w:line="360" w:lineRule="auto"/>
              <w:rPr>
                <w:rFonts w:ascii="Times New Roman" w:hAnsi="Times New Roman" w:cs="Times New Roman"/>
              </w:rPr>
            </w:pPr>
            <w:r>
              <w:rPr>
                <w:rFonts w:ascii="Times New Roman" w:hAnsi="Times New Roman" w:cs="Times New Roman"/>
              </w:rPr>
              <w:t>C</w:t>
            </w:r>
          </w:p>
        </w:tc>
        <w:tc>
          <w:tcPr>
            <w:tcW w:w="3255" w:type="dxa"/>
          </w:tcPr>
          <w:p w14:paraId="40ADC14F" w14:textId="77777777" w:rsidR="00207ED5" w:rsidRDefault="00A30A72">
            <w:pPr>
              <w:spacing w:line="360" w:lineRule="auto"/>
              <w:rPr>
                <w:rFonts w:ascii="Times New Roman" w:hAnsi="Times New Roman" w:cs="Times New Roman"/>
              </w:rPr>
            </w:pPr>
            <w:r>
              <w:rPr>
                <w:rFonts w:ascii="Times New Roman" w:hAnsi="Times New Roman" w:cs="Times New Roman"/>
              </w:rPr>
              <w:t>鉴别稀盐酸和氯化钠溶液</w:t>
            </w:r>
          </w:p>
        </w:tc>
        <w:tc>
          <w:tcPr>
            <w:tcW w:w="4542" w:type="dxa"/>
          </w:tcPr>
          <w:p w14:paraId="64DDCD89" w14:textId="77777777" w:rsidR="00207ED5" w:rsidRDefault="00A30A72">
            <w:pPr>
              <w:spacing w:line="360" w:lineRule="auto"/>
              <w:rPr>
                <w:rFonts w:ascii="Times New Roman" w:hAnsi="Times New Roman" w:cs="Times New Roman"/>
              </w:rPr>
            </w:pPr>
            <w:r>
              <w:rPr>
                <w:rFonts w:ascii="Times New Roman" w:hAnsi="Times New Roman" w:cs="Times New Roman"/>
              </w:rPr>
              <w:t>分别滴加酚酞溶液</w:t>
            </w:r>
          </w:p>
        </w:tc>
      </w:tr>
      <w:tr w:rsidR="00207ED5" w14:paraId="5F7095D6" w14:textId="77777777">
        <w:tc>
          <w:tcPr>
            <w:tcW w:w="725" w:type="dxa"/>
          </w:tcPr>
          <w:p w14:paraId="54AFD039" w14:textId="77777777" w:rsidR="00207ED5" w:rsidRDefault="00A30A72">
            <w:pPr>
              <w:spacing w:line="360" w:lineRule="auto"/>
              <w:rPr>
                <w:rFonts w:ascii="Times New Roman" w:hAnsi="Times New Roman" w:cs="Times New Roman"/>
              </w:rPr>
            </w:pPr>
            <w:r>
              <w:rPr>
                <w:rFonts w:ascii="Times New Roman" w:hAnsi="Times New Roman" w:cs="Times New Roman"/>
              </w:rPr>
              <w:t>D</w:t>
            </w:r>
          </w:p>
        </w:tc>
        <w:tc>
          <w:tcPr>
            <w:tcW w:w="3255" w:type="dxa"/>
          </w:tcPr>
          <w:p w14:paraId="77D40F4B" w14:textId="77777777" w:rsidR="00207ED5" w:rsidRDefault="00A30A72">
            <w:pPr>
              <w:spacing w:line="360" w:lineRule="auto"/>
              <w:rPr>
                <w:rFonts w:ascii="Times New Roman" w:hAnsi="Times New Roman" w:cs="Times New Roman"/>
              </w:rPr>
            </w:pPr>
            <w:r>
              <w:rPr>
                <w:rFonts w:ascii="Times New Roman" w:hAnsi="Times New Roman" w:cs="Times New Roman"/>
              </w:rPr>
              <w:t>验证</w:t>
            </w:r>
            <w:r>
              <w:rPr>
                <w:rFonts w:ascii="Times New Roman" w:hAnsi="Times New Roman" w:cs="Times New Roman"/>
              </w:rPr>
              <w:t>CO</w:t>
            </w:r>
            <w:r>
              <w:rPr>
                <w:rFonts w:ascii="Times New Roman" w:hAnsi="Times New Roman" w:cs="Times New Roman"/>
                <w:vertAlign w:val="subscript"/>
              </w:rPr>
              <w:t>2</w:t>
            </w:r>
            <w:r>
              <w:rPr>
                <w:rFonts w:ascii="Times New Roman" w:hAnsi="Times New Roman" w:cs="Times New Roman"/>
              </w:rPr>
              <w:t>能与氢氧化钠溶液反应</w:t>
            </w:r>
          </w:p>
        </w:tc>
        <w:tc>
          <w:tcPr>
            <w:tcW w:w="4542" w:type="dxa"/>
          </w:tcPr>
          <w:p w14:paraId="1D5BA25D" w14:textId="77777777" w:rsidR="00207ED5" w:rsidRDefault="00A30A72">
            <w:pPr>
              <w:spacing w:line="360" w:lineRule="auto"/>
              <w:rPr>
                <w:rFonts w:ascii="Times New Roman" w:hAnsi="Times New Roman" w:cs="Times New Roman"/>
              </w:rPr>
            </w:pPr>
            <w:r>
              <w:rPr>
                <w:rFonts w:ascii="Times New Roman" w:hAnsi="Times New Roman" w:cs="Times New Roman"/>
              </w:rPr>
              <w:t>将充满</w:t>
            </w:r>
            <w:r>
              <w:rPr>
                <w:rFonts w:ascii="Times New Roman" w:hAnsi="Times New Roman" w:cs="Times New Roman"/>
              </w:rPr>
              <w:t>CO</w:t>
            </w:r>
            <w:r>
              <w:rPr>
                <w:rFonts w:ascii="Times New Roman" w:hAnsi="Times New Roman" w:cs="Times New Roman"/>
                <w:vertAlign w:val="subscript"/>
              </w:rPr>
              <w:t>2</w:t>
            </w:r>
            <w:r>
              <w:rPr>
                <w:rFonts w:ascii="Times New Roman" w:hAnsi="Times New Roman" w:cs="Times New Roman"/>
              </w:rPr>
              <w:t>气体的试管倒扣在盛有氢氧化钠</w:t>
            </w:r>
            <w:r>
              <w:rPr>
                <w:rFonts w:ascii="Times New Roman" w:hAnsi="Times New Roman" w:cs="Times New Roman"/>
              </w:rPr>
              <w:t>溶</w:t>
            </w:r>
            <w:r>
              <w:rPr>
                <w:rFonts w:ascii="Times New Roman" w:hAnsi="Times New Roman" w:cs="Times New Roman"/>
              </w:rPr>
              <w:t>液的水槽中，观察液面是否上升</w:t>
            </w:r>
          </w:p>
        </w:tc>
      </w:tr>
    </w:tbl>
    <w:p w14:paraId="7D311A97" w14:textId="77777777" w:rsidR="00207ED5" w:rsidRDefault="00A30A72">
      <w:pPr>
        <w:numPr>
          <w:ilvl w:val="0"/>
          <w:numId w:val="2"/>
        </w:numPr>
        <w:spacing w:line="360" w:lineRule="auto"/>
        <w:rPr>
          <w:rFonts w:ascii="Times New Roman" w:hAnsi="Times New Roman" w:cs="Times New Roman"/>
        </w:rPr>
      </w:pPr>
      <w:r>
        <w:rPr>
          <w:rFonts w:ascii="Times New Roman" w:hAnsi="Times New Roman" w:cs="Times New Roman"/>
        </w:rPr>
        <w:t>下列四个</w:t>
      </w:r>
      <w:proofErr w:type="gramStart"/>
      <w:r>
        <w:rPr>
          <w:rFonts w:ascii="Times New Roman" w:hAnsi="Times New Roman" w:cs="Times New Roman"/>
        </w:rPr>
        <w:t>图象</w:t>
      </w:r>
      <w:proofErr w:type="gramEnd"/>
      <w:r>
        <w:rPr>
          <w:rFonts w:ascii="Times New Roman" w:hAnsi="Times New Roman" w:cs="Times New Roman"/>
        </w:rPr>
        <w:t>分别对应四个变化，其中正确的是</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30"/>
        <w:gridCol w:w="2130"/>
        <w:gridCol w:w="2131"/>
        <w:gridCol w:w="2131"/>
      </w:tblGrid>
      <w:tr w:rsidR="00207ED5" w14:paraId="114736A8" w14:textId="77777777">
        <w:tc>
          <w:tcPr>
            <w:tcW w:w="2130" w:type="dxa"/>
          </w:tcPr>
          <w:p w14:paraId="5FD6099D" w14:textId="77777777" w:rsidR="00207ED5" w:rsidRDefault="00A30A72">
            <w:pPr>
              <w:spacing w:line="360" w:lineRule="auto"/>
              <w:rPr>
                <w:rFonts w:ascii="Times New Roman" w:hAnsi="Times New Roman" w:cs="Times New Roman"/>
              </w:rPr>
            </w:pPr>
            <w:r>
              <w:rPr>
                <w:noProof/>
              </w:rPr>
              <w:lastRenderedPageBreak/>
              <w:drawing>
                <wp:inline distT="0" distB="0" distL="114300" distR="114300" wp14:anchorId="12069588" wp14:editId="21A336DC">
                  <wp:extent cx="791845" cy="722630"/>
                  <wp:effectExtent l="0" t="0" r="635" b="8890"/>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2677256" name="图片 7"/>
                          <pic:cNvPicPr>
                            <a:picLocks noChangeAspect="1"/>
                          </pic:cNvPicPr>
                        </pic:nvPicPr>
                        <pic:blipFill>
                          <a:blip r:embed="rId13">
                            <a:clrChange>
                              <a:clrFrom>
                                <a:srgbClr val="FFFFFF">
                                  <a:alpha val="100000"/>
                                </a:srgbClr>
                              </a:clrFrom>
                              <a:clrTo>
                                <a:srgbClr val="FFFFFF">
                                  <a:alpha val="100000"/>
                                  <a:alpha val="0"/>
                                </a:srgbClr>
                              </a:clrTo>
                            </a:clrChange>
                          </a:blip>
                          <a:stretch>
                            <a:fillRect/>
                          </a:stretch>
                        </pic:blipFill>
                        <pic:spPr>
                          <a:xfrm>
                            <a:off x="0" y="0"/>
                            <a:ext cx="791845" cy="722630"/>
                          </a:xfrm>
                          <a:prstGeom prst="rect">
                            <a:avLst/>
                          </a:prstGeom>
                          <a:noFill/>
                          <a:ln>
                            <a:noFill/>
                          </a:ln>
                        </pic:spPr>
                      </pic:pic>
                    </a:graphicData>
                  </a:graphic>
                </wp:inline>
              </w:drawing>
            </w:r>
          </w:p>
        </w:tc>
        <w:tc>
          <w:tcPr>
            <w:tcW w:w="2130" w:type="dxa"/>
          </w:tcPr>
          <w:p w14:paraId="313BC87E" w14:textId="77777777" w:rsidR="00207ED5" w:rsidRDefault="00A30A72">
            <w:pPr>
              <w:spacing w:line="360" w:lineRule="auto"/>
              <w:rPr>
                <w:rFonts w:ascii="Times New Roman" w:hAnsi="Times New Roman" w:cs="Times New Roman"/>
              </w:rPr>
            </w:pPr>
            <w:r>
              <w:rPr>
                <w:noProof/>
              </w:rPr>
              <w:drawing>
                <wp:inline distT="0" distB="0" distL="114300" distR="114300" wp14:anchorId="0D7C4F18" wp14:editId="74F315E5">
                  <wp:extent cx="881380" cy="784860"/>
                  <wp:effectExtent l="0" t="0" r="2540" b="7620"/>
                  <wp:docPr id="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3622168" name="图片 8"/>
                          <pic:cNvPicPr>
                            <a:picLocks noChangeAspect="1"/>
                          </pic:cNvPicPr>
                        </pic:nvPicPr>
                        <pic:blipFill>
                          <a:blip r:embed="rId14">
                            <a:clrChange>
                              <a:clrFrom>
                                <a:srgbClr val="FFFFFF">
                                  <a:alpha val="100000"/>
                                </a:srgbClr>
                              </a:clrFrom>
                              <a:clrTo>
                                <a:srgbClr val="FFFFFF">
                                  <a:alpha val="100000"/>
                                  <a:alpha val="0"/>
                                </a:srgbClr>
                              </a:clrTo>
                            </a:clrChange>
                          </a:blip>
                          <a:stretch>
                            <a:fillRect/>
                          </a:stretch>
                        </pic:blipFill>
                        <pic:spPr>
                          <a:xfrm>
                            <a:off x="0" y="0"/>
                            <a:ext cx="881380" cy="784860"/>
                          </a:xfrm>
                          <a:prstGeom prst="rect">
                            <a:avLst/>
                          </a:prstGeom>
                          <a:noFill/>
                          <a:ln>
                            <a:noFill/>
                          </a:ln>
                        </pic:spPr>
                      </pic:pic>
                    </a:graphicData>
                  </a:graphic>
                </wp:inline>
              </w:drawing>
            </w:r>
          </w:p>
        </w:tc>
        <w:tc>
          <w:tcPr>
            <w:tcW w:w="2131" w:type="dxa"/>
          </w:tcPr>
          <w:p w14:paraId="5D87584C" w14:textId="77777777" w:rsidR="00207ED5" w:rsidRDefault="00A30A72">
            <w:pPr>
              <w:spacing w:line="360" w:lineRule="auto"/>
              <w:rPr>
                <w:rFonts w:ascii="Times New Roman" w:hAnsi="Times New Roman" w:cs="Times New Roman"/>
              </w:rPr>
            </w:pPr>
            <w:r>
              <w:rPr>
                <w:noProof/>
              </w:rPr>
              <w:drawing>
                <wp:inline distT="0" distB="0" distL="114300" distR="114300" wp14:anchorId="2C9BEBA7" wp14:editId="74AC2A13">
                  <wp:extent cx="912495" cy="768985"/>
                  <wp:effectExtent l="0" t="0" r="1905" b="8255"/>
                  <wp:docPr id="1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8336391" name="图片 9"/>
                          <pic:cNvPicPr>
                            <a:picLocks noChangeAspect="1"/>
                          </pic:cNvPicPr>
                        </pic:nvPicPr>
                        <pic:blipFill>
                          <a:blip r:embed="rId15">
                            <a:clrChange>
                              <a:clrFrom>
                                <a:srgbClr val="FFFFFF">
                                  <a:alpha val="100000"/>
                                </a:srgbClr>
                              </a:clrFrom>
                              <a:clrTo>
                                <a:srgbClr val="FFFFFF">
                                  <a:alpha val="100000"/>
                                  <a:alpha val="0"/>
                                </a:srgbClr>
                              </a:clrTo>
                            </a:clrChange>
                          </a:blip>
                          <a:stretch>
                            <a:fillRect/>
                          </a:stretch>
                        </pic:blipFill>
                        <pic:spPr>
                          <a:xfrm>
                            <a:off x="0" y="0"/>
                            <a:ext cx="912495" cy="768985"/>
                          </a:xfrm>
                          <a:prstGeom prst="rect">
                            <a:avLst/>
                          </a:prstGeom>
                          <a:noFill/>
                          <a:ln>
                            <a:noFill/>
                          </a:ln>
                        </pic:spPr>
                      </pic:pic>
                    </a:graphicData>
                  </a:graphic>
                </wp:inline>
              </w:drawing>
            </w:r>
          </w:p>
        </w:tc>
        <w:tc>
          <w:tcPr>
            <w:tcW w:w="2131" w:type="dxa"/>
          </w:tcPr>
          <w:p w14:paraId="2C53433D" w14:textId="77777777" w:rsidR="00207ED5" w:rsidRDefault="00A30A72">
            <w:pPr>
              <w:spacing w:line="360" w:lineRule="auto"/>
              <w:rPr>
                <w:rFonts w:ascii="Times New Roman" w:hAnsi="Times New Roman" w:cs="Times New Roman"/>
              </w:rPr>
            </w:pPr>
            <w:r>
              <w:rPr>
                <w:noProof/>
              </w:rPr>
              <w:drawing>
                <wp:inline distT="0" distB="0" distL="114300" distR="114300" wp14:anchorId="0BD714E4" wp14:editId="55491737">
                  <wp:extent cx="847090" cy="721995"/>
                  <wp:effectExtent l="0" t="0" r="6350" b="9525"/>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0424927" name="图片 6"/>
                          <pic:cNvPicPr>
                            <a:picLocks noChangeAspect="1"/>
                          </pic:cNvPicPr>
                        </pic:nvPicPr>
                        <pic:blipFill>
                          <a:blip r:embed="rId16">
                            <a:clrChange>
                              <a:clrFrom>
                                <a:srgbClr val="FFFFFF">
                                  <a:alpha val="100000"/>
                                </a:srgbClr>
                              </a:clrFrom>
                              <a:clrTo>
                                <a:srgbClr val="FFFFFF">
                                  <a:alpha val="100000"/>
                                  <a:alpha val="0"/>
                                </a:srgbClr>
                              </a:clrTo>
                            </a:clrChange>
                          </a:blip>
                          <a:stretch>
                            <a:fillRect/>
                          </a:stretch>
                        </pic:blipFill>
                        <pic:spPr>
                          <a:xfrm>
                            <a:off x="0" y="0"/>
                            <a:ext cx="847090" cy="721995"/>
                          </a:xfrm>
                          <a:prstGeom prst="rect">
                            <a:avLst/>
                          </a:prstGeom>
                          <a:noFill/>
                          <a:ln>
                            <a:noFill/>
                          </a:ln>
                        </pic:spPr>
                      </pic:pic>
                    </a:graphicData>
                  </a:graphic>
                </wp:inline>
              </w:drawing>
            </w:r>
          </w:p>
        </w:tc>
      </w:tr>
      <w:tr w:rsidR="00207ED5" w14:paraId="7B09CCE5" w14:textId="77777777">
        <w:tc>
          <w:tcPr>
            <w:tcW w:w="2130" w:type="dxa"/>
          </w:tcPr>
          <w:p w14:paraId="7408870C" w14:textId="77777777" w:rsidR="00207ED5" w:rsidRDefault="00A30A72">
            <w:pPr>
              <w:spacing w:line="360" w:lineRule="auto"/>
              <w:jc w:val="center"/>
              <w:rPr>
                <w:rFonts w:ascii="Times New Roman" w:hAnsi="Times New Roman" w:cs="Times New Roman"/>
              </w:rPr>
            </w:pPr>
            <w:r>
              <w:rPr>
                <w:rFonts w:ascii="Times New Roman" w:hAnsi="Times New Roman" w:cs="Times New Roman" w:hint="eastAsia"/>
              </w:rPr>
              <w:t>A</w:t>
            </w:r>
          </w:p>
        </w:tc>
        <w:tc>
          <w:tcPr>
            <w:tcW w:w="2130" w:type="dxa"/>
          </w:tcPr>
          <w:p w14:paraId="0631C429" w14:textId="77777777" w:rsidR="00207ED5" w:rsidRDefault="00A30A72">
            <w:pPr>
              <w:spacing w:line="360" w:lineRule="auto"/>
              <w:jc w:val="center"/>
              <w:rPr>
                <w:rFonts w:ascii="Times New Roman" w:hAnsi="Times New Roman" w:cs="Times New Roman"/>
              </w:rPr>
            </w:pPr>
            <w:r>
              <w:rPr>
                <w:rFonts w:ascii="Times New Roman" w:hAnsi="Times New Roman" w:cs="Times New Roman" w:hint="eastAsia"/>
              </w:rPr>
              <w:t>B</w:t>
            </w:r>
          </w:p>
        </w:tc>
        <w:tc>
          <w:tcPr>
            <w:tcW w:w="2131" w:type="dxa"/>
          </w:tcPr>
          <w:p w14:paraId="3E3F027B" w14:textId="77777777" w:rsidR="00207ED5" w:rsidRDefault="00A30A72">
            <w:pPr>
              <w:spacing w:line="360" w:lineRule="auto"/>
              <w:jc w:val="center"/>
              <w:rPr>
                <w:rFonts w:ascii="Times New Roman" w:hAnsi="Times New Roman" w:cs="Times New Roman"/>
              </w:rPr>
            </w:pPr>
            <w:r>
              <w:rPr>
                <w:rFonts w:ascii="Times New Roman" w:hAnsi="Times New Roman" w:cs="Times New Roman" w:hint="eastAsia"/>
              </w:rPr>
              <w:t>C</w:t>
            </w:r>
          </w:p>
        </w:tc>
        <w:tc>
          <w:tcPr>
            <w:tcW w:w="2131" w:type="dxa"/>
          </w:tcPr>
          <w:p w14:paraId="124EFB42" w14:textId="77777777" w:rsidR="00207ED5" w:rsidRDefault="00A30A72">
            <w:pPr>
              <w:spacing w:line="360" w:lineRule="auto"/>
              <w:jc w:val="center"/>
              <w:rPr>
                <w:rFonts w:ascii="Times New Roman" w:hAnsi="Times New Roman" w:cs="Times New Roman"/>
              </w:rPr>
            </w:pPr>
            <w:r>
              <w:rPr>
                <w:rFonts w:ascii="Times New Roman" w:hAnsi="Times New Roman" w:cs="Times New Roman" w:hint="eastAsia"/>
              </w:rPr>
              <w:t>D</w:t>
            </w:r>
          </w:p>
        </w:tc>
      </w:tr>
      <w:tr w:rsidR="00207ED5" w14:paraId="0838948D" w14:textId="77777777">
        <w:tc>
          <w:tcPr>
            <w:tcW w:w="8522" w:type="dxa"/>
            <w:gridSpan w:val="4"/>
          </w:tcPr>
          <w:p w14:paraId="420656B1" w14:textId="77777777" w:rsidR="00207ED5" w:rsidRDefault="00A30A72">
            <w:pPr>
              <w:spacing w:line="360" w:lineRule="auto"/>
              <w:rPr>
                <w:rFonts w:ascii="Times New Roman" w:hAnsi="Times New Roman" w:cs="Times New Roman"/>
              </w:rPr>
            </w:pPr>
            <w:r>
              <w:rPr>
                <w:rFonts w:ascii="Times New Roman" w:hAnsi="Times New Roman" w:cs="Times New Roman"/>
              </w:rPr>
              <w:t>A.</w:t>
            </w:r>
            <w:r>
              <w:rPr>
                <w:rFonts w:ascii="Times New Roman" w:hAnsi="Times New Roman" w:cs="Times New Roman"/>
              </w:rPr>
              <w:t>将等质量</w:t>
            </w:r>
            <w:proofErr w:type="gramStart"/>
            <w:r>
              <w:rPr>
                <w:rFonts w:ascii="Times New Roman" w:hAnsi="Times New Roman" w:cs="Times New Roman"/>
              </w:rPr>
              <w:t>的镁片和</w:t>
            </w:r>
            <w:proofErr w:type="gramEnd"/>
            <w:r>
              <w:rPr>
                <w:rFonts w:ascii="Times New Roman" w:hAnsi="Times New Roman" w:cs="Times New Roman"/>
              </w:rPr>
              <w:t>铁片投入到足量稀硫酸中</w:t>
            </w:r>
          </w:p>
        </w:tc>
      </w:tr>
      <w:tr w:rsidR="00207ED5" w14:paraId="24B05923" w14:textId="77777777">
        <w:tc>
          <w:tcPr>
            <w:tcW w:w="8522" w:type="dxa"/>
            <w:gridSpan w:val="4"/>
          </w:tcPr>
          <w:p w14:paraId="7DA7AD4D" w14:textId="77777777" w:rsidR="00207ED5" w:rsidRDefault="00A30A72">
            <w:pPr>
              <w:spacing w:line="360" w:lineRule="auto"/>
              <w:rPr>
                <w:rFonts w:ascii="Times New Roman" w:hAnsi="Times New Roman" w:cs="Times New Roman"/>
              </w:rPr>
            </w:pPr>
            <w:r>
              <w:rPr>
                <w:rFonts w:ascii="Times New Roman" w:hAnsi="Times New Roman" w:cs="Times New Roman"/>
              </w:rPr>
              <w:t>B.</w:t>
            </w:r>
            <w:r>
              <w:rPr>
                <w:rFonts w:ascii="Times New Roman" w:hAnsi="Times New Roman" w:cs="Times New Roman"/>
              </w:rPr>
              <w:t>向氢氧化钾和碳酸钾的混合溶液中滴加过量稀盐酸</w:t>
            </w:r>
          </w:p>
        </w:tc>
      </w:tr>
      <w:tr w:rsidR="00207ED5" w14:paraId="044516BB" w14:textId="77777777">
        <w:tc>
          <w:tcPr>
            <w:tcW w:w="8522" w:type="dxa"/>
            <w:gridSpan w:val="4"/>
          </w:tcPr>
          <w:p w14:paraId="1C58586D" w14:textId="77777777" w:rsidR="00207ED5" w:rsidRDefault="00A30A72">
            <w:pPr>
              <w:spacing w:line="360" w:lineRule="auto"/>
              <w:rPr>
                <w:rFonts w:ascii="Times New Roman" w:hAnsi="Times New Roman" w:cs="Times New Roman"/>
              </w:rPr>
            </w:pPr>
            <w:r>
              <w:rPr>
                <w:rFonts w:ascii="Times New Roman" w:hAnsi="Times New Roman" w:cs="Times New Roman"/>
              </w:rPr>
              <w:t>C.</w:t>
            </w:r>
            <w:r>
              <w:rPr>
                <w:rFonts w:ascii="Times New Roman" w:hAnsi="Times New Roman" w:cs="Times New Roman"/>
              </w:rPr>
              <w:t>向一定质量分数的氢氧化钠溶液中不断加</w:t>
            </w:r>
          </w:p>
        </w:tc>
      </w:tr>
      <w:tr w:rsidR="00207ED5" w14:paraId="4B77F631" w14:textId="77777777">
        <w:tc>
          <w:tcPr>
            <w:tcW w:w="8522" w:type="dxa"/>
            <w:gridSpan w:val="4"/>
          </w:tcPr>
          <w:p w14:paraId="6985C232" w14:textId="77777777" w:rsidR="00207ED5" w:rsidRDefault="00A30A72">
            <w:pPr>
              <w:spacing w:line="360" w:lineRule="auto"/>
              <w:rPr>
                <w:rFonts w:ascii="Times New Roman" w:hAnsi="Times New Roman" w:cs="Times New Roman"/>
              </w:rPr>
            </w:pPr>
            <w:r>
              <w:rPr>
                <w:rFonts w:ascii="Times New Roman" w:hAnsi="Times New Roman" w:cs="Times New Roman"/>
              </w:rPr>
              <w:t>D.</w:t>
            </w:r>
            <w:r>
              <w:rPr>
                <w:rFonts w:ascii="Times New Roman" w:hAnsi="Times New Roman" w:cs="Times New Roman"/>
              </w:rPr>
              <w:t>20℃</w:t>
            </w:r>
            <w:r>
              <w:rPr>
                <w:rFonts w:ascii="Times New Roman" w:hAnsi="Times New Roman" w:cs="Times New Roman"/>
              </w:rPr>
              <w:t>时，向一定量的硝酸钾不饱和溶液中加入硝酸钾固体</w:t>
            </w:r>
          </w:p>
        </w:tc>
      </w:tr>
    </w:tbl>
    <w:p w14:paraId="542CA392" w14:textId="77777777" w:rsidR="00207ED5" w:rsidRDefault="00A30A72">
      <w:pPr>
        <w:numPr>
          <w:ilvl w:val="0"/>
          <w:numId w:val="2"/>
        </w:numPr>
        <w:spacing w:line="360" w:lineRule="auto"/>
        <w:rPr>
          <w:rFonts w:ascii="Times New Roman" w:hAnsi="Times New Roman" w:cs="Times New Roman"/>
        </w:rPr>
      </w:pPr>
      <w:r>
        <w:rPr>
          <w:rFonts w:ascii="Times New Roman" w:hAnsi="Times New Roman" w:cs="Times New Roman"/>
        </w:rPr>
        <w:t>实验室用干燥、纯净的一氧化碳还原氧化铁并检验其气体产物。实验装置如下图所示。其中</w:t>
      </w:r>
      <w:r>
        <w:rPr>
          <w:rFonts w:ascii="Times New Roman" w:hAnsi="Times New Roman" w:cs="Times New Roman"/>
        </w:rPr>
        <w:t>A</w:t>
      </w:r>
      <w:r>
        <w:rPr>
          <w:rFonts w:ascii="Times New Roman" w:hAnsi="Times New Roman" w:cs="Times New Roman"/>
        </w:rPr>
        <w:t>是实验室用草酸（</w:t>
      </w: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rPr>
        <w:t>C</w:t>
      </w:r>
      <w:r>
        <w:rPr>
          <w:rFonts w:ascii="Times New Roman" w:hAnsi="Times New Roman" w:cs="Times New Roman"/>
          <w:vertAlign w:val="subscript"/>
        </w:rPr>
        <w:t>2</w:t>
      </w:r>
      <w:r>
        <w:rPr>
          <w:rFonts w:ascii="Times New Roman" w:hAnsi="Times New Roman" w:cs="Times New Roman"/>
        </w:rPr>
        <w:t>O</w:t>
      </w:r>
      <w:r>
        <w:rPr>
          <w:rFonts w:ascii="Times New Roman" w:hAnsi="Times New Roman" w:cs="Times New Roman"/>
          <w:vertAlign w:val="subscript"/>
        </w:rPr>
        <w:t>4</w:t>
      </w:r>
      <w:r>
        <w:rPr>
          <w:rFonts w:ascii="Times New Roman" w:hAnsi="Times New Roman" w:cs="Times New Roman"/>
        </w:rPr>
        <w:t>）和浓硫酸加热制取一氧化碳的气体发生装置，反应的化学方程式为</w:t>
      </w:r>
      <w:r>
        <w:rPr>
          <w:rFonts w:ascii="Times New Roman" w:hAnsi="Times New Roman" w:cs="Times New Roman"/>
          <w:noProof/>
        </w:rPr>
        <w:drawing>
          <wp:inline distT="0" distB="0" distL="114300" distR="114300" wp14:anchorId="700C6F25" wp14:editId="2810DA4D">
            <wp:extent cx="1668145" cy="205105"/>
            <wp:effectExtent l="0" t="0" r="8255" b="8890"/>
            <wp:docPr id="1" name="61704547-3176-4FA0-AAD0-7DF1A1D1964B-1" descr="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7037751" name="61704547-3176-4FA0-AAD0-7DF1A1D1964B-1" descr="wps"/>
                    <pic:cNvPicPr>
                      <a:picLocks noChangeAspect="1"/>
                    </pic:cNvPicPr>
                  </pic:nvPicPr>
                  <pic:blipFill>
                    <a:blip r:embed="rId17">
                      <a:extLst>
                        <a:ext uri="{96DAC541-7B7A-43D3-8B79-37D633B846F1}">
                          <asvg:svgBlip xmlns:asvg="http://schemas.microsoft.com/office/drawing/2016/SVG/main" r:embed="rId18"/>
                        </a:ext>
                      </a:extLst>
                    </a:blip>
                    <a:stretch>
                      <a:fillRect/>
                    </a:stretch>
                  </pic:blipFill>
                  <pic:spPr>
                    <a:xfrm>
                      <a:off x="0" y="0"/>
                      <a:ext cx="1668145" cy="205105"/>
                    </a:xfrm>
                    <a:prstGeom prst="rect">
                      <a:avLst/>
                    </a:prstGeom>
                  </pic:spPr>
                </pic:pic>
              </a:graphicData>
            </a:graphic>
          </wp:inline>
        </w:drawing>
      </w:r>
      <w:r>
        <w:rPr>
          <w:rFonts w:ascii="Times New Roman" w:hAnsi="Times New Roman" w:cs="Times New Roman"/>
        </w:rPr>
        <w:t>。（假设每一步都反应完全），则下列说法不正确的是</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2"/>
      </w:tblGrid>
      <w:tr w:rsidR="00207ED5" w14:paraId="47636F8E" w14:textId="77777777">
        <w:tc>
          <w:tcPr>
            <w:tcW w:w="8522" w:type="dxa"/>
          </w:tcPr>
          <w:p w14:paraId="4F8BF5D9" w14:textId="77777777" w:rsidR="00207ED5" w:rsidRDefault="00A30A72">
            <w:pPr>
              <w:spacing w:line="360" w:lineRule="auto"/>
              <w:rPr>
                <w:rFonts w:ascii="Times New Roman" w:hAnsi="Times New Roman" w:cs="Times New Roman"/>
              </w:rPr>
            </w:pPr>
            <w:r>
              <w:rPr>
                <w:noProof/>
              </w:rPr>
              <mc:AlternateContent>
                <mc:Choice Requires="wps">
                  <w:drawing>
                    <wp:anchor distT="0" distB="0" distL="114300" distR="114300" simplePos="0" relativeHeight="251663360" behindDoc="0" locked="0" layoutInCell="1" allowOverlap="1" wp14:anchorId="29937931" wp14:editId="199D0FA4">
                      <wp:simplePos x="0" y="0"/>
                      <wp:positionH relativeFrom="column">
                        <wp:posOffset>-104775</wp:posOffset>
                      </wp:positionH>
                      <wp:positionV relativeFrom="paragraph">
                        <wp:posOffset>2082800</wp:posOffset>
                      </wp:positionV>
                      <wp:extent cx="5217160" cy="332105"/>
                      <wp:effectExtent l="0" t="0" r="0" b="0"/>
                      <wp:wrapTopAndBottom/>
                      <wp:docPr id="13" name="文本框 13"/>
                      <wp:cNvGraphicFramePr/>
                      <a:graphic xmlns:a="http://schemas.openxmlformats.org/drawingml/2006/main">
                        <a:graphicData uri="http://schemas.microsoft.com/office/word/2010/wordprocessingShape">
                          <wps:wsp>
                            <wps:cNvSpPr txBox="1"/>
                            <wps:spPr>
                              <a:xfrm>
                                <a:off x="1447800" y="5486400"/>
                                <a:ext cx="5217160" cy="332105"/>
                              </a:xfrm>
                              <a:prstGeom prst="rect">
                                <a:avLst/>
                              </a:prstGeom>
                              <a:noFill/>
                              <a:ln w="6350">
                                <a:noFill/>
                              </a:ln>
                              <a:extLst>
                                <a:ext uri="{909E8E84-426E-40DD-AFC4-6F175D3DCCD1}">
                                  <a14:hiddenFill xmlns:a14="http://schemas.microsoft.com/office/drawing/2010/main">
                                    <a:solidFill>
                                      <a:schemeClr val="lt1"/>
                                    </a:solidFill>
                                  </a14:hiddenFill>
                                </a:ext>
                              </a:extLst>
                            </wps:spPr>
                            <wps:style>
                              <a:lnRef idx="0">
                                <a:schemeClr val="accent1"/>
                              </a:lnRef>
                              <a:fillRef idx="0">
                                <a:schemeClr val="accent1"/>
                              </a:fillRef>
                              <a:effectRef idx="0">
                                <a:schemeClr val="accent1"/>
                              </a:effectRef>
                              <a:fontRef idx="minor">
                                <a:schemeClr val="dk1"/>
                              </a:fontRef>
                            </wps:style>
                            <wps:txbx>
                              <w:txbxContent>
                                <w:p w14:paraId="5BA1C610" w14:textId="77777777" w:rsidR="00207ED5" w:rsidRDefault="00A30A72">
                                  <w:pPr>
                                    <w:rPr>
                                      <w:rFonts w:ascii="Times New Roman" w:hAnsi="Times New Roman" w:cs="Times New Roman"/>
                                    </w:rPr>
                                  </w:pPr>
                                  <w:r>
                                    <w:rPr>
                                      <w:rFonts w:ascii="Times New Roman" w:hAnsi="Times New Roman" w:cs="Times New Roman"/>
                                    </w:rPr>
                                    <w:t xml:space="preserve">    A        B  C             D               E                  </w:t>
                                  </w:r>
                                  <w:r>
                                    <w:rPr>
                                      <w:rFonts w:ascii="Times New Roman" w:hAnsi="Times New Roman" w:cs="Times New Roman"/>
                                    </w:rPr>
                                    <w:t>图</w:t>
                                  </w:r>
                                  <w:r>
                                    <w:rPr>
                                      <w:rFonts w:ascii="Times New Roman" w:hAnsi="Times New Roman" w:cs="Times New Roman"/>
                                    </w:rPr>
                                    <w:t>2</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type w14:anchorId="29937931" id="_x0000_t202" coordsize="21600,21600" o:spt="202" path="m,l,21600r21600,l21600,xe">
                      <v:stroke joinstyle="miter"/>
                      <v:path gradientshapeok="t" o:connecttype="rect"/>
                    </v:shapetype>
                    <v:shape id="文本框 13" o:spid="_x0000_s1026" type="#_x0000_t202" style="position:absolute;left:0;text-align:left;margin-left:-8.25pt;margin-top:164pt;width:410.8pt;height:26.1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" filled="f" fillcolor="white [3201]" stroked="f" strokeweight=".5pt">
                      <v:textbox>
                        <w:txbxContent>
                          <w:p w14:paraId="5BA1C610" w14:textId="77777777" w:rsidR="00207ED5" w:rsidRDefault="00A30A72">
                            <w:pPr>
                              <w:rPr>
                                <w:rFonts w:ascii="Times New Roman" w:hAnsi="Times New Roman" w:cs="Times New Roman"/>
                              </w:rPr>
                            </w:pPr>
                            <w:r>
                              <w:rPr>
                                <w:rFonts w:ascii="Times New Roman" w:hAnsi="Times New Roman" w:cs="Times New Roman"/>
                              </w:rPr>
                              <w:t xml:space="preserve">    A        B  C             D               E                  </w:t>
                            </w:r>
                            <w:r>
                              <w:rPr>
                                <w:rFonts w:ascii="Times New Roman" w:hAnsi="Times New Roman" w:cs="Times New Roman"/>
                              </w:rPr>
                              <w:t>图</w:t>
                            </w:r>
                            <w:r>
                              <w:rPr>
                                <w:rFonts w:ascii="Times New Roman" w:hAnsi="Times New Roman" w:cs="Times New Roman"/>
                              </w:rPr>
                              <w:t>2</w:t>
                            </w:r>
                          </w:p>
                        </w:txbxContent>
                      </v:textbox>
                      <w10:wrap type="topAndBottom"/>
                    </v:shape>
                  </w:pict>
                </mc:Fallback>
              </mc:AlternateContent>
            </w:r>
            <w:r>
              <w:rPr>
                <w:noProof/>
              </w:rPr>
              <mc:AlternateContent>
                <mc:Choice Requires="wps">
                  <w:drawing>
                    <wp:anchor distT="0" distB="0" distL="114300" distR="114300" simplePos="0" relativeHeight="251661312" behindDoc="0" locked="0" layoutInCell="1" allowOverlap="1" wp14:anchorId="396DBAF4" wp14:editId="41A9FB35">
                      <wp:simplePos x="0" y="0"/>
                      <wp:positionH relativeFrom="column">
                        <wp:posOffset>4976495</wp:posOffset>
                      </wp:positionH>
                      <wp:positionV relativeFrom="paragraph">
                        <wp:posOffset>-532130</wp:posOffset>
                      </wp:positionV>
                      <wp:extent cx="638175" cy="440055"/>
                      <wp:effectExtent l="0" t="0" r="1905" b="1905"/>
                      <wp:wrapNone/>
                      <wp:docPr id="12" name="文本框 12"/>
                      <wp:cNvGraphicFramePr/>
                      <a:graphic xmlns:a="http://schemas.openxmlformats.org/drawingml/2006/main">
                        <a:graphicData uri="http://schemas.microsoft.com/office/word/2010/wordprocessingShape">
                          <wps:wsp>
                            <wps:cNvSpPr txBox="1"/>
                            <wps:spPr>
                              <a:xfrm>
                                <a:off x="6266180" y="4899660"/>
                                <a:ext cx="638175" cy="440055"/>
                              </a:xfrm>
                              <a:prstGeom prst="rect">
                                <a:avLst/>
                              </a:prstGeom>
                              <a:noFill/>
                              <a:ln w="6350">
                                <a:noFill/>
                              </a:ln>
                              <a:extLst>
                                <a:ext uri="{909E8E84-426E-40DD-AFC4-6F175D3DCCD1}">
                                  <a14:hiddenFill xmlns:a14="http://schemas.microsoft.com/office/drawing/2010/main">
                                    <a:solidFill>
                                      <a:schemeClr val="lt1"/>
                                    </a:solidFill>
                                  </a14:hiddenFill>
                                </a:ext>
                              </a:extLst>
                            </wps:spPr>
                            <wps:style>
                              <a:lnRef idx="0">
                                <a:schemeClr val="accent1"/>
                              </a:lnRef>
                              <a:fillRef idx="0">
                                <a:schemeClr val="accent1"/>
                              </a:fillRef>
                              <a:effectRef idx="0">
                                <a:schemeClr val="accent1"/>
                              </a:effectRef>
                              <a:fontRef idx="minor">
                                <a:schemeClr val="dk1"/>
                              </a:fontRef>
                            </wps:style>
                            <wps:txbx>
                              <w:txbxContent>
                                <w:p w14:paraId="4E6FEF03" w14:textId="77777777" w:rsidR="00207ED5" w:rsidRDefault="00A30A72">
                                  <w:pPr>
                                    <w:rPr>
                                      <w:sz w:val="15"/>
                                      <w:szCs w:val="18"/>
                                    </w:rPr>
                                  </w:pPr>
                                  <w:r>
                                    <w:rPr>
                                      <w:rFonts w:hint="eastAsia"/>
                                      <w:sz w:val="15"/>
                                      <w:szCs w:val="18"/>
                                    </w:rPr>
                                    <w:t>氢氧化钠溶液</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w14:anchorId="396DBAF4" id="文本框 12" o:spid="_x0000_s1027" type="#_x0000_t202" style="position:absolute;left:0;text-align:left;margin-left:391.85pt;margin-top:-41.9pt;width:50.25pt;height:34.6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" filled="f" fillcolor="white [3201]" stroked="f" strokeweight=".5pt">
                      <v:textbox>
                        <w:txbxContent>
                          <w:p w14:paraId="4E6FEF03" w14:textId="77777777" w:rsidR="00207ED5" w:rsidRDefault="00A30A72">
                            <w:pPr>
                              <w:rPr>
                                <w:sz w:val="15"/>
                                <w:szCs w:val="18"/>
                              </w:rPr>
                            </w:pPr>
                            <w:r>
                              <w:rPr>
                                <w:rFonts w:hint="eastAsia"/>
                                <w:sz w:val="15"/>
                                <w:szCs w:val="18"/>
                              </w:rPr>
                              <w:t>氢氧化钠溶液</w:t>
                            </w:r>
                          </w:p>
                        </w:txbxContent>
                      </v:textbox>
                    </v:shape>
                  </w:pict>
                </mc:Fallback>
              </mc:AlternateContent>
            </w:r>
            <w:r>
              <w:rPr>
                <w:noProof/>
              </w:rPr>
              <w:drawing>
                <wp:anchor distT="0" distB="0" distL="114300" distR="114300" simplePos="0" relativeHeight="251665408" behindDoc="0" locked="0" layoutInCell="1" allowOverlap="1" wp14:anchorId="3116EE8E" wp14:editId="57CA904E">
                  <wp:simplePos x="0" y="0"/>
                  <wp:positionH relativeFrom="column">
                    <wp:posOffset>31750</wp:posOffset>
                  </wp:positionH>
                  <wp:positionV relativeFrom="paragraph">
                    <wp:posOffset>19050</wp:posOffset>
                  </wp:positionV>
                  <wp:extent cx="5067935" cy="2016125"/>
                  <wp:effectExtent l="0" t="0" r="6985" b="10795"/>
                  <wp:wrapTopAndBottom/>
                  <wp:docPr id="1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947839" name="图片 10"/>
                          <pic:cNvPicPr>
                            <a:picLocks noChangeAspect="1"/>
                          </pic:cNvPicPr>
                        </pic:nvPicPr>
                        <pic:blipFill>
                          <a:blip r:embed="rId19">
                            <a:clrChange>
                              <a:clrFrom>
                                <a:srgbClr val="FFFFFF">
                                  <a:alpha val="100000"/>
                                </a:srgbClr>
                              </a:clrFrom>
                              <a:clrTo>
                                <a:srgbClr val="FFFFFF">
                                  <a:alpha val="100000"/>
                                  <a:alpha val="0"/>
                                </a:srgbClr>
                              </a:clrTo>
                            </a:clrChange>
                          </a:blip>
                          <a:srcRect r="1603"/>
                          <a:stretch>
                            <a:fillRect/>
                          </a:stretch>
                        </pic:blipFill>
                        <pic:spPr>
                          <a:xfrm>
                            <a:off x="0" y="0"/>
                            <a:ext cx="5067935" cy="2016125"/>
                          </a:xfrm>
                          <a:prstGeom prst="rect">
                            <a:avLst/>
                          </a:prstGeom>
                          <a:noFill/>
                          <a:ln>
                            <a:noFill/>
                          </a:ln>
                        </pic:spPr>
                      </pic:pic>
                    </a:graphicData>
                  </a:graphic>
                </wp:anchor>
              </w:drawing>
            </w:r>
            <w:r>
              <w:rPr>
                <w:rFonts w:ascii="Times New Roman" w:hAnsi="Times New Roman" w:cs="Times New Roman"/>
              </w:rPr>
              <w:t>A.</w:t>
            </w:r>
            <w:r>
              <w:rPr>
                <w:rFonts w:ascii="Times New Roman" w:hAnsi="Times New Roman" w:cs="Times New Roman"/>
              </w:rPr>
              <w:t>实验开始，应先点燃</w:t>
            </w:r>
            <w:r>
              <w:rPr>
                <w:rFonts w:ascii="Times New Roman" w:hAnsi="Times New Roman" w:cs="Times New Roman"/>
              </w:rPr>
              <w:t>D</w:t>
            </w:r>
            <w:r>
              <w:rPr>
                <w:rFonts w:ascii="Times New Roman" w:hAnsi="Times New Roman" w:cs="Times New Roman"/>
              </w:rPr>
              <w:t>装置中酒精喷灯加热一段时间后在打开</w:t>
            </w:r>
            <w:r>
              <w:rPr>
                <w:rFonts w:ascii="Times New Roman" w:hAnsi="Times New Roman" w:cs="Times New Roman"/>
              </w:rPr>
              <w:t>A</w:t>
            </w:r>
            <w:r>
              <w:rPr>
                <w:rFonts w:ascii="Times New Roman" w:hAnsi="Times New Roman" w:cs="Times New Roman"/>
              </w:rPr>
              <w:t>装置中分液漏斗的活塞</w:t>
            </w:r>
          </w:p>
        </w:tc>
      </w:tr>
      <w:tr w:rsidR="00207ED5" w14:paraId="502057BE" w14:textId="77777777">
        <w:tc>
          <w:tcPr>
            <w:tcW w:w="8522" w:type="dxa"/>
          </w:tcPr>
          <w:p w14:paraId="4CBB7FBD" w14:textId="77777777" w:rsidR="00207ED5" w:rsidRDefault="00A30A72">
            <w:pPr>
              <w:spacing w:line="360" w:lineRule="auto"/>
              <w:rPr>
                <w:rFonts w:ascii="Times New Roman" w:hAnsi="Times New Roman" w:cs="Times New Roman"/>
              </w:rPr>
            </w:pPr>
            <w:r>
              <w:rPr>
                <w:rFonts w:ascii="Times New Roman" w:hAnsi="Times New Roman" w:cs="Times New Roman"/>
              </w:rPr>
              <w:t>B.</w:t>
            </w:r>
            <w:r>
              <w:rPr>
                <w:rFonts w:ascii="Times New Roman" w:hAnsi="Times New Roman" w:cs="Times New Roman"/>
              </w:rPr>
              <w:t>将图</w:t>
            </w:r>
            <w:r>
              <w:rPr>
                <w:rFonts w:ascii="Times New Roman" w:hAnsi="Times New Roman" w:cs="Times New Roman"/>
              </w:rPr>
              <w:t>2</w:t>
            </w:r>
            <w:r>
              <w:rPr>
                <w:rFonts w:ascii="Times New Roman" w:hAnsi="Times New Roman" w:cs="Times New Roman"/>
              </w:rPr>
              <w:t>中的两个装置接入到图</w:t>
            </w:r>
            <w:r>
              <w:rPr>
                <w:rFonts w:ascii="Times New Roman" w:hAnsi="Times New Roman" w:cs="Times New Roman"/>
              </w:rPr>
              <w:t>1</w:t>
            </w:r>
            <w:r>
              <w:rPr>
                <w:rFonts w:ascii="Times New Roman" w:hAnsi="Times New Roman" w:cs="Times New Roman"/>
              </w:rPr>
              <w:t>中</w:t>
            </w:r>
            <w:r>
              <w:rPr>
                <w:rFonts w:ascii="Times New Roman" w:hAnsi="Times New Roman" w:cs="Times New Roman"/>
              </w:rPr>
              <w:t>B</w:t>
            </w:r>
            <w:r>
              <w:rPr>
                <w:rFonts w:ascii="Times New Roman" w:hAnsi="Times New Roman" w:cs="Times New Roman"/>
              </w:rPr>
              <w:t>、</w:t>
            </w:r>
            <w:r>
              <w:rPr>
                <w:rFonts w:ascii="Times New Roman" w:hAnsi="Times New Roman" w:cs="Times New Roman"/>
              </w:rPr>
              <w:t>C</w:t>
            </w:r>
            <w:r>
              <w:rPr>
                <w:rFonts w:ascii="Times New Roman" w:hAnsi="Times New Roman" w:cs="Times New Roman"/>
              </w:rPr>
              <w:t>位置，接口顺序应该是</w:t>
            </w:r>
            <w:proofErr w:type="spellStart"/>
            <w:r>
              <w:rPr>
                <w:rFonts w:ascii="Times New Roman" w:hAnsi="Times New Roman" w:cs="Times New Roman"/>
              </w:rPr>
              <w:t>d→e→b→c</w:t>
            </w:r>
            <w:proofErr w:type="spellEnd"/>
          </w:p>
        </w:tc>
      </w:tr>
      <w:tr w:rsidR="00207ED5" w14:paraId="4CA5F859" w14:textId="77777777">
        <w:tc>
          <w:tcPr>
            <w:tcW w:w="8522" w:type="dxa"/>
          </w:tcPr>
          <w:p w14:paraId="03D2E4F3" w14:textId="77777777" w:rsidR="00207ED5" w:rsidRDefault="00A30A72">
            <w:pPr>
              <w:spacing w:line="360" w:lineRule="auto"/>
              <w:rPr>
                <w:rFonts w:ascii="Times New Roman" w:hAnsi="Times New Roman" w:cs="Times New Roman"/>
              </w:rPr>
            </w:pPr>
            <w:r>
              <w:rPr>
                <w:rFonts w:ascii="Times New Roman" w:hAnsi="Times New Roman" w:cs="Times New Roman"/>
              </w:rPr>
              <w:t>C.</w:t>
            </w:r>
            <w:r>
              <w:rPr>
                <w:rFonts w:ascii="Times New Roman" w:hAnsi="Times New Roman" w:cs="Times New Roman"/>
              </w:rPr>
              <w:t>装置中的现象是红色粉末变黑色</w:t>
            </w:r>
          </w:p>
        </w:tc>
      </w:tr>
      <w:tr w:rsidR="00207ED5" w14:paraId="13CE40CA" w14:textId="77777777">
        <w:tc>
          <w:tcPr>
            <w:tcW w:w="8522" w:type="dxa"/>
          </w:tcPr>
          <w:p w14:paraId="16353F68" w14:textId="77777777" w:rsidR="00207ED5" w:rsidRDefault="00A30A72">
            <w:pPr>
              <w:spacing w:line="360" w:lineRule="auto"/>
              <w:rPr>
                <w:rFonts w:ascii="Times New Roman" w:hAnsi="Times New Roman" w:cs="Times New Roman"/>
              </w:rPr>
            </w:pPr>
            <w:r>
              <w:rPr>
                <w:rFonts w:ascii="Times New Roman" w:hAnsi="Times New Roman" w:cs="Times New Roman"/>
              </w:rPr>
              <w:t>D.</w:t>
            </w:r>
            <w:r>
              <w:rPr>
                <w:rFonts w:ascii="Times New Roman" w:hAnsi="Times New Roman" w:cs="Times New Roman"/>
              </w:rPr>
              <w:t>E</w:t>
            </w:r>
            <w:r>
              <w:rPr>
                <w:rFonts w:ascii="Times New Roman" w:hAnsi="Times New Roman" w:cs="Times New Roman"/>
              </w:rPr>
              <w:t>装置的作用只是验证了气体产物二氧化碳</w:t>
            </w:r>
          </w:p>
        </w:tc>
      </w:tr>
    </w:tbl>
    <w:p w14:paraId="6A984E36" w14:textId="77777777" w:rsidR="00207ED5" w:rsidRDefault="00A30A72">
      <w:pPr>
        <w:spacing w:line="360" w:lineRule="auto"/>
        <w:jc w:val="center"/>
        <w:rPr>
          <w:rFonts w:ascii="Times New Roman" w:eastAsia="宋体" w:hAnsi="Times New Roman" w:cs="Times New Roman"/>
          <w:b/>
          <w:bCs/>
        </w:rPr>
      </w:pPr>
      <w:r>
        <w:rPr>
          <w:rFonts w:ascii="Times New Roman" w:eastAsia="宋体" w:hAnsi="Times New Roman" w:cs="Times New Roman"/>
          <w:b/>
          <w:bCs/>
        </w:rPr>
        <w:t>第</w:t>
      </w:r>
      <w:r>
        <w:rPr>
          <w:rFonts w:ascii="Times New Roman" w:eastAsia="宋体" w:hAnsi="Times New Roman" w:cs="Times New Roman"/>
          <w:b/>
          <w:bCs/>
        </w:rPr>
        <w:t>二</w:t>
      </w:r>
      <w:r>
        <w:rPr>
          <w:rFonts w:ascii="Times New Roman" w:eastAsia="宋体" w:hAnsi="Times New Roman" w:cs="Times New Roman"/>
          <w:b/>
          <w:bCs/>
        </w:rPr>
        <w:t>卷（</w:t>
      </w:r>
      <w:r>
        <w:rPr>
          <w:rFonts w:ascii="Times New Roman" w:eastAsia="宋体" w:hAnsi="Times New Roman" w:cs="Times New Roman"/>
          <w:b/>
          <w:bCs/>
        </w:rPr>
        <w:t>非</w:t>
      </w:r>
      <w:r>
        <w:rPr>
          <w:rFonts w:ascii="Times New Roman" w:eastAsia="宋体" w:hAnsi="Times New Roman" w:cs="Times New Roman"/>
          <w:b/>
          <w:bCs/>
        </w:rPr>
        <w:t>选择题</w:t>
      </w:r>
      <w:r>
        <w:rPr>
          <w:rFonts w:ascii="Times New Roman" w:eastAsia="宋体" w:hAnsi="Times New Roman" w:cs="Times New Roman"/>
          <w:b/>
          <w:bCs/>
        </w:rPr>
        <w:t xml:space="preserve"> </w:t>
      </w:r>
      <w:r>
        <w:rPr>
          <w:rFonts w:ascii="Times New Roman" w:eastAsia="宋体" w:hAnsi="Times New Roman" w:cs="Times New Roman"/>
          <w:b/>
          <w:bCs/>
        </w:rPr>
        <w:t>共</w:t>
      </w:r>
      <w:r>
        <w:rPr>
          <w:rFonts w:ascii="Times New Roman" w:eastAsia="宋体" w:hAnsi="Times New Roman" w:cs="Times New Roman"/>
          <w:b/>
          <w:bCs/>
        </w:rPr>
        <w:t>52</w:t>
      </w:r>
      <w:r>
        <w:rPr>
          <w:rFonts w:ascii="Times New Roman" w:eastAsia="宋体" w:hAnsi="Times New Roman" w:cs="Times New Roman"/>
          <w:b/>
          <w:bCs/>
        </w:rPr>
        <w:t>分）</w:t>
      </w:r>
    </w:p>
    <w:p w14:paraId="6FFD5CBC" w14:textId="77777777" w:rsidR="00207ED5" w:rsidRDefault="00A30A72">
      <w:pPr>
        <w:numPr>
          <w:ilvl w:val="0"/>
          <w:numId w:val="2"/>
        </w:num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7</w:t>
      </w:r>
      <w:r>
        <w:rPr>
          <w:rFonts w:ascii="Times New Roman" w:hAnsi="Times New Roman" w:cs="Times New Roman"/>
        </w:rPr>
        <w:t>分）请用合适的化学用语填空</w:t>
      </w:r>
    </w:p>
    <w:p w14:paraId="65DB8072" w14:textId="77777777" w:rsidR="00207ED5" w:rsidRDefault="00A30A72">
      <w:p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1</w:t>
      </w:r>
      <w:r>
        <w:rPr>
          <w:rFonts w:ascii="Times New Roman" w:hAnsi="Times New Roman" w:cs="Times New Roman"/>
        </w:rPr>
        <w:t>）地壳中含量最多金属的元素是</w:t>
      </w:r>
      <w:r>
        <w:rPr>
          <w:rFonts w:ascii="Times New Roman" w:hAnsi="Times New Roman" w:cs="Times New Roman"/>
          <w:u w:val="single"/>
        </w:rPr>
        <w:t xml:space="preserve">      </w:t>
      </w:r>
      <w:r>
        <w:rPr>
          <w:rFonts w:ascii="Times New Roman" w:hAnsi="Times New Roman" w:cs="Times New Roman"/>
        </w:rPr>
        <w:t>；标出其氧化物中该元素的化合价为星</w:t>
      </w:r>
      <w:r>
        <w:rPr>
          <w:rFonts w:ascii="Times New Roman" w:hAnsi="Times New Roman" w:cs="Times New Roman"/>
          <w:u w:val="single"/>
        </w:rPr>
        <w:t xml:space="preserve">      </w:t>
      </w:r>
      <w:r>
        <w:rPr>
          <w:rFonts w:ascii="Times New Roman" w:hAnsi="Times New Roman" w:cs="Times New Roman"/>
        </w:rPr>
        <w:t>。</w:t>
      </w:r>
      <w:r>
        <w:rPr>
          <w:rFonts w:ascii="Times New Roman" w:hAnsi="Times New Roman" w:cs="Times New Roman"/>
        </w:rPr>
        <w:t>（</w:t>
      </w:r>
      <w:r>
        <w:rPr>
          <w:rFonts w:ascii="Times New Roman" w:hAnsi="Times New Roman" w:cs="Times New Roman"/>
        </w:rPr>
        <w:t>2</w:t>
      </w:r>
      <w:r>
        <w:rPr>
          <w:rFonts w:ascii="Times New Roman" w:hAnsi="Times New Roman" w:cs="Times New Roman"/>
        </w:rPr>
        <w:t>）是天然气的主要成分是</w:t>
      </w:r>
      <w:r>
        <w:rPr>
          <w:rFonts w:ascii="Times New Roman" w:hAnsi="Times New Roman" w:cs="Times New Roman"/>
          <w:u w:val="single"/>
        </w:rPr>
        <w:t xml:space="preserve">      </w:t>
      </w:r>
      <w:r>
        <w:rPr>
          <w:rFonts w:ascii="Times New Roman" w:hAnsi="Times New Roman" w:cs="Times New Roman"/>
        </w:rPr>
        <w:t>；其燃烧的化学方程式为，</w:t>
      </w:r>
      <w:r>
        <w:rPr>
          <w:rFonts w:ascii="Times New Roman" w:hAnsi="Times New Roman" w:cs="Times New Roman"/>
          <w:u w:val="single"/>
        </w:rPr>
        <w:t xml:space="preserve">                        </w:t>
      </w:r>
      <w:r>
        <w:rPr>
          <w:rFonts w:ascii="Times New Roman" w:hAnsi="Times New Roman" w:cs="Times New Roman"/>
        </w:rPr>
        <w:t>。</w:t>
      </w:r>
      <w:r>
        <w:rPr>
          <w:rFonts w:ascii="Times New Roman" w:hAnsi="Times New Roman" w:cs="Times New Roman"/>
        </w:rPr>
        <w:t>（</w:t>
      </w:r>
      <w:r>
        <w:rPr>
          <w:rFonts w:ascii="Times New Roman" w:hAnsi="Times New Roman" w:cs="Times New Roman"/>
        </w:rPr>
        <w:t>3</w:t>
      </w:r>
      <w:r>
        <w:rPr>
          <w:rFonts w:ascii="Times New Roman" w:hAnsi="Times New Roman" w:cs="Times New Roman"/>
        </w:rPr>
        <w:t>）工业上用赤铁矿为原料炼铁的</w:t>
      </w:r>
      <w:proofErr w:type="gramStart"/>
      <w:r>
        <w:rPr>
          <w:rFonts w:ascii="Times New Roman" w:hAnsi="Times New Roman" w:cs="Times New Roman"/>
        </w:rPr>
        <w:t>的</w:t>
      </w:r>
      <w:proofErr w:type="gramEnd"/>
      <w:r>
        <w:rPr>
          <w:rFonts w:ascii="Times New Roman" w:hAnsi="Times New Roman" w:cs="Times New Roman"/>
        </w:rPr>
        <w:t>化学方程式</w:t>
      </w:r>
      <w:r>
        <w:rPr>
          <w:rFonts w:ascii="Times New Roman" w:hAnsi="Times New Roman" w:cs="Times New Roman"/>
          <w:u w:val="single"/>
        </w:rPr>
        <w:t xml:space="preserve">                        </w:t>
      </w:r>
      <w:r>
        <w:rPr>
          <w:rFonts w:ascii="Times New Roman" w:hAnsi="Times New Roman" w:cs="Times New Roman"/>
        </w:rPr>
        <w:t>。</w:t>
      </w:r>
    </w:p>
    <w:p w14:paraId="30DB81D6" w14:textId="77777777" w:rsidR="00207ED5" w:rsidRDefault="00A30A72">
      <w:pPr>
        <w:numPr>
          <w:ilvl w:val="0"/>
          <w:numId w:val="2"/>
        </w:numPr>
        <w:spacing w:line="360" w:lineRule="auto"/>
        <w:rPr>
          <w:rFonts w:ascii="Times New Roman" w:hAnsi="Times New Roman" w:cs="Times New Roman"/>
        </w:rPr>
      </w:pPr>
      <w:r>
        <w:rPr>
          <w:rFonts w:ascii="Times New Roman" w:hAnsi="Times New Roman" w:cs="Times New Roman"/>
        </w:rPr>
        <w:lastRenderedPageBreak/>
        <w:t>（</w:t>
      </w:r>
      <w:r>
        <w:rPr>
          <w:rFonts w:ascii="Times New Roman" w:hAnsi="Times New Roman" w:cs="Times New Roman"/>
        </w:rPr>
        <w:t>9</w:t>
      </w:r>
      <w:r>
        <w:rPr>
          <w:rFonts w:ascii="Times New Roman" w:hAnsi="Times New Roman" w:cs="Times New Roman"/>
        </w:rPr>
        <w:t>分）生活中的衣食住行与化学密切相关，结合所学知识和生活常识完成以下问题。</w:t>
      </w:r>
    </w:p>
    <w:p w14:paraId="7010C236" w14:textId="77777777" w:rsidR="00207ED5" w:rsidRDefault="00A30A72">
      <w:p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1</w:t>
      </w:r>
      <w:r>
        <w:rPr>
          <w:rFonts w:ascii="Times New Roman" w:hAnsi="Times New Roman" w:cs="Times New Roman"/>
        </w:rPr>
        <w:t>）民以食为天。下表为学校食堂的午餐菜谱，其中米饭能为学生提供的营养素为从均衡营养的角度，你建议再补充的一种食物是</w:t>
      </w:r>
    </w:p>
    <w:tbl>
      <w:tblPr>
        <w:tblStyle w:val="a3"/>
        <w:tblW w:w="0" w:type="auto"/>
        <w:tblLook w:val="04A0" w:firstRow="1" w:lastRow="0" w:firstColumn="1" w:lastColumn="0" w:noHBand="0" w:noVBand="1"/>
      </w:tblPr>
      <w:tblGrid>
        <w:gridCol w:w="4261"/>
        <w:gridCol w:w="4261"/>
      </w:tblGrid>
      <w:tr w:rsidR="00207ED5" w14:paraId="59B0CD25" w14:textId="77777777">
        <w:tc>
          <w:tcPr>
            <w:tcW w:w="4261" w:type="dxa"/>
          </w:tcPr>
          <w:p w14:paraId="4DF778CB" w14:textId="77777777" w:rsidR="00207ED5" w:rsidRDefault="00A30A72">
            <w:pPr>
              <w:spacing w:line="360" w:lineRule="auto"/>
              <w:rPr>
                <w:rFonts w:ascii="Times New Roman" w:hAnsi="Times New Roman" w:cs="Times New Roman"/>
              </w:rPr>
            </w:pPr>
            <w:r>
              <w:rPr>
                <w:rFonts w:ascii="Times New Roman" w:hAnsi="Times New Roman" w:cs="Times New Roman"/>
              </w:rPr>
              <w:t>主食</w:t>
            </w:r>
          </w:p>
        </w:tc>
        <w:tc>
          <w:tcPr>
            <w:tcW w:w="4261" w:type="dxa"/>
          </w:tcPr>
          <w:p w14:paraId="29E1E23B" w14:textId="77777777" w:rsidR="00207ED5" w:rsidRDefault="00A30A72">
            <w:pPr>
              <w:spacing w:line="360" w:lineRule="auto"/>
              <w:rPr>
                <w:rFonts w:ascii="Times New Roman" w:hAnsi="Times New Roman" w:cs="Times New Roman"/>
              </w:rPr>
            </w:pPr>
            <w:r>
              <w:rPr>
                <w:rFonts w:ascii="Times New Roman" w:hAnsi="Times New Roman" w:cs="Times New Roman"/>
              </w:rPr>
              <w:t>米饭</w:t>
            </w:r>
          </w:p>
        </w:tc>
      </w:tr>
      <w:tr w:rsidR="00207ED5" w14:paraId="5A95B92F" w14:textId="77777777">
        <w:tc>
          <w:tcPr>
            <w:tcW w:w="4261" w:type="dxa"/>
          </w:tcPr>
          <w:p w14:paraId="6EBAEADE" w14:textId="77777777" w:rsidR="00207ED5" w:rsidRDefault="00A30A72">
            <w:pPr>
              <w:spacing w:line="360" w:lineRule="auto"/>
              <w:rPr>
                <w:rFonts w:ascii="Times New Roman" w:hAnsi="Times New Roman" w:cs="Times New Roman"/>
              </w:rPr>
            </w:pPr>
            <w:r>
              <w:rPr>
                <w:rFonts w:ascii="Times New Roman" w:hAnsi="Times New Roman" w:cs="Times New Roman"/>
              </w:rPr>
              <w:t>副</w:t>
            </w:r>
            <w:r>
              <w:rPr>
                <w:rFonts w:ascii="Times New Roman" w:hAnsi="Times New Roman" w:cs="Times New Roman"/>
              </w:rPr>
              <w:t>食</w:t>
            </w:r>
          </w:p>
        </w:tc>
        <w:tc>
          <w:tcPr>
            <w:tcW w:w="4261" w:type="dxa"/>
          </w:tcPr>
          <w:p w14:paraId="13D12C1B" w14:textId="77777777" w:rsidR="00207ED5" w:rsidRDefault="00A30A72">
            <w:pPr>
              <w:spacing w:line="360" w:lineRule="auto"/>
              <w:rPr>
                <w:rFonts w:ascii="Times New Roman" w:hAnsi="Times New Roman" w:cs="Times New Roman"/>
              </w:rPr>
            </w:pPr>
            <w:r>
              <w:rPr>
                <w:rFonts w:ascii="Times New Roman" w:hAnsi="Times New Roman" w:cs="Times New Roman"/>
              </w:rPr>
              <w:t>红烧牛肉、清蒸鱼、油炸花生米</w:t>
            </w:r>
          </w:p>
        </w:tc>
      </w:tr>
      <w:tr w:rsidR="00207ED5" w14:paraId="023D265A" w14:textId="77777777">
        <w:tc>
          <w:tcPr>
            <w:tcW w:w="4261" w:type="dxa"/>
          </w:tcPr>
          <w:p w14:paraId="3CEE34D0" w14:textId="77777777" w:rsidR="00207ED5" w:rsidRDefault="00A30A72">
            <w:pPr>
              <w:spacing w:line="360" w:lineRule="auto"/>
              <w:rPr>
                <w:rFonts w:ascii="Times New Roman" w:hAnsi="Times New Roman" w:cs="Times New Roman"/>
              </w:rPr>
            </w:pPr>
            <w:r>
              <w:rPr>
                <w:rFonts w:ascii="Times New Roman" w:hAnsi="Times New Roman" w:cs="Times New Roman"/>
              </w:rPr>
              <w:t>饮料</w:t>
            </w:r>
          </w:p>
        </w:tc>
        <w:tc>
          <w:tcPr>
            <w:tcW w:w="4261" w:type="dxa"/>
          </w:tcPr>
          <w:p w14:paraId="196CE941" w14:textId="77777777" w:rsidR="00207ED5" w:rsidRDefault="00A30A72">
            <w:pPr>
              <w:spacing w:line="360" w:lineRule="auto"/>
              <w:rPr>
                <w:rFonts w:ascii="Times New Roman" w:hAnsi="Times New Roman" w:cs="Times New Roman"/>
              </w:rPr>
            </w:pPr>
            <w:r>
              <w:rPr>
                <w:rFonts w:ascii="Times New Roman" w:hAnsi="Times New Roman" w:cs="Times New Roman"/>
              </w:rPr>
              <w:t>牛奶</w:t>
            </w:r>
          </w:p>
        </w:tc>
      </w:tr>
    </w:tbl>
    <w:p w14:paraId="7EF505F6" w14:textId="77777777" w:rsidR="00207ED5" w:rsidRDefault="00A30A72">
      <w:pPr>
        <w:numPr>
          <w:ilvl w:val="0"/>
          <w:numId w:val="4"/>
        </w:numPr>
        <w:spacing w:line="360" w:lineRule="auto"/>
        <w:rPr>
          <w:rFonts w:ascii="Times New Roman" w:hAnsi="Times New Roman" w:cs="Times New Roman"/>
        </w:rPr>
      </w:pPr>
      <w:r>
        <w:rPr>
          <w:rFonts w:ascii="Times New Roman" w:hAnsi="Times New Roman" w:cs="Times New Roman"/>
        </w:rPr>
        <w:t>随着生活水平的提高，人们对衣着越来越讲究。下列制作衣服的原料属于有机合成材料的是</w:t>
      </w:r>
      <w:r>
        <w:rPr>
          <w:rFonts w:ascii="Times New Roman" w:hAnsi="Times New Roman" w:cs="Times New Roman"/>
          <w:u w:val="single"/>
        </w:rPr>
        <w:t xml:space="preserve">      </w:t>
      </w:r>
      <w:r>
        <w:rPr>
          <w:rFonts w:ascii="Times New Roman" w:hAnsi="Times New Roman" w:cs="Times New Roman"/>
        </w:rPr>
        <w:t>。</w:t>
      </w:r>
    </w:p>
    <w:p w14:paraId="18F2A236" w14:textId="77777777" w:rsidR="00207ED5" w:rsidRDefault="00A30A72">
      <w:pPr>
        <w:spacing w:line="360" w:lineRule="auto"/>
        <w:rPr>
          <w:rFonts w:ascii="Times New Roman" w:hAnsi="Times New Roman" w:cs="Times New Roman"/>
        </w:rPr>
      </w:pPr>
      <w:r>
        <w:rPr>
          <w:rFonts w:ascii="Times New Roman" w:hAnsi="Times New Roman" w:cs="Times New Roman"/>
        </w:rPr>
        <w:t>①</w:t>
      </w:r>
      <w:r>
        <w:rPr>
          <w:rFonts w:ascii="Times New Roman" w:hAnsi="Times New Roman" w:cs="Times New Roman"/>
        </w:rPr>
        <w:t>棉花</w:t>
      </w:r>
      <w:r>
        <w:rPr>
          <w:rFonts w:ascii="Times New Roman" w:hAnsi="Times New Roman" w:cs="Times New Roman"/>
        </w:rPr>
        <w:t xml:space="preserve">    </w:t>
      </w:r>
      <w:r>
        <w:rPr>
          <w:rFonts w:ascii="Times New Roman" w:hAnsi="Times New Roman" w:cs="Times New Roman"/>
        </w:rPr>
        <w:t>②</w:t>
      </w:r>
      <w:r>
        <w:rPr>
          <w:rFonts w:ascii="Times New Roman" w:hAnsi="Times New Roman" w:cs="Times New Roman"/>
        </w:rPr>
        <w:t>涤纶</w:t>
      </w:r>
      <w:r>
        <w:rPr>
          <w:rFonts w:ascii="Times New Roman" w:hAnsi="Times New Roman" w:cs="Times New Roman"/>
        </w:rPr>
        <w:t xml:space="preserve">    </w:t>
      </w:r>
      <w:r>
        <w:rPr>
          <w:rFonts w:ascii="Times New Roman" w:hAnsi="Times New Roman" w:cs="Times New Roman"/>
        </w:rPr>
        <w:t>③</w:t>
      </w:r>
      <w:r>
        <w:rPr>
          <w:rFonts w:ascii="Times New Roman" w:hAnsi="Times New Roman" w:cs="Times New Roman"/>
        </w:rPr>
        <w:t>蚕丝</w:t>
      </w:r>
      <w:r>
        <w:rPr>
          <w:rFonts w:ascii="Times New Roman" w:hAnsi="Times New Roman" w:cs="Times New Roman"/>
        </w:rPr>
        <w:t xml:space="preserve">    </w:t>
      </w:r>
      <w:r>
        <w:rPr>
          <w:rFonts w:ascii="Times New Roman" w:hAnsi="Times New Roman" w:cs="Times New Roman"/>
        </w:rPr>
        <w:t>④</w:t>
      </w:r>
      <w:r>
        <w:rPr>
          <w:rFonts w:ascii="Times New Roman" w:hAnsi="Times New Roman" w:cs="Times New Roman"/>
        </w:rPr>
        <w:t>锦纶</w:t>
      </w:r>
      <w:r>
        <w:rPr>
          <w:rFonts w:ascii="Times New Roman" w:hAnsi="Times New Roman" w:cs="Times New Roman"/>
        </w:rPr>
        <w:t xml:space="preserve">    </w:t>
      </w:r>
      <w:r>
        <w:rPr>
          <w:rFonts w:ascii="Times New Roman" w:hAnsi="Times New Roman" w:cs="Times New Roman"/>
        </w:rPr>
        <w:t>⑤</w:t>
      </w:r>
      <w:r>
        <w:rPr>
          <w:rFonts w:ascii="Times New Roman" w:hAnsi="Times New Roman" w:cs="Times New Roman"/>
        </w:rPr>
        <w:t>羊毛</w:t>
      </w:r>
    </w:p>
    <w:p w14:paraId="2F45B521" w14:textId="77777777" w:rsidR="00207ED5" w:rsidRDefault="00A30A72">
      <w:p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3</w:t>
      </w:r>
      <w:r>
        <w:rPr>
          <w:rFonts w:ascii="Times New Roman" w:hAnsi="Times New Roman" w:cs="Times New Roman"/>
        </w:rPr>
        <w:t>）随着生活水平的提高，人们对居住环境也越来越讲究，但是新装修的材料往往会释放出有害气体甲醛（化学式为</w:t>
      </w:r>
      <w:r>
        <w:rPr>
          <w:rFonts w:ascii="Times New Roman" w:hAnsi="Times New Roman" w:cs="Times New Roman"/>
        </w:rPr>
        <w:t>CH</w:t>
      </w:r>
      <w:r>
        <w:rPr>
          <w:rFonts w:ascii="Times New Roman" w:hAnsi="Times New Roman" w:cs="Times New Roman"/>
          <w:vertAlign w:val="subscript"/>
        </w:rPr>
        <w:t>4</w:t>
      </w:r>
      <w:r>
        <w:rPr>
          <w:rFonts w:ascii="Times New Roman" w:hAnsi="Times New Roman" w:cs="Times New Roman"/>
        </w:rPr>
        <w:t>O</w:t>
      </w:r>
      <w:r>
        <w:rPr>
          <w:rFonts w:ascii="Times New Roman" w:hAnsi="Times New Roman" w:cs="Times New Roman"/>
        </w:rPr>
        <w:t>），则甲醛中碳、氢、氧三种元素的质量比为</w:t>
      </w:r>
      <w:r>
        <w:rPr>
          <w:rFonts w:ascii="Times New Roman" w:hAnsi="Times New Roman" w:cs="Times New Roman"/>
          <w:u w:val="single"/>
        </w:rPr>
        <w:t xml:space="preserve">      </w:t>
      </w:r>
      <w:r>
        <w:rPr>
          <w:rFonts w:ascii="Times New Roman" w:hAnsi="Times New Roman" w:cs="Times New Roman"/>
        </w:rPr>
        <w:t>（</w:t>
      </w:r>
      <w:proofErr w:type="gramStart"/>
      <w:r>
        <w:rPr>
          <w:rFonts w:ascii="Times New Roman" w:hAnsi="Times New Roman" w:cs="Times New Roman"/>
        </w:rPr>
        <w:t>最</w:t>
      </w:r>
      <w:proofErr w:type="gramEnd"/>
      <w:r>
        <w:rPr>
          <w:rFonts w:ascii="Times New Roman" w:hAnsi="Times New Roman" w:cs="Times New Roman"/>
        </w:rPr>
        <w:t>简整数比），其中碳</w:t>
      </w:r>
      <w:proofErr w:type="gramStart"/>
      <w:r>
        <w:rPr>
          <w:rFonts w:ascii="Times New Roman" w:hAnsi="Times New Roman" w:cs="Times New Roman"/>
        </w:rPr>
        <w:t>无素</w:t>
      </w:r>
      <w:proofErr w:type="gramEnd"/>
      <w:r>
        <w:rPr>
          <w:rFonts w:ascii="Times New Roman" w:hAnsi="Times New Roman" w:cs="Times New Roman"/>
        </w:rPr>
        <w:t>的质量分数为</w:t>
      </w:r>
      <w:r>
        <w:rPr>
          <w:rFonts w:ascii="Times New Roman" w:hAnsi="Times New Roman" w:cs="Times New Roman"/>
          <w:u w:val="single"/>
        </w:rPr>
        <w:t xml:space="preserve">      </w:t>
      </w:r>
      <w:r>
        <w:rPr>
          <w:rFonts w:ascii="Times New Roman" w:hAnsi="Times New Roman" w:cs="Times New Roman"/>
        </w:rPr>
        <w:t>。</w:t>
      </w:r>
      <w:r>
        <w:rPr>
          <w:rFonts w:ascii="Times New Roman" w:hAnsi="Times New Roman" w:cs="Times New Roman"/>
        </w:rPr>
        <w:t>精明的商家开发了形式多样的竹炭饰品，在装</w:t>
      </w:r>
      <w:r>
        <w:rPr>
          <w:rFonts w:ascii="Times New Roman" w:hAnsi="Times New Roman" w:cs="Times New Roman"/>
        </w:rPr>
        <w:t>点</w:t>
      </w:r>
      <w:r>
        <w:rPr>
          <w:rFonts w:ascii="Times New Roman" w:hAnsi="Times New Roman" w:cs="Times New Roman"/>
        </w:rPr>
        <w:t>新居的同时达到净化空气的目的，这是利用了竹</w:t>
      </w:r>
      <w:proofErr w:type="gramStart"/>
      <w:r>
        <w:rPr>
          <w:rFonts w:ascii="Times New Roman" w:hAnsi="Times New Roman" w:cs="Times New Roman"/>
        </w:rPr>
        <w:t>炭具有</w:t>
      </w:r>
      <w:proofErr w:type="gramEnd"/>
      <w:r>
        <w:rPr>
          <w:rFonts w:ascii="Times New Roman" w:hAnsi="Times New Roman" w:cs="Times New Roman"/>
        </w:rPr>
        <w:t>较强的</w:t>
      </w:r>
      <w:r>
        <w:rPr>
          <w:rFonts w:ascii="Times New Roman" w:hAnsi="Times New Roman" w:cs="Times New Roman"/>
          <w:u w:val="single"/>
        </w:rPr>
        <w:t xml:space="preserve">      </w:t>
      </w:r>
      <w:r>
        <w:rPr>
          <w:rFonts w:ascii="Times New Roman" w:hAnsi="Times New Roman" w:cs="Times New Roman"/>
        </w:rPr>
        <w:t>性。</w:t>
      </w:r>
    </w:p>
    <w:p w14:paraId="20427FB8" w14:textId="77777777" w:rsidR="00207ED5" w:rsidRDefault="00A30A72">
      <w:p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4</w:t>
      </w:r>
      <w:r>
        <w:rPr>
          <w:rFonts w:ascii="Times New Roman" w:hAnsi="Times New Roman" w:cs="Times New Roman"/>
        </w:rPr>
        <w:t>）随着生活水平的提高，人们的环保意识也得到了提升，可降解塑料袋是绿色出行的必备物品，用可降解塑料袋可有效解决</w:t>
      </w:r>
      <w:r>
        <w:rPr>
          <w:rFonts w:ascii="Times New Roman" w:hAnsi="Times New Roman" w:cs="Times New Roman"/>
          <w:u w:val="single"/>
        </w:rPr>
        <w:t xml:space="preserve">            </w:t>
      </w:r>
      <w:r>
        <w:rPr>
          <w:rFonts w:ascii="Times New Roman" w:hAnsi="Times New Roman" w:cs="Times New Roman"/>
        </w:rPr>
        <w:t>这一环境问题；氢燃料汽车也开始被推广利用，写出其中发生反应的化学方程式</w:t>
      </w:r>
      <w:r>
        <w:rPr>
          <w:rFonts w:ascii="Times New Roman" w:hAnsi="Times New Roman" w:cs="Times New Roman"/>
          <w:u w:val="single"/>
        </w:rPr>
        <w:t xml:space="preserve">                        </w:t>
      </w:r>
      <w:r>
        <w:rPr>
          <w:rFonts w:ascii="Times New Roman" w:hAnsi="Times New Roman" w:cs="Times New Roman"/>
        </w:rPr>
        <w:t>。</w:t>
      </w:r>
    </w:p>
    <w:p w14:paraId="322A6952" w14:textId="77777777" w:rsidR="00207ED5" w:rsidRDefault="00A30A72">
      <w:pPr>
        <w:numPr>
          <w:ilvl w:val="0"/>
          <w:numId w:val="2"/>
        </w:num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8</w:t>
      </w:r>
      <w:r>
        <w:rPr>
          <w:rFonts w:ascii="Times New Roman" w:hAnsi="Times New Roman" w:cs="Times New Roman"/>
        </w:rPr>
        <w:t>分）以下是常见的四种金属元素的原子结构示意图，根据图回答以下问题</w:t>
      </w:r>
      <w:r>
        <w:rPr>
          <w:rFonts w:ascii="Times New Roman" w:hAnsi="Times New Roman" w:cs="Times New Roman" w:hint="eastAsia"/>
        </w:rPr>
        <w:t>：</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30"/>
        <w:gridCol w:w="2130"/>
        <w:gridCol w:w="2131"/>
        <w:gridCol w:w="2131"/>
      </w:tblGrid>
      <w:tr w:rsidR="00207ED5" w14:paraId="5BB3ADEB" w14:textId="77777777">
        <w:tc>
          <w:tcPr>
            <w:tcW w:w="2130" w:type="dxa"/>
          </w:tcPr>
          <w:p w14:paraId="20174077" w14:textId="77777777" w:rsidR="00207ED5" w:rsidRDefault="00A30A72">
            <w:pPr>
              <w:spacing w:line="360" w:lineRule="auto"/>
              <w:rPr>
                <w:rFonts w:ascii="Times New Roman" w:hAnsi="Times New Roman" w:cs="Times New Roman"/>
              </w:rPr>
            </w:pPr>
            <w:r>
              <w:rPr>
                <w:noProof/>
              </w:rPr>
              <w:drawing>
                <wp:inline distT="0" distB="0" distL="114300" distR="114300" wp14:anchorId="110EEE8F" wp14:editId="04E29ED9">
                  <wp:extent cx="1036320" cy="926465"/>
                  <wp:effectExtent l="0" t="0" r="0" b="3175"/>
                  <wp:docPr id="1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924758" name="图片 11"/>
                          <pic:cNvPicPr>
                            <a:picLocks noChangeAspect="1"/>
                          </pic:cNvPicPr>
                        </pic:nvPicPr>
                        <pic:blipFill>
                          <a:blip r:embed="rId20"/>
                          <a:stretch>
                            <a:fillRect/>
                          </a:stretch>
                        </pic:blipFill>
                        <pic:spPr>
                          <a:xfrm>
                            <a:off x="0" y="0"/>
                            <a:ext cx="1036320" cy="926465"/>
                          </a:xfrm>
                          <a:prstGeom prst="rect">
                            <a:avLst/>
                          </a:prstGeom>
                          <a:noFill/>
                          <a:ln>
                            <a:noFill/>
                          </a:ln>
                        </pic:spPr>
                      </pic:pic>
                    </a:graphicData>
                  </a:graphic>
                </wp:inline>
              </w:drawing>
            </w:r>
          </w:p>
        </w:tc>
        <w:tc>
          <w:tcPr>
            <w:tcW w:w="2130" w:type="dxa"/>
          </w:tcPr>
          <w:p w14:paraId="3710C842" w14:textId="77777777" w:rsidR="00207ED5" w:rsidRDefault="00A30A72">
            <w:pPr>
              <w:spacing w:line="360" w:lineRule="auto"/>
              <w:rPr>
                <w:rFonts w:ascii="Times New Roman" w:hAnsi="Times New Roman" w:cs="Times New Roman"/>
              </w:rPr>
            </w:pPr>
            <w:r>
              <w:rPr>
                <w:noProof/>
              </w:rPr>
              <w:drawing>
                <wp:inline distT="0" distB="0" distL="114300" distR="114300" wp14:anchorId="04F49578" wp14:editId="3616DDA2">
                  <wp:extent cx="1186180" cy="929640"/>
                  <wp:effectExtent l="0" t="0" r="2540" b="0"/>
                  <wp:docPr id="1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040681" name="图片 12"/>
                          <pic:cNvPicPr>
                            <a:picLocks noChangeAspect="1"/>
                          </pic:cNvPicPr>
                        </pic:nvPicPr>
                        <pic:blipFill>
                          <a:blip r:embed="rId21"/>
                          <a:stretch>
                            <a:fillRect/>
                          </a:stretch>
                        </pic:blipFill>
                        <pic:spPr>
                          <a:xfrm>
                            <a:off x="0" y="0"/>
                            <a:ext cx="1186180" cy="929640"/>
                          </a:xfrm>
                          <a:prstGeom prst="rect">
                            <a:avLst/>
                          </a:prstGeom>
                          <a:noFill/>
                          <a:ln>
                            <a:noFill/>
                          </a:ln>
                        </pic:spPr>
                      </pic:pic>
                    </a:graphicData>
                  </a:graphic>
                </wp:inline>
              </w:drawing>
            </w:r>
          </w:p>
        </w:tc>
        <w:tc>
          <w:tcPr>
            <w:tcW w:w="2131" w:type="dxa"/>
          </w:tcPr>
          <w:p w14:paraId="19DF5A34" w14:textId="77777777" w:rsidR="00207ED5" w:rsidRDefault="00A30A72">
            <w:pPr>
              <w:spacing w:line="360" w:lineRule="auto"/>
              <w:rPr>
                <w:rFonts w:ascii="Times New Roman" w:hAnsi="Times New Roman" w:cs="Times New Roman"/>
              </w:rPr>
            </w:pPr>
            <w:r>
              <w:rPr>
                <w:noProof/>
              </w:rPr>
              <w:drawing>
                <wp:inline distT="0" distB="0" distL="114300" distR="114300" wp14:anchorId="26415CCE" wp14:editId="34921338">
                  <wp:extent cx="1058545" cy="942340"/>
                  <wp:effectExtent l="0" t="0" r="8255" b="2540"/>
                  <wp:docPr id="1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127828" name="图片 13"/>
                          <pic:cNvPicPr>
                            <a:picLocks noChangeAspect="1"/>
                          </pic:cNvPicPr>
                        </pic:nvPicPr>
                        <pic:blipFill>
                          <a:blip r:embed="rId22"/>
                          <a:stretch>
                            <a:fillRect/>
                          </a:stretch>
                        </pic:blipFill>
                        <pic:spPr>
                          <a:xfrm>
                            <a:off x="0" y="0"/>
                            <a:ext cx="1058545" cy="942340"/>
                          </a:xfrm>
                          <a:prstGeom prst="rect">
                            <a:avLst/>
                          </a:prstGeom>
                          <a:noFill/>
                          <a:ln>
                            <a:noFill/>
                          </a:ln>
                        </pic:spPr>
                      </pic:pic>
                    </a:graphicData>
                  </a:graphic>
                </wp:inline>
              </w:drawing>
            </w:r>
          </w:p>
        </w:tc>
        <w:tc>
          <w:tcPr>
            <w:tcW w:w="2131" w:type="dxa"/>
          </w:tcPr>
          <w:p w14:paraId="289448A5" w14:textId="77777777" w:rsidR="00207ED5" w:rsidRDefault="00A30A72">
            <w:pPr>
              <w:spacing w:line="360" w:lineRule="auto"/>
              <w:rPr>
                <w:rFonts w:ascii="Times New Roman" w:hAnsi="Times New Roman" w:cs="Times New Roman"/>
              </w:rPr>
            </w:pPr>
            <w:r>
              <w:rPr>
                <w:noProof/>
              </w:rPr>
              <w:drawing>
                <wp:inline distT="0" distB="0" distL="114300" distR="114300" wp14:anchorId="62F810A7" wp14:editId="61A3B12E">
                  <wp:extent cx="1089025" cy="946150"/>
                  <wp:effectExtent l="0" t="0" r="8255" b="13970"/>
                  <wp:docPr id="1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046223" name="图片 14"/>
                          <pic:cNvPicPr>
                            <a:picLocks noChangeAspect="1"/>
                          </pic:cNvPicPr>
                        </pic:nvPicPr>
                        <pic:blipFill>
                          <a:blip r:embed="rId23"/>
                          <a:stretch>
                            <a:fillRect/>
                          </a:stretch>
                        </pic:blipFill>
                        <pic:spPr>
                          <a:xfrm>
                            <a:off x="0" y="0"/>
                            <a:ext cx="1089025" cy="946150"/>
                          </a:xfrm>
                          <a:prstGeom prst="rect">
                            <a:avLst/>
                          </a:prstGeom>
                          <a:noFill/>
                          <a:ln>
                            <a:noFill/>
                          </a:ln>
                        </pic:spPr>
                      </pic:pic>
                    </a:graphicData>
                  </a:graphic>
                </wp:inline>
              </w:drawing>
            </w:r>
          </w:p>
        </w:tc>
      </w:tr>
      <w:tr w:rsidR="00207ED5" w14:paraId="58B15378" w14:textId="77777777">
        <w:tc>
          <w:tcPr>
            <w:tcW w:w="2130" w:type="dxa"/>
          </w:tcPr>
          <w:p w14:paraId="1723F142" w14:textId="77777777" w:rsidR="00207ED5" w:rsidRDefault="00A30A72">
            <w:pPr>
              <w:spacing w:line="360" w:lineRule="auto"/>
              <w:jc w:val="center"/>
              <w:rPr>
                <w:rFonts w:ascii="Times New Roman" w:hAnsi="Times New Roman" w:cs="Times New Roman"/>
              </w:rPr>
            </w:pPr>
            <w:r>
              <w:rPr>
                <w:rFonts w:ascii="Times New Roman" w:hAnsi="Times New Roman" w:cs="Times New Roman" w:hint="eastAsia"/>
              </w:rPr>
              <w:t>钠</w:t>
            </w:r>
          </w:p>
        </w:tc>
        <w:tc>
          <w:tcPr>
            <w:tcW w:w="2130" w:type="dxa"/>
          </w:tcPr>
          <w:p w14:paraId="58EB1F22" w14:textId="77777777" w:rsidR="00207ED5" w:rsidRDefault="00A30A72">
            <w:pPr>
              <w:spacing w:line="360" w:lineRule="auto"/>
              <w:jc w:val="center"/>
              <w:rPr>
                <w:rFonts w:ascii="Times New Roman" w:hAnsi="Times New Roman" w:cs="Times New Roman"/>
              </w:rPr>
            </w:pPr>
            <w:r>
              <w:rPr>
                <w:rFonts w:ascii="Times New Roman" w:hAnsi="Times New Roman" w:cs="Times New Roman" w:hint="eastAsia"/>
              </w:rPr>
              <w:t>镁</w:t>
            </w:r>
          </w:p>
        </w:tc>
        <w:tc>
          <w:tcPr>
            <w:tcW w:w="2131" w:type="dxa"/>
          </w:tcPr>
          <w:p w14:paraId="4F1630FE" w14:textId="77777777" w:rsidR="00207ED5" w:rsidRDefault="00A30A72">
            <w:pPr>
              <w:spacing w:line="360" w:lineRule="auto"/>
              <w:jc w:val="center"/>
              <w:rPr>
                <w:rFonts w:ascii="Times New Roman" w:hAnsi="Times New Roman" w:cs="Times New Roman"/>
              </w:rPr>
            </w:pPr>
            <w:r>
              <w:rPr>
                <w:rFonts w:ascii="Times New Roman" w:hAnsi="Times New Roman" w:cs="Times New Roman" w:hint="eastAsia"/>
              </w:rPr>
              <w:t>钾</w:t>
            </w:r>
          </w:p>
        </w:tc>
        <w:tc>
          <w:tcPr>
            <w:tcW w:w="2131" w:type="dxa"/>
          </w:tcPr>
          <w:p w14:paraId="216271B8" w14:textId="77777777" w:rsidR="00207ED5" w:rsidRDefault="00A30A72">
            <w:pPr>
              <w:spacing w:line="360" w:lineRule="auto"/>
              <w:jc w:val="center"/>
              <w:rPr>
                <w:rFonts w:ascii="Times New Roman" w:hAnsi="Times New Roman" w:cs="Times New Roman"/>
              </w:rPr>
            </w:pPr>
            <w:r>
              <w:rPr>
                <w:rFonts w:ascii="Times New Roman" w:hAnsi="Times New Roman" w:cs="Times New Roman" w:hint="eastAsia"/>
              </w:rPr>
              <w:t>钡</w:t>
            </w:r>
          </w:p>
        </w:tc>
      </w:tr>
    </w:tbl>
    <w:p w14:paraId="25DC0234" w14:textId="77777777" w:rsidR="00207ED5" w:rsidRDefault="00A30A72">
      <w:p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1</w:t>
      </w:r>
      <w:r>
        <w:rPr>
          <w:rFonts w:ascii="Times New Roman" w:hAnsi="Times New Roman" w:cs="Times New Roman"/>
        </w:rPr>
        <w:t>）钡原子易</w:t>
      </w:r>
      <w:r>
        <w:rPr>
          <w:rFonts w:ascii="Times New Roman" w:hAnsi="Times New Roman" w:cs="Times New Roman"/>
          <w:u w:val="single"/>
        </w:rPr>
        <w:t xml:space="preserve">      </w:t>
      </w:r>
      <w:r>
        <w:rPr>
          <w:rFonts w:ascii="Times New Roman" w:hAnsi="Times New Roman" w:cs="Times New Roman"/>
        </w:rPr>
        <w:t>（</w:t>
      </w:r>
      <w:r>
        <w:rPr>
          <w:rFonts w:ascii="Times New Roman" w:hAnsi="Times New Roman" w:cs="Times New Roman"/>
        </w:rPr>
        <w:t>填</w:t>
      </w:r>
      <w:r>
        <w:rPr>
          <w:rFonts w:ascii="Times New Roman" w:hAnsi="Times New Roman" w:cs="Times New Roman"/>
        </w:rPr>
        <w:t>“</w:t>
      </w:r>
      <w:r>
        <w:rPr>
          <w:rFonts w:ascii="Times New Roman" w:hAnsi="Times New Roman" w:cs="Times New Roman"/>
        </w:rPr>
        <w:t>得到</w:t>
      </w:r>
      <w:r>
        <w:rPr>
          <w:rFonts w:ascii="Times New Roman" w:hAnsi="Times New Roman" w:cs="Times New Roman"/>
        </w:rPr>
        <w:t>”</w:t>
      </w:r>
      <w:r>
        <w:rPr>
          <w:rFonts w:ascii="Times New Roman" w:hAnsi="Times New Roman" w:cs="Times New Roman"/>
        </w:rPr>
        <w:t>或</w:t>
      </w:r>
      <w:r>
        <w:rPr>
          <w:rFonts w:ascii="Times New Roman" w:hAnsi="Times New Roman" w:cs="Times New Roman"/>
        </w:rPr>
        <w:t>“</w:t>
      </w:r>
      <w:r>
        <w:rPr>
          <w:rFonts w:ascii="Times New Roman" w:hAnsi="Times New Roman" w:cs="Times New Roman"/>
        </w:rPr>
        <w:t>失去</w:t>
      </w:r>
      <w:r>
        <w:rPr>
          <w:rFonts w:ascii="Times New Roman" w:hAnsi="Times New Roman" w:cs="Times New Roman"/>
        </w:rPr>
        <w:t>”</w:t>
      </w:r>
      <w:r>
        <w:rPr>
          <w:rFonts w:ascii="Times New Roman" w:hAnsi="Times New Roman" w:cs="Times New Roman"/>
        </w:rPr>
        <w:t>）电子。</w:t>
      </w:r>
    </w:p>
    <w:p w14:paraId="044D560B" w14:textId="77777777" w:rsidR="00207ED5" w:rsidRDefault="00A30A72">
      <w:p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2</w:t>
      </w:r>
      <w:r>
        <w:rPr>
          <w:rFonts w:ascii="Times New Roman" w:hAnsi="Times New Roman" w:cs="Times New Roman"/>
        </w:rPr>
        <w:t>）研究表明，金属的活泼性强弱与其原子最外层电子数和电子层数有关，比较钠和钾的金属活动性，推断镁和钡的活动性强弱镁</w:t>
      </w:r>
      <w:r>
        <w:rPr>
          <w:rFonts w:ascii="Times New Roman" w:hAnsi="Times New Roman" w:cs="Times New Roman"/>
          <w:u w:val="single"/>
        </w:rPr>
        <w:t xml:space="preserve">      </w:t>
      </w:r>
      <w:r>
        <w:rPr>
          <w:rFonts w:ascii="Times New Roman" w:hAnsi="Times New Roman" w:cs="Times New Roman"/>
        </w:rPr>
        <w:t>钡</w:t>
      </w:r>
      <w:r>
        <w:rPr>
          <w:rFonts w:ascii="Times New Roman" w:hAnsi="Times New Roman" w:cs="Times New Roman"/>
        </w:rPr>
        <w:t>（填</w:t>
      </w:r>
      <w:r>
        <w:rPr>
          <w:rFonts w:ascii="Times New Roman" w:hAnsi="Times New Roman" w:cs="Times New Roman"/>
        </w:rPr>
        <w:t>“</w:t>
      </w:r>
      <w:r>
        <w:rPr>
          <w:rFonts w:ascii="Times New Roman" w:hAnsi="Times New Roman" w:cs="Times New Roman"/>
        </w:rPr>
        <w:t>大于</w:t>
      </w:r>
      <w:r>
        <w:rPr>
          <w:rFonts w:ascii="Times New Roman" w:hAnsi="Times New Roman" w:cs="Times New Roman"/>
        </w:rPr>
        <w:t>”</w:t>
      </w:r>
      <w:r>
        <w:rPr>
          <w:rFonts w:ascii="Times New Roman" w:hAnsi="Times New Roman" w:cs="Times New Roman"/>
        </w:rPr>
        <w:t>或</w:t>
      </w:r>
      <w:r>
        <w:rPr>
          <w:rFonts w:ascii="Times New Roman" w:hAnsi="Times New Roman" w:cs="Times New Roman"/>
        </w:rPr>
        <w:t>“</w:t>
      </w:r>
      <w:r>
        <w:rPr>
          <w:rFonts w:ascii="Times New Roman" w:hAnsi="Times New Roman" w:cs="Times New Roman"/>
        </w:rPr>
        <w:t>小于</w:t>
      </w:r>
      <w:r>
        <w:rPr>
          <w:rFonts w:ascii="Times New Roman" w:hAnsi="Times New Roman" w:cs="Times New Roman"/>
        </w:rPr>
        <w:t>”</w:t>
      </w:r>
      <w:r>
        <w:rPr>
          <w:rFonts w:ascii="Times New Roman" w:hAnsi="Times New Roman" w:cs="Times New Roman"/>
        </w:rPr>
        <w:t>）。由此你获得的一条结论是</w:t>
      </w:r>
      <w:r>
        <w:rPr>
          <w:rFonts w:ascii="Times New Roman" w:hAnsi="Times New Roman" w:cs="Times New Roman"/>
          <w:u w:val="single"/>
        </w:rPr>
        <w:t xml:space="preserve">                        </w:t>
      </w:r>
      <w:r>
        <w:rPr>
          <w:rFonts w:ascii="Times New Roman" w:hAnsi="Times New Roman" w:cs="Times New Roman"/>
        </w:rPr>
        <w:t>。</w:t>
      </w:r>
    </w:p>
    <w:p w14:paraId="25EA8C9C" w14:textId="77777777" w:rsidR="00207ED5" w:rsidRDefault="00A30A72">
      <w:p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3</w:t>
      </w:r>
      <w:r>
        <w:rPr>
          <w:rFonts w:ascii="Times New Roman" w:hAnsi="Times New Roman" w:cs="Times New Roman"/>
        </w:rPr>
        <w:t>）实验发现，活泼金属能与水在一定条件下反应。如钠与冷水剧烈反应，产生一种碱和一种可燃性气体。则化学方程式为</w:t>
      </w:r>
      <w:r>
        <w:rPr>
          <w:rFonts w:ascii="Times New Roman" w:hAnsi="Times New Roman" w:cs="Times New Roman"/>
          <w:u w:val="single"/>
        </w:rPr>
        <w:t xml:space="preserve">                        </w:t>
      </w:r>
      <w:r>
        <w:rPr>
          <w:rFonts w:ascii="Times New Roman" w:hAnsi="Times New Roman" w:cs="Times New Roman"/>
        </w:rPr>
        <w:t>。</w:t>
      </w:r>
    </w:p>
    <w:p w14:paraId="32210162" w14:textId="77777777" w:rsidR="00207ED5" w:rsidRDefault="00A30A72">
      <w:p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4</w:t>
      </w:r>
      <w:r>
        <w:rPr>
          <w:rFonts w:ascii="Times New Roman" w:hAnsi="Times New Roman" w:cs="Times New Roman"/>
        </w:rPr>
        <w:t>）某同学在验证金属活动性强弱的实验中做了如下实验常温下，将</w:t>
      </w:r>
      <w:proofErr w:type="gramStart"/>
      <w:r>
        <w:rPr>
          <w:rFonts w:ascii="Times New Roman" w:hAnsi="Times New Roman" w:cs="Times New Roman"/>
        </w:rPr>
        <w:t>相同质量相同质量</w:t>
      </w:r>
      <w:proofErr w:type="gramEnd"/>
      <w:r>
        <w:rPr>
          <w:rFonts w:ascii="Times New Roman" w:hAnsi="Times New Roman" w:cs="Times New Roman"/>
        </w:rPr>
        <w:t>分</w:t>
      </w:r>
      <w:r>
        <w:rPr>
          <w:rFonts w:ascii="Times New Roman" w:hAnsi="Times New Roman" w:cs="Times New Roman"/>
        </w:rPr>
        <w:lastRenderedPageBreak/>
        <w:t>数的稀盐酸分别加入放有镁片、铁片、铜片的试管中，回答以下问题：</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2"/>
        <w:gridCol w:w="1673"/>
        <w:gridCol w:w="1673"/>
      </w:tblGrid>
      <w:tr w:rsidR="00207ED5" w14:paraId="6A192697" w14:textId="77777777">
        <w:trPr>
          <w:trHeight w:val="1712"/>
        </w:trPr>
        <w:tc>
          <w:tcPr>
            <w:tcW w:w="1672" w:type="dxa"/>
          </w:tcPr>
          <w:p w14:paraId="373ED5BC" w14:textId="77777777" w:rsidR="00207ED5" w:rsidRDefault="00A30A72">
            <w:pPr>
              <w:spacing w:line="360" w:lineRule="auto"/>
              <w:rPr>
                <w:rFonts w:ascii="Times New Roman" w:hAnsi="Times New Roman" w:cs="Times New Roman"/>
              </w:rPr>
            </w:pPr>
            <w:r>
              <w:rPr>
                <w:noProof/>
              </w:rPr>
              <w:drawing>
                <wp:inline distT="0" distB="0" distL="114300" distR="114300" wp14:anchorId="5FD11BBC" wp14:editId="7421D5F5">
                  <wp:extent cx="772795" cy="1264285"/>
                  <wp:effectExtent l="0" t="0" r="0" b="0"/>
                  <wp:docPr id="18"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513296" name="图片 15"/>
                          <pic:cNvPicPr>
                            <a:picLocks noChangeAspect="1"/>
                          </pic:cNvPicPr>
                        </pic:nvPicPr>
                        <pic:blipFill>
                          <a:blip r:embed="rId24">
                            <a:clrChange>
                              <a:clrFrom>
                                <a:srgbClr val="FFFFFF">
                                  <a:alpha val="100000"/>
                                </a:srgbClr>
                              </a:clrFrom>
                              <a:clrTo>
                                <a:srgbClr val="FFFFFF">
                                  <a:alpha val="100000"/>
                                  <a:alpha val="0"/>
                                </a:srgbClr>
                              </a:clrTo>
                            </a:clrChange>
                          </a:blip>
                          <a:stretch>
                            <a:fillRect/>
                          </a:stretch>
                        </pic:blipFill>
                        <pic:spPr>
                          <a:xfrm>
                            <a:off x="0" y="0"/>
                            <a:ext cx="772795" cy="1264285"/>
                          </a:xfrm>
                          <a:prstGeom prst="rect">
                            <a:avLst/>
                          </a:prstGeom>
                          <a:noFill/>
                          <a:ln>
                            <a:noFill/>
                          </a:ln>
                        </pic:spPr>
                      </pic:pic>
                    </a:graphicData>
                  </a:graphic>
                </wp:inline>
              </w:drawing>
            </w:r>
          </w:p>
        </w:tc>
        <w:tc>
          <w:tcPr>
            <w:tcW w:w="1673" w:type="dxa"/>
          </w:tcPr>
          <w:p w14:paraId="009A4B91" w14:textId="77777777" w:rsidR="00207ED5" w:rsidRDefault="00A30A72">
            <w:pPr>
              <w:spacing w:line="360" w:lineRule="auto"/>
              <w:rPr>
                <w:rFonts w:ascii="Times New Roman" w:hAnsi="Times New Roman" w:cs="Times New Roman"/>
              </w:rPr>
            </w:pPr>
            <w:r>
              <w:rPr>
                <w:noProof/>
              </w:rPr>
              <mc:AlternateContent>
                <mc:Choice Requires="wps">
                  <w:drawing>
                    <wp:anchor distT="0" distB="0" distL="114300" distR="114300" simplePos="0" relativeHeight="251666432" behindDoc="0" locked="0" layoutInCell="1" allowOverlap="1" wp14:anchorId="511A0FF7" wp14:editId="6FE34939">
                      <wp:simplePos x="0" y="0"/>
                      <wp:positionH relativeFrom="column">
                        <wp:posOffset>335915</wp:posOffset>
                      </wp:positionH>
                      <wp:positionV relativeFrom="paragraph">
                        <wp:posOffset>1005840</wp:posOffset>
                      </wp:positionV>
                      <wp:extent cx="334010" cy="285750"/>
                      <wp:effectExtent l="0" t="0" r="1270" b="3810"/>
                      <wp:wrapNone/>
                      <wp:docPr id="22" name="文本框 22"/>
                      <wp:cNvGraphicFramePr/>
                      <a:graphic xmlns:a="http://schemas.openxmlformats.org/drawingml/2006/main">
                        <a:graphicData uri="http://schemas.microsoft.com/office/word/2010/wordprocessingShape">
                          <wps:wsp>
                            <wps:cNvSpPr txBox="1"/>
                            <wps:spPr>
                              <a:xfrm>
                                <a:off x="3294380" y="1950085"/>
                                <a:ext cx="334010" cy="28575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72F33B82" w14:textId="77777777" w:rsidR="00207ED5" w:rsidRDefault="00A30A72">
                                  <w:r>
                                    <w:rPr>
                                      <w:rFonts w:hint="eastAsia"/>
                                    </w:rPr>
                                    <w:t>Fe</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w14:anchorId="511A0FF7" id="文本框 22" o:spid="_x0000_s1028" type="#_x0000_t202" style="position:absolute;left:0;text-align:left;margin-left:26.45pt;margin-top:79.2pt;width:26.3pt;height:22.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" fillcolor="white [3201]" stroked="f" strokeweight=".5pt">
                      <v:textbox>
                        <w:txbxContent>
                          <w:p w14:paraId="72F33B82" w14:textId="77777777" w:rsidR="00207ED5" w:rsidRDefault="00A30A72">
                            <w:r>
                              <w:rPr>
                                <w:rFonts w:hint="eastAsia"/>
                              </w:rPr>
                              <w:t>Fe</w:t>
                            </w:r>
                          </w:p>
                        </w:txbxContent>
                      </v:textbox>
                    </v:shape>
                  </w:pict>
                </mc:Fallback>
              </mc:AlternateContent>
            </w:r>
            <w:r>
              <w:rPr>
                <w:noProof/>
              </w:rPr>
              <w:drawing>
                <wp:inline distT="0" distB="0" distL="114300" distR="114300" wp14:anchorId="7D7D0F62" wp14:editId="41C41039">
                  <wp:extent cx="772795" cy="1264285"/>
                  <wp:effectExtent l="0" t="0" r="0" b="0"/>
                  <wp:docPr id="2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135688" name="图片 15"/>
                          <pic:cNvPicPr>
                            <a:picLocks noChangeAspect="1"/>
                          </pic:cNvPicPr>
                        </pic:nvPicPr>
                        <pic:blipFill>
                          <a:blip r:embed="rId24">
                            <a:clrChange>
                              <a:clrFrom>
                                <a:srgbClr val="FFFFFF">
                                  <a:alpha val="100000"/>
                                </a:srgbClr>
                              </a:clrFrom>
                              <a:clrTo>
                                <a:srgbClr val="FFFFFF">
                                  <a:alpha val="100000"/>
                                  <a:alpha val="0"/>
                                </a:srgbClr>
                              </a:clrTo>
                            </a:clrChange>
                          </a:blip>
                          <a:stretch>
                            <a:fillRect/>
                          </a:stretch>
                        </pic:blipFill>
                        <pic:spPr>
                          <a:xfrm>
                            <a:off x="0" y="0"/>
                            <a:ext cx="772795" cy="1264285"/>
                          </a:xfrm>
                          <a:prstGeom prst="rect">
                            <a:avLst/>
                          </a:prstGeom>
                          <a:noFill/>
                          <a:ln>
                            <a:noFill/>
                          </a:ln>
                        </pic:spPr>
                      </pic:pic>
                    </a:graphicData>
                  </a:graphic>
                </wp:inline>
              </w:drawing>
            </w:r>
          </w:p>
        </w:tc>
        <w:tc>
          <w:tcPr>
            <w:tcW w:w="1673" w:type="dxa"/>
          </w:tcPr>
          <w:p w14:paraId="3A51AAFB" w14:textId="77777777" w:rsidR="00207ED5" w:rsidRDefault="00A30A72">
            <w:pPr>
              <w:spacing w:line="360" w:lineRule="auto"/>
              <w:rPr>
                <w:rFonts w:ascii="Times New Roman" w:hAnsi="Times New Roman" w:cs="Times New Roman"/>
              </w:rPr>
            </w:pPr>
            <w:r>
              <w:rPr>
                <w:noProof/>
              </w:rPr>
              <mc:AlternateContent>
                <mc:Choice Requires="wps">
                  <w:drawing>
                    <wp:anchor distT="0" distB="0" distL="114300" distR="114300" simplePos="0" relativeHeight="251668480" behindDoc="0" locked="0" layoutInCell="1" allowOverlap="1" wp14:anchorId="19AF2AA8" wp14:editId="7004419A">
                      <wp:simplePos x="0" y="0"/>
                      <wp:positionH relativeFrom="column">
                        <wp:posOffset>331470</wp:posOffset>
                      </wp:positionH>
                      <wp:positionV relativeFrom="paragraph">
                        <wp:posOffset>994410</wp:posOffset>
                      </wp:positionV>
                      <wp:extent cx="403225" cy="304800"/>
                      <wp:effectExtent l="0" t="0" r="8255" b="0"/>
                      <wp:wrapNone/>
                      <wp:docPr id="23" name="文本框 23"/>
                      <wp:cNvGraphicFramePr/>
                      <a:graphic xmlns:a="http://schemas.openxmlformats.org/drawingml/2006/main">
                        <a:graphicData uri="http://schemas.microsoft.com/office/word/2010/wordprocessingShape">
                          <wps:wsp>
                            <wps:cNvSpPr txBox="1"/>
                            <wps:spPr>
                              <a:xfrm>
                                <a:off x="5093970" y="1997075"/>
                                <a:ext cx="403225" cy="30480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20979101" w14:textId="77777777" w:rsidR="00207ED5" w:rsidRDefault="00A30A72">
                                  <w:r>
                                    <w:rPr>
                                      <w:rFonts w:hint="eastAsia"/>
                                    </w:rPr>
                                    <w:t>Cu</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w14:anchorId="19AF2AA8" id="文本框 23" o:spid="_x0000_s1029" type="#_x0000_t202" style="position:absolute;left:0;text-align:left;margin-left:26.1pt;margin-top:78.3pt;width:31.75pt;height:24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" fillcolor="white [3201]" stroked="f" strokeweight=".5pt">
                      <v:textbox>
                        <w:txbxContent>
                          <w:p w14:paraId="20979101" w14:textId="77777777" w:rsidR="00207ED5" w:rsidRDefault="00A30A72">
                            <w:r>
                              <w:rPr>
                                <w:rFonts w:hint="eastAsia"/>
                              </w:rPr>
                              <w:t>Cu</w:t>
                            </w:r>
                          </w:p>
                        </w:txbxContent>
                      </v:textbox>
                    </v:shape>
                  </w:pict>
                </mc:Fallback>
              </mc:AlternateContent>
            </w:r>
            <w:r>
              <w:rPr>
                <w:noProof/>
              </w:rPr>
              <w:drawing>
                <wp:inline distT="0" distB="0" distL="114300" distR="114300" wp14:anchorId="6E55913A" wp14:editId="63B147A4">
                  <wp:extent cx="772795" cy="1264285"/>
                  <wp:effectExtent l="0" t="0" r="4445" b="635"/>
                  <wp:docPr id="21"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641927" name="图片 15"/>
                          <pic:cNvPicPr>
                            <a:picLocks noChangeAspect="1"/>
                          </pic:cNvPicPr>
                        </pic:nvPicPr>
                        <pic:blipFill>
                          <a:blip r:embed="rId24">
                            <a:clrChange>
                              <a:clrFrom>
                                <a:srgbClr val="FFFFFF">
                                  <a:alpha val="100000"/>
                                </a:srgbClr>
                              </a:clrFrom>
                              <a:clrTo>
                                <a:srgbClr val="FFFFFF">
                                  <a:alpha val="100000"/>
                                  <a:alpha val="0"/>
                                </a:srgbClr>
                              </a:clrTo>
                            </a:clrChange>
                          </a:blip>
                          <a:stretch>
                            <a:fillRect/>
                          </a:stretch>
                        </pic:blipFill>
                        <pic:spPr>
                          <a:xfrm>
                            <a:off x="0" y="0"/>
                            <a:ext cx="772795" cy="1264285"/>
                          </a:xfrm>
                          <a:prstGeom prst="rect">
                            <a:avLst/>
                          </a:prstGeom>
                          <a:noFill/>
                          <a:ln>
                            <a:noFill/>
                          </a:ln>
                        </pic:spPr>
                      </pic:pic>
                    </a:graphicData>
                  </a:graphic>
                </wp:inline>
              </w:drawing>
            </w:r>
          </w:p>
        </w:tc>
      </w:tr>
    </w:tbl>
    <w:p w14:paraId="61EA5821" w14:textId="77777777" w:rsidR="00207ED5" w:rsidRDefault="00A30A72">
      <w:pPr>
        <w:spacing w:line="360" w:lineRule="auto"/>
        <w:ind w:firstLineChars="400" w:firstLine="840"/>
        <w:rPr>
          <w:rFonts w:ascii="Times New Roman" w:hAnsi="Times New Roman" w:cs="Times New Roman"/>
        </w:rPr>
      </w:pPr>
      <w:r>
        <w:rPr>
          <w:rFonts w:ascii="Times New Roman" w:hAnsi="Times New Roman" w:cs="Times New Roman"/>
        </w:rPr>
        <w:t>实验</w:t>
      </w:r>
      <w:r>
        <w:rPr>
          <w:rFonts w:ascii="Times New Roman" w:hAnsi="Times New Roman" w:cs="Times New Roman"/>
        </w:rPr>
        <w:t>①</w:t>
      </w:r>
      <w:r>
        <w:rPr>
          <w:rFonts w:ascii="Times New Roman" w:hAnsi="Times New Roman" w:cs="Times New Roman"/>
        </w:rPr>
        <w:t>前需</w:t>
      </w:r>
      <w:proofErr w:type="gramStart"/>
      <w:r>
        <w:rPr>
          <w:rFonts w:ascii="Times New Roman" w:hAnsi="Times New Roman" w:cs="Times New Roman"/>
        </w:rPr>
        <w:t>将镁片进行</w:t>
      </w:r>
      <w:proofErr w:type="gramEnd"/>
      <w:r>
        <w:rPr>
          <w:rFonts w:ascii="Times New Roman" w:hAnsi="Times New Roman" w:cs="Times New Roman"/>
        </w:rPr>
        <w:t>打磨，其目的是</w:t>
      </w:r>
      <w:r>
        <w:rPr>
          <w:rFonts w:ascii="Times New Roman" w:hAnsi="Times New Roman" w:cs="Times New Roman"/>
          <w:u w:val="single"/>
        </w:rPr>
        <w:t xml:space="preserve">                  </w:t>
      </w:r>
      <w:r>
        <w:rPr>
          <w:rFonts w:ascii="Times New Roman" w:hAnsi="Times New Roman" w:cs="Times New Roman"/>
        </w:rPr>
        <w:t>，反应中试管外壁发烫，说明镁与盐酸反应是</w:t>
      </w:r>
      <w:r>
        <w:rPr>
          <w:rFonts w:ascii="Times New Roman" w:hAnsi="Times New Roman" w:cs="Times New Roman"/>
          <w:u w:val="single"/>
        </w:rPr>
        <w:t xml:space="preserve">      </w:t>
      </w:r>
      <w:r>
        <w:rPr>
          <w:rFonts w:ascii="Times New Roman" w:hAnsi="Times New Roman" w:cs="Times New Roman"/>
        </w:rPr>
        <w:t>（填</w:t>
      </w:r>
      <w:r>
        <w:rPr>
          <w:rFonts w:ascii="Times New Roman" w:hAnsi="Times New Roman" w:cs="Times New Roman"/>
        </w:rPr>
        <w:t>“</w:t>
      </w:r>
      <w:r>
        <w:rPr>
          <w:rFonts w:ascii="Times New Roman" w:hAnsi="Times New Roman" w:cs="Times New Roman"/>
        </w:rPr>
        <w:t>吸热</w:t>
      </w:r>
      <w:r>
        <w:rPr>
          <w:rFonts w:ascii="Times New Roman" w:hAnsi="Times New Roman" w:cs="Times New Roman"/>
        </w:rPr>
        <w:t>”</w:t>
      </w:r>
      <w:r>
        <w:rPr>
          <w:rFonts w:ascii="Times New Roman" w:hAnsi="Times New Roman" w:cs="Times New Roman"/>
        </w:rPr>
        <w:t>或</w:t>
      </w:r>
      <w:r>
        <w:rPr>
          <w:rFonts w:ascii="Times New Roman" w:hAnsi="Times New Roman" w:cs="Times New Roman"/>
        </w:rPr>
        <w:t>“</w:t>
      </w:r>
      <w:r>
        <w:rPr>
          <w:rFonts w:ascii="Times New Roman" w:hAnsi="Times New Roman" w:cs="Times New Roman"/>
        </w:rPr>
        <w:t>放热</w:t>
      </w:r>
      <w:r>
        <w:rPr>
          <w:rFonts w:ascii="Times New Roman" w:hAnsi="Times New Roman" w:cs="Times New Roman"/>
        </w:rPr>
        <w:t>”</w:t>
      </w:r>
      <w:r>
        <w:rPr>
          <w:rFonts w:ascii="Times New Roman" w:hAnsi="Times New Roman" w:cs="Times New Roman"/>
        </w:rPr>
        <w:t>）反应；对比</w:t>
      </w:r>
      <w:r>
        <w:rPr>
          <w:rFonts w:ascii="Times New Roman" w:hAnsi="Times New Roman" w:cs="Times New Roman"/>
        </w:rPr>
        <w:t>①②③</w:t>
      </w:r>
      <w:r>
        <w:rPr>
          <w:rFonts w:ascii="Times New Roman" w:hAnsi="Times New Roman" w:cs="Times New Roman"/>
        </w:rPr>
        <w:t>组实验的现象</w:t>
      </w:r>
      <w:r>
        <w:rPr>
          <w:rFonts w:ascii="Times New Roman" w:hAnsi="Times New Roman" w:cs="Times New Roman"/>
          <w:u w:val="single"/>
        </w:rPr>
        <w:t xml:space="preserve">      </w:t>
      </w:r>
      <w:r>
        <w:rPr>
          <w:rFonts w:ascii="Times New Roman" w:hAnsi="Times New Roman" w:cs="Times New Roman"/>
        </w:rPr>
        <w:t>（填</w:t>
      </w:r>
    </w:p>
    <w:p w14:paraId="7643CBB1" w14:textId="77777777" w:rsidR="00207ED5" w:rsidRDefault="00A30A72">
      <w:p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能</w:t>
      </w:r>
      <w:r>
        <w:rPr>
          <w:rFonts w:ascii="Times New Roman" w:hAnsi="Times New Roman" w:cs="Times New Roman"/>
        </w:rPr>
        <w:t>”</w:t>
      </w:r>
      <w:r>
        <w:rPr>
          <w:rFonts w:ascii="Times New Roman" w:hAnsi="Times New Roman" w:cs="Times New Roman"/>
        </w:rPr>
        <w:t>或</w:t>
      </w:r>
      <w:r>
        <w:rPr>
          <w:rFonts w:ascii="Times New Roman" w:hAnsi="Times New Roman" w:cs="Times New Roman"/>
        </w:rPr>
        <w:t>“</w:t>
      </w:r>
      <w:r>
        <w:rPr>
          <w:rFonts w:ascii="Times New Roman" w:hAnsi="Times New Roman" w:cs="Times New Roman"/>
        </w:rPr>
        <w:t>不能</w:t>
      </w:r>
      <w:r>
        <w:rPr>
          <w:rFonts w:ascii="Times New Roman" w:hAnsi="Times New Roman" w:cs="Times New Roman"/>
        </w:rPr>
        <w:t>”</w:t>
      </w:r>
      <w:r>
        <w:rPr>
          <w:rFonts w:ascii="Times New Roman" w:hAnsi="Times New Roman" w:cs="Times New Roman"/>
        </w:rPr>
        <w:t>）证明镁、铁、</w:t>
      </w:r>
      <w:proofErr w:type="gramStart"/>
      <w:r>
        <w:rPr>
          <w:rFonts w:ascii="Times New Roman" w:hAnsi="Times New Roman" w:cs="Times New Roman"/>
        </w:rPr>
        <w:t>铜三金属</w:t>
      </w:r>
      <w:proofErr w:type="gramEnd"/>
      <w:r>
        <w:rPr>
          <w:rFonts w:ascii="Times New Roman" w:hAnsi="Times New Roman" w:cs="Times New Roman"/>
        </w:rPr>
        <w:t>的活泼性强弱。</w:t>
      </w:r>
    </w:p>
    <w:p w14:paraId="21EA401C" w14:textId="77777777" w:rsidR="00207ED5" w:rsidRDefault="00A30A72">
      <w:pPr>
        <w:numPr>
          <w:ilvl w:val="0"/>
          <w:numId w:val="2"/>
        </w:num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7</w:t>
      </w:r>
      <w:r>
        <w:rPr>
          <w:rFonts w:ascii="Times New Roman" w:hAnsi="Times New Roman" w:cs="Times New Roman"/>
        </w:rPr>
        <w:t>分）下图是实验室制取气体时需要的一些实验装置，请回答下列问题</w:t>
      </w:r>
      <w:r>
        <w:rPr>
          <w:rFonts w:ascii="Times New Roman" w:hAnsi="Times New Roman" w:cs="Times New Roman" w:hint="eastAsia"/>
        </w:rPr>
        <w:t>：</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19"/>
        <w:gridCol w:w="1464"/>
        <w:gridCol w:w="3662"/>
      </w:tblGrid>
      <w:tr w:rsidR="00207ED5" w14:paraId="66C1D9A0" w14:textId="77777777">
        <w:tc>
          <w:tcPr>
            <w:tcW w:w="1019" w:type="dxa"/>
          </w:tcPr>
          <w:p w14:paraId="32AA40EC" w14:textId="77777777" w:rsidR="00207ED5" w:rsidRDefault="00A30A72">
            <w:pPr>
              <w:spacing w:line="360" w:lineRule="auto"/>
            </w:pPr>
            <w:r>
              <w:rPr>
                <w:noProof/>
              </w:rPr>
              <mc:AlternateContent>
                <mc:Choice Requires="wps">
                  <w:drawing>
                    <wp:anchor distT="0" distB="0" distL="114300" distR="114300" simplePos="0" relativeHeight="251670528" behindDoc="0" locked="0" layoutInCell="1" allowOverlap="1" wp14:anchorId="23165C3C" wp14:editId="2BDD34BA">
                      <wp:simplePos x="0" y="0"/>
                      <wp:positionH relativeFrom="column">
                        <wp:posOffset>180975</wp:posOffset>
                      </wp:positionH>
                      <wp:positionV relativeFrom="paragraph">
                        <wp:posOffset>82550</wp:posOffset>
                      </wp:positionV>
                      <wp:extent cx="263525" cy="261620"/>
                      <wp:effectExtent l="0" t="0" r="0" b="0"/>
                      <wp:wrapNone/>
                      <wp:docPr id="26" name="文本框 26"/>
                      <wp:cNvGraphicFramePr/>
                      <a:graphic xmlns:a="http://schemas.openxmlformats.org/drawingml/2006/main">
                        <a:graphicData uri="http://schemas.microsoft.com/office/word/2010/wordprocessingShape">
                          <wps:wsp>
                            <wps:cNvSpPr txBox="1"/>
                            <wps:spPr>
                              <a:xfrm>
                                <a:off x="1424305" y="3655695"/>
                                <a:ext cx="263525" cy="261620"/>
                              </a:xfrm>
                              <a:prstGeom prst="rect">
                                <a:avLst/>
                              </a:prstGeom>
                              <a:noFill/>
                              <a:ln w="6350">
                                <a:noFill/>
                              </a:ln>
                              <a:extLst>
                                <a:ext uri="{909E8E84-426E-40DD-AFC4-6F175D3DCCD1}">
                                  <a14:hiddenFill xmlns:a14="http://schemas.microsoft.com/office/drawing/2010/main">
                                    <a:solidFill>
                                      <a:schemeClr val="lt1"/>
                                    </a:solidFill>
                                  </a14:hiddenFill>
                                </a:ext>
                              </a:extLst>
                            </wps:spPr>
                            <wps:style>
                              <a:lnRef idx="0">
                                <a:schemeClr val="accent1"/>
                              </a:lnRef>
                              <a:fillRef idx="0">
                                <a:schemeClr val="accent1"/>
                              </a:fillRef>
                              <a:effectRef idx="0">
                                <a:schemeClr val="accent1"/>
                              </a:effectRef>
                              <a:fontRef idx="minor">
                                <a:schemeClr val="dk1"/>
                              </a:fontRef>
                            </wps:style>
                            <wps:txbx>
                              <w:txbxContent>
                                <w:p w14:paraId="0485E77C" w14:textId="77777777" w:rsidR="00207ED5" w:rsidRDefault="00A30A72">
                                  <w:r>
                                    <w:rPr>
                                      <w:rFonts w:hint="eastAsia"/>
                                    </w:rPr>
                                    <w:t>②</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w14:anchorId="23165C3C" id="文本框 26" o:spid="_x0000_s1030" type="#_x0000_t202" style="position:absolute;left:0;text-align:left;margin-left:14.25pt;margin-top:6.5pt;width:20.75pt;height:20.6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" filled="f" fillcolor="white [3201]" stroked="f" strokeweight=".5pt">
                      <v:textbox>
                        <w:txbxContent>
                          <w:p w14:paraId="0485E77C" w14:textId="77777777" w:rsidR="00207ED5" w:rsidRDefault="00A30A72">
                            <w:r>
                              <w:rPr>
                                <w:rFonts w:hint="eastAsia"/>
                              </w:rPr>
                              <w:t>②</w:t>
                            </w:r>
                          </w:p>
                        </w:txbxContent>
                      </v:textbox>
                    </v:shape>
                  </w:pict>
                </mc:Fallback>
              </mc:AlternateContent>
            </w:r>
            <w:r>
              <w:rPr>
                <w:noProof/>
              </w:rPr>
              <mc:AlternateContent>
                <mc:Choice Requires="wps">
                  <w:drawing>
                    <wp:anchor distT="0" distB="0" distL="114300" distR="114300" simplePos="0" relativeHeight="251672576" behindDoc="0" locked="0" layoutInCell="1" allowOverlap="1" wp14:anchorId="603C8F9F" wp14:editId="0E5EAE9E">
                      <wp:simplePos x="0" y="0"/>
                      <wp:positionH relativeFrom="column">
                        <wp:posOffset>263525</wp:posOffset>
                      </wp:positionH>
                      <wp:positionV relativeFrom="paragraph">
                        <wp:posOffset>562610</wp:posOffset>
                      </wp:positionV>
                      <wp:extent cx="263525" cy="261620"/>
                      <wp:effectExtent l="0" t="0" r="0" b="0"/>
                      <wp:wrapNone/>
                      <wp:docPr id="27" name="文本框 27"/>
                      <wp:cNvGraphicFramePr/>
                      <a:graphic xmlns:a="http://schemas.openxmlformats.org/drawingml/2006/main">
                        <a:graphicData uri="http://schemas.microsoft.com/office/word/2010/wordprocessingShape">
                          <wps:wsp>
                            <wps:cNvSpPr txBox="1"/>
                            <wps:spPr>
                              <a:xfrm>
                                <a:off x="0" y="0"/>
                                <a:ext cx="263525" cy="26162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E764F59" w14:textId="77777777" w:rsidR="00207ED5" w:rsidRDefault="00A30A72">
                                  <w:r>
                                    <w:rPr>
                                      <w:rFonts w:hint="eastAsia"/>
                                    </w:rPr>
                                    <w:t>①</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w14:anchorId="603C8F9F" id="文本框 27" o:spid="_x0000_s1031" type="#_x0000_t202" style="position:absolute;left:0;text-align:left;margin-left:20.75pt;margin-top:44.3pt;width:20.75pt;height:20.6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" filled="f" stroked="f" strokeweight=".5pt">
                      <v:textbox>
                        <w:txbxContent>
                          <w:p w14:paraId="5E764F59" w14:textId="77777777" w:rsidR="00207ED5" w:rsidRDefault="00A30A72">
                            <w:r>
                              <w:rPr>
                                <w:rFonts w:hint="eastAsia"/>
                              </w:rPr>
                              <w:t>①</w:t>
                            </w:r>
                          </w:p>
                        </w:txbxContent>
                      </v:textbox>
                    </v:shape>
                  </w:pict>
                </mc:Fallback>
              </mc:AlternateContent>
            </w:r>
            <w:r>
              <w:rPr>
                <w:noProof/>
              </w:rPr>
              <w:drawing>
                <wp:inline distT="0" distB="0" distL="114300" distR="114300" wp14:anchorId="615D8D6E" wp14:editId="5D07B157">
                  <wp:extent cx="434975" cy="796925"/>
                  <wp:effectExtent l="0" t="0" r="6985" b="10795"/>
                  <wp:docPr id="2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3375630" name="图片 17"/>
                          <pic:cNvPicPr>
                            <a:picLocks noChangeAspect="1"/>
                          </pic:cNvPicPr>
                        </pic:nvPicPr>
                        <pic:blipFill>
                          <a:blip r:embed="rId25">
                            <a:clrChange>
                              <a:clrFrom>
                                <a:srgbClr val="F5F5F5">
                                  <a:alpha val="100000"/>
                                </a:srgbClr>
                              </a:clrFrom>
                              <a:clrTo>
                                <a:srgbClr val="F5F5F5">
                                  <a:alpha val="100000"/>
                                  <a:alpha val="0"/>
                                </a:srgbClr>
                              </a:clrTo>
                            </a:clrChange>
                          </a:blip>
                          <a:stretch>
                            <a:fillRect/>
                          </a:stretch>
                        </pic:blipFill>
                        <pic:spPr>
                          <a:xfrm>
                            <a:off x="0" y="0"/>
                            <a:ext cx="434975" cy="796925"/>
                          </a:xfrm>
                          <a:prstGeom prst="rect">
                            <a:avLst/>
                          </a:prstGeom>
                          <a:noFill/>
                          <a:ln>
                            <a:noFill/>
                          </a:ln>
                        </pic:spPr>
                      </pic:pic>
                    </a:graphicData>
                  </a:graphic>
                </wp:inline>
              </w:drawing>
            </w:r>
          </w:p>
          <w:p w14:paraId="488973E7" w14:textId="77777777" w:rsidR="00207ED5" w:rsidRDefault="00A30A72">
            <w:pPr>
              <w:spacing w:line="360" w:lineRule="auto"/>
              <w:jc w:val="center"/>
            </w:pPr>
            <w:r>
              <w:rPr>
                <w:rFonts w:hint="eastAsia"/>
              </w:rPr>
              <w:t>A</w:t>
            </w:r>
          </w:p>
        </w:tc>
        <w:tc>
          <w:tcPr>
            <w:tcW w:w="1464" w:type="dxa"/>
          </w:tcPr>
          <w:p w14:paraId="5C303A69" w14:textId="77777777" w:rsidR="00207ED5" w:rsidRDefault="00A30A72">
            <w:pPr>
              <w:spacing w:line="360" w:lineRule="auto"/>
            </w:pPr>
            <w:r>
              <w:rPr>
                <w:noProof/>
              </w:rPr>
              <w:drawing>
                <wp:inline distT="0" distB="0" distL="114300" distR="114300" wp14:anchorId="0B2B4487" wp14:editId="15F0B46E">
                  <wp:extent cx="777875" cy="838200"/>
                  <wp:effectExtent l="0" t="0" r="14605" b="0"/>
                  <wp:docPr id="29"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733253" name="图片 18"/>
                          <pic:cNvPicPr>
                            <a:picLocks noChangeAspect="1"/>
                          </pic:cNvPicPr>
                        </pic:nvPicPr>
                        <pic:blipFill>
                          <a:blip r:embed="rId26">
                            <a:clrChange>
                              <a:clrFrom>
                                <a:srgbClr val="F5F5F5">
                                  <a:alpha val="100000"/>
                                </a:srgbClr>
                              </a:clrFrom>
                              <a:clrTo>
                                <a:srgbClr val="F5F5F5">
                                  <a:alpha val="100000"/>
                                  <a:alpha val="0"/>
                                </a:srgbClr>
                              </a:clrTo>
                            </a:clrChange>
                          </a:blip>
                          <a:stretch>
                            <a:fillRect/>
                          </a:stretch>
                        </pic:blipFill>
                        <pic:spPr>
                          <a:xfrm>
                            <a:off x="0" y="0"/>
                            <a:ext cx="777875" cy="838200"/>
                          </a:xfrm>
                          <a:prstGeom prst="rect">
                            <a:avLst/>
                          </a:prstGeom>
                          <a:noFill/>
                          <a:ln>
                            <a:noFill/>
                          </a:ln>
                        </pic:spPr>
                      </pic:pic>
                    </a:graphicData>
                  </a:graphic>
                </wp:inline>
              </w:drawing>
            </w:r>
          </w:p>
          <w:p w14:paraId="413DB1A6" w14:textId="77777777" w:rsidR="00207ED5" w:rsidRDefault="00A30A72">
            <w:pPr>
              <w:spacing w:line="360" w:lineRule="auto"/>
              <w:jc w:val="center"/>
            </w:pPr>
            <w:r>
              <w:rPr>
                <w:rFonts w:hint="eastAsia"/>
              </w:rPr>
              <w:t>B</w:t>
            </w:r>
          </w:p>
        </w:tc>
        <w:tc>
          <w:tcPr>
            <w:tcW w:w="3662" w:type="dxa"/>
          </w:tcPr>
          <w:p w14:paraId="76D50F88" w14:textId="77777777" w:rsidR="00207ED5" w:rsidRDefault="00A30A72">
            <w:pPr>
              <w:spacing w:line="360" w:lineRule="auto"/>
              <w:rPr>
                <w:rFonts w:ascii="Times New Roman" w:hAnsi="Times New Roman" w:cs="Times New Roman"/>
              </w:rPr>
            </w:pPr>
            <w:r>
              <w:rPr>
                <w:noProof/>
              </w:rPr>
              <w:drawing>
                <wp:inline distT="0" distB="0" distL="114300" distR="114300" wp14:anchorId="4E469B14" wp14:editId="05B8342C">
                  <wp:extent cx="2185035" cy="1151890"/>
                  <wp:effectExtent l="0" t="0" r="9525" b="6350"/>
                  <wp:docPr id="24"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9510111" name="图片 16"/>
                          <pic:cNvPicPr>
                            <a:picLocks noChangeAspect="1"/>
                          </pic:cNvPicPr>
                        </pic:nvPicPr>
                        <pic:blipFill>
                          <a:blip r:embed="rId27">
                            <a:clrChange>
                              <a:clrFrom>
                                <a:srgbClr val="F5F5F5">
                                  <a:alpha val="100000"/>
                                </a:srgbClr>
                              </a:clrFrom>
                              <a:clrTo>
                                <a:srgbClr val="F5F5F5">
                                  <a:alpha val="100000"/>
                                  <a:alpha val="0"/>
                                </a:srgbClr>
                              </a:clrTo>
                            </a:clrChange>
                          </a:blip>
                          <a:stretch>
                            <a:fillRect/>
                          </a:stretch>
                        </pic:blipFill>
                        <pic:spPr>
                          <a:xfrm>
                            <a:off x="0" y="0"/>
                            <a:ext cx="2185035" cy="1151890"/>
                          </a:xfrm>
                          <a:prstGeom prst="rect">
                            <a:avLst/>
                          </a:prstGeom>
                          <a:noFill/>
                          <a:ln>
                            <a:noFill/>
                          </a:ln>
                        </pic:spPr>
                      </pic:pic>
                    </a:graphicData>
                  </a:graphic>
                </wp:inline>
              </w:drawing>
            </w:r>
          </w:p>
        </w:tc>
      </w:tr>
    </w:tbl>
    <w:p w14:paraId="35C6CDD4" w14:textId="77777777" w:rsidR="00207ED5" w:rsidRDefault="00A30A72">
      <w:p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1</w:t>
      </w:r>
      <w:r>
        <w:rPr>
          <w:rFonts w:ascii="Times New Roman" w:hAnsi="Times New Roman" w:cs="Times New Roman"/>
        </w:rPr>
        <w:t>）写出上图所示装置中标有序号的仪器名称：</w:t>
      </w:r>
      <w:r>
        <w:rPr>
          <w:rFonts w:ascii="Times New Roman" w:hAnsi="Times New Roman" w:cs="Times New Roman"/>
        </w:rPr>
        <w:t>①</w:t>
      </w:r>
      <w:r>
        <w:rPr>
          <w:rFonts w:ascii="Times New Roman" w:hAnsi="Times New Roman" w:cs="Times New Roman"/>
          <w:u w:val="single"/>
        </w:rPr>
        <w:t xml:space="preserve">      </w:t>
      </w:r>
      <w:r>
        <w:rPr>
          <w:rFonts w:ascii="Times New Roman" w:hAnsi="Times New Roman" w:cs="Times New Roman"/>
        </w:rPr>
        <w:t>②</w:t>
      </w:r>
      <w:r>
        <w:rPr>
          <w:rFonts w:ascii="Times New Roman" w:hAnsi="Times New Roman" w:cs="Times New Roman"/>
          <w:u w:val="single"/>
        </w:rPr>
        <w:t xml:space="preserve">      </w:t>
      </w:r>
      <w:r>
        <w:rPr>
          <w:rFonts w:ascii="Times New Roman" w:hAnsi="Times New Roman" w:cs="Times New Roman"/>
        </w:rPr>
        <w:t>。</w:t>
      </w:r>
    </w:p>
    <w:p w14:paraId="26D31DC7" w14:textId="77777777" w:rsidR="00207ED5" w:rsidRDefault="00A30A72">
      <w:p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2</w:t>
      </w:r>
      <w:r>
        <w:rPr>
          <w:rFonts w:ascii="Times New Roman" w:hAnsi="Times New Roman" w:cs="Times New Roman"/>
        </w:rPr>
        <w:t>）实验室用石灰石和稀盐酸制二氧化碳时，组装好仪器后，应先</w:t>
      </w:r>
      <w:r>
        <w:rPr>
          <w:rFonts w:ascii="Times New Roman" w:hAnsi="Times New Roman" w:cs="Times New Roman"/>
          <w:u w:val="single"/>
        </w:rPr>
        <w:t xml:space="preserve">                  </w:t>
      </w:r>
      <w:r>
        <w:rPr>
          <w:rFonts w:ascii="Times New Roman" w:hAnsi="Times New Roman" w:cs="Times New Roman"/>
        </w:rPr>
        <w:t>，再添加药品；</w:t>
      </w:r>
      <w:r>
        <w:rPr>
          <w:rFonts w:ascii="Times New Roman" w:hAnsi="Times New Roman" w:cs="Times New Roman"/>
        </w:rPr>
        <w:t>选用的气体发生装置是为</w:t>
      </w:r>
      <w:r>
        <w:rPr>
          <w:rFonts w:ascii="Times New Roman" w:hAnsi="Times New Roman" w:cs="Times New Roman"/>
          <w:u w:val="single"/>
        </w:rPr>
        <w:t xml:space="preserve">            </w:t>
      </w:r>
      <w:r>
        <w:rPr>
          <w:rFonts w:ascii="Times New Roman" w:hAnsi="Times New Roman" w:cs="Times New Roman"/>
        </w:rPr>
        <w:t>（填装置序号），该反应的化学方程式</w:t>
      </w:r>
      <w:r>
        <w:rPr>
          <w:rFonts w:ascii="Times New Roman" w:hAnsi="Times New Roman" w:cs="Times New Roman"/>
        </w:rPr>
        <w:t>为</w:t>
      </w:r>
      <w:r>
        <w:rPr>
          <w:rFonts w:ascii="Times New Roman" w:hAnsi="Times New Roman" w:cs="Times New Roman"/>
          <w:u w:val="single"/>
        </w:rPr>
        <w:t xml:space="preserve">                        </w:t>
      </w:r>
      <w:r>
        <w:rPr>
          <w:rFonts w:ascii="Times New Roman" w:hAnsi="Times New Roman" w:cs="Times New Roman"/>
        </w:rPr>
        <w:t>。</w:t>
      </w:r>
    </w:p>
    <w:p w14:paraId="0C2A1404" w14:textId="77777777" w:rsidR="00207ED5" w:rsidRDefault="00A30A72">
      <w:p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3</w:t>
      </w:r>
      <w:r>
        <w:rPr>
          <w:rFonts w:ascii="Times New Roman" w:hAnsi="Times New Roman" w:cs="Times New Roman"/>
        </w:rPr>
        <w:t>）检验用装置</w:t>
      </w:r>
      <w:r>
        <w:rPr>
          <w:rFonts w:ascii="Times New Roman" w:hAnsi="Times New Roman" w:cs="Times New Roman"/>
        </w:rPr>
        <w:t>C</w:t>
      </w:r>
      <w:r>
        <w:rPr>
          <w:rFonts w:ascii="Times New Roman" w:hAnsi="Times New Roman" w:cs="Times New Roman"/>
        </w:rPr>
        <w:t>收集的气体是二氧化碳的方法是</w:t>
      </w:r>
      <w:r>
        <w:rPr>
          <w:rFonts w:ascii="Times New Roman" w:hAnsi="Times New Roman" w:cs="Times New Roman"/>
          <w:u w:val="single"/>
        </w:rPr>
        <w:t xml:space="preserve">                        </w:t>
      </w:r>
      <w:r>
        <w:rPr>
          <w:rFonts w:ascii="Times New Roman" w:hAnsi="Times New Roman" w:cs="Times New Roman"/>
        </w:rPr>
        <w:t>。</w:t>
      </w:r>
    </w:p>
    <w:p w14:paraId="454EA42F" w14:textId="77777777" w:rsidR="00207ED5" w:rsidRDefault="00A30A72">
      <w:pPr>
        <w:numPr>
          <w:ilvl w:val="0"/>
          <w:numId w:val="2"/>
        </w:num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4</w:t>
      </w:r>
      <w:r>
        <w:rPr>
          <w:rFonts w:ascii="Times New Roman" w:hAnsi="Times New Roman" w:cs="Times New Roman"/>
        </w:rPr>
        <w:t>分）实验是进行科学探究的重要方式，请根据下图回答问题</w:t>
      </w:r>
      <w:r>
        <w:rPr>
          <w:rFonts w:ascii="Times New Roman" w:hAnsi="Times New Roman" w:cs="Times New Roman" w:hint="eastAsia"/>
        </w:rPr>
        <w:t>：</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8"/>
        <w:gridCol w:w="2275"/>
        <w:gridCol w:w="1639"/>
      </w:tblGrid>
      <w:tr w:rsidR="00207ED5" w14:paraId="5E065893" w14:textId="77777777">
        <w:tc>
          <w:tcPr>
            <w:tcW w:w="4608" w:type="dxa"/>
          </w:tcPr>
          <w:p w14:paraId="74FD8AE5" w14:textId="77777777" w:rsidR="00207ED5" w:rsidRDefault="00A30A72">
            <w:pPr>
              <w:spacing w:line="360" w:lineRule="auto"/>
              <w:rPr>
                <w:rFonts w:ascii="Times New Roman" w:hAnsi="Times New Roman" w:cs="Times New Roman"/>
              </w:rPr>
            </w:pPr>
            <w:r>
              <w:rPr>
                <w:noProof/>
              </w:rPr>
              <w:drawing>
                <wp:inline distT="0" distB="0" distL="114300" distR="114300" wp14:anchorId="06B630AA" wp14:editId="16759179">
                  <wp:extent cx="2774315" cy="928370"/>
                  <wp:effectExtent l="0" t="0" r="14605" b="1270"/>
                  <wp:docPr id="30"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7315810" name="图片 19"/>
                          <pic:cNvPicPr>
                            <a:picLocks noChangeAspect="1"/>
                          </pic:cNvPicPr>
                        </pic:nvPicPr>
                        <pic:blipFill>
                          <a:blip r:embed="rId28">
                            <a:clrChange>
                              <a:clrFrom>
                                <a:srgbClr val="FFFFFF">
                                  <a:alpha val="100000"/>
                                </a:srgbClr>
                              </a:clrFrom>
                              <a:clrTo>
                                <a:srgbClr val="FFFFFF">
                                  <a:alpha val="100000"/>
                                  <a:alpha val="0"/>
                                </a:srgbClr>
                              </a:clrTo>
                            </a:clrChange>
                          </a:blip>
                          <a:stretch>
                            <a:fillRect/>
                          </a:stretch>
                        </pic:blipFill>
                        <pic:spPr>
                          <a:xfrm>
                            <a:off x="0" y="0"/>
                            <a:ext cx="2774315" cy="928370"/>
                          </a:xfrm>
                          <a:prstGeom prst="rect">
                            <a:avLst/>
                          </a:prstGeom>
                          <a:noFill/>
                          <a:ln>
                            <a:noFill/>
                          </a:ln>
                        </pic:spPr>
                      </pic:pic>
                    </a:graphicData>
                  </a:graphic>
                </wp:inline>
              </w:drawing>
            </w:r>
          </w:p>
        </w:tc>
        <w:tc>
          <w:tcPr>
            <w:tcW w:w="2275" w:type="dxa"/>
          </w:tcPr>
          <w:p w14:paraId="3DC65BA4" w14:textId="77777777" w:rsidR="00207ED5" w:rsidRDefault="00A30A72">
            <w:pPr>
              <w:spacing w:line="360" w:lineRule="auto"/>
              <w:rPr>
                <w:rFonts w:ascii="Times New Roman" w:hAnsi="Times New Roman" w:cs="Times New Roman"/>
              </w:rPr>
            </w:pPr>
            <w:r>
              <w:rPr>
                <w:noProof/>
              </w:rPr>
              <w:drawing>
                <wp:inline distT="0" distB="0" distL="114300" distR="114300" wp14:anchorId="375A8CC6" wp14:editId="27D75C27">
                  <wp:extent cx="937895" cy="980440"/>
                  <wp:effectExtent l="0" t="0" r="6985" b="10160"/>
                  <wp:docPr id="31"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6681522" name="图片 20"/>
                          <pic:cNvPicPr>
                            <a:picLocks noChangeAspect="1"/>
                          </pic:cNvPicPr>
                        </pic:nvPicPr>
                        <pic:blipFill>
                          <a:blip r:embed="rId29">
                            <a:clrChange>
                              <a:clrFrom>
                                <a:srgbClr val="F5F5F5">
                                  <a:alpha val="100000"/>
                                </a:srgbClr>
                              </a:clrFrom>
                              <a:clrTo>
                                <a:srgbClr val="F5F5F5">
                                  <a:alpha val="100000"/>
                                  <a:alpha val="0"/>
                                </a:srgbClr>
                              </a:clrTo>
                            </a:clrChange>
                          </a:blip>
                          <a:stretch>
                            <a:fillRect/>
                          </a:stretch>
                        </pic:blipFill>
                        <pic:spPr>
                          <a:xfrm>
                            <a:off x="0" y="0"/>
                            <a:ext cx="937895" cy="980440"/>
                          </a:xfrm>
                          <a:prstGeom prst="rect">
                            <a:avLst/>
                          </a:prstGeom>
                          <a:noFill/>
                          <a:ln>
                            <a:noFill/>
                          </a:ln>
                        </pic:spPr>
                      </pic:pic>
                    </a:graphicData>
                  </a:graphic>
                </wp:inline>
              </w:drawing>
            </w:r>
          </w:p>
        </w:tc>
        <w:tc>
          <w:tcPr>
            <w:tcW w:w="1639" w:type="dxa"/>
          </w:tcPr>
          <w:p w14:paraId="7DB68482" w14:textId="77777777" w:rsidR="00207ED5" w:rsidRDefault="00A30A72">
            <w:pPr>
              <w:spacing w:line="360" w:lineRule="auto"/>
              <w:rPr>
                <w:rFonts w:ascii="Times New Roman" w:hAnsi="Times New Roman" w:cs="Times New Roman"/>
              </w:rPr>
            </w:pPr>
            <w:r>
              <w:rPr>
                <w:noProof/>
              </w:rPr>
              <w:drawing>
                <wp:inline distT="0" distB="0" distL="114300" distR="114300" wp14:anchorId="0BF6FDF1" wp14:editId="1D78BBC1">
                  <wp:extent cx="847090" cy="905510"/>
                  <wp:effectExtent l="0" t="0" r="6350" b="9525"/>
                  <wp:docPr id="32"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8027740" name="图片 21"/>
                          <pic:cNvPicPr>
                            <a:picLocks noChangeAspect="1"/>
                          </pic:cNvPicPr>
                        </pic:nvPicPr>
                        <pic:blipFill>
                          <a:blip r:embed="rId30">
                            <a:clrChange>
                              <a:clrFrom>
                                <a:srgbClr val="FFFFFF">
                                  <a:alpha val="100000"/>
                                </a:srgbClr>
                              </a:clrFrom>
                              <a:clrTo>
                                <a:srgbClr val="FFFFFF">
                                  <a:alpha val="100000"/>
                                  <a:alpha val="0"/>
                                </a:srgbClr>
                              </a:clrTo>
                            </a:clrChange>
                          </a:blip>
                          <a:stretch>
                            <a:fillRect/>
                          </a:stretch>
                        </pic:blipFill>
                        <pic:spPr>
                          <a:xfrm>
                            <a:off x="0" y="0"/>
                            <a:ext cx="847090" cy="905510"/>
                          </a:xfrm>
                          <a:prstGeom prst="rect">
                            <a:avLst/>
                          </a:prstGeom>
                          <a:noFill/>
                          <a:ln>
                            <a:noFill/>
                          </a:ln>
                        </pic:spPr>
                      </pic:pic>
                    </a:graphicData>
                  </a:graphic>
                </wp:inline>
              </w:drawing>
            </w:r>
          </w:p>
        </w:tc>
      </w:tr>
      <w:tr w:rsidR="00207ED5" w14:paraId="6A56BE30" w14:textId="77777777">
        <w:tc>
          <w:tcPr>
            <w:tcW w:w="4608" w:type="dxa"/>
          </w:tcPr>
          <w:p w14:paraId="3480E83A" w14:textId="77777777" w:rsidR="00207ED5" w:rsidRDefault="00A30A72">
            <w:pPr>
              <w:spacing w:line="360" w:lineRule="auto"/>
              <w:rPr>
                <w:rFonts w:ascii="Times New Roman" w:hAnsi="Times New Roman" w:cs="Times New Roman"/>
              </w:rPr>
            </w:pPr>
            <w:r>
              <w:rPr>
                <w:rFonts w:ascii="Times New Roman" w:hAnsi="Times New Roman" w:cs="Times New Roman" w:hint="eastAsia"/>
              </w:rPr>
              <w:t xml:space="preserve">                      A      B     C</w:t>
            </w:r>
          </w:p>
          <w:p w14:paraId="5059D754" w14:textId="77777777" w:rsidR="00207ED5" w:rsidRDefault="00A30A72">
            <w:pPr>
              <w:spacing w:line="360" w:lineRule="auto"/>
              <w:rPr>
                <w:rFonts w:ascii="Times New Roman" w:hAnsi="Times New Roman" w:cs="Times New Roman"/>
              </w:rPr>
            </w:pPr>
            <w:r>
              <w:rPr>
                <w:rFonts w:ascii="Times New Roman" w:hAnsi="Times New Roman" w:cs="Times New Roman" w:hint="eastAsia"/>
              </w:rPr>
              <w:t xml:space="preserve">       </w:t>
            </w:r>
            <w:r>
              <w:rPr>
                <w:rFonts w:ascii="Times New Roman" w:hAnsi="Times New Roman" w:cs="Times New Roman" w:hint="eastAsia"/>
              </w:rPr>
              <w:t>甲</w:t>
            </w:r>
            <w:r>
              <w:rPr>
                <w:rFonts w:ascii="Times New Roman" w:hAnsi="Times New Roman" w:cs="Times New Roman" w:hint="eastAsia"/>
              </w:rPr>
              <w:t xml:space="preserve">                   </w:t>
            </w:r>
            <w:r>
              <w:rPr>
                <w:rFonts w:ascii="Times New Roman" w:hAnsi="Times New Roman" w:cs="Times New Roman" w:hint="eastAsia"/>
              </w:rPr>
              <w:t>乙</w:t>
            </w:r>
            <w:r>
              <w:rPr>
                <w:rFonts w:ascii="Times New Roman" w:hAnsi="Times New Roman" w:cs="Times New Roman" w:hint="eastAsia"/>
              </w:rPr>
              <w:t xml:space="preserve"> </w:t>
            </w:r>
          </w:p>
        </w:tc>
        <w:tc>
          <w:tcPr>
            <w:tcW w:w="2275" w:type="dxa"/>
          </w:tcPr>
          <w:p w14:paraId="21A69EB0" w14:textId="77777777" w:rsidR="00207ED5" w:rsidRDefault="00207ED5">
            <w:pPr>
              <w:spacing w:line="360" w:lineRule="auto"/>
              <w:rPr>
                <w:rFonts w:ascii="Times New Roman" w:hAnsi="Times New Roman" w:cs="Times New Roman"/>
              </w:rPr>
            </w:pPr>
          </w:p>
          <w:p w14:paraId="1022925E" w14:textId="77777777" w:rsidR="00207ED5" w:rsidRDefault="00A30A72">
            <w:pPr>
              <w:spacing w:line="360" w:lineRule="auto"/>
              <w:jc w:val="center"/>
              <w:rPr>
                <w:rFonts w:ascii="Times New Roman" w:hAnsi="Times New Roman" w:cs="Times New Roman"/>
              </w:rPr>
            </w:pPr>
            <w:r>
              <w:rPr>
                <w:rFonts w:ascii="Times New Roman" w:hAnsi="Times New Roman" w:cs="Times New Roman" w:hint="eastAsia"/>
              </w:rPr>
              <w:t>丙</w:t>
            </w:r>
          </w:p>
        </w:tc>
        <w:tc>
          <w:tcPr>
            <w:tcW w:w="1639" w:type="dxa"/>
          </w:tcPr>
          <w:p w14:paraId="1955DE1E" w14:textId="77777777" w:rsidR="00207ED5" w:rsidRDefault="00207ED5">
            <w:pPr>
              <w:spacing w:line="360" w:lineRule="auto"/>
              <w:rPr>
                <w:rFonts w:ascii="Times New Roman" w:hAnsi="Times New Roman" w:cs="Times New Roman"/>
              </w:rPr>
            </w:pPr>
          </w:p>
          <w:p w14:paraId="0E36E0B2" w14:textId="77777777" w:rsidR="00207ED5" w:rsidRDefault="00A30A72">
            <w:pPr>
              <w:spacing w:line="360" w:lineRule="auto"/>
              <w:jc w:val="center"/>
              <w:rPr>
                <w:rFonts w:ascii="Times New Roman" w:hAnsi="Times New Roman" w:cs="Times New Roman"/>
              </w:rPr>
            </w:pPr>
            <w:r>
              <w:rPr>
                <w:rFonts w:ascii="Times New Roman" w:hAnsi="Times New Roman" w:cs="Times New Roman" w:hint="eastAsia"/>
              </w:rPr>
              <w:t>丁</w:t>
            </w:r>
          </w:p>
        </w:tc>
      </w:tr>
    </w:tbl>
    <w:p w14:paraId="1CCB3A1D" w14:textId="77777777" w:rsidR="00207ED5" w:rsidRDefault="00A30A72">
      <w:p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1</w:t>
      </w:r>
      <w:r>
        <w:rPr>
          <w:rFonts w:ascii="Times New Roman" w:hAnsi="Times New Roman" w:cs="Times New Roman"/>
        </w:rPr>
        <w:t>）甲图实验中对比铜片上的白磷和红磷的能否燃烧可知燃烧的条件之一</w:t>
      </w:r>
      <w:r>
        <w:rPr>
          <w:rFonts w:ascii="Times New Roman" w:hAnsi="Times New Roman" w:cs="Times New Roman"/>
        </w:rPr>
        <w:t>是</w:t>
      </w:r>
      <w:r>
        <w:rPr>
          <w:rFonts w:ascii="Times New Roman" w:hAnsi="Times New Roman" w:cs="Times New Roman"/>
          <w:u w:val="single"/>
        </w:rPr>
        <w:t xml:space="preserve">            </w:t>
      </w:r>
      <w:r>
        <w:rPr>
          <w:rFonts w:ascii="Times New Roman" w:hAnsi="Times New Roman" w:cs="Times New Roman"/>
        </w:rPr>
        <w:t>。</w:t>
      </w:r>
    </w:p>
    <w:p w14:paraId="3B813BFC" w14:textId="77777777" w:rsidR="00207ED5" w:rsidRDefault="00A30A72">
      <w:p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2</w:t>
      </w:r>
      <w:r>
        <w:rPr>
          <w:rFonts w:ascii="Times New Roman" w:hAnsi="Times New Roman" w:cs="Times New Roman"/>
        </w:rPr>
        <w:t>）乙图实验可知铁生锈是铁和</w:t>
      </w:r>
      <w:r>
        <w:rPr>
          <w:rFonts w:ascii="Times New Roman" w:hAnsi="Times New Roman" w:cs="Times New Roman"/>
          <w:u w:val="single"/>
        </w:rPr>
        <w:t xml:space="preserve">            </w:t>
      </w:r>
      <w:r>
        <w:rPr>
          <w:rFonts w:ascii="Times New Roman" w:hAnsi="Times New Roman" w:cs="Times New Roman"/>
        </w:rPr>
        <w:t>反应的结果。</w:t>
      </w:r>
    </w:p>
    <w:p w14:paraId="67E6F707" w14:textId="77777777" w:rsidR="00207ED5" w:rsidRDefault="00A30A72">
      <w:p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3</w:t>
      </w:r>
      <w:r>
        <w:rPr>
          <w:rFonts w:ascii="Times New Roman" w:hAnsi="Times New Roman" w:cs="Times New Roman"/>
        </w:rPr>
        <w:t>）丙图实验的目的是</w:t>
      </w:r>
      <w:r>
        <w:rPr>
          <w:rFonts w:ascii="Times New Roman" w:hAnsi="Times New Roman" w:cs="Times New Roman"/>
          <w:u w:val="single"/>
        </w:rPr>
        <w:t xml:space="preserve">                        </w:t>
      </w:r>
      <w:r>
        <w:rPr>
          <w:rFonts w:ascii="Times New Roman" w:hAnsi="Times New Roman" w:cs="Times New Roman"/>
        </w:rPr>
        <w:t>。</w:t>
      </w:r>
    </w:p>
    <w:p w14:paraId="229FC87F" w14:textId="77777777" w:rsidR="00207ED5" w:rsidRDefault="00A30A72">
      <w:p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4</w:t>
      </w:r>
      <w:r>
        <w:rPr>
          <w:rFonts w:ascii="Times New Roman" w:hAnsi="Times New Roman" w:cs="Times New Roman"/>
        </w:rPr>
        <w:t>）丁图实验测定结果小于</w:t>
      </w:r>
      <w:r>
        <w:rPr>
          <w:rFonts w:ascii="Times New Roman" w:hAnsi="Times New Roman" w:cs="Times New Roman"/>
        </w:rPr>
        <w:t>1/5</w:t>
      </w:r>
      <w:r>
        <w:rPr>
          <w:rFonts w:ascii="Times New Roman" w:hAnsi="Times New Roman" w:cs="Times New Roman"/>
        </w:rPr>
        <w:t>，原因可能是</w:t>
      </w:r>
      <w:r>
        <w:rPr>
          <w:rFonts w:ascii="Times New Roman" w:hAnsi="Times New Roman" w:cs="Times New Roman"/>
          <w:u w:val="single"/>
        </w:rPr>
        <w:t xml:space="preserve">                        </w:t>
      </w:r>
      <w:r>
        <w:rPr>
          <w:rFonts w:ascii="Times New Roman" w:hAnsi="Times New Roman" w:cs="Times New Roman"/>
        </w:rPr>
        <w:t>。</w:t>
      </w:r>
    </w:p>
    <w:p w14:paraId="66DB7AC3" w14:textId="77777777" w:rsidR="00207ED5" w:rsidRDefault="00A30A72">
      <w:pPr>
        <w:numPr>
          <w:ilvl w:val="0"/>
          <w:numId w:val="2"/>
        </w:numPr>
        <w:spacing w:line="360" w:lineRule="auto"/>
        <w:rPr>
          <w:rFonts w:ascii="Times New Roman" w:hAnsi="Times New Roman" w:cs="Times New Roman"/>
        </w:rPr>
      </w:pPr>
      <w:r>
        <w:rPr>
          <w:rFonts w:ascii="Times New Roman" w:hAnsi="Times New Roman" w:cs="Times New Roman"/>
        </w:rPr>
        <w:lastRenderedPageBreak/>
        <w:t>（</w:t>
      </w:r>
      <w:r>
        <w:rPr>
          <w:rFonts w:ascii="Times New Roman" w:hAnsi="Times New Roman" w:cs="Times New Roman"/>
        </w:rPr>
        <w:t>4</w:t>
      </w:r>
      <w:r>
        <w:rPr>
          <w:rFonts w:ascii="Times New Roman" w:hAnsi="Times New Roman" w:cs="Times New Roman"/>
        </w:rPr>
        <w:t>分）通过海水晾晒可得粗盐，</w:t>
      </w:r>
      <w:proofErr w:type="gramStart"/>
      <w:r>
        <w:rPr>
          <w:rFonts w:ascii="Times New Roman" w:hAnsi="Times New Roman" w:cs="Times New Roman"/>
        </w:rPr>
        <w:t>粗盐除</w:t>
      </w:r>
      <w:proofErr w:type="gramEnd"/>
      <w:r>
        <w:rPr>
          <w:rFonts w:ascii="Times New Roman" w:hAnsi="Times New Roman" w:cs="Times New Roman"/>
        </w:rPr>
        <w:t>NaCl</w:t>
      </w:r>
      <w:r>
        <w:rPr>
          <w:rFonts w:ascii="Times New Roman" w:hAnsi="Times New Roman" w:cs="Times New Roman"/>
        </w:rPr>
        <w:t>外，还含有</w:t>
      </w:r>
      <w:r>
        <w:rPr>
          <w:rFonts w:ascii="Times New Roman" w:hAnsi="Times New Roman" w:cs="Times New Roman"/>
        </w:rPr>
        <w:t>MgC</w:t>
      </w:r>
      <w:r>
        <w:rPr>
          <w:rFonts w:ascii="Times New Roman" w:hAnsi="Times New Roman" w:cs="Times New Roman"/>
        </w:rPr>
        <w:t>l</w:t>
      </w:r>
      <w:r>
        <w:rPr>
          <w:rFonts w:ascii="Times New Roman" w:hAnsi="Times New Roman" w:cs="Times New Roman"/>
          <w:vertAlign w:val="subscript"/>
        </w:rPr>
        <w:t>2</w:t>
      </w:r>
      <w:r>
        <w:rPr>
          <w:rFonts w:ascii="Times New Roman" w:hAnsi="Times New Roman" w:cs="Times New Roman"/>
        </w:rPr>
        <w:t>、</w:t>
      </w:r>
      <w:r>
        <w:rPr>
          <w:rFonts w:ascii="Times New Roman" w:hAnsi="Times New Roman" w:cs="Times New Roman"/>
        </w:rPr>
        <w:t>CaC</w:t>
      </w:r>
      <w:r>
        <w:rPr>
          <w:rFonts w:ascii="Times New Roman" w:hAnsi="Times New Roman" w:cs="Times New Roman"/>
        </w:rPr>
        <w:t>l</w:t>
      </w:r>
      <w:r>
        <w:rPr>
          <w:rFonts w:ascii="Times New Roman" w:hAnsi="Times New Roman" w:cs="Times New Roman"/>
          <w:vertAlign w:val="subscript"/>
        </w:rPr>
        <w:t>2</w:t>
      </w:r>
      <w:r>
        <w:rPr>
          <w:rFonts w:ascii="Times New Roman" w:hAnsi="Times New Roman" w:cs="Times New Roman"/>
        </w:rPr>
        <w:t>、</w:t>
      </w:r>
      <w:r>
        <w:rPr>
          <w:rFonts w:ascii="Times New Roman" w:hAnsi="Times New Roman" w:cs="Times New Roman"/>
        </w:rPr>
        <w:t>Na</w:t>
      </w:r>
      <w:r>
        <w:rPr>
          <w:rFonts w:ascii="Times New Roman" w:hAnsi="Times New Roman" w:cs="Times New Roman"/>
          <w:vertAlign w:val="subscript"/>
        </w:rPr>
        <w:t>2</w:t>
      </w:r>
      <w:r>
        <w:rPr>
          <w:rFonts w:ascii="Times New Roman" w:hAnsi="Times New Roman" w:cs="Times New Roman"/>
        </w:rPr>
        <w:t>SO</w:t>
      </w:r>
      <w:r>
        <w:rPr>
          <w:rFonts w:ascii="Times New Roman" w:hAnsi="Times New Roman" w:cs="Times New Roman"/>
          <w:vertAlign w:val="subscript"/>
        </w:rPr>
        <w:t>4</w:t>
      </w:r>
      <w:r>
        <w:rPr>
          <w:rFonts w:ascii="Times New Roman" w:hAnsi="Times New Roman" w:cs="Times New Roman"/>
        </w:rPr>
        <w:t>以及泥沙等杂质。以下是制备精盐的实验方案，各步操作流程如下</w:t>
      </w:r>
      <w:r>
        <w:rPr>
          <w:rFonts w:ascii="Times New Roman" w:hAnsi="Times New Roman" w:cs="Times New Roman" w:hint="eastAsia"/>
        </w:rPr>
        <w:t>：</w:t>
      </w:r>
    </w:p>
    <w:p w14:paraId="0D0187C0" w14:textId="77777777" w:rsidR="00207ED5" w:rsidRDefault="00A30A72">
      <w:pPr>
        <w:spacing w:line="360" w:lineRule="auto"/>
        <w:rPr>
          <w:rFonts w:ascii="Times New Roman" w:hAnsi="Times New Roman" w:cs="Times New Roman"/>
        </w:rPr>
      </w:pPr>
      <w:r>
        <w:rPr>
          <w:noProof/>
        </w:rPr>
        <w:drawing>
          <wp:inline distT="0" distB="0" distL="114300" distR="114300" wp14:anchorId="3BC78D3E" wp14:editId="71824ADA">
            <wp:extent cx="4629785" cy="870585"/>
            <wp:effectExtent l="0" t="0" r="3175" b="13335"/>
            <wp:docPr id="33"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1908220" name="图片 22"/>
                    <pic:cNvPicPr>
                      <a:picLocks noChangeAspect="1"/>
                    </pic:cNvPicPr>
                  </pic:nvPicPr>
                  <pic:blipFill>
                    <a:blip r:embed="rId31">
                      <a:clrChange>
                        <a:clrFrom>
                          <a:srgbClr val="FFFFFF">
                            <a:alpha val="100000"/>
                          </a:srgbClr>
                        </a:clrFrom>
                        <a:clrTo>
                          <a:srgbClr val="FFFFFF">
                            <a:alpha val="100000"/>
                            <a:alpha val="0"/>
                          </a:srgbClr>
                        </a:clrTo>
                      </a:clrChange>
                    </a:blip>
                    <a:stretch>
                      <a:fillRect/>
                    </a:stretch>
                  </pic:blipFill>
                  <pic:spPr>
                    <a:xfrm>
                      <a:off x="0" y="0"/>
                      <a:ext cx="4629785" cy="870585"/>
                    </a:xfrm>
                    <a:prstGeom prst="rect">
                      <a:avLst/>
                    </a:prstGeom>
                    <a:noFill/>
                    <a:ln>
                      <a:noFill/>
                    </a:ln>
                  </pic:spPr>
                </pic:pic>
              </a:graphicData>
            </a:graphic>
          </wp:inline>
        </w:drawing>
      </w:r>
    </w:p>
    <w:p w14:paraId="0EC17C5D" w14:textId="77777777" w:rsidR="00207ED5" w:rsidRDefault="00A30A72">
      <w:p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1</w:t>
      </w:r>
      <w:r>
        <w:rPr>
          <w:rFonts w:ascii="Times New Roman" w:hAnsi="Times New Roman" w:cs="Times New Roman"/>
        </w:rPr>
        <w:t>）在第</w:t>
      </w:r>
      <w:r>
        <w:rPr>
          <w:rFonts w:ascii="Times New Roman" w:hAnsi="Times New Roman" w:cs="Times New Roman"/>
        </w:rPr>
        <w:t>①</w:t>
      </w:r>
      <w:r>
        <w:rPr>
          <w:rFonts w:ascii="Times New Roman" w:hAnsi="Times New Roman" w:cs="Times New Roman"/>
        </w:rPr>
        <w:t>步粗盐溶解操作中要用玻璃棒搅拌，作用是</w:t>
      </w:r>
      <w:r>
        <w:rPr>
          <w:rFonts w:ascii="Times New Roman" w:hAnsi="Times New Roman" w:cs="Times New Roman"/>
          <w:u w:val="single"/>
        </w:rPr>
        <w:t xml:space="preserve">                        </w:t>
      </w:r>
      <w:r>
        <w:rPr>
          <w:rFonts w:ascii="Times New Roman" w:hAnsi="Times New Roman" w:cs="Times New Roman"/>
        </w:rPr>
        <w:t>。</w:t>
      </w:r>
    </w:p>
    <w:p w14:paraId="2FCCA453" w14:textId="77777777" w:rsidR="00207ED5" w:rsidRDefault="00A30A72">
      <w:pPr>
        <w:spacing w:line="360" w:lineRule="auto"/>
        <w:rPr>
          <w:rFonts w:ascii="Times New Roman" w:hAnsi="Times New Roman" w:cs="Times New Roman"/>
        </w:rPr>
      </w:pPr>
      <w:r>
        <w:rPr>
          <w:rFonts w:ascii="Times New Roman" w:hAnsi="Times New Roman" w:cs="Times New Roman"/>
        </w:rPr>
        <w:t xml:space="preserve"> </w:t>
      </w:r>
      <w:r>
        <w:rPr>
          <w:rFonts w:ascii="Times New Roman" w:hAnsi="Times New Roman" w:cs="Times New Roman"/>
        </w:rPr>
        <w:t>（</w:t>
      </w:r>
      <w:r>
        <w:rPr>
          <w:rFonts w:ascii="Times New Roman" w:hAnsi="Times New Roman" w:cs="Times New Roman"/>
        </w:rPr>
        <w:t>2</w:t>
      </w:r>
      <w:r>
        <w:rPr>
          <w:rFonts w:ascii="Times New Roman" w:hAnsi="Times New Roman" w:cs="Times New Roman"/>
        </w:rPr>
        <w:t>）第</w:t>
      </w:r>
      <w:r>
        <w:rPr>
          <w:rFonts w:ascii="Times New Roman" w:hAnsi="Times New Roman" w:cs="Times New Roman"/>
        </w:rPr>
        <w:t>②</w:t>
      </w:r>
      <w:r>
        <w:rPr>
          <w:rFonts w:ascii="Times New Roman" w:hAnsi="Times New Roman" w:cs="Times New Roman"/>
        </w:rPr>
        <w:t>步操作的目的是除去粗盐中的</w:t>
      </w:r>
      <w:r>
        <w:rPr>
          <w:rFonts w:ascii="Times New Roman" w:hAnsi="Times New Roman" w:cs="Times New Roman"/>
          <w:u w:val="single"/>
        </w:rPr>
        <w:t xml:space="preserve">      </w:t>
      </w:r>
      <w:r>
        <w:rPr>
          <w:rFonts w:ascii="Times New Roman" w:hAnsi="Times New Roman" w:cs="Times New Roman"/>
        </w:rPr>
        <w:t>（填化学式，下同），该反应的实质为</w:t>
      </w:r>
      <w:r>
        <w:rPr>
          <w:rFonts w:ascii="Times New Roman" w:hAnsi="Times New Roman" w:cs="Times New Roman"/>
          <w:u w:val="single"/>
        </w:rPr>
        <w:t xml:space="preserve">            </w:t>
      </w:r>
      <w:r>
        <w:rPr>
          <w:rFonts w:ascii="Times New Roman" w:hAnsi="Times New Roman" w:cs="Times New Roman"/>
        </w:rPr>
        <w:t>。</w:t>
      </w:r>
    </w:p>
    <w:p w14:paraId="58C8C1E4" w14:textId="77777777" w:rsidR="00207ED5" w:rsidRDefault="00A30A72">
      <w:p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3</w:t>
      </w:r>
      <w:r>
        <w:rPr>
          <w:rFonts w:ascii="Times New Roman" w:hAnsi="Times New Roman" w:cs="Times New Roman"/>
        </w:rPr>
        <w:t>）</w:t>
      </w:r>
      <w:r>
        <w:rPr>
          <w:rFonts w:ascii="Times New Roman" w:hAnsi="Times New Roman" w:cs="Times New Roman"/>
        </w:rPr>
        <w:t>②③④</w:t>
      </w:r>
      <w:r>
        <w:rPr>
          <w:rFonts w:ascii="Times New Roman" w:hAnsi="Times New Roman" w:cs="Times New Roman"/>
        </w:rPr>
        <w:t>三种产生沉淀的试剂的顺序还可以是</w:t>
      </w:r>
      <w:r>
        <w:rPr>
          <w:rFonts w:ascii="Times New Roman" w:hAnsi="Times New Roman" w:cs="Times New Roman"/>
          <w:u w:val="single"/>
        </w:rPr>
        <w:t xml:space="preserve">      </w:t>
      </w:r>
      <w:r>
        <w:rPr>
          <w:rFonts w:ascii="Times New Roman" w:hAnsi="Times New Roman" w:cs="Times New Roman"/>
        </w:rPr>
        <w:t>（填序号）。</w:t>
      </w:r>
    </w:p>
    <w:p w14:paraId="28C33B72" w14:textId="77777777" w:rsidR="00207ED5" w:rsidRDefault="00A30A72">
      <w:pPr>
        <w:numPr>
          <w:ilvl w:val="0"/>
          <w:numId w:val="2"/>
        </w:num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5</w:t>
      </w:r>
      <w:r>
        <w:rPr>
          <w:rFonts w:ascii="Times New Roman" w:hAnsi="Times New Roman" w:cs="Times New Roman"/>
        </w:rPr>
        <w:t>分）氢氧化钠和</w:t>
      </w:r>
      <w:proofErr w:type="gramStart"/>
      <w:r>
        <w:rPr>
          <w:rFonts w:ascii="Times New Roman" w:hAnsi="Times New Roman" w:cs="Times New Roman"/>
        </w:rPr>
        <w:t>氢氧化钙</w:t>
      </w:r>
      <w:proofErr w:type="gramEnd"/>
      <w:r>
        <w:rPr>
          <w:rFonts w:ascii="Times New Roman" w:hAnsi="Times New Roman" w:cs="Times New Roman"/>
        </w:rPr>
        <w:t>是两种常见的碱。小</w:t>
      </w:r>
      <w:proofErr w:type="gramStart"/>
      <w:r>
        <w:rPr>
          <w:rFonts w:ascii="Times New Roman" w:hAnsi="Times New Roman" w:cs="Times New Roman"/>
        </w:rPr>
        <w:t>明同学</w:t>
      </w:r>
      <w:proofErr w:type="gramEnd"/>
      <w:r>
        <w:rPr>
          <w:rFonts w:ascii="Times New Roman" w:hAnsi="Times New Roman" w:cs="Times New Roman"/>
        </w:rPr>
        <w:t>将两种碱的溶液装人两支试管后发现忘记做标记，为鉴别两种碱溶液设计如图所示</w:t>
      </w:r>
      <w:r>
        <w:rPr>
          <w:rFonts w:ascii="Times New Roman" w:hAnsi="Times New Roman" w:cs="Times New Roman"/>
        </w:rPr>
        <w:t>A</w:t>
      </w:r>
      <w:r>
        <w:rPr>
          <w:rFonts w:ascii="Times New Roman" w:hAnsi="Times New Roman" w:cs="Times New Roman"/>
        </w:rPr>
        <w:t>、</w:t>
      </w:r>
      <w:r>
        <w:rPr>
          <w:rFonts w:ascii="Times New Roman" w:hAnsi="Times New Roman" w:cs="Times New Roman"/>
        </w:rPr>
        <w:t>B</w:t>
      </w:r>
      <w:r>
        <w:rPr>
          <w:rFonts w:ascii="Times New Roman" w:hAnsi="Times New Roman" w:cs="Times New Roman"/>
        </w:rPr>
        <w:t>、</w:t>
      </w:r>
      <w:r>
        <w:rPr>
          <w:rFonts w:ascii="Times New Roman" w:hAnsi="Times New Roman" w:cs="Times New Roman"/>
        </w:rPr>
        <w:t>C</w:t>
      </w:r>
      <w:r>
        <w:rPr>
          <w:rFonts w:ascii="Times New Roman" w:hAnsi="Times New Roman" w:cs="Times New Roman"/>
        </w:rPr>
        <w:t>三组的实验。</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52"/>
        <w:gridCol w:w="2053"/>
        <w:gridCol w:w="2053"/>
      </w:tblGrid>
      <w:tr w:rsidR="00207ED5" w14:paraId="652FFF3C" w14:textId="77777777">
        <w:trPr>
          <w:trHeight w:val="1288"/>
        </w:trPr>
        <w:tc>
          <w:tcPr>
            <w:tcW w:w="2052" w:type="dxa"/>
          </w:tcPr>
          <w:p w14:paraId="64CC424E" w14:textId="77777777" w:rsidR="00207ED5" w:rsidRDefault="00A30A72">
            <w:pPr>
              <w:spacing w:line="360" w:lineRule="auto"/>
              <w:rPr>
                <w:rFonts w:ascii="Times New Roman" w:hAnsi="Times New Roman" w:cs="Times New Roman"/>
              </w:rPr>
            </w:pPr>
            <w:r>
              <w:rPr>
                <w:noProof/>
              </w:rPr>
              <mc:AlternateContent>
                <mc:Choice Requires="wps">
                  <w:drawing>
                    <wp:anchor distT="0" distB="0" distL="114300" distR="114300" simplePos="0" relativeHeight="251676672" behindDoc="0" locked="0" layoutInCell="1" allowOverlap="1" wp14:anchorId="2E7E8A67" wp14:editId="479058F9">
                      <wp:simplePos x="0" y="0"/>
                      <wp:positionH relativeFrom="column">
                        <wp:posOffset>129540</wp:posOffset>
                      </wp:positionH>
                      <wp:positionV relativeFrom="paragraph">
                        <wp:posOffset>155575</wp:posOffset>
                      </wp:positionV>
                      <wp:extent cx="549275" cy="461645"/>
                      <wp:effectExtent l="0" t="0" r="14605" b="10795"/>
                      <wp:wrapNone/>
                      <wp:docPr id="38" name="文本框 38"/>
                      <wp:cNvGraphicFramePr/>
                      <a:graphic xmlns:a="http://schemas.openxmlformats.org/drawingml/2006/main">
                        <a:graphicData uri="http://schemas.microsoft.com/office/word/2010/wordprocessingShape">
                          <wps:wsp>
                            <wps:cNvSpPr txBox="1"/>
                            <wps:spPr>
                              <a:xfrm>
                                <a:off x="0" y="0"/>
                                <a:ext cx="549275" cy="461645"/>
                              </a:xfrm>
                              <a:prstGeom prst="rect">
                                <a:avLst/>
                              </a:prstGeom>
                              <a:solidFill>
                                <a:schemeClr val="bg1"/>
                              </a:solidFill>
                              <a:ln w="6350">
                                <a:noFill/>
                              </a:ln>
                            </wps:spPr>
                            <wps:style>
                              <a:lnRef idx="0">
                                <a:schemeClr val="accent1"/>
                              </a:lnRef>
                              <a:fillRef idx="0">
                                <a:schemeClr val="accent1"/>
                              </a:fillRef>
                              <a:effectRef idx="0">
                                <a:schemeClr val="accent1"/>
                              </a:effectRef>
                              <a:fontRef idx="minor">
                                <a:schemeClr val="dk1"/>
                              </a:fontRef>
                            </wps:style>
                            <wps:txbx>
                              <w:txbxContent>
                                <w:p w14:paraId="4B4F9C42" w14:textId="77777777" w:rsidR="00207ED5" w:rsidRDefault="00A30A72">
                                  <w:pPr>
                                    <w:jc w:val="center"/>
                                    <w:rPr>
                                      <w:rFonts w:ascii="华文细黑" w:eastAsia="华文细黑" w:hAnsi="华文细黑" w:cs="华文细黑"/>
                                      <w:sz w:val="15"/>
                                      <w:szCs w:val="18"/>
                                    </w:rPr>
                                  </w:pPr>
                                  <w:r>
                                    <w:rPr>
                                      <w:rFonts w:ascii="华文细黑" w:eastAsia="华文细黑" w:hAnsi="华文细黑" w:cs="华文细黑" w:hint="eastAsia"/>
                                      <w:sz w:val="15"/>
                                      <w:szCs w:val="18"/>
                                    </w:rPr>
                                    <w:t>Na</w:t>
                                  </w:r>
                                  <w:r>
                                    <w:rPr>
                                      <w:rFonts w:ascii="华文细黑" w:eastAsia="华文细黑" w:hAnsi="华文细黑" w:cs="华文细黑" w:hint="eastAsia"/>
                                      <w:sz w:val="15"/>
                                      <w:szCs w:val="18"/>
                                      <w:vertAlign w:val="subscript"/>
                                    </w:rPr>
                                    <w:t>2</w:t>
                                  </w:r>
                                  <w:r>
                                    <w:rPr>
                                      <w:rFonts w:ascii="华文细黑" w:eastAsia="华文细黑" w:hAnsi="华文细黑" w:cs="华文细黑" w:hint="eastAsia"/>
                                      <w:sz w:val="15"/>
                                      <w:szCs w:val="18"/>
                                    </w:rPr>
                                    <w:t>CO</w:t>
                                  </w:r>
                                  <w:r>
                                    <w:rPr>
                                      <w:rFonts w:ascii="华文细黑" w:eastAsia="华文细黑" w:hAnsi="华文细黑" w:cs="华文细黑" w:hint="eastAsia"/>
                                      <w:sz w:val="15"/>
                                      <w:szCs w:val="18"/>
                                      <w:vertAlign w:val="subscript"/>
                                    </w:rPr>
                                    <w:t>3</w:t>
                                  </w:r>
                                  <w:r>
                                    <w:rPr>
                                      <w:rFonts w:ascii="华文细黑" w:eastAsia="华文细黑" w:hAnsi="华文细黑" w:cs="华文细黑" w:hint="eastAsia"/>
                                      <w:sz w:val="15"/>
                                      <w:szCs w:val="18"/>
                                    </w:rPr>
                                    <w:t>溶液</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w14:anchorId="2E7E8A67" id="文本框 38" o:spid="_x0000_s1032" type="#_x0000_t202" style="position:absolute;left:0;text-align:left;margin-left:10.2pt;margin-top:12.25pt;width:43.25pt;height:36.35pt;z-index:251676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" fillcolor="white [3212]" stroked="f" strokeweight=".5pt">
                      <v:textbox>
                        <w:txbxContent>
                          <w:p w14:paraId="4B4F9C42" w14:textId="77777777" w:rsidR="00207ED5" w:rsidRDefault="00A30A72">
                            <w:pPr>
                              <w:jc w:val="center"/>
                              <w:rPr>
                                <w:rFonts w:ascii="华文细黑" w:eastAsia="华文细黑" w:hAnsi="华文细黑" w:cs="华文细黑"/>
                                <w:sz w:val="15"/>
                                <w:szCs w:val="18"/>
                              </w:rPr>
                            </w:pPr>
                            <w:r>
                              <w:rPr>
                                <w:rFonts w:ascii="华文细黑" w:eastAsia="华文细黑" w:hAnsi="华文细黑" w:cs="华文细黑" w:hint="eastAsia"/>
                                <w:sz w:val="15"/>
                                <w:szCs w:val="18"/>
                              </w:rPr>
                              <w:t>Na</w:t>
                            </w:r>
                            <w:r>
                              <w:rPr>
                                <w:rFonts w:ascii="华文细黑" w:eastAsia="华文细黑" w:hAnsi="华文细黑" w:cs="华文细黑" w:hint="eastAsia"/>
                                <w:sz w:val="15"/>
                                <w:szCs w:val="18"/>
                                <w:vertAlign w:val="subscript"/>
                              </w:rPr>
                              <w:t>2</w:t>
                            </w:r>
                            <w:r>
                              <w:rPr>
                                <w:rFonts w:ascii="华文细黑" w:eastAsia="华文细黑" w:hAnsi="华文细黑" w:cs="华文细黑" w:hint="eastAsia"/>
                                <w:sz w:val="15"/>
                                <w:szCs w:val="18"/>
                              </w:rPr>
                              <w:t>CO</w:t>
                            </w:r>
                            <w:r>
                              <w:rPr>
                                <w:rFonts w:ascii="华文细黑" w:eastAsia="华文细黑" w:hAnsi="华文细黑" w:cs="华文细黑" w:hint="eastAsia"/>
                                <w:sz w:val="15"/>
                                <w:szCs w:val="18"/>
                                <w:vertAlign w:val="subscript"/>
                              </w:rPr>
                              <w:t>3</w:t>
                            </w:r>
                            <w:r>
                              <w:rPr>
                                <w:rFonts w:ascii="华文细黑" w:eastAsia="华文细黑" w:hAnsi="华文细黑" w:cs="华文细黑" w:hint="eastAsia"/>
                                <w:sz w:val="15"/>
                                <w:szCs w:val="18"/>
                              </w:rPr>
                              <w:t>溶液</w:t>
                            </w:r>
                          </w:p>
                        </w:txbxContent>
                      </v:textbox>
                    </v:shape>
                  </w:pict>
                </mc:Fallback>
              </mc:AlternateContent>
            </w:r>
            <w:r>
              <w:rPr>
                <w:noProof/>
              </w:rPr>
              <w:drawing>
                <wp:inline distT="0" distB="0" distL="114300" distR="114300" wp14:anchorId="07B23435" wp14:editId="5A89905F">
                  <wp:extent cx="829945" cy="1160145"/>
                  <wp:effectExtent l="0" t="0" r="8255" b="0"/>
                  <wp:docPr id="36"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048909" name="图片 23"/>
                          <pic:cNvPicPr>
                            <a:picLocks noChangeAspect="1"/>
                          </pic:cNvPicPr>
                        </pic:nvPicPr>
                        <pic:blipFill>
                          <a:blip r:embed="rId32">
                            <a:clrChange>
                              <a:clrFrom>
                                <a:srgbClr val="FFFFFF">
                                  <a:alpha val="100000"/>
                                </a:srgbClr>
                              </a:clrFrom>
                              <a:clrTo>
                                <a:srgbClr val="FFFFFF">
                                  <a:alpha val="100000"/>
                                  <a:alpha val="0"/>
                                </a:srgbClr>
                              </a:clrTo>
                            </a:clrChange>
                          </a:blip>
                          <a:stretch>
                            <a:fillRect/>
                          </a:stretch>
                        </pic:blipFill>
                        <pic:spPr>
                          <a:xfrm>
                            <a:off x="0" y="0"/>
                            <a:ext cx="829945" cy="1160145"/>
                          </a:xfrm>
                          <a:prstGeom prst="rect">
                            <a:avLst/>
                          </a:prstGeom>
                          <a:noFill/>
                          <a:ln>
                            <a:noFill/>
                          </a:ln>
                        </pic:spPr>
                      </pic:pic>
                    </a:graphicData>
                  </a:graphic>
                </wp:inline>
              </w:drawing>
            </w:r>
          </w:p>
        </w:tc>
        <w:tc>
          <w:tcPr>
            <w:tcW w:w="2053" w:type="dxa"/>
          </w:tcPr>
          <w:p w14:paraId="0B188587" w14:textId="77777777" w:rsidR="00207ED5" w:rsidRDefault="00A30A72">
            <w:pPr>
              <w:spacing w:line="360" w:lineRule="auto"/>
              <w:rPr>
                <w:rFonts w:ascii="Times New Roman" w:hAnsi="Times New Roman" w:cs="Times New Roman"/>
              </w:rPr>
            </w:pPr>
            <w:r>
              <w:rPr>
                <w:noProof/>
              </w:rPr>
              <mc:AlternateContent>
                <mc:Choice Requires="wps">
                  <w:drawing>
                    <wp:anchor distT="0" distB="0" distL="114300" distR="114300" simplePos="0" relativeHeight="251674624" behindDoc="0" locked="0" layoutInCell="1" allowOverlap="1" wp14:anchorId="6A747269" wp14:editId="1056278D">
                      <wp:simplePos x="0" y="0"/>
                      <wp:positionH relativeFrom="column">
                        <wp:posOffset>156845</wp:posOffset>
                      </wp:positionH>
                      <wp:positionV relativeFrom="paragraph">
                        <wp:posOffset>161290</wp:posOffset>
                      </wp:positionV>
                      <wp:extent cx="486410" cy="368300"/>
                      <wp:effectExtent l="0" t="0" r="1270" b="12700"/>
                      <wp:wrapNone/>
                      <wp:docPr id="37" name="文本框 37"/>
                      <wp:cNvGraphicFramePr/>
                      <a:graphic xmlns:a="http://schemas.openxmlformats.org/drawingml/2006/main">
                        <a:graphicData uri="http://schemas.microsoft.com/office/word/2010/wordprocessingShape">
                          <wps:wsp>
                            <wps:cNvSpPr txBox="1"/>
                            <wps:spPr>
                              <a:xfrm>
                                <a:off x="2661285" y="4438650"/>
                                <a:ext cx="486410" cy="36830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2018B25B" w14:textId="77777777" w:rsidR="00207ED5" w:rsidRDefault="00A30A72">
                                  <w:pPr>
                                    <w:rPr>
                                      <w:rFonts w:ascii="华文细黑" w:eastAsia="华文细黑" w:hAnsi="华文细黑" w:cs="华文细黑"/>
                                      <w:sz w:val="15"/>
                                      <w:szCs w:val="18"/>
                                    </w:rPr>
                                  </w:pPr>
                                  <w:r>
                                    <w:rPr>
                                      <w:rFonts w:ascii="华文细黑" w:eastAsia="华文细黑" w:hAnsi="华文细黑" w:cs="华文细黑" w:hint="eastAsia"/>
                                      <w:sz w:val="15"/>
                                      <w:szCs w:val="18"/>
                                    </w:rPr>
                                    <w:t>稀盐酸</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w14:anchorId="6A747269" id="文本框 37" o:spid="_x0000_s1033" type="#_x0000_t202" style="position:absolute;left:0;text-align:left;margin-left:12.35pt;margin-top:12.7pt;width:38.3pt;height:29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" fillcolor="white [3201]" stroked="f" strokeweight=".5pt">
                      <v:textbox>
                        <w:txbxContent>
                          <w:p w14:paraId="2018B25B" w14:textId="77777777" w:rsidR="00207ED5" w:rsidRDefault="00A30A72">
                            <w:pPr>
                              <w:rPr>
                                <w:rFonts w:ascii="华文细黑" w:eastAsia="华文细黑" w:hAnsi="华文细黑" w:cs="华文细黑"/>
                                <w:sz w:val="15"/>
                                <w:szCs w:val="18"/>
                              </w:rPr>
                            </w:pPr>
                            <w:r>
                              <w:rPr>
                                <w:rFonts w:ascii="华文细黑" w:eastAsia="华文细黑" w:hAnsi="华文细黑" w:cs="华文细黑" w:hint="eastAsia"/>
                                <w:sz w:val="15"/>
                                <w:szCs w:val="18"/>
                              </w:rPr>
                              <w:t>稀盐酸</w:t>
                            </w:r>
                          </w:p>
                        </w:txbxContent>
                      </v:textbox>
                    </v:shape>
                  </w:pict>
                </mc:Fallback>
              </mc:AlternateContent>
            </w:r>
            <w:r>
              <w:rPr>
                <w:noProof/>
              </w:rPr>
              <w:drawing>
                <wp:inline distT="0" distB="0" distL="114300" distR="114300" wp14:anchorId="5437F3EF" wp14:editId="0195FC02">
                  <wp:extent cx="833120" cy="1164590"/>
                  <wp:effectExtent l="0" t="0" r="5080" b="0"/>
                  <wp:docPr id="35"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3477952" name="图片 23"/>
                          <pic:cNvPicPr>
                            <a:picLocks noChangeAspect="1"/>
                          </pic:cNvPicPr>
                        </pic:nvPicPr>
                        <pic:blipFill>
                          <a:blip r:embed="rId32">
                            <a:clrChange>
                              <a:clrFrom>
                                <a:srgbClr val="FFFFFF">
                                  <a:alpha val="100000"/>
                                </a:srgbClr>
                              </a:clrFrom>
                              <a:clrTo>
                                <a:srgbClr val="FFFFFF">
                                  <a:alpha val="100000"/>
                                  <a:alpha val="0"/>
                                </a:srgbClr>
                              </a:clrTo>
                            </a:clrChange>
                          </a:blip>
                          <a:stretch>
                            <a:fillRect/>
                          </a:stretch>
                        </pic:blipFill>
                        <pic:spPr>
                          <a:xfrm>
                            <a:off x="0" y="0"/>
                            <a:ext cx="833120" cy="1164590"/>
                          </a:xfrm>
                          <a:prstGeom prst="rect">
                            <a:avLst/>
                          </a:prstGeom>
                          <a:noFill/>
                          <a:ln>
                            <a:noFill/>
                          </a:ln>
                        </pic:spPr>
                      </pic:pic>
                    </a:graphicData>
                  </a:graphic>
                </wp:inline>
              </w:drawing>
            </w:r>
          </w:p>
        </w:tc>
        <w:tc>
          <w:tcPr>
            <w:tcW w:w="2053" w:type="dxa"/>
          </w:tcPr>
          <w:p w14:paraId="46C741B1" w14:textId="77777777" w:rsidR="00207ED5" w:rsidRDefault="00A30A72">
            <w:pPr>
              <w:spacing w:line="360" w:lineRule="auto"/>
              <w:rPr>
                <w:rFonts w:ascii="Times New Roman" w:hAnsi="Times New Roman" w:cs="Times New Roman"/>
              </w:rPr>
            </w:pPr>
            <w:r>
              <w:rPr>
                <w:noProof/>
              </w:rPr>
              <w:drawing>
                <wp:inline distT="0" distB="0" distL="114300" distR="114300" wp14:anchorId="71F18694" wp14:editId="59C4E243">
                  <wp:extent cx="803275" cy="1123315"/>
                  <wp:effectExtent l="0" t="0" r="4445" b="0"/>
                  <wp:docPr id="34"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625949" name="图片 23"/>
                          <pic:cNvPicPr>
                            <a:picLocks noChangeAspect="1"/>
                          </pic:cNvPicPr>
                        </pic:nvPicPr>
                        <pic:blipFill>
                          <a:blip r:embed="rId32">
                            <a:clrChange>
                              <a:clrFrom>
                                <a:srgbClr val="FFFFFF">
                                  <a:alpha val="100000"/>
                                </a:srgbClr>
                              </a:clrFrom>
                              <a:clrTo>
                                <a:srgbClr val="FFFFFF">
                                  <a:alpha val="100000"/>
                                  <a:alpha val="0"/>
                                </a:srgbClr>
                              </a:clrTo>
                            </a:clrChange>
                          </a:blip>
                          <a:stretch>
                            <a:fillRect/>
                          </a:stretch>
                        </pic:blipFill>
                        <pic:spPr>
                          <a:xfrm>
                            <a:off x="0" y="0"/>
                            <a:ext cx="803275" cy="1123315"/>
                          </a:xfrm>
                          <a:prstGeom prst="rect">
                            <a:avLst/>
                          </a:prstGeom>
                          <a:noFill/>
                          <a:ln>
                            <a:noFill/>
                          </a:ln>
                        </pic:spPr>
                      </pic:pic>
                    </a:graphicData>
                  </a:graphic>
                </wp:inline>
              </w:drawing>
            </w:r>
          </w:p>
        </w:tc>
      </w:tr>
      <w:tr w:rsidR="00207ED5" w14:paraId="5B75E34A" w14:textId="77777777">
        <w:trPr>
          <w:trHeight w:val="276"/>
        </w:trPr>
        <w:tc>
          <w:tcPr>
            <w:tcW w:w="2052" w:type="dxa"/>
          </w:tcPr>
          <w:p w14:paraId="7D5F9C20" w14:textId="77777777" w:rsidR="00207ED5" w:rsidRDefault="00A30A72">
            <w:pPr>
              <w:spacing w:line="360" w:lineRule="auto"/>
              <w:jc w:val="center"/>
              <w:rPr>
                <w:rFonts w:ascii="Times New Roman" w:hAnsi="Times New Roman" w:cs="Times New Roman"/>
              </w:rPr>
            </w:pPr>
            <w:r>
              <w:rPr>
                <w:rFonts w:ascii="Times New Roman" w:hAnsi="Times New Roman" w:cs="Times New Roman" w:hint="eastAsia"/>
              </w:rPr>
              <w:t>A</w:t>
            </w:r>
          </w:p>
        </w:tc>
        <w:tc>
          <w:tcPr>
            <w:tcW w:w="2053" w:type="dxa"/>
          </w:tcPr>
          <w:p w14:paraId="57F57714" w14:textId="77777777" w:rsidR="00207ED5" w:rsidRDefault="00A30A72">
            <w:pPr>
              <w:spacing w:line="360" w:lineRule="auto"/>
              <w:jc w:val="center"/>
              <w:rPr>
                <w:rFonts w:ascii="Times New Roman" w:hAnsi="Times New Roman" w:cs="Times New Roman"/>
              </w:rPr>
            </w:pPr>
            <w:r>
              <w:rPr>
                <w:rFonts w:ascii="Times New Roman" w:hAnsi="Times New Roman" w:cs="Times New Roman" w:hint="eastAsia"/>
              </w:rPr>
              <w:t>B</w:t>
            </w:r>
          </w:p>
        </w:tc>
        <w:tc>
          <w:tcPr>
            <w:tcW w:w="2053" w:type="dxa"/>
          </w:tcPr>
          <w:p w14:paraId="7EE6130D" w14:textId="77777777" w:rsidR="00207ED5" w:rsidRDefault="00A30A72">
            <w:pPr>
              <w:spacing w:line="360" w:lineRule="auto"/>
              <w:jc w:val="center"/>
              <w:rPr>
                <w:rFonts w:ascii="Times New Roman" w:hAnsi="Times New Roman" w:cs="Times New Roman"/>
              </w:rPr>
            </w:pPr>
            <w:r>
              <w:rPr>
                <w:rFonts w:ascii="Times New Roman" w:hAnsi="Times New Roman" w:cs="Times New Roman" w:hint="eastAsia"/>
              </w:rPr>
              <w:t>C</w:t>
            </w:r>
          </w:p>
        </w:tc>
      </w:tr>
    </w:tbl>
    <w:p w14:paraId="549D7A9A" w14:textId="77777777" w:rsidR="00207ED5" w:rsidRDefault="00A30A72">
      <w:p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1</w:t>
      </w:r>
      <w:r>
        <w:rPr>
          <w:rFonts w:ascii="Times New Roman" w:hAnsi="Times New Roman" w:cs="Times New Roman"/>
        </w:rPr>
        <w:t>）实验</w:t>
      </w:r>
      <w:r>
        <w:rPr>
          <w:rFonts w:ascii="Times New Roman" w:hAnsi="Times New Roman" w:cs="Times New Roman"/>
          <w:u w:val="single"/>
        </w:rPr>
        <w:t xml:space="preserve">      </w:t>
      </w:r>
      <w:r>
        <w:rPr>
          <w:rFonts w:ascii="Times New Roman" w:hAnsi="Times New Roman" w:cs="Times New Roman"/>
        </w:rPr>
        <w:t>可以将氢氧化钠和</w:t>
      </w:r>
      <w:proofErr w:type="gramStart"/>
      <w:r>
        <w:rPr>
          <w:rFonts w:ascii="Times New Roman" w:hAnsi="Times New Roman" w:cs="Times New Roman"/>
        </w:rPr>
        <w:t>氢氧化钙</w:t>
      </w:r>
      <w:proofErr w:type="gramEnd"/>
      <w:r>
        <w:rPr>
          <w:rFonts w:ascii="Times New Roman" w:hAnsi="Times New Roman" w:cs="Times New Roman"/>
        </w:rPr>
        <w:t>两种溶液鉴别开。</w:t>
      </w:r>
    </w:p>
    <w:p w14:paraId="3875554A" w14:textId="77777777" w:rsidR="00207ED5" w:rsidRDefault="00A30A72">
      <w:p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2</w:t>
      </w:r>
      <w:r>
        <w:rPr>
          <w:rFonts w:ascii="Times New Roman" w:hAnsi="Times New Roman" w:cs="Times New Roman"/>
        </w:rPr>
        <w:t>）实验</w:t>
      </w:r>
      <w:r>
        <w:rPr>
          <w:rFonts w:ascii="Times New Roman" w:hAnsi="Times New Roman" w:cs="Times New Roman"/>
        </w:rPr>
        <w:t>B</w:t>
      </w:r>
      <w:r>
        <w:rPr>
          <w:rFonts w:ascii="Times New Roman" w:hAnsi="Times New Roman" w:cs="Times New Roman"/>
        </w:rPr>
        <w:t>中，写出选取任</w:t>
      </w:r>
      <w:proofErr w:type="gramStart"/>
      <w:r>
        <w:rPr>
          <w:rFonts w:ascii="Times New Roman" w:hAnsi="Times New Roman" w:cs="Times New Roman"/>
        </w:rPr>
        <w:t>一</w:t>
      </w:r>
      <w:proofErr w:type="gramEnd"/>
      <w:r>
        <w:rPr>
          <w:rFonts w:ascii="Times New Roman" w:hAnsi="Times New Roman" w:cs="Times New Roman"/>
        </w:rPr>
        <w:t>试管中的反应的化学方程式</w:t>
      </w:r>
      <w:r>
        <w:rPr>
          <w:rFonts w:ascii="Times New Roman" w:hAnsi="Times New Roman" w:cs="Times New Roman"/>
          <w:u w:val="single"/>
        </w:rPr>
        <w:t xml:space="preserve">                        </w:t>
      </w:r>
      <w:r>
        <w:rPr>
          <w:rFonts w:ascii="Times New Roman" w:hAnsi="Times New Roman" w:cs="Times New Roman"/>
        </w:rPr>
        <w:t>。</w:t>
      </w:r>
    </w:p>
    <w:p w14:paraId="0855CE94" w14:textId="77777777" w:rsidR="00207ED5" w:rsidRDefault="00A30A72">
      <w:p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3</w:t>
      </w:r>
      <w:r>
        <w:rPr>
          <w:rFonts w:ascii="Times New Roman" w:hAnsi="Times New Roman" w:cs="Times New Roman"/>
        </w:rPr>
        <w:t>）实验</w:t>
      </w:r>
      <w:r>
        <w:rPr>
          <w:rFonts w:ascii="Times New Roman" w:hAnsi="Times New Roman" w:cs="Times New Roman"/>
        </w:rPr>
        <w:t>C</w:t>
      </w:r>
      <w:r>
        <w:rPr>
          <w:rFonts w:ascii="Times New Roman" w:hAnsi="Times New Roman" w:cs="Times New Roman"/>
        </w:rPr>
        <w:t>中的现象为</w:t>
      </w:r>
      <w:r>
        <w:rPr>
          <w:rFonts w:ascii="Times New Roman" w:hAnsi="Times New Roman" w:cs="Times New Roman"/>
          <w:u w:val="single"/>
        </w:rPr>
        <w:t xml:space="preserve">                        </w:t>
      </w:r>
      <w:r>
        <w:rPr>
          <w:rFonts w:ascii="Times New Roman" w:hAnsi="Times New Roman" w:cs="Times New Roman"/>
        </w:rPr>
        <w:t>。</w:t>
      </w:r>
    </w:p>
    <w:p w14:paraId="5EE2BD4F" w14:textId="77777777" w:rsidR="00207ED5" w:rsidRDefault="00A30A72">
      <w:p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4</w:t>
      </w:r>
      <w:r>
        <w:rPr>
          <w:rFonts w:ascii="Times New Roman" w:hAnsi="Times New Roman" w:cs="Times New Roman"/>
        </w:rPr>
        <w:t>）实验结束将</w:t>
      </w:r>
      <w:r>
        <w:rPr>
          <w:rFonts w:ascii="Times New Roman" w:hAnsi="Times New Roman" w:cs="Times New Roman"/>
        </w:rPr>
        <w:t>A</w:t>
      </w:r>
      <w:r>
        <w:rPr>
          <w:rFonts w:ascii="Times New Roman" w:hAnsi="Times New Roman" w:cs="Times New Roman"/>
        </w:rPr>
        <w:t>、</w:t>
      </w:r>
      <w:r>
        <w:rPr>
          <w:rFonts w:ascii="Times New Roman" w:hAnsi="Times New Roman" w:cs="Times New Roman"/>
        </w:rPr>
        <w:t>B</w:t>
      </w:r>
      <w:r>
        <w:rPr>
          <w:rFonts w:ascii="Times New Roman" w:hAnsi="Times New Roman" w:cs="Times New Roman"/>
        </w:rPr>
        <w:t>两</w:t>
      </w:r>
      <w:r>
        <w:rPr>
          <w:rFonts w:ascii="Times New Roman" w:hAnsi="Times New Roman" w:cs="Times New Roman"/>
        </w:rPr>
        <w:t>只试管中的药品倒到一个烧杯里，得到无色溶液，在该溶液中加入色酚酞</w:t>
      </w:r>
      <w:r>
        <w:rPr>
          <w:rFonts w:ascii="Times New Roman" w:hAnsi="Times New Roman" w:cs="Times New Roman"/>
        </w:rPr>
        <w:t>显</w:t>
      </w:r>
      <w:r>
        <w:rPr>
          <w:rFonts w:ascii="Times New Roman" w:hAnsi="Times New Roman" w:cs="Times New Roman"/>
        </w:rPr>
        <w:t>无色，则该溶液中一定有的溶质为</w:t>
      </w:r>
      <w:r>
        <w:rPr>
          <w:rFonts w:ascii="Times New Roman" w:hAnsi="Times New Roman" w:cs="Times New Roman"/>
          <w:u w:val="single"/>
        </w:rPr>
        <w:t xml:space="preserve">            </w:t>
      </w:r>
      <w:r>
        <w:rPr>
          <w:rFonts w:ascii="Times New Roman" w:hAnsi="Times New Roman" w:cs="Times New Roman"/>
        </w:rPr>
        <w:t>（填化学式）。</w:t>
      </w:r>
    </w:p>
    <w:p w14:paraId="3B856CB8" w14:textId="77777777" w:rsidR="00207ED5" w:rsidRDefault="00A30A72">
      <w:pPr>
        <w:numPr>
          <w:ilvl w:val="0"/>
          <w:numId w:val="2"/>
        </w:numPr>
        <w:spacing w:line="360" w:lineRule="auto"/>
        <w:rPr>
          <w:rFonts w:ascii="Times New Roman" w:hAnsi="Times New Roman" w:cs="Times New Roman"/>
        </w:rPr>
      </w:pPr>
      <w:r>
        <w:rPr>
          <w:rFonts w:ascii="Times New Roman" w:hAnsi="Times New Roman" w:cs="Times New Roman"/>
        </w:rPr>
        <w:t>（</w:t>
      </w:r>
      <w:r>
        <w:rPr>
          <w:rFonts w:ascii="Times New Roman" w:hAnsi="Times New Roman" w:cs="Times New Roman"/>
        </w:rPr>
        <w:t>8</w:t>
      </w:r>
      <w:r>
        <w:rPr>
          <w:rFonts w:ascii="Times New Roman" w:hAnsi="Times New Roman" w:cs="Times New Roman"/>
        </w:rPr>
        <w:t>分）某校化学兴趣小组的同学开展了测定</w:t>
      </w:r>
      <w:r>
        <w:rPr>
          <w:rFonts w:ascii="Times New Roman" w:hAnsi="Times New Roman" w:cs="Times New Roman"/>
        </w:rPr>
        <w:t>Na</w:t>
      </w:r>
      <w:r>
        <w:rPr>
          <w:rFonts w:ascii="Times New Roman" w:hAnsi="Times New Roman" w:cs="Times New Roman"/>
          <w:vertAlign w:val="subscript"/>
        </w:rPr>
        <w:t>2</w:t>
      </w:r>
      <w:r>
        <w:rPr>
          <w:rFonts w:ascii="Times New Roman" w:hAnsi="Times New Roman" w:cs="Times New Roman"/>
        </w:rPr>
        <w:t>C</w:t>
      </w:r>
      <w:r>
        <w:rPr>
          <w:rFonts w:ascii="Times New Roman" w:hAnsi="Times New Roman" w:cs="Times New Roman"/>
        </w:rPr>
        <w:t>O</w:t>
      </w:r>
      <w:r>
        <w:rPr>
          <w:rFonts w:ascii="Times New Roman" w:hAnsi="Times New Roman" w:cs="Times New Roman"/>
          <w:vertAlign w:val="subscript"/>
        </w:rPr>
        <w:t>3</w:t>
      </w:r>
      <w:r>
        <w:rPr>
          <w:rFonts w:ascii="Times New Roman" w:hAnsi="Times New Roman" w:cs="Times New Roman"/>
        </w:rPr>
        <w:t>和</w:t>
      </w:r>
      <w:r>
        <w:rPr>
          <w:rFonts w:ascii="Times New Roman" w:hAnsi="Times New Roman" w:cs="Times New Roman"/>
        </w:rPr>
        <w:t>NaCl</w:t>
      </w:r>
      <w:r>
        <w:rPr>
          <w:rFonts w:ascii="Times New Roman" w:hAnsi="Times New Roman" w:cs="Times New Roman"/>
        </w:rPr>
        <w:t>的固体混合物中碳酸</w:t>
      </w:r>
      <w:proofErr w:type="gramStart"/>
      <w:r>
        <w:rPr>
          <w:rFonts w:ascii="Times New Roman" w:hAnsi="Times New Roman" w:cs="Times New Roman"/>
        </w:rPr>
        <w:t>制质量</w:t>
      </w:r>
      <w:proofErr w:type="gramEnd"/>
      <w:r>
        <w:rPr>
          <w:rFonts w:ascii="Times New Roman" w:hAnsi="Times New Roman" w:cs="Times New Roman"/>
        </w:rPr>
        <w:t>分数的探究实验。他们设计了如下的实验方案：</w:t>
      </w:r>
    </w:p>
    <w:p w14:paraId="08A8B3B3" w14:textId="77777777" w:rsidR="00207ED5" w:rsidRDefault="00A30A72">
      <w:pPr>
        <w:spacing w:line="360" w:lineRule="auto"/>
        <w:rPr>
          <w:rFonts w:ascii="Times New Roman" w:hAnsi="Times New Roman" w:cs="Times New Roman"/>
        </w:rPr>
      </w:pPr>
      <w:r>
        <w:rPr>
          <w:rFonts w:ascii="Times New Roman" w:hAnsi="Times New Roman" w:cs="Times New Roman" w:hint="eastAsia"/>
        </w:rPr>
        <w:t>（</w:t>
      </w:r>
      <w:r>
        <w:rPr>
          <w:rFonts w:ascii="Times New Roman" w:hAnsi="Times New Roman" w:cs="Times New Roman" w:hint="eastAsia"/>
        </w:rPr>
        <w:t>1</w:t>
      </w:r>
      <w:r>
        <w:rPr>
          <w:rFonts w:ascii="Times New Roman" w:hAnsi="Times New Roman" w:cs="Times New Roman" w:hint="eastAsia"/>
        </w:rPr>
        <w:t>）</w:t>
      </w:r>
      <w:r>
        <w:rPr>
          <w:rFonts w:ascii="Times New Roman" w:hAnsi="Times New Roman" w:cs="Times New Roman"/>
        </w:rPr>
        <w:t>【方案一】气体分析法。</w:t>
      </w:r>
    </w:p>
    <w:p w14:paraId="4B02A03C" w14:textId="77777777" w:rsidR="00207ED5" w:rsidRDefault="00A30A72">
      <w:pPr>
        <w:spacing w:line="360" w:lineRule="auto"/>
        <w:rPr>
          <w:rFonts w:ascii="Times New Roman" w:hAnsi="Times New Roman" w:cs="Times New Roman"/>
        </w:rPr>
      </w:pPr>
      <w:r>
        <w:rPr>
          <w:noProof/>
        </w:rPr>
        <mc:AlternateContent>
          <mc:Choice Requires="wps">
            <w:drawing>
              <wp:anchor distT="0" distB="0" distL="114300" distR="114300" simplePos="0" relativeHeight="251679744" behindDoc="0" locked="0" layoutInCell="1" allowOverlap="1" wp14:anchorId="71290B83" wp14:editId="4EABA55D">
                <wp:simplePos x="0" y="0"/>
                <wp:positionH relativeFrom="column">
                  <wp:posOffset>1143000</wp:posOffset>
                </wp:positionH>
                <wp:positionV relativeFrom="paragraph">
                  <wp:posOffset>2034540</wp:posOffset>
                </wp:positionV>
                <wp:extent cx="2116455" cy="462915"/>
                <wp:effectExtent l="0" t="0" r="0" b="0"/>
                <wp:wrapNone/>
                <wp:docPr id="40" name="文本框 40"/>
                <wp:cNvGraphicFramePr/>
                <a:graphic xmlns:a="http://schemas.openxmlformats.org/drawingml/2006/main">
                  <a:graphicData uri="http://schemas.microsoft.com/office/word/2010/wordprocessingShape">
                    <wps:wsp>
                      <wps:cNvSpPr txBox="1"/>
                      <wps:spPr>
                        <a:xfrm>
                          <a:off x="2286000" y="9883140"/>
                          <a:ext cx="2116455" cy="462915"/>
                        </a:xfrm>
                        <a:prstGeom prst="rect">
                          <a:avLst/>
                        </a:prstGeom>
                        <a:noFill/>
                        <a:ln w="6350">
                          <a:noFill/>
                        </a:ln>
                        <a:extLst>
                          <a:ext uri="{909E8E84-426E-40DD-AFC4-6F175D3DCCD1}">
                            <a14:hiddenFill xmlns:a14="http://schemas.microsoft.com/office/drawing/2010/main">
                              <a:solidFill>
                                <a:schemeClr val="bg1"/>
                              </a:solidFill>
                            </a14:hiddenFill>
                          </a:ext>
                        </a:extLst>
                      </wps:spPr>
                      <wps:style>
                        <a:lnRef idx="0">
                          <a:schemeClr val="accent1"/>
                        </a:lnRef>
                        <a:fillRef idx="0">
                          <a:schemeClr val="accent1"/>
                        </a:fillRef>
                        <a:effectRef idx="0">
                          <a:schemeClr val="accent1"/>
                        </a:effectRef>
                        <a:fontRef idx="minor">
                          <a:schemeClr val="dk1"/>
                        </a:fontRef>
                      </wps:style>
                      <wps:txbx>
                        <w:txbxContent>
                          <w:p w14:paraId="1C35778F" w14:textId="77777777" w:rsidR="00207ED5" w:rsidRDefault="00A30A72">
                            <w:pPr>
                              <w:rPr>
                                <w:sz w:val="18"/>
                                <w:szCs w:val="21"/>
                              </w:rPr>
                            </w:pPr>
                            <w:r>
                              <w:rPr>
                                <w:rFonts w:hint="eastAsia"/>
                              </w:rPr>
                              <w:t xml:space="preserve"> </w:t>
                            </w:r>
                            <w:r>
                              <w:rPr>
                                <w:rFonts w:hint="eastAsia"/>
                                <w:sz w:val="18"/>
                                <w:szCs w:val="21"/>
                              </w:rPr>
                              <w:t xml:space="preserve">               A            B</w:t>
                            </w:r>
                          </w:p>
                          <w:p w14:paraId="4A387CCB" w14:textId="77777777" w:rsidR="00207ED5" w:rsidRDefault="00A30A72">
                            <w:pPr>
                              <w:rPr>
                                <w:sz w:val="18"/>
                                <w:szCs w:val="21"/>
                              </w:rPr>
                            </w:pPr>
                            <w:r>
                              <w:rPr>
                                <w:rFonts w:hint="eastAsia"/>
                                <w:sz w:val="18"/>
                                <w:szCs w:val="21"/>
                              </w:rPr>
                              <w:t xml:space="preserve">  </w:t>
                            </w:r>
                            <w:r>
                              <w:rPr>
                                <w:rFonts w:hint="eastAsia"/>
                                <w:sz w:val="18"/>
                                <w:szCs w:val="21"/>
                              </w:rPr>
                              <w:t>图</w:t>
                            </w:r>
                            <w:r>
                              <w:rPr>
                                <w:rFonts w:hint="eastAsia"/>
                                <w:sz w:val="18"/>
                                <w:szCs w:val="21"/>
                              </w:rPr>
                              <w:t xml:space="preserve">1          </w:t>
                            </w:r>
                            <w:r>
                              <w:rPr>
                                <w:rFonts w:hint="eastAsia"/>
                                <w:sz w:val="18"/>
                                <w:szCs w:val="21"/>
                              </w:rPr>
                              <w:t>图</w:t>
                            </w:r>
                            <w:r>
                              <w:rPr>
                                <w:rFonts w:hint="eastAsia"/>
                                <w:sz w:val="18"/>
                                <w:szCs w:val="21"/>
                              </w:rPr>
                              <w:t>2</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w14:anchorId="71290B83" id="文本框 40" o:spid="_x0000_s1034" type="#_x0000_t202" style="position:absolute;left:0;text-align:left;margin-left:90pt;margin-top:160.2pt;width:166.65pt;height:36.45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" filled="f" fillcolor="white [3212]" stroked="f" strokeweight=".5pt">
                <v:textbox>
                  <w:txbxContent>
                    <w:p w14:paraId="1C35778F" w14:textId="77777777" w:rsidR="00207ED5" w:rsidRDefault="00A30A72">
                      <w:pPr>
                        <w:rPr>
                          <w:sz w:val="18"/>
                          <w:szCs w:val="21"/>
                        </w:rPr>
                      </w:pPr>
                      <w:r>
                        <w:rPr>
                          <w:rFonts w:hint="eastAsia"/>
                        </w:rPr>
                        <w:t xml:space="preserve"> </w:t>
                      </w:r>
                      <w:r>
                        <w:rPr>
                          <w:rFonts w:hint="eastAsia"/>
                          <w:sz w:val="18"/>
                          <w:szCs w:val="21"/>
                        </w:rPr>
                        <w:t xml:space="preserve">               A            B</w:t>
                      </w:r>
                    </w:p>
                    <w:p w14:paraId="4A387CCB" w14:textId="77777777" w:rsidR="00207ED5" w:rsidRDefault="00A30A72">
                      <w:pPr>
                        <w:rPr>
                          <w:sz w:val="18"/>
                          <w:szCs w:val="21"/>
                        </w:rPr>
                      </w:pPr>
                      <w:r>
                        <w:rPr>
                          <w:rFonts w:hint="eastAsia"/>
                          <w:sz w:val="18"/>
                          <w:szCs w:val="21"/>
                        </w:rPr>
                        <w:t xml:space="preserve">  </w:t>
                      </w:r>
                      <w:r>
                        <w:rPr>
                          <w:rFonts w:hint="eastAsia"/>
                          <w:sz w:val="18"/>
                          <w:szCs w:val="21"/>
                        </w:rPr>
                        <w:t>图</w:t>
                      </w:r>
                      <w:r>
                        <w:rPr>
                          <w:rFonts w:hint="eastAsia"/>
                          <w:sz w:val="18"/>
                          <w:szCs w:val="21"/>
                        </w:rPr>
                        <w:t xml:space="preserve">1          </w:t>
                      </w:r>
                      <w:r>
                        <w:rPr>
                          <w:rFonts w:hint="eastAsia"/>
                          <w:sz w:val="18"/>
                          <w:szCs w:val="21"/>
                        </w:rPr>
                        <w:t>图</w:t>
                      </w:r>
                      <w:r>
                        <w:rPr>
                          <w:rFonts w:hint="eastAsia"/>
                          <w:sz w:val="18"/>
                          <w:szCs w:val="21"/>
                        </w:rPr>
                        <w:t>2</w:t>
                      </w:r>
                    </w:p>
                  </w:txbxContent>
                </v:textbox>
              </v:shape>
            </w:pict>
          </mc:Fallback>
        </mc:AlternateContent>
      </w:r>
      <w:r>
        <w:rPr>
          <w:noProof/>
        </w:rPr>
        <w:drawing>
          <wp:anchor distT="0" distB="0" distL="114300" distR="114300" simplePos="0" relativeHeight="251678720" behindDoc="0" locked="0" layoutInCell="1" allowOverlap="1" wp14:anchorId="29F3B588" wp14:editId="0587E698">
            <wp:simplePos x="0" y="0"/>
            <wp:positionH relativeFrom="column">
              <wp:posOffset>1042670</wp:posOffset>
            </wp:positionH>
            <wp:positionV relativeFrom="paragraph">
              <wp:posOffset>909955</wp:posOffset>
            </wp:positionV>
            <wp:extent cx="2120900" cy="1099820"/>
            <wp:effectExtent l="0" t="0" r="12700" b="12700"/>
            <wp:wrapTopAndBottom/>
            <wp:docPr id="39"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6880409" name="图片 24"/>
                    <pic:cNvPicPr>
                      <a:picLocks noChangeAspect="1"/>
                    </pic:cNvPicPr>
                  </pic:nvPicPr>
                  <pic:blipFill>
                    <a:blip r:embed="rId33">
                      <a:clrChange>
                        <a:clrFrom>
                          <a:srgbClr val="FFFFFF">
                            <a:alpha val="100000"/>
                          </a:srgbClr>
                        </a:clrFrom>
                        <a:clrTo>
                          <a:srgbClr val="FFFFFF">
                            <a:alpha val="100000"/>
                            <a:alpha val="0"/>
                          </a:srgbClr>
                        </a:clrTo>
                      </a:clrChange>
                    </a:blip>
                    <a:stretch>
                      <a:fillRect/>
                    </a:stretch>
                  </pic:blipFill>
                  <pic:spPr>
                    <a:xfrm>
                      <a:off x="0" y="0"/>
                      <a:ext cx="2120900" cy="1099820"/>
                    </a:xfrm>
                    <a:prstGeom prst="rect">
                      <a:avLst/>
                    </a:prstGeom>
                    <a:noFill/>
                    <a:ln>
                      <a:noFill/>
                    </a:ln>
                  </pic:spPr>
                </pic:pic>
              </a:graphicData>
            </a:graphic>
          </wp:anchor>
        </w:drawing>
      </w:r>
      <w:r>
        <w:rPr>
          <w:rFonts w:ascii="Times New Roman" w:hAnsi="Times New Roman" w:cs="Times New Roman"/>
        </w:rPr>
        <w:t>有同学如下图所示的两种装置测定生成的二氧化碳，图</w:t>
      </w:r>
      <w:r>
        <w:rPr>
          <w:rFonts w:ascii="Times New Roman" w:hAnsi="Times New Roman" w:cs="Times New Roman"/>
        </w:rPr>
        <w:t>1</w:t>
      </w:r>
      <w:r>
        <w:rPr>
          <w:rFonts w:ascii="Times New Roman" w:hAnsi="Times New Roman" w:cs="Times New Roman"/>
        </w:rPr>
        <w:t>所示的收集装置所测</w:t>
      </w:r>
      <w:r>
        <w:rPr>
          <w:rFonts w:ascii="Times New Roman" w:hAnsi="Times New Roman" w:cs="Times New Roman"/>
        </w:rPr>
        <w:t>CO</w:t>
      </w:r>
      <w:r>
        <w:rPr>
          <w:rFonts w:ascii="Times New Roman" w:hAnsi="Times New Roman" w:cs="Times New Roman"/>
          <w:vertAlign w:val="subscript"/>
        </w:rPr>
        <w:t>2</w:t>
      </w:r>
      <w:r>
        <w:rPr>
          <w:rFonts w:ascii="Times New Roman" w:hAnsi="Times New Roman" w:cs="Times New Roman"/>
        </w:rPr>
        <w:t>气体的体</w:t>
      </w:r>
      <w:r>
        <w:rPr>
          <w:rFonts w:ascii="Times New Roman" w:hAnsi="Times New Roman" w:cs="Times New Roman"/>
        </w:rPr>
        <w:t>积</w:t>
      </w:r>
      <w:r>
        <w:rPr>
          <w:rFonts w:ascii="Times New Roman" w:hAnsi="Times New Roman" w:cs="Times New Roman"/>
          <w:u w:val="single"/>
        </w:rPr>
        <w:t xml:space="preserve">      </w:t>
      </w:r>
      <w:r>
        <w:rPr>
          <w:rFonts w:ascii="Times New Roman" w:hAnsi="Times New Roman" w:cs="Times New Roman"/>
        </w:rPr>
        <w:t>（填</w:t>
      </w:r>
      <w:r>
        <w:rPr>
          <w:rFonts w:ascii="Times New Roman" w:hAnsi="Times New Roman" w:cs="Times New Roman"/>
        </w:rPr>
        <w:t xml:space="preserve"> “</w:t>
      </w:r>
      <w:r>
        <w:rPr>
          <w:rFonts w:ascii="Times New Roman" w:hAnsi="Times New Roman" w:cs="Times New Roman"/>
        </w:rPr>
        <w:t>偏大</w:t>
      </w:r>
      <w:r>
        <w:rPr>
          <w:rFonts w:ascii="Times New Roman" w:hAnsi="Times New Roman" w:cs="Times New Roman"/>
        </w:rPr>
        <w:t>”“</w:t>
      </w:r>
      <w:r>
        <w:rPr>
          <w:rFonts w:ascii="Times New Roman" w:hAnsi="Times New Roman" w:cs="Times New Roman"/>
        </w:rPr>
        <w:t>偏小</w:t>
      </w:r>
      <w:r>
        <w:rPr>
          <w:rFonts w:ascii="Times New Roman" w:hAnsi="Times New Roman" w:cs="Times New Roman"/>
        </w:rPr>
        <w:t>”“</w:t>
      </w:r>
      <w:r>
        <w:rPr>
          <w:rFonts w:ascii="Times New Roman" w:hAnsi="Times New Roman" w:cs="Times New Roman"/>
        </w:rPr>
        <w:t>不变</w:t>
      </w:r>
      <w:r>
        <w:rPr>
          <w:rFonts w:ascii="Times New Roman" w:hAnsi="Times New Roman" w:cs="Times New Roman"/>
        </w:rPr>
        <w:t>”</w:t>
      </w:r>
      <w:r>
        <w:rPr>
          <w:rFonts w:ascii="Times New Roman" w:hAnsi="Times New Roman" w:cs="Times New Roman"/>
        </w:rPr>
        <w:t>），理由是</w:t>
      </w:r>
      <w:r>
        <w:rPr>
          <w:rFonts w:ascii="Times New Roman" w:hAnsi="Times New Roman" w:cs="Times New Roman"/>
          <w:u w:val="single"/>
        </w:rPr>
        <w:t xml:space="preserve">            </w:t>
      </w:r>
      <w:r>
        <w:rPr>
          <w:rFonts w:ascii="Times New Roman" w:hAnsi="Times New Roman" w:cs="Times New Roman"/>
        </w:rPr>
        <w:t>。图</w:t>
      </w:r>
      <w:r>
        <w:rPr>
          <w:rFonts w:ascii="Times New Roman" w:hAnsi="Times New Roman" w:cs="Times New Roman"/>
        </w:rPr>
        <w:t>2</w:t>
      </w:r>
      <w:r>
        <w:rPr>
          <w:rFonts w:ascii="Times New Roman" w:hAnsi="Times New Roman" w:cs="Times New Roman"/>
        </w:rPr>
        <w:t>装置测定的</w:t>
      </w:r>
      <w:r>
        <w:rPr>
          <w:rFonts w:ascii="Times New Roman" w:hAnsi="Times New Roman" w:cs="Times New Roman"/>
        </w:rPr>
        <w:t>CO</w:t>
      </w:r>
      <w:r>
        <w:rPr>
          <w:rFonts w:ascii="Times New Roman" w:hAnsi="Times New Roman" w:cs="Times New Roman"/>
          <w:vertAlign w:val="subscript"/>
        </w:rPr>
        <w:t>2</w:t>
      </w:r>
      <w:r>
        <w:rPr>
          <w:rFonts w:ascii="Times New Roman" w:hAnsi="Times New Roman" w:cs="Times New Roman"/>
        </w:rPr>
        <w:t>质量</w:t>
      </w:r>
      <w:r>
        <w:rPr>
          <w:rFonts w:ascii="Times New Roman" w:hAnsi="Times New Roman" w:cs="Times New Roman"/>
        </w:rPr>
        <w:t>也有误差（碱石灰的成分是</w:t>
      </w:r>
      <w:proofErr w:type="spellStart"/>
      <w:r>
        <w:rPr>
          <w:rFonts w:ascii="Times New Roman" w:hAnsi="Times New Roman" w:cs="Times New Roman"/>
        </w:rPr>
        <w:t>CaO</w:t>
      </w:r>
      <w:proofErr w:type="spellEnd"/>
      <w:r>
        <w:rPr>
          <w:rFonts w:ascii="Times New Roman" w:hAnsi="Times New Roman" w:cs="Times New Roman"/>
        </w:rPr>
        <w:t>和</w:t>
      </w:r>
      <w:r>
        <w:rPr>
          <w:rFonts w:ascii="Times New Roman" w:hAnsi="Times New Roman" w:cs="Times New Roman"/>
        </w:rPr>
        <w:t>NaOH</w:t>
      </w:r>
      <w:r>
        <w:rPr>
          <w:rFonts w:ascii="Times New Roman" w:hAnsi="Times New Roman" w:cs="Times New Roman"/>
        </w:rPr>
        <w:t>的混合物），</w:t>
      </w:r>
      <w:r>
        <w:rPr>
          <w:rFonts w:ascii="Times New Roman" w:hAnsi="Times New Roman" w:cs="Times New Roman"/>
        </w:rPr>
        <w:t>可能原因为</w:t>
      </w:r>
      <w:r>
        <w:rPr>
          <w:rFonts w:ascii="Times New Roman" w:hAnsi="Times New Roman" w:cs="Times New Roman"/>
          <w:u w:val="single"/>
        </w:rPr>
        <w:t xml:space="preserve">                  </w:t>
      </w:r>
      <w:r>
        <w:rPr>
          <w:rFonts w:ascii="Times New Roman" w:hAnsi="Times New Roman" w:cs="Times New Roman"/>
        </w:rPr>
        <w:t>。</w:t>
      </w:r>
    </w:p>
    <w:p w14:paraId="3EC9FF34" w14:textId="77777777" w:rsidR="00207ED5" w:rsidRDefault="00A30A72">
      <w:pPr>
        <w:spacing w:line="360" w:lineRule="auto"/>
        <w:rPr>
          <w:rFonts w:ascii="Times New Roman" w:hAnsi="Times New Roman" w:cs="Times New Roman"/>
        </w:rPr>
      </w:pPr>
      <w:r>
        <w:rPr>
          <w:rFonts w:ascii="Times New Roman" w:hAnsi="Times New Roman" w:cs="Times New Roman" w:hint="eastAsia"/>
        </w:rPr>
        <w:lastRenderedPageBreak/>
        <w:t>（</w:t>
      </w:r>
      <w:r>
        <w:rPr>
          <w:rFonts w:ascii="Times New Roman" w:hAnsi="Times New Roman" w:cs="Times New Roman" w:hint="eastAsia"/>
        </w:rPr>
        <w:t>2</w:t>
      </w:r>
      <w:r>
        <w:rPr>
          <w:rFonts w:ascii="Times New Roman" w:hAnsi="Times New Roman" w:cs="Times New Roman" w:hint="eastAsia"/>
        </w:rPr>
        <w:t>）</w:t>
      </w:r>
      <w:r>
        <w:rPr>
          <w:rFonts w:ascii="Times New Roman" w:hAnsi="Times New Roman" w:cs="Times New Roman"/>
        </w:rPr>
        <w:t>【方案二】沉淀分析法（如图</w:t>
      </w:r>
      <w:r>
        <w:rPr>
          <w:rFonts w:ascii="Times New Roman" w:hAnsi="Times New Roman" w:cs="Times New Roman"/>
        </w:rPr>
        <w:t>4</w:t>
      </w:r>
      <w:r>
        <w:rPr>
          <w:rFonts w:ascii="Times New Roman" w:hAnsi="Times New Roman" w:cs="Times New Roman"/>
        </w:rPr>
        <w:t>所示）。测定过程如下</w:t>
      </w:r>
      <w:r>
        <w:rPr>
          <w:rFonts w:ascii="Times New Roman" w:hAnsi="Times New Roman" w:cs="Times New Roman" w:hint="eastAsia"/>
        </w:rPr>
        <w:t>：</w:t>
      </w:r>
    </w:p>
    <w:p w14:paraId="66504CD3" w14:textId="77777777" w:rsidR="00207ED5" w:rsidRDefault="00A30A72">
      <w:pPr>
        <w:spacing w:line="360" w:lineRule="auto"/>
        <w:rPr>
          <w:rFonts w:ascii="Times New Roman" w:hAnsi="Times New Roman" w:cs="Times New Roman"/>
        </w:rPr>
      </w:pPr>
      <w:r>
        <w:rPr>
          <w:noProof/>
        </w:rPr>
        <w:drawing>
          <wp:inline distT="0" distB="0" distL="114300" distR="114300" wp14:anchorId="49A613EF" wp14:editId="035792F1">
            <wp:extent cx="4248785" cy="876300"/>
            <wp:effectExtent l="0" t="0" r="0" b="7620"/>
            <wp:docPr id="41"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756752" name="图片 25"/>
                    <pic:cNvPicPr>
                      <a:picLocks noChangeAspect="1"/>
                    </pic:cNvPicPr>
                  </pic:nvPicPr>
                  <pic:blipFill>
                    <a:blip r:embed="rId34">
                      <a:clrChange>
                        <a:clrFrom>
                          <a:srgbClr val="FFFFFF">
                            <a:alpha val="100000"/>
                          </a:srgbClr>
                        </a:clrFrom>
                        <a:clrTo>
                          <a:srgbClr val="FFFFFF">
                            <a:alpha val="100000"/>
                            <a:alpha val="0"/>
                          </a:srgbClr>
                        </a:clrTo>
                      </a:clrChange>
                    </a:blip>
                    <a:stretch>
                      <a:fillRect/>
                    </a:stretch>
                  </pic:blipFill>
                  <pic:spPr>
                    <a:xfrm>
                      <a:off x="0" y="0"/>
                      <a:ext cx="4248785" cy="876300"/>
                    </a:xfrm>
                    <a:prstGeom prst="rect">
                      <a:avLst/>
                    </a:prstGeom>
                    <a:noFill/>
                    <a:ln>
                      <a:noFill/>
                    </a:ln>
                  </pic:spPr>
                </pic:pic>
              </a:graphicData>
            </a:graphic>
          </wp:inline>
        </w:drawing>
      </w:r>
    </w:p>
    <w:p w14:paraId="31A019D0" w14:textId="77777777" w:rsidR="00207ED5" w:rsidRDefault="00A30A72">
      <w:pPr>
        <w:spacing w:line="360" w:lineRule="auto"/>
        <w:rPr>
          <w:rFonts w:ascii="Times New Roman" w:hAnsi="Times New Roman" w:cs="Times New Roman"/>
        </w:rPr>
        <w:sectPr w:rsidR="00207ED5">
          <w:pgSz w:w="11906" w:h="16838"/>
          <w:pgMar w:top="1440" w:right="1800" w:bottom="1440" w:left="1800" w:header="851" w:footer="992" w:gutter="0"/>
          <w:cols w:space="425"/>
          <w:docGrid w:type="lines" w:linePitch="312"/>
        </w:sectPr>
      </w:pPr>
      <w:r>
        <w:rPr>
          <w:rFonts w:ascii="Times New Roman" w:hAnsi="Times New Roman" w:cs="Times New Roman"/>
        </w:rPr>
        <w:t>计算样品中碳酸钠的质量分数（写出计算步骤，精确到</w:t>
      </w:r>
      <w:proofErr w:type="gramStart"/>
      <w:r>
        <w:rPr>
          <w:rFonts w:ascii="Times New Roman" w:hAnsi="Times New Roman" w:cs="Times New Roman"/>
        </w:rPr>
        <w:t>到</w:t>
      </w:r>
      <w:proofErr w:type="gramEnd"/>
      <w:r>
        <w:rPr>
          <w:rFonts w:ascii="Times New Roman" w:hAnsi="Times New Roman" w:cs="Times New Roman"/>
        </w:rPr>
        <w:t>0.1</w:t>
      </w:r>
      <w:r>
        <w:rPr>
          <w:rFonts w:ascii="Times New Roman" w:hAnsi="Times New Roman" w:cs="Times New Roman"/>
        </w:rPr>
        <w:t>%</w:t>
      </w:r>
      <w:r>
        <w:rPr>
          <w:rFonts w:ascii="Times New Roman" w:hAnsi="Times New Roman" w:cs="Times New Roman"/>
        </w:rPr>
        <w:t>）。</w:t>
      </w:r>
    </w:p>
    <w:p w14:paraId="660B0E43" w14:textId="0BFC01AE" w:rsidR="00207ED5" w:rsidRDefault="00207ED5"/>
    <w:sectPr w:rsidR="00207ED5">
      <w:pgSz w:w="11906" w:h="16838"/>
      <w:pgMar w:top="1440" w:right="1800" w:bottom="1440" w:left="1800"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1F33E8" w14:textId="77777777" w:rsidR="00A30A72" w:rsidRDefault="00A30A72">
      <w:r>
        <w:separator/>
      </w:r>
    </w:p>
  </w:endnote>
  <w:endnote w:type="continuationSeparator" w:id="0">
    <w:p w14:paraId="1C7C21FD" w14:textId="77777777" w:rsidR="00A30A72" w:rsidRDefault="00A30A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华文细黑">
    <w:panose1 w:val="02010600040101010101"/>
    <w:charset w:val="86"/>
    <w:family w:val="auto"/>
    <w:pitch w:val="variable"/>
    <w:sig w:usb0="00000287" w:usb1="080F0000" w:usb2="00000010" w:usb3="00000000" w:csb0="0004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EFA346" w14:textId="77777777" w:rsidR="00A30A72" w:rsidRDefault="00A30A72">
      <w:r>
        <w:separator/>
      </w:r>
    </w:p>
  </w:footnote>
  <w:footnote w:type="continuationSeparator" w:id="0">
    <w:p w14:paraId="353E649E" w14:textId="77777777" w:rsidR="00A30A72" w:rsidRDefault="00A30A7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6BE5E66"/>
    <w:multiLevelType w:val="singleLevel"/>
    <w:tmpl w:val="86BE5E66"/>
    <w:lvl w:ilvl="0">
      <w:start w:val="1"/>
      <w:numFmt w:val="decimal"/>
      <w:lvlText w:val="%1."/>
      <w:lvlJc w:val="left"/>
      <w:pPr>
        <w:ind w:left="425" w:hanging="425"/>
      </w:pPr>
      <w:rPr>
        <w:rFonts w:hint="default"/>
      </w:rPr>
    </w:lvl>
  </w:abstractNum>
  <w:abstractNum w:abstractNumId="1" w15:restartNumberingAfterBreak="0">
    <w:nsid w:val="D24A01F3"/>
    <w:multiLevelType w:val="singleLevel"/>
    <w:tmpl w:val="D24A01F3"/>
    <w:lvl w:ilvl="0">
      <w:start w:val="1"/>
      <w:numFmt w:val="upperLetter"/>
      <w:lvlText w:val="%1."/>
      <w:lvlJc w:val="left"/>
      <w:pPr>
        <w:tabs>
          <w:tab w:val="left" w:pos="312"/>
        </w:tabs>
      </w:pPr>
    </w:lvl>
  </w:abstractNum>
  <w:abstractNum w:abstractNumId="2" w15:restartNumberingAfterBreak="0">
    <w:nsid w:val="DEDB625B"/>
    <w:multiLevelType w:val="singleLevel"/>
    <w:tmpl w:val="DEDB625B"/>
    <w:lvl w:ilvl="0">
      <w:start w:val="1"/>
      <w:numFmt w:val="decimal"/>
      <w:suff w:val="nothing"/>
      <w:lvlText w:val="%1．"/>
      <w:lvlJc w:val="left"/>
      <w:pPr>
        <w:ind w:left="0" w:firstLine="400"/>
      </w:pPr>
      <w:rPr>
        <w:rFonts w:hint="default"/>
      </w:rPr>
    </w:lvl>
  </w:abstractNum>
  <w:abstractNum w:abstractNumId="3" w15:restartNumberingAfterBreak="0">
    <w:nsid w:val="69CB50D3"/>
    <w:multiLevelType w:val="singleLevel"/>
    <w:tmpl w:val="69CB50D3"/>
    <w:lvl w:ilvl="0">
      <w:start w:val="2"/>
      <w:numFmt w:val="decimal"/>
      <w:suff w:val="nothing"/>
      <w:lvlText w:val="（%1）"/>
      <w:lvlJc w:val="left"/>
    </w:lvl>
  </w:abstractNum>
  <w:num w:numId="1" w16cid:durableId="1780180235">
    <w:abstractNumId w:val="0"/>
  </w:num>
  <w:num w:numId="2" w16cid:durableId="284965646">
    <w:abstractNumId w:val="2"/>
  </w:num>
  <w:num w:numId="3" w16cid:durableId="539975794">
    <w:abstractNumId w:val="1"/>
  </w:num>
  <w:num w:numId="4" w16cid:durableId="36425832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mY2NWVjMGYxMTg5YmJlZWVkYzVlNmMxMDczNjYxYWEifQ=="/>
  </w:docVars>
  <w:rsids>
    <w:rsidRoot w:val="00207ED5"/>
    <w:rsid w:val="000B0DB4"/>
    <w:rsid w:val="00207ED5"/>
    <w:rsid w:val="004151FC"/>
    <w:rsid w:val="00537FBA"/>
    <w:rsid w:val="00A30A72"/>
    <w:rsid w:val="00C02FC6"/>
    <w:rsid w:val="7D154EE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115ED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4"/>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pPr>
      <w:pBdr>
        <w:bottom w:val="single" w:sz="6" w:space="1" w:color="auto"/>
      </w:pBdr>
      <w:tabs>
        <w:tab w:val="center" w:pos="4153"/>
        <w:tab w:val="right" w:pos="8306"/>
      </w:tabs>
      <w:snapToGrid w:val="0"/>
      <w:jc w:val="center"/>
    </w:pPr>
    <w:rPr>
      <w:rFonts w:ascii="Times New Roman" w:eastAsia="宋体" w:hAnsi="Times New Roman" w:cs="Times New Roman"/>
      <w:kern w:val="0"/>
      <w:sz w:val="18"/>
      <w:szCs w:val="18"/>
    </w:rPr>
  </w:style>
  <w:style w:type="character" w:customStyle="1" w:styleId="a5">
    <w:name w:val="页眉 字符"/>
    <w:link w:val="a4"/>
    <w:uiPriority w:val="99"/>
    <w:semiHidden/>
    <w:rPr>
      <w:sz w:val="18"/>
      <w:szCs w:val="18"/>
      <w:lang w:eastAsia="zh-CN"/>
    </w:rPr>
  </w:style>
  <w:style w:type="paragraph" w:styleId="a6">
    <w:name w:val="footer"/>
    <w:basedOn w:val="a"/>
    <w:link w:val="a7"/>
    <w:uiPriority w:val="99"/>
    <w:unhideWhenUsed/>
    <w:pPr>
      <w:tabs>
        <w:tab w:val="center" w:pos="4153"/>
        <w:tab w:val="right" w:pos="8306"/>
      </w:tabs>
      <w:snapToGrid w:val="0"/>
      <w:jc w:val="left"/>
    </w:pPr>
    <w:rPr>
      <w:rFonts w:ascii="Times New Roman" w:eastAsia="宋体" w:hAnsi="Times New Roman" w:cs="Times New Roman"/>
      <w:kern w:val="0"/>
      <w:sz w:val="18"/>
      <w:szCs w:val="18"/>
    </w:rPr>
  </w:style>
  <w:style w:type="character" w:customStyle="1" w:styleId="a7">
    <w:name w:val="页脚 字符"/>
    <w:link w:val="a6"/>
    <w:uiPriority w:val="99"/>
    <w:semiHidden/>
    <w:rPr>
      <w:sz w:val="18"/>
      <w:szCs w:val="1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sv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fontTable" Target="fontTable.xml"/><Relationship Id="rId8"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10</Pages>
  <Words>808</Words>
  <Characters>4608</Characters>
  <Application>Microsoft Office Word</Application>
  <DocSecurity>0</DocSecurity>
  <Lines>38</Lines>
  <Paragraphs>10</Paragraphs>
  <ScaleCrop>false</ScaleCrop>
  <Company/>
  <LinksUpToDate>false</LinksUpToDate>
  <CharactersWithSpaces>5406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2022-06-08T13:41:00Z</dcterms:created>
  <dcterms:modified xsi:type="dcterms:W3CDTF">2022-06-08T13:41:00Z</dcterms:modified>
</cp:coreProperties>
</file>