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黑体" w:hAnsi="黑体" w:eastAsia="黑体" w:cs="黑体"/>
          <w:sz w:val="32"/>
          <w:szCs w:val="40"/>
          <w:lang w:val="en-US" w:eastAsia="zh-CN"/>
        </w:rPr>
      </w:pPr>
      <w:r>
        <w:rPr>
          <w:rFonts w:hint="eastAsia" w:ascii="黑体" w:hAnsi="黑体" w:eastAsia="黑体" w:cs="黑体"/>
          <w:sz w:val="32"/>
          <w:szCs w:val="40"/>
          <w:lang w:val="en-US" w:eastAsia="zh-CN"/>
        </w:rPr>
        <w:t>2021-2022学年度下学期初三道德与法治试题</w:t>
      </w:r>
    </w:p>
    <w:p>
      <w:pPr>
        <w:jc w:val="right"/>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202205</w:t>
      </w:r>
    </w:p>
    <w:p>
      <w:pPr>
        <w:rPr>
          <w:rFonts w:hint="eastAsia" w:ascii="黑体" w:hAnsi="黑体" w:eastAsia="黑体" w:cs="黑体"/>
          <w:lang w:val="en-US" w:eastAsia="zh-CN"/>
        </w:rPr>
      </w:pPr>
      <w:r>
        <w:rPr>
          <w:rFonts w:hint="eastAsia" w:ascii="黑体" w:hAnsi="黑体" w:eastAsia="黑体" w:cs="黑体"/>
          <w:lang w:val="en-US" w:eastAsia="zh-CN"/>
        </w:rPr>
        <w:t>考生注意：</w:t>
      </w:r>
      <w:bookmarkStart w:id="0" w:name="_GoBack"/>
      <w:bookmarkEnd w:id="0"/>
    </w:p>
    <w:p>
      <w:pPr>
        <w:ind w:firstLine="420" w:firstLineChars="200"/>
        <w:rPr>
          <w:rFonts w:hint="eastAsia" w:ascii="楷体" w:hAnsi="楷体" w:eastAsia="楷体" w:cs="楷体"/>
          <w:lang w:val="en-US" w:eastAsia="zh-CN"/>
        </w:rPr>
      </w:pPr>
      <w:r>
        <w:rPr>
          <w:rFonts w:hint="eastAsia" w:ascii="楷体" w:hAnsi="楷体" w:eastAsia="楷体" w:cs="楷体"/>
          <w:lang w:val="en-US" w:eastAsia="zh-CN"/>
        </w:rPr>
        <w:t>1.本科为闭卷考试，考试时间60分钟</w:t>
      </w:r>
    </w:p>
    <w:p>
      <w:pPr>
        <w:ind w:firstLine="420" w:firstLineChars="200"/>
        <w:rPr>
          <w:rFonts w:hint="eastAsia" w:ascii="楷体" w:hAnsi="楷体" w:eastAsia="楷体" w:cs="楷体"/>
          <w:lang w:val="en-US" w:eastAsia="zh-CN"/>
        </w:rPr>
      </w:pPr>
      <w:r>
        <w:rPr>
          <w:rFonts w:hint="eastAsia" w:ascii="楷体" w:hAnsi="楷体" w:eastAsia="楷体" w:cs="楷体"/>
          <w:lang w:val="en-US" w:eastAsia="zh-CN"/>
        </w:rPr>
        <w:t>2.全卷共四道大题，总分100分</w:t>
      </w:r>
    </w:p>
    <w:p>
      <w:pPr>
        <w:ind w:firstLine="420" w:firstLineChars="200"/>
        <w:rPr>
          <w:rFonts w:hint="eastAsia" w:ascii="楷体" w:hAnsi="楷体" w:eastAsia="楷体" w:cs="楷体"/>
          <w:lang w:val="en-US" w:eastAsia="zh-CN"/>
        </w:rPr>
      </w:pPr>
      <w:r>
        <w:rPr>
          <w:rFonts w:hint="eastAsia" w:ascii="楷体" w:hAnsi="楷体" w:eastAsia="楷体" w:cs="楷体"/>
          <w:lang w:val="en-US" w:eastAsia="zh-CN"/>
        </w:rPr>
        <w:t>3.使用答题卡的考生，请将答案填写在答题卡的指定位置</w:t>
      </w:r>
    </w:p>
    <w:tbl>
      <w:tblPr>
        <w:tblStyle w:val="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9"/>
        <w:gridCol w:w="809"/>
        <w:gridCol w:w="809"/>
        <w:gridCol w:w="809"/>
        <w:gridCol w:w="810"/>
        <w:gridCol w:w="8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jc w:val="center"/>
        </w:trPr>
        <w:tc>
          <w:tcPr>
            <w:tcW w:w="809" w:type="dxa"/>
          </w:tcPr>
          <w:p>
            <w:r>
              <w:rPr>
                <w:rFonts w:hint="eastAsia" w:asciiTheme="minorEastAsia" w:hAnsiTheme="minorEastAsia" w:eastAsiaTheme="minorEastAsia" w:cstheme="minorEastAsia"/>
                <w:lang w:val="en-US" w:eastAsia="zh-CN"/>
              </w:rPr>
              <w:t>题号</w:t>
            </w:r>
          </w:p>
        </w:tc>
        <w:tc>
          <w:tcPr>
            <w:tcW w:w="809" w:type="dxa"/>
          </w:tcPr>
          <w:p>
            <w:r>
              <w:rPr>
                <w:rFonts w:hint="eastAsia" w:asciiTheme="minorEastAsia" w:hAnsiTheme="minorEastAsia" w:cstheme="minorEastAsia"/>
                <w:lang w:val="en-US" w:eastAsia="zh-CN"/>
              </w:rPr>
              <w:t>一</w:t>
            </w:r>
          </w:p>
        </w:tc>
        <w:tc>
          <w:tcPr>
            <w:tcW w:w="809" w:type="dxa"/>
          </w:tcPr>
          <w:p>
            <w:r>
              <w:rPr>
                <w:rFonts w:hint="eastAsia" w:asciiTheme="minorEastAsia" w:hAnsiTheme="minorEastAsia" w:cstheme="minorEastAsia"/>
                <w:lang w:val="en-US" w:eastAsia="zh-CN"/>
              </w:rPr>
              <w:t>二</w:t>
            </w:r>
          </w:p>
        </w:tc>
        <w:tc>
          <w:tcPr>
            <w:tcW w:w="809" w:type="dxa"/>
          </w:tcPr>
          <w:p>
            <w:r>
              <w:rPr>
                <w:rFonts w:hint="eastAsia" w:asciiTheme="minorEastAsia" w:hAnsiTheme="minorEastAsia" w:cstheme="minorEastAsia"/>
                <w:lang w:val="en-US" w:eastAsia="zh-CN"/>
              </w:rPr>
              <w:t>三</w:t>
            </w:r>
          </w:p>
        </w:tc>
        <w:tc>
          <w:tcPr>
            <w:tcW w:w="810" w:type="dxa"/>
          </w:tcPr>
          <w:p>
            <w:r>
              <w:rPr>
                <w:rFonts w:hint="eastAsia" w:asciiTheme="minorEastAsia" w:hAnsiTheme="minorEastAsia" w:cstheme="minorEastAsia"/>
                <w:lang w:val="en-US" w:eastAsia="zh-CN"/>
              </w:rPr>
              <w:t>四</w:t>
            </w:r>
          </w:p>
        </w:tc>
        <w:tc>
          <w:tcPr>
            <w:tcW w:w="810" w:type="dxa"/>
          </w:tcPr>
          <w:p>
            <w:r>
              <w:rPr>
                <w:rFonts w:hint="eastAsia" w:asciiTheme="minorEastAsia" w:hAnsiTheme="minorEastAsia" w:cstheme="minorEastAsia"/>
                <w:lang w:val="en-US" w:eastAsia="zh-CN"/>
              </w:rPr>
              <w:t>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809" w:type="dxa"/>
          </w:tcPr>
          <w:p>
            <w:r>
              <w:rPr>
                <w:rFonts w:hint="eastAsia" w:asciiTheme="minorEastAsia" w:hAnsiTheme="minorEastAsia" w:eastAsiaTheme="minorEastAsia" w:cstheme="minorEastAsia"/>
                <w:lang w:val="en-US" w:eastAsia="zh-CN"/>
              </w:rPr>
              <w:t>得分</w:t>
            </w:r>
          </w:p>
        </w:tc>
        <w:tc>
          <w:tcPr>
            <w:tcW w:w="809" w:type="dxa"/>
          </w:tcPr>
          <w:p/>
        </w:tc>
        <w:tc>
          <w:tcPr>
            <w:tcW w:w="809" w:type="dxa"/>
          </w:tcPr>
          <w:p/>
        </w:tc>
        <w:tc>
          <w:tcPr>
            <w:tcW w:w="809" w:type="dxa"/>
          </w:tcPr>
          <w:p/>
        </w:tc>
        <w:tc>
          <w:tcPr>
            <w:tcW w:w="810" w:type="dxa"/>
          </w:tcPr>
          <w:p/>
        </w:tc>
        <w:tc>
          <w:tcPr>
            <w:tcW w:w="810" w:type="dxa"/>
          </w:tcPr>
          <w:p/>
        </w:tc>
      </w:tr>
    </w:tbl>
    <w:p>
      <w:pPr>
        <w:rPr>
          <w:rFonts w:hint="eastAsia" w:ascii="黑体" w:hAnsi="黑体" w:eastAsia="黑体" w:cs="黑体"/>
          <w:lang w:val="en-US" w:eastAsia="zh-CN"/>
        </w:rPr>
      </w:pPr>
      <w:r>
        <w:rPr>
          <w:rFonts w:hint="eastAsia" w:ascii="黑体" w:hAnsi="黑体" w:eastAsia="黑体" w:cs="黑体"/>
          <w:lang w:val="en-US" w:eastAsia="zh-CN"/>
        </w:rPr>
        <w:t>一、单项选择题（下列各题的四个选项中有一项是最符合题意的，请选出来。每小题2分，共50分）</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1.“学习有法，而无定法，贵在得法。”下列说法你认为有道理的是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A.学习方法是一成不变的</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B.适合自己的学习方法，是最好的方法</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C.学习上没有真正有效科学的方法</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D.我们可以照搬别人的学习方法</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2.“在奋斗的路上，你若能看清自身的条件和特点，找到适合自己奔跑的那双鞋，也许就成功了一半。对此理解正确的是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A.每个人的一生都是精彩的</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B.只能通过他人评价来完善自己</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C.接纳和欣赏自己就能成功</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D.正确认识自己以促进自我发展</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3.一位中学生给自己的箴言是：“人活着，不应该追求生命的长度，而应该追求生命的质量。”对此处“生命的质量”理解正确的应是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A.生活条件的优越</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B.生活的艰辛和曲折</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C.生命的价值和意义</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D.生活中的快乐和悲伤</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4.中学生小军搜集了一些名言。你认为其中与其他三项表达的主旨不同的是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A.千人同心，则得千人之力；万人异心，则无一人之用</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B.一堆沙子是松散的，可是它和水泥、石子、水混合后，比花岗岩还坚韧</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C.勿以恶小而为之，勿以善小而不为。惟贤惟德，能服于人</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D.人是要有帮助的。荷花虽好，也要绿叶扶持。一个篱笆三个桩，一个好汉三个帮。</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5.九年级学生小金通过“市民热线”向有关部门反映“道路深夜施工致噪音扰民”的问题，环保部门随即回复小金，并要求施工单位尽快整改。小金的做法属于</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A.直接参政</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B.民主决策</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C.民主管理</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D.民主监督</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6.疫情期间，某退休干部面对防控执勤人员的管理，情绪失控，蛮横辱骂，拒不遵守防疫规定，造成不良影响，被行政拘留5日。下列说法错误的是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A.要学会合理调节情绪</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B.法律面前人人平等</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C.他的犯罪行为就要受到刑罚处罚</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D.言行须有度，违法须担责</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道德与法治试卷第1页共6页7.诚信是中华民族的传统美德，践行诚信需要你我参与。下列行为属于践行诚信的有</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A.小亮对好友承诺考试时给他传递答案</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B.小芳按照约定积极参加社区公益活动</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C.小林在成长档案中夸大填写自我评定</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D.某企业撤回质量不合格产品重新包装</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8.《中华人民共和国家庭教育促进法》规定，父母或者其他监护人应当帮助未成年人树立正确的成才观，引导其培养广泛兴趣爱好，健康审美追求和良好学习习惯，增强科学探索精神、创新意识和能力。这体现了对未成年人的</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A.政府保护</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B.家庭保护</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C.社会保护</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D.学校保护</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9.正义是我们在社会生活中追求的一个重要主题。下列行为符合这一主题的是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A.餐馆老板李某拒不申报纳税</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B.王某利用手中职权给家人谋私利</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C.刘某强行索要小学生的财物</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D.张某积极向受灾的群众捐款捐物</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10.2021年11月1日，《中华人民共和国个人信息保护法》正式施行，为个人信息穿上“安全铠甲”。这充分说明</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A.公民的生活离不开法律，法律保护公民的合法权益</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B.国家治理离不开法律，每部法律都是按公民要求制定的</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C.国家把公民的个人信息作为最基本人权予以保护</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D.只要有了法律保障，公民个人的合法权益就不会受到侵犯</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11.习近平主席在2021年新年贺词中提到：站在“两个一百年”的历史交汇点，我们通过奋斗，披荆斩棘，走过了万水千山。我们还要继续奋斗，勇往直前，创造更加灿烂的辉煌！听到这些，我们所产生的情感会是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A.责任感</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B.同情感</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C.荣誉感</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D.理智感</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12.中国脱贫攻坚战取得了全面胜利，完成了消除绝对贫困的艰巨任务，创造了又一个彪炳史册的人间奇迹。中国特色社会主义制度的最大优势是（</w:t>
      </w:r>
      <w:r>
        <w:rPr>
          <w:rFonts w:hint="eastAsia" w:asciiTheme="minorEastAsia" w:hAnsiTheme="minorEastAsia" w:cstheme="minorEastAsia"/>
          <w:lang w:val="en-US" w:eastAsia="zh-CN"/>
        </w:rPr>
        <w:t xml:space="preserve">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A.实行民主集中制</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B.消除绝对贫困</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C.中国共产党领导</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D.坚持改革开放</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13.2021年是西藏和平解放70周年。70年来，我国西藏地区生产总值从1.29亿元增长到1902.74亿元，人均寿命从35.5岁延长至71.1岁。2019年底，全区74个贫困县已全部摘帽，62.8万建档立卡贫困户全部脱贫。这反映了（</w:t>
      </w:r>
      <w:r>
        <w:rPr>
          <w:rFonts w:hint="eastAsia" w:asciiTheme="minorEastAsia" w:hAnsiTheme="minorEastAsia" w:cstheme="minorEastAsia"/>
          <w:lang w:val="en-US" w:eastAsia="zh-CN"/>
        </w:rPr>
        <w:t xml:space="preserve">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A.西藏自治区的经济社会发展取得了巨大成就</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B.我国少数民族地区实现了共同繁荣共同发展</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C.我国实行民族区域自治制度，维护祖国统一</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D.我国大力扶持少数民族文化，建成全面小康</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14.2022年是第7个全民国家安全教育日，下列对国家安全的认识正确的是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cstheme="minorEastAsia"/>
          <w:lang w:val="en-US" w:eastAsia="zh-CN"/>
        </w:rPr>
      </w:pPr>
      <w:r>
        <w:rPr>
          <w:rFonts w:hint="eastAsia" w:asciiTheme="minorEastAsia" w:hAnsiTheme="minorEastAsia" w:cstheme="minorEastAsia"/>
          <w:lang w:val="en-US" w:eastAsia="zh-CN"/>
        </w:rPr>
        <w:drawing>
          <wp:anchor distT="0" distB="0" distL="114935" distR="114935" simplePos="0" relativeHeight="251659264" behindDoc="0" locked="0" layoutInCell="1" allowOverlap="1">
            <wp:simplePos x="0" y="0"/>
            <wp:positionH relativeFrom="column">
              <wp:posOffset>4056380</wp:posOffset>
            </wp:positionH>
            <wp:positionV relativeFrom="paragraph">
              <wp:posOffset>32385</wp:posOffset>
            </wp:positionV>
            <wp:extent cx="469265" cy="605790"/>
            <wp:effectExtent l="0" t="0" r="6985" b="3810"/>
            <wp:wrapSquare wrapText="bothSides"/>
            <wp:docPr id="8" name="图片 8" descr="全民国家安全教育日.we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全民国家安全教育日.webp"/>
                    <pic:cNvPicPr>
                      <a:picLocks noChangeAspect="1"/>
                    </pic:cNvPicPr>
                  </pic:nvPicPr>
                  <pic:blipFill>
                    <a:blip r:embed="rId4"/>
                    <a:stretch>
                      <a:fillRect/>
                    </a:stretch>
                  </pic:blipFill>
                  <pic:spPr>
                    <a:xfrm>
                      <a:off x="0" y="0"/>
                      <a:ext cx="469265" cy="605790"/>
                    </a:xfrm>
                    <a:prstGeom prst="rect">
                      <a:avLst/>
                    </a:prstGeom>
                  </pic:spPr>
                </pic:pic>
              </a:graphicData>
            </a:graphic>
          </wp:anchor>
        </w:drawing>
      </w:r>
      <w:r>
        <w:rPr>
          <w:rFonts w:hint="eastAsia" w:asciiTheme="minorEastAsia" w:hAnsiTheme="minorEastAsia" w:eastAsiaTheme="minorEastAsia" w:cstheme="minorEastAsia"/>
          <w:lang w:val="en-US" w:eastAsia="zh-CN"/>
        </w:rPr>
        <w:t>A.总体国家安全观以人民安全为根本</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B.总体国家安全观以经济安全为基础</w:t>
      </w:r>
    </w:p>
    <w:p>
      <w:pPr>
        <w:ind w:firstLine="210" w:firstLineChars="100"/>
        <w:rPr>
          <w:rFonts w:hint="eastAsia" w:asciiTheme="minorEastAsia" w:hAnsiTheme="minorEastAsia" w:cstheme="minorEastAsia"/>
          <w:lang w:val="en-US" w:eastAsia="zh-CN"/>
        </w:rPr>
      </w:pPr>
      <w:r>
        <w:rPr>
          <w:rFonts w:hint="eastAsia" w:asciiTheme="minorEastAsia" w:hAnsiTheme="minorEastAsia" w:eastAsiaTheme="minorEastAsia" w:cstheme="minorEastAsia"/>
          <w:lang w:val="en-US" w:eastAsia="zh-CN"/>
        </w:rPr>
        <w:t>C.总体国家安全观以政治安全为宗旨</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D.国泰民安是全体公民共同的愿望</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15.九年级李明同学在学习“夯实法治基础”时总结了几条笔记，其中正确的是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A.党的十八大把依法治国确定为党领导人民治理国家的基本方略</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B.全面依法治国是中国特色社会主义的本质要求和重要保障</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C.依法行政的核心是规范国家权力运行以保证公民权利</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D.全面依法治国总目标是完善和发展中国特色社会主义制度，推进治理体系现代化</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16.在下列新时代我国取得的辉煌成就中，归类错误的是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A.富强中国：经济总量世界第二，增速在世界主要经济体中居第一</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B.民主中国：积极发展社会主义基层民主制度，推进全面依法治国</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C.美丽中国：《朗读者》《经典咏流传》等节目深受老百姓喜爱</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D.和谐中国：脱贫攻坚战成效显著，6000万贫困人口实现稳定脱贫</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17.2021年9月30日，反映抗美援朝战争的电影《长津湖》在全国上映，展现了志愿军战士视死如归、英勇无畏的革命精神，折射了中华民族精神的世代传承。下列说法符合中华民族精神的是（</w:t>
      </w:r>
      <w:r>
        <w:rPr>
          <w:rFonts w:hint="eastAsia" w:asciiTheme="minorEastAsia" w:hAnsiTheme="minorEastAsia" w:cstheme="minorEastAsia"/>
          <w:lang w:val="en-US" w:eastAsia="zh-CN"/>
        </w:rPr>
        <w:t xml:space="preserve">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A.中华民族精神的核心是改革创新</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B.民族精神坚定文化自信，固守优秀传统文化</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C.中华民族精神是当代中国精神的集中体现</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D.民族精神是维系我国各族人民团结奋斗的精神纽带</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18.社会主义民主政治的本质特征是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A.坚持党的领导</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B.人民当家作主</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C.社会长治久安</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D.国家繁荣发展</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19.下列名言诗句中与社会主义核心价值观的内涵对应正确的是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A.己所不欲，勿施于人——诚信</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B.敬人者，人恒敬之——敬业</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C.君子一言，驷马难追——友善</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D.人生自古谁无死，留取丹心照汗青——爱国</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20.2021年6月5日环境日主题为“人与自然和谐共生”，确定这样的主题是因为</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 xml:space="preserve"> </w:t>
      </w:r>
      <w:r>
        <w:rPr>
          <w:rFonts w:hint="eastAsia" w:asciiTheme="minorEastAsia" w:hAnsiTheme="minorEastAsia" w:cstheme="minorEastAsia"/>
          <w:lang w:val="en-US" w:eastAsia="zh-CN"/>
        </w:rPr>
        <w:t>）</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A.全球生态环境形势已可控制</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B.资源不可再生但生态环境却有替代品</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C.可以让人类避免陷入生态危机</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D.生态兴则文明兴，生态衰则文明衰</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21.千年梦想，百年目标，走向复兴路。下图中建党100年的奋斗目标是（</w:t>
      </w:r>
      <w:r>
        <w:rPr>
          <w:rFonts w:hint="eastAsia" w:asciiTheme="minorEastAsia" w:hAnsiTheme="minorEastAsia" w:cstheme="minorEastAsia"/>
          <w:lang w:val="en-US" w:eastAsia="zh-CN"/>
        </w:rPr>
        <w:t xml:space="preserve">   ）</w:t>
      </w:r>
    </w:p>
    <w:p>
      <w:pPr>
        <w:jc w:val="center"/>
        <w:rPr>
          <w:rFonts w:hint="eastAsia" w:eastAsiaTheme="minorEastAsia"/>
          <w:lang w:eastAsia="zh-CN"/>
        </w:rPr>
      </w:pPr>
      <w:r>
        <w:rPr>
          <w:rFonts w:hint="eastAsia" w:eastAsiaTheme="minorEastAsia"/>
          <w:lang w:eastAsia="zh-CN"/>
        </w:rPr>
        <w:drawing>
          <wp:inline distT="0" distB="0" distL="114300" distR="114300">
            <wp:extent cx="3792855" cy="616585"/>
            <wp:effectExtent l="0" t="0" r="17145" b="12065"/>
            <wp:docPr id="14" name="图片 14" descr="2022年黑龙江省齐齐哈尔市龙沙区中考第二次模拟道德与法治试卷（PDF版无答案）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2022年黑龙江省齐齐哈尔市龙沙区中考第二次模拟道德与法治试卷（PDF版无答案）_02"/>
                    <pic:cNvPicPr>
                      <a:picLocks noChangeAspect="1"/>
                    </pic:cNvPicPr>
                  </pic:nvPicPr>
                  <pic:blipFill>
                    <a:blip r:embed="rId5"/>
                    <a:srcRect l="10999" t="63563" r="17046" b="28165"/>
                    <a:stretch>
                      <a:fillRect/>
                    </a:stretch>
                  </pic:blipFill>
                  <pic:spPr>
                    <a:xfrm>
                      <a:off x="0" y="0"/>
                      <a:ext cx="3792855" cy="616585"/>
                    </a:xfrm>
                    <a:prstGeom prst="rect">
                      <a:avLst/>
                    </a:prstGeom>
                  </pic:spPr>
                </pic:pic>
              </a:graphicData>
            </a:graphic>
          </wp:inline>
        </w:drawing>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A.基本实现小康社会</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B.全面建成小康社会</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C.基本实现社会主义现代化</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D.全面实现依法治国</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22.首届中国国际消费品博览会，吸引了全球70个国家和地区的1505家企业2628个消费精品品牌参展。这所体现的当今世界的特点之一是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A.文化多样性</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B.政治多元化</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C.经济全球化</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D发展不平衡</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23.实现中国梦必须走中国道路。关于中国道路，下列说法正确的是</w:t>
      </w:r>
      <w:r>
        <w:rPr>
          <w:rFonts w:hint="eastAsia" w:asciiTheme="minorEastAsia" w:hAnsiTheme="minorEastAsia" w:cstheme="minorEastAsia"/>
          <w:lang w:val="en-US" w:eastAsia="zh-CN"/>
        </w:rPr>
        <w:t>（    ）</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A.中国道路就是民族复兴之路</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B.中国道路就是社会主义道路</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C.中国道路就是全面小康道路</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D.中国道路就是中国特色社会主义道路</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24.我国积极谋求发展，应将提升</w:t>
      </w:r>
      <w:r>
        <w:rPr>
          <w:rFonts w:hint="eastAsia" w:asciiTheme="minorEastAsia" w:hAnsiTheme="minorEastAsia" w:cstheme="minorEastAsia"/>
          <w:u w:val="single"/>
          <w:lang w:val="en-US" w:eastAsia="zh-CN"/>
        </w:rPr>
        <w:t xml:space="preserve">            </w:t>
      </w:r>
      <w:r>
        <w:rPr>
          <w:rFonts w:hint="eastAsia" w:asciiTheme="minorEastAsia" w:hAnsiTheme="minorEastAsia" w:eastAsiaTheme="minorEastAsia" w:cstheme="minorEastAsia"/>
          <w:lang w:val="en-US" w:eastAsia="zh-CN"/>
        </w:rPr>
        <w:t>放在首位。</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A.发展质量</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B.发展速度</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C.发展数量</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D.发展科技</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25.</w:t>
      </w:r>
      <w:r>
        <w:rPr>
          <w:rFonts w:hint="eastAsia" w:asciiTheme="minorEastAsia" w:hAnsiTheme="minorEastAsia" w:cstheme="minorEastAsia"/>
          <w:u w:val="single"/>
          <w:lang w:val="en-US" w:eastAsia="zh-CN"/>
        </w:rPr>
        <w:t xml:space="preserve">         </w:t>
      </w:r>
      <w:r>
        <w:rPr>
          <w:rFonts w:hint="eastAsia" w:asciiTheme="minorEastAsia" w:hAnsiTheme="minorEastAsia" w:eastAsiaTheme="minorEastAsia" w:cstheme="minorEastAsia"/>
          <w:lang w:val="en-US" w:eastAsia="zh-CN"/>
        </w:rPr>
        <w:t>是当今时代的主题。</w:t>
      </w:r>
    </w:p>
    <w:p>
      <w:pPr>
        <w:ind w:firstLine="210" w:firstLineChars="100"/>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A.改革和创新</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B.环保和扶贫</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C.和平与发展</w:t>
      </w:r>
      <w:r>
        <w:rPr>
          <w:rFonts w:hint="eastAsia" w:asciiTheme="minorEastAsia" w:hAnsiTheme="minorEastAsia" w:cstheme="minorEastAsia"/>
          <w:lang w:val="en-US" w:eastAsia="zh-CN"/>
        </w:rPr>
        <w:tab/>
      </w:r>
      <w:r>
        <w:rPr>
          <w:rFonts w:hint="eastAsia" w:asciiTheme="minorEastAsia" w:hAnsiTheme="minorEastAsia" w:cstheme="minorEastAsia"/>
          <w:lang w:val="en-US" w:eastAsia="zh-CN"/>
        </w:rPr>
        <w:tab/>
      </w:r>
      <w:r>
        <w:rPr>
          <w:rFonts w:hint="eastAsia" w:asciiTheme="minorEastAsia" w:hAnsiTheme="minorEastAsia" w:eastAsiaTheme="minorEastAsia" w:cstheme="minorEastAsia"/>
          <w:lang w:val="en-US" w:eastAsia="zh-CN"/>
        </w:rPr>
        <w:t>D.竞争与合作</w:t>
      </w:r>
    </w:p>
    <w:p>
      <w:pPr>
        <w:rPr>
          <w:rFonts w:hint="eastAsia" w:ascii="黑体" w:hAnsi="黑体" w:eastAsia="黑体" w:cs="黑体"/>
          <w:lang w:val="en-US" w:eastAsia="zh-CN"/>
        </w:rPr>
      </w:pPr>
      <w:r>
        <w:rPr>
          <w:rFonts w:hint="eastAsia" w:ascii="黑体" w:hAnsi="黑体" w:eastAsia="黑体" w:cs="黑体"/>
          <w:lang w:val="en-US" w:eastAsia="zh-CN"/>
        </w:rPr>
        <w:t>二、简要回答下列各题（共30分）</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26.“人无精神不立，国无精神不强。”2022年3月3日晚，被称为中国人的年度精神史诗《感动中国2021年度人物颁奖盛典》如期而至。极不平凡的2021年，感动中国人物或在危难中逆行，或在逆境中坚守，以凡人之力，书写中国人的年度精神史诗。（8分</w:t>
      </w:r>
      <w:r>
        <w:rPr>
          <w:rFonts w:hint="eastAsia" w:asciiTheme="minorEastAsia" w:hAnsiTheme="minorEastAsia" w:cstheme="minorEastAsia"/>
          <w:lang w:val="en-US" w:eastAsia="zh-CN"/>
        </w:rPr>
        <w:t>）</w:t>
      </w:r>
    </w:p>
    <w:tbl>
      <w:tblPr>
        <w:tblStyle w:val="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jc w:val="center"/>
              <w:rPr>
                <w:rFonts w:hint="eastAsia" w:ascii="黑体" w:hAnsi="黑体" w:eastAsia="黑体" w:cs="黑体"/>
                <w:lang w:val="en-US" w:eastAsia="zh-CN"/>
              </w:rPr>
            </w:pPr>
            <w:r>
              <w:rPr>
                <w:rFonts w:hint="eastAsia" w:ascii="黑体" w:hAnsi="黑体" w:eastAsia="黑体" w:cs="黑体"/>
                <w:lang w:val="en-US" w:eastAsia="zh-CN"/>
              </w:rPr>
              <w:t>【人物名片一】</w:t>
            </w:r>
          </w:p>
          <w:p>
            <w:pPr>
              <w:jc w:val="cente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彭士禄</w:t>
            </w:r>
          </w:p>
          <w:p>
            <w:pPr>
              <w:ind w:firstLine="420" w:firstLineChars="200"/>
              <w:rPr>
                <w:rFonts w:hint="eastAsia" w:asciiTheme="minorEastAsia" w:hAnsiTheme="minorEastAsia" w:eastAsiaTheme="minorEastAsia" w:cstheme="minorEastAsia"/>
                <w:vertAlign w:val="baseline"/>
                <w:lang w:val="en-US" w:eastAsia="zh-CN"/>
              </w:rPr>
            </w:pPr>
            <w:r>
              <w:rPr>
                <w:rFonts w:hint="eastAsia" w:ascii="黑体" w:hAnsi="黑体" w:eastAsia="黑体" w:cs="黑体"/>
                <w:lang w:val="en-US" w:eastAsia="zh-CN"/>
              </w:rPr>
              <w:t>【人物事迹】</w:t>
            </w:r>
            <w:r>
              <w:rPr>
                <w:rFonts w:hint="eastAsia" w:ascii="楷体" w:hAnsi="楷体" w:eastAsia="楷体" w:cs="楷体"/>
                <w:lang w:val="en-US" w:eastAsia="zh-CN"/>
              </w:rPr>
              <w:t>作为我国农民运动的先驱彭湃烈士之子，彭士禄继承先辈遗志、传承红色基因，以身许国、科技报国。哪里有危险，哪里有困难，他总是冲在最前面。但在名利面前，他却总是藏着、躲着，有人送他“核潜艇之父”的称号，有人说他是“中国核电站创建人”，他却谦虚地回答：“我只是核动力领域的一头垦荒牛。”</w:t>
            </w:r>
          </w:p>
        </w:tc>
        <w:tc>
          <w:tcPr>
            <w:tcW w:w="4261" w:type="dxa"/>
          </w:tcPr>
          <w:p>
            <w:pPr>
              <w:jc w:val="center"/>
              <w:rPr>
                <w:rFonts w:hint="eastAsia" w:ascii="黑体" w:hAnsi="黑体" w:eastAsia="黑体" w:cs="黑体"/>
                <w:lang w:val="en-US" w:eastAsia="zh-CN"/>
              </w:rPr>
            </w:pPr>
            <w:r>
              <w:rPr>
                <w:rFonts w:hint="eastAsia" w:ascii="黑体" w:hAnsi="黑体" w:eastAsia="黑体" w:cs="黑体"/>
                <w:lang w:val="en-US" w:eastAsia="zh-CN"/>
              </w:rPr>
              <w:t>【人物名片二】</w:t>
            </w:r>
          </w:p>
          <w:p>
            <w:pPr>
              <w:jc w:val="cente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江梦南</w:t>
            </w:r>
          </w:p>
          <w:p>
            <w:pPr>
              <w:ind w:firstLine="420" w:firstLineChars="200"/>
              <w:rPr>
                <w:rFonts w:hint="eastAsia" w:asciiTheme="minorEastAsia" w:hAnsiTheme="minorEastAsia" w:eastAsiaTheme="minorEastAsia" w:cstheme="minorEastAsia"/>
                <w:vertAlign w:val="baseline"/>
                <w:lang w:val="en-US" w:eastAsia="zh-CN"/>
              </w:rPr>
            </w:pPr>
            <w:r>
              <w:rPr>
                <w:rFonts w:hint="eastAsia" w:ascii="黑体" w:hAnsi="黑体" w:eastAsia="黑体" w:cs="黑体"/>
                <w:lang w:val="en-US" w:eastAsia="zh-CN"/>
              </w:rPr>
              <w:t>【人物事迹】</w:t>
            </w:r>
            <w:r>
              <w:rPr>
                <w:rFonts w:hint="eastAsia" w:ascii="楷体" w:hAnsi="楷体" w:eastAsia="楷体" w:cs="楷体"/>
                <w:lang w:val="en-US" w:eastAsia="zh-CN"/>
              </w:rPr>
              <w:t>江梦南在半岁时，由于耳毒性药物导致极重度神经性耳聋，失去了听力。她却依靠读唇语考上清华大学的博士。对于她来说，人生的每一步仿佛都是“困难模式”，但她却凭借着惊人的努力一路逆袭。据清华大学医学院博士生导师介绍，江梦南做的模型，其效果已经达到了世界级水准。</w:t>
            </w:r>
          </w:p>
        </w:tc>
      </w:tr>
    </w:tbl>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1</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请你任选一张人物名片，说说他</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她）的人生经历让我们领悟到了哪些正能量?</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3分</w:t>
      </w:r>
      <w:r>
        <w:rPr>
          <w:rFonts w:hint="eastAsia" w:asciiTheme="minorEastAsia" w:hAnsiTheme="minorEastAsia" w:cstheme="minorEastAsia"/>
          <w:lang w:val="en-US" w:eastAsia="zh-CN"/>
        </w:rPr>
        <w:t>）</w:t>
      </w:r>
    </w:p>
    <w:p>
      <w:pPr>
        <w:rPr>
          <w:rFonts w:hint="eastAsia" w:asciiTheme="minorEastAsia" w:hAnsi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2</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运用所学的知识，分析评选《感动中国年度人物》的积极影响。</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3分）</w:t>
      </w:r>
    </w:p>
    <w:p>
      <w:pPr>
        <w:rPr>
          <w:rFonts w:hint="eastAsia" w:asciiTheme="minorEastAsia" w:hAnsi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3</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请结合两位人物的事迹，谈谈我们青少年应当如何向感动中国人物学习?（2分）</w:t>
      </w: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27.2021年4月29日，十三届全国人大常委会第二十八次会议表决通过《中华人民共和国反食品浪费法》，自公布之日起施行。部分章节分别对食品、食品浪费定义、反食品浪费的原则和要求、政府及其部门职责、各类主体责任、监管措施、法律责任等做出了规定。</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7分）</w:t>
      </w:r>
    </w:p>
    <w:p>
      <w:pPr>
        <w:rPr>
          <w:rFonts w:hint="eastAsia" w:asciiTheme="minorEastAsia" w:hAnsiTheme="minorEastAsia" w:eastAsiaTheme="minorEastAsia" w:cstheme="minorEastAsia"/>
          <w:lang w:val="en-US" w:eastAsia="zh-CN"/>
        </w:rPr>
      </w:pP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1</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请你结合材料概括遏制粮食浪费的有效途径。（2分）</w:t>
      </w: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小川也在小卡片上写下自己的一些观点如下：</w:t>
      </w:r>
    </w:p>
    <w:tbl>
      <w:tblPr>
        <w:tblStyle w:val="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94"/>
        <w:gridCol w:w="43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94" w:type="dxa"/>
          </w:tcPr>
          <w:p>
            <w:r>
              <w:rPr>
                <w:rFonts w:hint="eastAsia" w:asciiTheme="minorEastAsia" w:hAnsiTheme="minorEastAsia" w:eastAsiaTheme="minorEastAsia" w:cstheme="minorEastAsia"/>
                <w:lang w:val="en-US" w:eastAsia="zh-CN"/>
              </w:rPr>
              <w:t>政府</w:t>
            </w:r>
          </w:p>
        </w:tc>
        <w:tc>
          <w:tcPr>
            <w:tcW w:w="4304" w:type="dxa"/>
          </w:tcPr>
          <w:p>
            <w:r>
              <w:rPr>
                <w:rFonts w:hint="eastAsia" w:asciiTheme="minorEastAsia" w:hAnsiTheme="minorEastAsia" w:cstheme="minorEastAsia"/>
                <w:lang w:val="en-US" w:eastAsia="zh-CN"/>
              </w:rPr>
              <w:t>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94" w:type="dxa"/>
          </w:tcPr>
          <w:p>
            <w:r>
              <w:rPr>
                <w:rFonts w:hint="eastAsia" w:asciiTheme="minorEastAsia" w:hAnsiTheme="minorEastAsia" w:eastAsiaTheme="minorEastAsia" w:cstheme="minorEastAsia"/>
                <w:lang w:val="en-US" w:eastAsia="zh-CN"/>
              </w:rPr>
              <w:t>相关部门</w:t>
            </w:r>
          </w:p>
        </w:tc>
        <w:tc>
          <w:tcPr>
            <w:tcW w:w="4304" w:type="dxa"/>
          </w:tcPr>
          <w:p>
            <w:r>
              <w:rPr>
                <w:rFonts w:hint="eastAsia" w:asciiTheme="minorEastAsia" w:hAnsiTheme="minorEastAsia" w:eastAsiaTheme="minorEastAsia" w:cstheme="minorEastAsia"/>
                <w:lang w:val="en-US" w:eastAsia="zh-CN"/>
              </w:rPr>
              <w:t>加强在社会的普法力度，营造勤俭之风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94" w:type="dxa"/>
          </w:tcPr>
          <w:p>
            <w:r>
              <w:rPr>
                <w:rFonts w:hint="eastAsia" w:asciiTheme="minorEastAsia" w:hAnsiTheme="minorEastAsia" w:eastAsiaTheme="minorEastAsia" w:cstheme="minorEastAsia"/>
                <w:lang w:val="en-US" w:eastAsia="zh-CN"/>
              </w:rPr>
              <w:t>营业餐馆</w:t>
            </w:r>
          </w:p>
        </w:tc>
        <w:tc>
          <w:tcPr>
            <w:tcW w:w="4304" w:type="dxa"/>
          </w:tcPr>
          <w:p>
            <w:r>
              <w:rPr>
                <w:rFonts w:hint="eastAsia" w:asciiTheme="minorEastAsia" w:hAnsiTheme="minorEastAsia" w:eastAsiaTheme="minorEastAsia" w:cstheme="minorEastAsia"/>
                <w:lang w:val="en-US" w:eastAsia="zh-CN"/>
              </w:rPr>
              <w:t>承担保护环境的责任，使用绿色环保餐具等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94" w:type="dxa"/>
          </w:tcPr>
          <w:p>
            <w:r>
              <w:rPr>
                <w:rFonts w:hint="eastAsia" w:asciiTheme="minorEastAsia" w:hAnsiTheme="minorEastAsia" w:eastAsiaTheme="minorEastAsia" w:cstheme="minorEastAsia"/>
                <w:lang w:val="en-US" w:eastAsia="zh-CN"/>
              </w:rPr>
              <w:t>公民</w:t>
            </w:r>
          </w:p>
        </w:tc>
        <w:tc>
          <w:tcPr>
            <w:tcW w:w="4304" w:type="dxa"/>
          </w:tcPr>
          <w:p>
            <w:r>
              <w:rPr>
                <w:rFonts w:hint="eastAsia" w:asciiTheme="minorEastAsia" w:hAnsiTheme="minorEastAsia" w:cstheme="minorEastAsia"/>
                <w:lang w:val="en-US" w:eastAsia="zh-CN"/>
              </w:rPr>
              <w:t>②</w:t>
            </w:r>
          </w:p>
        </w:tc>
      </w:tr>
    </w:tbl>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请你结合所学知识补充卡片中的观点。</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2分）</w:t>
      </w: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（3</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请你谈一谈《反食品浪费法》的出台有什么意义?（3分）</w:t>
      </w: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28.2021年10月6日起，齐齐哈尔市全面启动了新冠疫苗加强免疫工作。新冠疫情尚在很多国家肆虐的当下，我们作为中国人，能较早地有机会接触免费的疫苗，是幸运的。习近平总书记强调，“在全国人民的强力支持下，只要坚定信心，同舟共济、科学施策，我们一定能打赢疫情防控阻击战！”</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7分</w:t>
      </w:r>
      <w:r>
        <w:rPr>
          <w:rFonts w:hint="eastAsia" w:asciiTheme="minorEastAsia" w:hAnsiTheme="minorEastAsia" w:cstheme="minorEastAsia"/>
          <w:lang w:val="en-US" w:eastAsia="zh-CN"/>
        </w:rPr>
        <w:t>）</w:t>
      </w:r>
    </w:p>
    <w:p>
      <w:pPr>
        <w:rPr>
          <w:rFonts w:hint="eastAsia" w:asciiTheme="minorEastAsia" w:hAnsiTheme="minorEastAsia" w:eastAsiaTheme="minorEastAsia" w:cstheme="minorEastAsia"/>
          <w:lang w:val="en-US" w:eastAsia="zh-CN"/>
        </w:rPr>
      </w:pP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1）接种疫苗是对广大人民生命健康的维护，这体现了党的什么宗旨？</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2分）</w:t>
      </w:r>
    </w:p>
    <w:p>
      <w:pPr>
        <w:rPr>
          <w:rFonts w:hint="eastAsia" w:asciiTheme="minorEastAsia" w:hAnsiTheme="minorEastAsia" w:cstheme="minorEastAsia"/>
          <w:lang w:val="en-US" w:eastAsia="zh-CN"/>
        </w:rPr>
      </w:pPr>
    </w:p>
    <w:p>
      <w:pPr>
        <w:rPr>
          <w:rFonts w:hint="eastAsia" w:asciiTheme="minorEastAsia" w:hAnsi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2）“在全国人民的强力支持下，……我们一定能打赢疫情防控阻击战！”向我们传递了什么?</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3分</w:t>
      </w:r>
      <w:r>
        <w:rPr>
          <w:rFonts w:hint="eastAsia" w:asciiTheme="minorEastAsia" w:hAnsiTheme="minorEastAsia" w:cstheme="minorEastAsia"/>
          <w:lang w:val="en-US" w:eastAsia="zh-CN"/>
        </w:rPr>
        <w:t>）</w:t>
      </w: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（3）如果你的家人符合接种条件而不愿去打疫苗，你会用哪些观点说服家人?</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2分）</w:t>
      </w: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29.2021年6月23日习近平同神舟十二号航天员通话时说：“建造空间站，是中国航天事业的重要里程碑”。随后，2021年10月16日，航天员翟志刚、王亚平、叶光富乘坐神舟十三号载人飞船启程奔赴中国空间站，开启6个月的太空之旅。</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8分）</w:t>
      </w:r>
    </w:p>
    <w:p>
      <w:pPr>
        <w:rPr>
          <w:rFonts w:hint="eastAsia" w:asciiTheme="minorEastAsia" w:hAnsiTheme="minorEastAsia" w:eastAsiaTheme="minorEastAsia" w:cstheme="minorEastAsia"/>
          <w:lang w:val="en-US" w:eastAsia="zh-CN"/>
        </w:rPr>
      </w:pP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1）“建造空间站，是中国航天事业的重要里程碑”说明了什么？</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2分）</w:t>
      </w: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（2）中国航天事业实现一系列跨越和突破有何意义?（3分</w:t>
      </w:r>
      <w:r>
        <w:rPr>
          <w:rFonts w:hint="eastAsia" w:asciiTheme="minorEastAsia" w:hAnsiTheme="minorEastAsia" w:cstheme="minorEastAsia"/>
          <w:lang w:val="en-US" w:eastAsia="zh-CN"/>
        </w:rPr>
        <w:t>）</w:t>
      </w: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（3）青少年怎样培养创新精神和能力?（3分）</w:t>
      </w: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p>
    <w:p>
      <w:pPr>
        <w:rPr>
          <w:rFonts w:hint="eastAsia" w:ascii="黑体" w:hAnsi="黑体" w:eastAsia="黑体" w:cs="黑体"/>
          <w:lang w:val="en-US" w:eastAsia="zh-CN"/>
        </w:rPr>
      </w:pPr>
      <w:r>
        <w:rPr>
          <w:rFonts w:hint="eastAsia" w:ascii="黑体" w:hAnsi="黑体" w:eastAsia="黑体" w:cs="黑体"/>
          <w:lang w:val="en-US" w:eastAsia="zh-CN"/>
        </w:rPr>
        <w:t>三、探究与实践（共10分）</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30.2022年第24届冬奥会和第13届冬残奥会在北京和张家口市联合举办，这是中国历史上第一次举办冬季奥运会。据此回答下列各题。</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（1）北京冬奥会和冬残奥会吉祥物的形象设计融入了中国传统文化元素，请讲一讲你从中感悟到什么?</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2分</w:t>
      </w:r>
      <w:r>
        <w:rPr>
          <w:rFonts w:hint="eastAsia" w:asciiTheme="minorEastAsia" w:hAnsiTheme="minorEastAsia" w:cstheme="minorEastAsia"/>
          <w:lang w:val="en-US" w:eastAsia="zh-CN"/>
        </w:rPr>
        <w:t>）</w:t>
      </w:r>
    </w:p>
    <w:p>
      <w:pPr>
        <w:rPr>
          <w:rFonts w:hint="eastAsia" w:asciiTheme="minorEastAsia" w:hAnsiTheme="minorEastAsia" w:cstheme="minorEastAsia"/>
          <w:lang w:val="en-US" w:eastAsia="zh-CN"/>
        </w:rPr>
      </w:pPr>
    </w:p>
    <w:p>
      <w:pPr>
        <w:rPr>
          <w:rFonts w:hint="eastAsia" w:asciiTheme="minorEastAsia" w:hAnsi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2）北京冬奥会、冬残奥会主题口号“一起向未来”，倡导追求团结和平、进步、包容的共同目标，表达了世界需要携手走向美好未来的共同愿望。请说一说这体现了教材中的哪些观点?</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3分）</w:t>
      </w: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（3</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北京冬奥会开幕式上的点火方式是百年奥运史上从未有过的“微火”，传递“低碳环保”理念，这是迄今为止第一个“碳中和”的冬奥会。请写一写北京冬奥会为什么致力于实现“碳中和”目标？（3分）</w:t>
      </w:r>
    </w:p>
    <w:p>
      <w:pPr>
        <w:rPr>
          <w:rFonts w:hint="eastAsia" w:asciiTheme="minorEastAsia" w:hAnsi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4</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北京冬奥会中国队9金4银2铜的成绩位列第三名，创历史新高。冬残奥会中国队18金20银23铜的出色成绩，位居奖牌榜第一位，创造了历史。请谈一谈中国奥运健儿展现了怎样的精神?（2分</w:t>
      </w:r>
      <w:r>
        <w:rPr>
          <w:rFonts w:hint="eastAsia" w:asciiTheme="minorEastAsia" w:hAnsiTheme="minorEastAsia" w:cstheme="minorEastAsia"/>
          <w:lang w:val="en-US" w:eastAsia="zh-CN"/>
        </w:rPr>
        <w:t>）</w:t>
      </w: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p>
    <w:p>
      <w:pPr>
        <w:rPr>
          <w:rFonts w:hint="eastAsia" w:ascii="黑体" w:hAnsi="黑体" w:eastAsia="黑体" w:cs="黑体"/>
          <w:lang w:val="en-US" w:eastAsia="zh-CN"/>
        </w:rPr>
      </w:pPr>
      <w:r>
        <w:rPr>
          <w:rFonts w:hint="eastAsia" w:ascii="黑体" w:hAnsi="黑体" w:eastAsia="黑体" w:cs="黑体"/>
          <w:lang w:val="en-US" w:eastAsia="zh-CN"/>
        </w:rPr>
        <w:t>四、分析说明题（10分）</w:t>
      </w:r>
    </w:p>
    <w:p>
      <w:pPr>
        <w:rPr>
          <w:rFonts w:hint="eastAsia" w:ascii="楷体" w:hAnsi="楷体" w:eastAsia="楷体" w:cs="楷体"/>
          <w:lang w:val="en-US" w:eastAsia="zh-CN"/>
        </w:rPr>
      </w:pPr>
      <w:r>
        <w:rPr>
          <w:rFonts w:hint="eastAsia" w:asciiTheme="minorEastAsia" w:hAnsiTheme="minorEastAsia" w:eastAsiaTheme="minorEastAsia" w:cstheme="minorEastAsia"/>
          <w:lang w:val="en-US" w:eastAsia="zh-CN"/>
        </w:rPr>
        <w:t>31.</w:t>
      </w:r>
      <w:r>
        <w:rPr>
          <w:rFonts w:hint="eastAsia" w:ascii="黑体" w:hAnsi="黑体" w:eastAsia="黑体" w:cs="黑体"/>
          <w:lang w:val="en-US" w:eastAsia="zh-CN"/>
        </w:rPr>
        <w:t>材料一：</w:t>
      </w:r>
      <w:r>
        <w:rPr>
          <w:rFonts w:hint="eastAsia" w:ascii="楷体" w:hAnsi="楷体" w:eastAsia="楷体" w:cs="楷体"/>
          <w:lang w:val="en-US" w:eastAsia="zh-CN"/>
        </w:rPr>
        <w:t>2021年李克强总理在《政府工作报告》中指出：“在以习近平同志为核心的党中央坚强领导下，全国各族人民顽强拼搏，疫情防控取得重大战略成果，在全球主要经济体中唯一实现经济正增长，脱贫攻坚战取得全面胜利，决胜全面建成小康社会取得决定性成就。”</w:t>
      </w:r>
    </w:p>
    <w:p>
      <w:pPr>
        <w:ind w:firstLine="420" w:firstLineChars="0"/>
        <w:rPr>
          <w:rFonts w:hint="eastAsia" w:ascii="楷体" w:hAnsi="楷体" w:eastAsia="楷体" w:cs="楷体"/>
          <w:lang w:val="en-US" w:eastAsia="zh-CN"/>
        </w:rPr>
      </w:pPr>
      <w:r>
        <w:rPr>
          <w:rFonts w:hint="eastAsia" w:ascii="黑体" w:hAnsi="黑体" w:eastAsia="黑体" w:cs="黑体"/>
          <w:lang w:val="en-US" w:eastAsia="zh-CN"/>
        </w:rPr>
        <w:t>材料二</w:t>
      </w:r>
      <w:r>
        <w:rPr>
          <w:rFonts w:hint="eastAsia" w:ascii="楷体" w:hAnsi="楷体" w:eastAsia="楷体" w:cs="楷体"/>
          <w:lang w:val="en-US" w:eastAsia="zh-CN"/>
        </w:rPr>
        <w:t>：在党的十九大报告中，习近平指出：“中国梦是历史的、现实的，也是未来的。自古以来，中国人就一直在寻梦、追梦、圆梦。中国梦归根到底是人民的梦，必须紧紧依靠人民来实现，必须不断为人民造福。”实现中国梦离不开自信的中国人的努力。</w:t>
      </w:r>
    </w:p>
    <w:p>
      <w:pPr>
        <w:rPr>
          <w:rFonts w:hint="eastAsia" w:asciiTheme="minorEastAsia" w:hAnsiTheme="minorEastAsia" w:eastAsiaTheme="minorEastAsia" w:cstheme="minorEastAsia"/>
          <w:lang w:val="en-US" w:eastAsia="zh-CN"/>
        </w:rPr>
      </w:pP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1</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上述材料体现了党和政府坚持的发展思想和发展的根本目的分别是什么?（2分）</w:t>
      </w: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（2</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材料一中提到的"脱贫攻坚战取得全面胜利”会产生哪些积极影响?</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3分）</w:t>
      </w:r>
    </w:p>
    <w:p>
      <w:pPr>
        <w:rPr>
          <w:rFonts w:hint="eastAsia" w:asciiTheme="minorEastAsia" w:hAnsi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3</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未来的奋斗过程中，我们如何做一个自信的中国人?（3分</w:t>
      </w:r>
      <w:r>
        <w:rPr>
          <w:rFonts w:hint="eastAsia" w:asciiTheme="minorEastAsia" w:hAnsiTheme="minorEastAsia" w:cstheme="minorEastAsia"/>
          <w:lang w:val="en-US" w:eastAsia="zh-CN"/>
        </w:rPr>
        <w:t>）</w:t>
      </w:r>
    </w:p>
    <w:p>
      <w:pPr>
        <w:rPr>
          <w:rFonts w:hint="eastAsia" w:asciiTheme="minorEastAsia" w:hAnsiTheme="minorEastAsia" w:eastAsiaTheme="minorEastAsia" w:cstheme="minorEastAsia"/>
          <w:lang w:val="en-US" w:eastAsia="zh-CN"/>
        </w:rPr>
      </w:pP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（4</w:t>
      </w:r>
      <w:r>
        <w:rPr>
          <w:rFonts w:hint="eastAsia" w:asciiTheme="minorEastAsia" w:hAnsiTheme="minorEastAsia" w:cstheme="minorEastAsia"/>
          <w:lang w:val="en-US" w:eastAsia="zh-CN"/>
        </w:rPr>
        <w:t>）</w:t>
      </w:r>
      <w:r>
        <w:rPr>
          <w:rFonts w:hint="eastAsia" w:asciiTheme="minorEastAsia" w:hAnsiTheme="minorEastAsia" w:eastAsiaTheme="minorEastAsia" w:cstheme="minorEastAsia"/>
          <w:lang w:val="en-US" w:eastAsia="zh-CN"/>
        </w:rPr>
        <w:t>谱写富强民主文明和谐美丽的社会主义现代化强国壮丽篇章，我国应该怎样</w:t>
      </w:r>
    </w:p>
    <w:p>
      <w:pPr>
        <w:rPr>
          <w:rFonts w:hint="eastAsia" w:asciiTheme="minorEastAsia" w:hAnsiTheme="minorEastAsia" w:eastAsiaTheme="minorEastAsia" w:cstheme="minorEastAsia"/>
          <w:lang w:val="en-US" w:eastAsia="zh-CN"/>
        </w:rPr>
      </w:pPr>
      <w:r>
        <w:rPr>
          <w:rFonts w:hint="eastAsia" w:asciiTheme="minorEastAsia" w:hAnsiTheme="minorEastAsia" w:eastAsiaTheme="minorEastAsia" w:cstheme="minorEastAsia"/>
          <w:lang w:val="en-US" w:eastAsia="zh-CN"/>
        </w:rPr>
        <w:t>做?（2分）</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3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EwYzVhZDgwZDQ2ZjE3YWU4ODllNTlhNmRhYjRiM2UifQ=="/>
  </w:docVars>
  <w:rsids>
    <w:rsidRoot w:val="32D8592F"/>
    <w:rsid w:val="32D859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2">
    <w:name w:val="Normal Table"/>
    <w:semiHidden/>
    <w:qFormat/>
    <w:uiPriority w:val="0"/>
    <w:tblPr>
      <w:tblCellMar>
        <w:top w:w="0" w:type="dxa"/>
        <w:left w:w="108" w:type="dxa"/>
        <w:bottom w:w="0" w:type="dxa"/>
        <w:right w:w="108" w:type="dxa"/>
      </w:tblCellMar>
    </w:tblPr>
  </w:style>
  <w:style w:type="table" w:styleId="3">
    <w:name w:val="Table Grid"/>
    <w:basedOn w:val="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2022-06-12T11:37:00Z</dcterms:created>
  <dc:creator>醉笑</dc:creator>
  <cp:lastModifiedBy>醉笑</cp:lastModifiedBy>
  <dcterms:modified xsi:type="dcterms:W3CDTF">2022-06-12T11:38:35Z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7AD37F1B8B944735BC7C85BBB0E8329B</vt:lpwstr>
  </property>
</Properties>
</file>