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7D8C" w:rsidRDefault="005B23BB">
      <w:pPr>
        <w:spacing w:line="360" w:lineRule="auto"/>
        <w:jc w:val="center"/>
        <w:textAlignment w:val="center"/>
        <w:rPr>
          <w:rFonts w:ascii="宋体" w:hAnsi="宋体"/>
          <w:b/>
          <w:sz w:val="32"/>
        </w:rPr>
      </w:pPr>
      <w:r>
        <w:rPr>
          <w:rFonts w:ascii="宋体" w:hAnsi="宋体" w:hint="eastAsia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11379200</wp:posOffset>
            </wp:positionH>
            <wp:positionV relativeFrom="topMargin">
              <wp:posOffset>12141200</wp:posOffset>
            </wp:positionV>
            <wp:extent cx="292100" cy="330200"/>
            <wp:effectExtent l="0" t="0" r="0" b="0"/>
            <wp:wrapNone/>
            <wp:docPr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592581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hint="eastAsia"/>
          <w:b/>
          <w:sz w:val="32"/>
        </w:rPr>
        <w:t>历史部分</w:t>
      </w:r>
      <w:r>
        <w:rPr>
          <w:rFonts w:ascii="宋体" w:hAnsi="宋体" w:hint="eastAsia"/>
          <w:b/>
          <w:sz w:val="32"/>
        </w:rPr>
        <w:t>(50</w:t>
      </w:r>
      <w:r>
        <w:rPr>
          <w:rFonts w:ascii="宋体" w:hAnsi="宋体" w:hint="eastAsia"/>
          <w:b/>
          <w:sz w:val="32"/>
        </w:rPr>
        <w:t>分</w:t>
      </w:r>
      <w:r>
        <w:rPr>
          <w:rFonts w:ascii="宋体" w:hAnsi="宋体" w:hint="eastAsia"/>
          <w:b/>
          <w:sz w:val="32"/>
        </w:rPr>
        <w:t xml:space="preserve">) </w:t>
      </w:r>
    </w:p>
    <w:p w:rsidR="00C47D8C" w:rsidRDefault="005B23BB">
      <w:pPr>
        <w:spacing w:line="360" w:lineRule="auto"/>
        <w:textAlignment w:val="center"/>
        <w:rPr>
          <w:rFonts w:ascii="宋体" w:hAnsi="宋体"/>
          <w:b/>
          <w:bCs/>
          <w:sz w:val="24"/>
        </w:rPr>
      </w:pPr>
      <w:r>
        <w:rPr>
          <w:rFonts w:hint="eastAsia"/>
          <w:b/>
          <w:bCs/>
          <w:color w:val="000000"/>
        </w:rPr>
        <w:t>一、单项选择题</w:t>
      </w:r>
      <w:r>
        <w:rPr>
          <w:rFonts w:hint="eastAsia"/>
          <w:b/>
          <w:bCs/>
          <w:color w:val="000000"/>
        </w:rPr>
        <w:t>:</w:t>
      </w:r>
      <w:r>
        <w:rPr>
          <w:rFonts w:hint="eastAsia"/>
          <w:b/>
          <w:bCs/>
          <w:color w:val="000000"/>
        </w:rPr>
        <w:t>每小题只有一个选项符合题意，本题共</w:t>
      </w:r>
      <w:r>
        <w:rPr>
          <w:rFonts w:hint="eastAsia"/>
          <w:b/>
          <w:bCs/>
          <w:color w:val="000000"/>
        </w:rPr>
        <w:t xml:space="preserve">20 </w:t>
      </w:r>
      <w:r>
        <w:rPr>
          <w:rFonts w:hint="eastAsia"/>
          <w:b/>
          <w:bCs/>
          <w:color w:val="000000"/>
        </w:rPr>
        <w:t>小题，每小题</w:t>
      </w:r>
      <w:r>
        <w:rPr>
          <w:rFonts w:hint="eastAsia"/>
          <w:b/>
          <w:bCs/>
          <w:color w:val="000000"/>
        </w:rPr>
        <w:t>1</w:t>
      </w:r>
      <w:r>
        <w:rPr>
          <w:rFonts w:hint="eastAsia"/>
          <w:b/>
          <w:bCs/>
          <w:color w:val="000000"/>
        </w:rPr>
        <w:t>分，计</w:t>
      </w:r>
      <w:r>
        <w:rPr>
          <w:rFonts w:hint="eastAsia"/>
          <w:b/>
          <w:bCs/>
          <w:color w:val="000000"/>
        </w:rPr>
        <w:t xml:space="preserve">20 </w:t>
      </w:r>
      <w:r>
        <w:rPr>
          <w:rFonts w:hint="eastAsia"/>
          <w:b/>
          <w:bCs/>
          <w:color w:val="000000"/>
        </w:rPr>
        <w:t>分</w:t>
      </w:r>
      <w:r>
        <w:rPr>
          <w:rFonts w:ascii="宋体" w:hAnsi="宋体"/>
          <w:b/>
          <w:bCs/>
          <w:sz w:val="24"/>
        </w:rPr>
        <w:t>。</w:t>
      </w:r>
    </w:p>
    <w:p w:rsidR="00C47D8C" w:rsidRDefault="005B23BB">
      <w:pPr>
        <w:spacing w:line="360" w:lineRule="auto"/>
        <w:jc w:val="left"/>
        <w:textAlignment w:val="center"/>
        <w:rPr>
          <w:rFonts w:ascii="宋体" w:hAnsi="宋体"/>
        </w:rPr>
      </w:pPr>
      <w:r>
        <w:t xml:space="preserve">1. </w:t>
      </w:r>
      <w:r>
        <w:rPr>
          <w:rFonts w:hint="eastAsia"/>
          <w:color w:val="000000"/>
        </w:rPr>
        <w:t>为河姆渡人提供稳定食物供应的农作物是</w:t>
      </w:r>
    </w:p>
    <w:p w:rsidR="00C47D8C" w:rsidRDefault="005B23BB">
      <w:pPr>
        <w:tabs>
          <w:tab w:val="left" w:pos="2436"/>
          <w:tab w:val="left" w:pos="4873"/>
          <w:tab w:val="left" w:pos="7309"/>
        </w:tabs>
        <w:spacing w:line="360" w:lineRule="auto"/>
        <w:ind w:firstLineChars="100" w:firstLine="210"/>
        <w:jc w:val="left"/>
        <w:textAlignment w:val="center"/>
        <w:rPr>
          <w:rFonts w:ascii="宋体" w:hAnsi="宋体"/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粟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水稻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玉米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小麦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B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【详解】河姆渡人生活距今约</w:t>
      </w:r>
      <w:r>
        <w:rPr>
          <w:color w:val="000000"/>
        </w:rPr>
        <w:t xml:space="preserve"> 7000 </w:t>
      </w:r>
      <w:r>
        <w:rPr>
          <w:color w:val="000000"/>
        </w:rPr>
        <w:t>千年长江流域的浙江余姚，学会种植水稻</w:t>
      </w:r>
      <w:r>
        <w:rPr>
          <w:rFonts w:hint="eastAsia"/>
          <w:color w:val="000000"/>
        </w:rPr>
        <w:t>，故</w:t>
      </w:r>
      <w:r>
        <w:rPr>
          <w:rFonts w:hint="eastAsia"/>
          <w:color w:val="000000"/>
        </w:rPr>
        <w:t>B</w:t>
      </w:r>
      <w:r>
        <w:rPr>
          <w:color w:val="000000"/>
        </w:rPr>
        <w:t>项正确。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4436110</wp:posOffset>
            </wp:positionH>
            <wp:positionV relativeFrom="paragraph">
              <wp:posOffset>1905</wp:posOffset>
            </wp:positionV>
            <wp:extent cx="1450340" cy="1007110"/>
            <wp:effectExtent l="0" t="0" r="16510" b="2540"/>
            <wp:wrapSquare wrapText="bothSides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779695" name="图片 4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0340" cy="100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</w:rPr>
        <w:t xml:space="preserve">2. </w:t>
      </w:r>
      <w:r>
        <w:rPr>
          <w:rFonts w:hint="eastAsia"/>
          <w:color w:val="000000"/>
        </w:rPr>
        <w:t>三国两晋南北朝时期政权更迭频繁。右图①处的政权是</w:t>
      </w:r>
      <w:r>
        <w:rPr>
          <w:rFonts w:hint="eastAsia"/>
          <w:color w:val="000000"/>
        </w:rPr>
        <w:t xml:space="preserve"> </w:t>
      </w:r>
      <w:r>
        <w:rPr>
          <w:rFonts w:ascii="宋体" w:hAnsi="宋体"/>
          <w:noProof/>
          <w:sz w:val="24"/>
        </w:rPr>
        <w:drawing>
          <wp:inline distT="0" distB="0" distL="114300" distR="114300">
            <wp:extent cx="38100" cy="76200"/>
            <wp:effectExtent l="0" t="0" r="0" b="0"/>
            <wp:docPr id="3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545999" name="图片 2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100" cy="76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西晋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东晋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北魏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北齐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B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由图可知北方是十六国时代，与十六国并存的是</w:t>
      </w:r>
      <w:r>
        <w:rPr>
          <w:rFonts w:hint="eastAsia"/>
          <w:color w:val="000000"/>
        </w:rPr>
        <w:t>东晋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而</w:t>
      </w:r>
      <w:r>
        <w:rPr>
          <w:rFonts w:hint="eastAsia"/>
          <w:color w:val="000000"/>
        </w:rPr>
        <w:t>A</w:t>
      </w:r>
      <w:r>
        <w:rPr>
          <w:rFonts w:hint="eastAsia"/>
          <w:color w:val="000000"/>
        </w:rPr>
        <w:t>答案</w:t>
      </w:r>
      <w:r>
        <w:rPr>
          <w:rFonts w:hint="eastAsia"/>
          <w:color w:val="000000"/>
        </w:rPr>
        <w:t>西晋</w:t>
      </w:r>
      <w:r>
        <w:rPr>
          <w:rFonts w:hint="eastAsia"/>
          <w:color w:val="000000"/>
        </w:rPr>
        <w:t>是统一王朝，</w:t>
      </w:r>
      <w:r>
        <w:rPr>
          <w:rFonts w:hint="eastAsia"/>
          <w:color w:val="000000"/>
        </w:rPr>
        <w:t xml:space="preserve"> C</w:t>
      </w:r>
      <w:r>
        <w:rPr>
          <w:rFonts w:hint="eastAsia"/>
          <w:color w:val="000000"/>
        </w:rPr>
        <w:t>答案</w:t>
      </w:r>
      <w:r>
        <w:rPr>
          <w:rFonts w:hint="eastAsia"/>
          <w:color w:val="000000"/>
        </w:rPr>
        <w:t>北魏</w:t>
      </w:r>
      <w:r>
        <w:rPr>
          <w:rFonts w:hint="eastAsia"/>
          <w:color w:val="000000"/>
        </w:rPr>
        <w:t>与</w:t>
      </w:r>
      <w:r>
        <w:rPr>
          <w:rFonts w:hint="eastAsia"/>
          <w:color w:val="000000"/>
        </w:rPr>
        <w:t>D</w:t>
      </w:r>
      <w:r>
        <w:rPr>
          <w:rFonts w:hint="eastAsia"/>
          <w:color w:val="000000"/>
        </w:rPr>
        <w:t>答案</w:t>
      </w:r>
      <w:r>
        <w:rPr>
          <w:rFonts w:hint="eastAsia"/>
          <w:color w:val="000000"/>
        </w:rPr>
        <w:t>北齐</w:t>
      </w:r>
      <w:r>
        <w:rPr>
          <w:rFonts w:hint="eastAsia"/>
          <w:color w:val="000000"/>
        </w:rPr>
        <w:t>都是北朝时期与南方宋、齐、梁、陈并存的。故选</w:t>
      </w:r>
      <w:r>
        <w:rPr>
          <w:rFonts w:hint="eastAsia"/>
          <w:color w:val="000000"/>
        </w:rPr>
        <w:t>B</w:t>
      </w:r>
      <w:r>
        <w:rPr>
          <w:rFonts w:hint="eastAsia"/>
          <w:color w:val="000000"/>
        </w:rPr>
        <w:t>。具体如下图：</w:t>
      </w:r>
      <w:r>
        <w:rPr>
          <w:rFonts w:ascii="宋体" w:hAnsi="宋体"/>
          <w:sz w:val="24"/>
        </w:rPr>
        <w:br/>
      </w:r>
      <w:r>
        <w:rPr>
          <w:rFonts w:ascii="Arial" w:hAnsi="Arial" w:cs="Arial"/>
          <w:noProof/>
          <w:color w:val="000000"/>
          <w:sz w:val="18"/>
          <w:szCs w:val="18"/>
          <w:shd w:val="clear" w:color="auto" w:fill="FFFFFF"/>
        </w:rPr>
        <w:drawing>
          <wp:inline distT="0" distB="0" distL="114300" distR="114300">
            <wp:extent cx="3334385" cy="995045"/>
            <wp:effectExtent l="0" t="0" r="18415" b="14605"/>
            <wp:docPr id="1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757929" name="图片 2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34385" cy="995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3.</w:t>
      </w:r>
      <w:r>
        <w:rPr>
          <w:rFonts w:hint="eastAsia"/>
          <w:color w:val="000000"/>
        </w:rPr>
        <w:t>宋初，大臣赵普提出“稍夺其权，制其钱谷，收其精兵，则天下自安矣。”此建议针对的问题是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numPr>
          <w:ilvl w:val="0"/>
          <w:numId w:val="1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农民起义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积贫积弱</w:t>
      </w:r>
      <w:r>
        <w:rPr>
          <w:rFonts w:hint="eastAsia"/>
          <w:color w:val="000000"/>
        </w:rPr>
        <w:t xml:space="preserve">  C.</w:t>
      </w:r>
      <w:r>
        <w:rPr>
          <w:rFonts w:hint="eastAsia"/>
          <w:color w:val="000000"/>
        </w:rPr>
        <w:t>外族入侵</w:t>
      </w:r>
      <w:r>
        <w:rPr>
          <w:rFonts w:hint="eastAsia"/>
          <w:color w:val="000000"/>
        </w:rPr>
        <w:t xml:space="preserve">  D.</w:t>
      </w:r>
      <w:r>
        <w:rPr>
          <w:rFonts w:hint="eastAsia"/>
          <w:color w:val="000000"/>
        </w:rPr>
        <w:t>君弱臣强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D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结合所学知识可知，宋太祖深知唐末以来武将专权的积弊，加强中央集权，在军事上，解除禁军将领的兵权，还控制军队的调动，使禁军将领有握兵之重而无发兵之权。政治上，在中央，为防止宰相权力过大，采取分化事权的办法，削弱相权，设置三司使分化宰</w:t>
      </w:r>
      <w:r>
        <w:rPr>
          <w:rFonts w:hint="eastAsia"/>
          <w:color w:val="000000"/>
        </w:rPr>
        <w:t>相的财政大权，设置枢密使分化宰相的军事大权。地方上宋太祖为加强控制，派文臣担任地方长官，为防止知州权力过大难以控制，实施三年一换制度，还在各州设置通判，分割知州权力。经济上，在地方设置转运使，把地方财赋收归中央。通过这些措施，宋朝中央集权达到前所未有的程度，皇权大大加强。因此，</w:t>
      </w:r>
      <w:r>
        <w:rPr>
          <w:rFonts w:hint="eastAsia"/>
          <w:color w:val="000000"/>
        </w:rPr>
        <w:t>“稍夺其权，制其钱谷，收其精兵，则天下自安矣。”此建议针对的问题是君弱臣强</w:t>
      </w:r>
      <w:r>
        <w:rPr>
          <w:rFonts w:hint="eastAsia"/>
          <w:color w:val="000000"/>
        </w:rPr>
        <w:t>。</w:t>
      </w:r>
      <w:r>
        <w:rPr>
          <w:color w:val="000000"/>
        </w:rPr>
        <w:t>故本题选</w:t>
      </w:r>
      <w:r>
        <w:rPr>
          <w:rFonts w:hint="eastAsia"/>
          <w:color w:val="000000"/>
        </w:rPr>
        <w:t>D</w:t>
      </w:r>
      <w:r>
        <w:rPr>
          <w:color w:val="000000"/>
        </w:rPr>
        <w:t>。</w:t>
      </w:r>
    </w:p>
    <w:p w:rsidR="00C47D8C" w:rsidRDefault="005B23BB">
      <w:pPr>
        <w:numPr>
          <w:ilvl w:val="0"/>
          <w:numId w:val="2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隆时期出现了自发的移民。山东、河北向东北移民，福建向台湾移民，除国内移民外，也</w:t>
      </w:r>
      <w:r>
        <w:rPr>
          <w:rFonts w:hint="eastAsia"/>
          <w:color w:val="000000"/>
        </w:rPr>
        <w:lastRenderedPageBreak/>
        <w:t>有向海外移民的现象。造成这一移民风潮的主要原因是</w:t>
      </w:r>
    </w:p>
    <w:p w:rsidR="00C47D8C" w:rsidRDefault="005B23BB">
      <w:pPr>
        <w:numPr>
          <w:ilvl w:val="0"/>
          <w:numId w:val="3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政局动荡</w:t>
      </w:r>
      <w:r>
        <w:rPr>
          <w:rFonts w:hint="eastAsia"/>
          <w:color w:val="000000"/>
        </w:rPr>
        <w:t xml:space="preserve">        </w:t>
      </w:r>
      <w:r>
        <w:rPr>
          <w:rFonts w:hint="eastAsia"/>
          <w:color w:val="000000"/>
        </w:rPr>
        <w:t>B.</w:t>
      </w:r>
      <w:r>
        <w:rPr>
          <w:rFonts w:hint="eastAsia"/>
          <w:color w:val="000000"/>
        </w:rPr>
        <w:t>经济</w:t>
      </w:r>
      <w:r>
        <w:rPr>
          <w:rFonts w:hint="eastAsia"/>
          <w:color w:val="000000"/>
        </w:rPr>
        <w:t>衰退</w:t>
      </w:r>
      <w:r>
        <w:rPr>
          <w:rFonts w:hint="eastAsia"/>
          <w:color w:val="000000"/>
        </w:rPr>
        <w:t xml:space="preserve">   </w:t>
      </w:r>
      <w:r>
        <w:rPr>
          <w:rFonts w:hint="eastAsia"/>
          <w:color w:val="000000"/>
        </w:rPr>
        <w:t>C.</w:t>
      </w:r>
      <w:r>
        <w:rPr>
          <w:rFonts w:hint="eastAsia"/>
          <w:color w:val="000000"/>
        </w:rPr>
        <w:t>人地矛盾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自然灾害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C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本题考查清朝中后期人口的迁移，人地矛盾严重。题目中突出的是自发的移民现象，由移民方向的变化，可以看出国内从华中迁往东北地区，东南沿海迁往台湾。从中可以看出这种自发的移民现象并没有受到清政府的限制，尤其是请朝中前期长期限制开发的东北地区，还有待开发的台湾地区都成为新的移民方向。故</w:t>
      </w:r>
      <w:r>
        <w:rPr>
          <w:color w:val="000000"/>
        </w:rPr>
        <w:t> C </w:t>
      </w:r>
      <w:r>
        <w:rPr>
          <w:color w:val="000000"/>
        </w:rPr>
        <w:t>项正确。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5.</w:t>
      </w:r>
      <w:r>
        <w:rPr>
          <w:rFonts w:hint="eastAsia"/>
          <w:color w:val="000000"/>
        </w:rPr>
        <w:t>蒋</w:t>
      </w:r>
      <w:r>
        <w:rPr>
          <w:rFonts w:hint="eastAsia"/>
          <w:color w:val="000000"/>
        </w:rPr>
        <w:t>廷黻在</w:t>
      </w:r>
      <w:r>
        <w:rPr>
          <w:rFonts w:hint="eastAsia"/>
          <w:color w:val="000000"/>
        </w:rPr>
        <w:t>《中国近代史》一书中指出</w:t>
      </w:r>
      <w:r>
        <w:rPr>
          <w:rFonts w:hint="eastAsia"/>
          <w:color w:val="000000"/>
        </w:rPr>
        <w:t>:</w:t>
      </w:r>
      <w:r>
        <w:rPr>
          <w:rFonts w:hint="eastAsia"/>
          <w:color w:val="000000"/>
        </w:rPr>
        <w:t>“自强运动的领导者没有一个完整的建设计划，他们起初只知道国防近代化的必要性。”下列企业的创办能够体现这一观点的是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福州船政局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轮船招商局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开平煤矿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汉阳铁厂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A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依据题干“自强运动的领导者”、“知道国防近代化的必要性”可知，反映的是洋务运动。洋务运动是一场“自强”、“求富”的自救运动，由材料中的“国防近代化”体现了洋务运动的“自强”，创办军事工业；“再进一步”的举动就是求富，创办民用工业，故</w:t>
      </w:r>
      <w:r>
        <w:rPr>
          <w:rFonts w:hint="eastAsia"/>
          <w:color w:val="000000"/>
        </w:rPr>
        <w:t>A</w:t>
      </w:r>
      <w:r>
        <w:rPr>
          <w:rFonts w:hint="eastAsia"/>
          <w:color w:val="000000"/>
        </w:rPr>
        <w:t>项正确。其余三项均不符合，应排除。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3632835</wp:posOffset>
            </wp:positionH>
            <wp:positionV relativeFrom="paragraph">
              <wp:posOffset>247015</wp:posOffset>
            </wp:positionV>
            <wp:extent cx="1931035" cy="1340485"/>
            <wp:effectExtent l="0" t="0" r="12065" b="12065"/>
            <wp:wrapSquare wrapText="bothSides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799623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31035" cy="134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>6.</w:t>
      </w:r>
      <w:r>
        <w:rPr>
          <w:rFonts w:hint="eastAsia"/>
          <w:color w:val="000000"/>
        </w:rPr>
        <w:t>右</w:t>
      </w:r>
      <w:r>
        <w:rPr>
          <w:rFonts w:hint="eastAsia"/>
          <w:color w:val="000000"/>
        </w:rPr>
        <w:t>图是</w:t>
      </w:r>
      <w:r>
        <w:rPr>
          <w:rFonts w:hint="eastAsia"/>
          <w:color w:val="000000"/>
        </w:rPr>
        <w:t xml:space="preserve">1918 </w:t>
      </w:r>
      <w:r>
        <w:rPr>
          <w:rFonts w:hint="eastAsia"/>
          <w:color w:val="000000"/>
        </w:rPr>
        <w:t>年沈伯尘针对时弊创作的漫画，该作品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揭露了晚清政府的腐败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B.</w:t>
      </w:r>
      <w:r>
        <w:rPr>
          <w:rFonts w:hint="eastAsia"/>
          <w:color w:val="000000"/>
        </w:rPr>
        <w:t>描绘了二次革命的过程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C.</w:t>
      </w:r>
      <w:r>
        <w:rPr>
          <w:rFonts w:hint="eastAsia"/>
          <w:color w:val="000000"/>
        </w:rPr>
        <w:t>反映了军阀割据的危害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D.</w:t>
      </w:r>
      <w:r>
        <w:rPr>
          <w:rFonts w:hint="eastAsia"/>
          <w:color w:val="000000"/>
        </w:rPr>
        <w:t>说明了北伐战争的局限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C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依据漫画可知反映了这一时期军阀混战，民不聊生，再者，从时间上来看</w:t>
      </w:r>
      <w:r>
        <w:rPr>
          <w:rFonts w:hint="eastAsia"/>
          <w:color w:val="000000"/>
        </w:rPr>
        <w:t xml:space="preserve">1918 </w:t>
      </w:r>
      <w:r>
        <w:rPr>
          <w:rFonts w:hint="eastAsia"/>
          <w:color w:val="000000"/>
        </w:rPr>
        <w:t>年</w:t>
      </w:r>
      <w:r>
        <w:rPr>
          <w:rFonts w:hint="eastAsia"/>
          <w:color w:val="000000"/>
        </w:rPr>
        <w:t>也符合北洋</w:t>
      </w:r>
      <w:r>
        <w:rPr>
          <w:rFonts w:hint="eastAsia"/>
          <w:color w:val="000000"/>
        </w:rPr>
        <w:t>军阀割据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故</w:t>
      </w:r>
      <w:r>
        <w:rPr>
          <w:color w:val="000000"/>
        </w:rPr>
        <w:t> C </w:t>
      </w:r>
      <w:r>
        <w:rPr>
          <w:color w:val="000000"/>
        </w:rPr>
        <w:t>项正确。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7.</w:t>
      </w:r>
      <w:r>
        <w:rPr>
          <w:rFonts w:hint="eastAsia"/>
          <w:color w:val="000000"/>
        </w:rPr>
        <w:t>下表是</w:t>
      </w:r>
      <w:r>
        <w:rPr>
          <w:rFonts w:hint="eastAsia"/>
          <w:color w:val="000000"/>
        </w:rPr>
        <w:t>1916-1919</w:t>
      </w:r>
      <w:r>
        <w:rPr>
          <w:rFonts w:hint="eastAsia"/>
          <w:color w:val="000000"/>
        </w:rPr>
        <w:t>年荣氏兄弟创办的申新纺纱厂盈利变化情况。为这一时期民族工业迅速发展提供良机的是</w:t>
      </w:r>
    </w:p>
    <w:tbl>
      <w:tblPr>
        <w:tblStyle w:val="a5"/>
        <w:tblW w:w="0" w:type="auto"/>
        <w:tblInd w:w="1479" w:type="dxa"/>
        <w:tblLook w:val="04A0"/>
      </w:tblPr>
      <w:tblGrid>
        <w:gridCol w:w="1680"/>
        <w:gridCol w:w="1125"/>
        <w:gridCol w:w="1185"/>
        <w:gridCol w:w="1095"/>
        <w:gridCol w:w="1155"/>
      </w:tblGrid>
      <w:tr w:rsidR="00C47D8C">
        <w:tc>
          <w:tcPr>
            <w:tcW w:w="1680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年份</w:t>
            </w:r>
          </w:p>
        </w:tc>
        <w:tc>
          <w:tcPr>
            <w:tcW w:w="1125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1916</w:t>
            </w:r>
          </w:p>
        </w:tc>
        <w:tc>
          <w:tcPr>
            <w:tcW w:w="1185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1917</w:t>
            </w:r>
          </w:p>
        </w:tc>
        <w:tc>
          <w:tcPr>
            <w:tcW w:w="1095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1918</w:t>
            </w:r>
          </w:p>
        </w:tc>
        <w:tc>
          <w:tcPr>
            <w:tcW w:w="1155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1919</w:t>
            </w:r>
          </w:p>
        </w:tc>
      </w:tr>
      <w:tr w:rsidR="00C47D8C">
        <w:trPr>
          <w:trHeight w:val="288"/>
        </w:trPr>
        <w:tc>
          <w:tcPr>
            <w:tcW w:w="1680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利润</w:t>
            </w:r>
            <w:r>
              <w:rPr>
                <w:rFonts w:hint="eastAsia"/>
                <w:color w:val="000000"/>
              </w:rPr>
              <w:t>(</w:t>
            </w:r>
            <w:r>
              <w:rPr>
                <w:rFonts w:hint="eastAsia"/>
                <w:color w:val="000000"/>
              </w:rPr>
              <w:t>万元</w:t>
            </w:r>
            <w:r>
              <w:rPr>
                <w:rFonts w:hint="eastAsia"/>
                <w:color w:val="000000"/>
              </w:rPr>
              <w:t>)</w:t>
            </w:r>
          </w:p>
        </w:tc>
        <w:tc>
          <w:tcPr>
            <w:tcW w:w="1125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2</w:t>
            </w:r>
          </w:p>
        </w:tc>
        <w:tc>
          <w:tcPr>
            <w:tcW w:w="1185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12</w:t>
            </w:r>
          </w:p>
        </w:tc>
        <w:tc>
          <w:tcPr>
            <w:tcW w:w="1095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22</w:t>
            </w:r>
          </w:p>
        </w:tc>
        <w:tc>
          <w:tcPr>
            <w:tcW w:w="1155" w:type="dxa"/>
            <w:vAlign w:val="bottom"/>
          </w:tcPr>
          <w:p w:rsidR="00C47D8C" w:rsidRDefault="005B23B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104</w:t>
            </w:r>
          </w:p>
        </w:tc>
      </w:tr>
    </w:tbl>
    <w:p w:rsidR="00C47D8C" w:rsidRDefault="005B23BB">
      <w:pPr>
        <w:numPr>
          <w:ilvl w:val="0"/>
          <w:numId w:val="4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洋务运动的开展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实业救国思潮的兴起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C.</w:t>
      </w:r>
      <w:r>
        <w:rPr>
          <w:rFonts w:hint="eastAsia"/>
          <w:color w:val="000000"/>
        </w:rPr>
        <w:t>欧洲列强忙于一战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南京国民政府的鼓励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C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lastRenderedPageBreak/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表格反映了</w:t>
      </w:r>
      <w:r>
        <w:rPr>
          <w:rFonts w:hint="eastAsia"/>
          <w:color w:val="000000"/>
        </w:rPr>
        <w:t>1916</w:t>
      </w:r>
      <w:r>
        <w:rPr>
          <w:rFonts w:hint="eastAsia"/>
          <w:color w:val="000000"/>
        </w:rPr>
        <w:t>—</w:t>
      </w:r>
      <w:r>
        <w:rPr>
          <w:rFonts w:hint="eastAsia"/>
          <w:color w:val="000000"/>
        </w:rPr>
        <w:t>1919</w:t>
      </w:r>
      <w:r>
        <w:rPr>
          <w:rFonts w:hint="eastAsia"/>
          <w:color w:val="000000"/>
        </w:rPr>
        <w:t>年荣氏兄弟创办的申新纺纱厂盈利</w:t>
      </w:r>
      <w:r>
        <w:rPr>
          <w:rFonts w:hint="eastAsia"/>
          <w:color w:val="000000"/>
        </w:rPr>
        <w:t>不断增加，而</w:t>
      </w:r>
      <w:r>
        <w:rPr>
          <w:rFonts w:hint="eastAsia"/>
          <w:color w:val="000000"/>
        </w:rPr>
        <w:t>1914</w:t>
      </w:r>
      <w:r>
        <w:rPr>
          <w:rFonts w:hint="eastAsia"/>
          <w:color w:val="000000"/>
        </w:rPr>
        <w:t>—</w:t>
      </w:r>
      <w:r>
        <w:rPr>
          <w:rFonts w:hint="eastAsia"/>
          <w:color w:val="000000"/>
        </w:rPr>
        <w:t>1918</w:t>
      </w:r>
      <w:r>
        <w:rPr>
          <w:rFonts w:hint="eastAsia"/>
          <w:color w:val="000000"/>
        </w:rPr>
        <w:t>年的第一次世界大战使中国民族工业得到进一步的发展，迎来“短暂的春天”，究其原因是因为</w:t>
      </w:r>
      <w:r>
        <w:rPr>
          <w:rFonts w:hint="eastAsia"/>
          <w:color w:val="000000"/>
        </w:rPr>
        <w:t>欧洲列强忙于一战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放松对中国的经济侵略。因此选</w:t>
      </w:r>
      <w:r>
        <w:rPr>
          <w:rFonts w:hint="eastAsia"/>
          <w:color w:val="000000"/>
        </w:rPr>
        <w:t>C</w:t>
      </w:r>
      <w:r>
        <w:rPr>
          <w:rFonts w:hint="eastAsia"/>
          <w:color w:val="000000"/>
        </w:rPr>
        <w:t>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 xml:space="preserve">8.1927 </w:t>
      </w:r>
      <w:r>
        <w:rPr>
          <w:rFonts w:hint="eastAsia"/>
          <w:color w:val="000000"/>
        </w:rPr>
        <w:t>年，这里点燃了“工农武装割据”的星星之火，照亮了中国革命的前程。“这里”指的是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上海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南昌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长沙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井冈山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D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4188460</wp:posOffset>
            </wp:positionH>
            <wp:positionV relativeFrom="paragraph">
              <wp:posOffset>481965</wp:posOffset>
            </wp:positionV>
            <wp:extent cx="1441450" cy="1482090"/>
            <wp:effectExtent l="0" t="0" r="6350" b="3810"/>
            <wp:wrapSquare wrapText="bothSides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016385" name="图片 7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14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毛泽东领导秋收起义失败后，退到文家市，决定放弃长沙，向敌人力量薄弱的井冈山进军，从而点燃了“工农武装割据”的“星星之火”。故</w:t>
      </w:r>
      <w:r>
        <w:rPr>
          <w:rFonts w:hint="eastAsia"/>
          <w:color w:val="000000"/>
        </w:rPr>
        <w:t>D</w:t>
      </w:r>
      <w:r>
        <w:rPr>
          <w:color w:val="000000"/>
        </w:rPr>
        <w:t> </w:t>
      </w:r>
      <w:r>
        <w:rPr>
          <w:color w:val="000000"/>
        </w:rPr>
        <w:t>项正确。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9.</w:t>
      </w:r>
      <w:r>
        <w:rPr>
          <w:rFonts w:hint="eastAsia"/>
          <w:color w:val="000000"/>
        </w:rPr>
        <w:t>右图中陈毅元帅这首诗在盐阜大地广为传颂，热血澎湃的字里行间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记载着八路军、新四军胜利会师的历史性时刻。这一时刻属于</w:t>
      </w:r>
    </w:p>
    <w:p w:rsidR="00C47D8C" w:rsidRDefault="005B23BB">
      <w:pPr>
        <w:numPr>
          <w:ilvl w:val="0"/>
          <w:numId w:val="5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国民革命时期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国共对峙时期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C.</w:t>
      </w:r>
      <w:r>
        <w:rPr>
          <w:rFonts w:hint="eastAsia"/>
          <w:color w:val="000000"/>
        </w:rPr>
        <w:t>抗日战争时期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解放战争时期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C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结合所学知识可知，</w:t>
      </w:r>
      <w:r>
        <w:rPr>
          <w:rFonts w:hint="eastAsia"/>
          <w:color w:val="000000"/>
        </w:rPr>
        <w:t>八路军、新四军</w:t>
      </w:r>
      <w:r>
        <w:rPr>
          <w:rFonts w:hint="eastAsia"/>
          <w:color w:val="000000"/>
        </w:rPr>
        <w:t>是</w:t>
      </w:r>
      <w:r>
        <w:rPr>
          <w:rFonts w:hint="eastAsia"/>
          <w:color w:val="000000"/>
        </w:rPr>
        <w:t>抗日战争时期</w:t>
      </w:r>
      <w:r>
        <w:rPr>
          <w:rFonts w:hint="eastAsia"/>
          <w:color w:val="000000"/>
        </w:rPr>
        <w:t>我党军队名称。故</w:t>
      </w:r>
      <w:r>
        <w:rPr>
          <w:rFonts w:hint="eastAsia"/>
          <w:color w:val="000000"/>
        </w:rPr>
        <w:t>C</w:t>
      </w:r>
      <w:r>
        <w:rPr>
          <w:color w:val="000000"/>
        </w:rPr>
        <w:t> </w:t>
      </w:r>
      <w:r>
        <w:rPr>
          <w:color w:val="000000"/>
        </w:rPr>
        <w:t>项正确。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10.</w:t>
      </w:r>
      <w:r>
        <w:rPr>
          <w:rFonts w:hint="eastAsia"/>
          <w:color w:val="000000"/>
        </w:rPr>
        <w:t>“截断宿蚌路，歼敌于淮河长江以北，对敌人进行“中间突破”，加以各个就地歼灭”这一战略方针指导了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 xml:space="preserve">A. </w:t>
      </w:r>
      <w:r>
        <w:rPr>
          <w:rFonts w:hint="eastAsia"/>
          <w:color w:val="000000"/>
        </w:rPr>
        <w:t>辽沈战役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淮海战役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平津战役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渡江战役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B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 </w:t>
      </w:r>
      <w:r>
        <w:rPr>
          <w:rFonts w:hint="eastAsia"/>
          <w:color w:val="000000"/>
        </w:rPr>
        <w:t>依据题干</w:t>
      </w:r>
      <w:r>
        <w:rPr>
          <w:rFonts w:hint="eastAsia"/>
          <w:color w:val="000000"/>
        </w:rPr>
        <w:t>“截断宿蚌路</w:t>
      </w:r>
      <w:r>
        <w:rPr>
          <w:rFonts w:hint="eastAsia"/>
          <w:color w:val="000000"/>
        </w:rPr>
        <w:t>”“</w:t>
      </w:r>
      <w:r>
        <w:rPr>
          <w:rFonts w:hint="eastAsia"/>
          <w:color w:val="000000"/>
        </w:rPr>
        <w:t>歼敌于淮河长江以北</w:t>
      </w:r>
      <w:r>
        <w:rPr>
          <w:rFonts w:hint="eastAsia"/>
          <w:color w:val="000000"/>
        </w:rPr>
        <w:t>”</w:t>
      </w:r>
      <w:r>
        <w:rPr>
          <w:rFonts w:hint="eastAsia"/>
          <w:color w:val="000000"/>
        </w:rPr>
        <w:t>可知此次战役发生在</w:t>
      </w:r>
      <w:r>
        <w:rPr>
          <w:rFonts w:hint="eastAsia"/>
          <w:color w:val="000000"/>
        </w:rPr>
        <w:t>长江以北淮河</w:t>
      </w:r>
      <w:r>
        <w:rPr>
          <w:rFonts w:hint="eastAsia"/>
          <w:color w:val="000000"/>
        </w:rPr>
        <w:t>一带，由此可知该战役是</w:t>
      </w:r>
      <w:r>
        <w:rPr>
          <w:rFonts w:hint="eastAsia"/>
          <w:color w:val="000000"/>
        </w:rPr>
        <w:t>淮海战役</w:t>
      </w:r>
      <w:r>
        <w:rPr>
          <w:rFonts w:hint="eastAsia"/>
          <w:color w:val="000000"/>
        </w:rPr>
        <w:t>。</w:t>
      </w:r>
      <w:r>
        <w:rPr>
          <w:rFonts w:hint="eastAsia"/>
          <w:color w:val="000000"/>
        </w:rPr>
        <w:t>故</w:t>
      </w:r>
      <w:r>
        <w:rPr>
          <w:rFonts w:hint="eastAsia"/>
          <w:color w:val="000000"/>
        </w:rPr>
        <w:t>B</w:t>
      </w:r>
      <w:r>
        <w:rPr>
          <w:color w:val="000000"/>
        </w:rPr>
        <w:t>项正确。</w:t>
      </w:r>
    </w:p>
    <w:p w:rsidR="00C47D8C" w:rsidRDefault="005B23BB">
      <w:pPr>
        <w:numPr>
          <w:ilvl w:val="0"/>
          <w:numId w:val="6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“</w:t>
      </w:r>
      <w:r>
        <w:rPr>
          <w:rFonts w:hint="eastAsia"/>
          <w:color w:val="000000"/>
        </w:rPr>
        <w:t>发</w:t>
      </w:r>
      <w:r>
        <w:rPr>
          <w:rFonts w:hint="eastAsia"/>
          <w:color w:val="000000"/>
        </w:rPr>
        <w:t>展生产</w:t>
      </w:r>
      <w:r>
        <w:rPr>
          <w:rFonts w:hint="eastAsia"/>
          <w:color w:val="000000"/>
        </w:rPr>
        <w:t>的</w:t>
      </w:r>
      <w:r>
        <w:rPr>
          <w:rFonts w:hint="eastAsia"/>
          <w:color w:val="000000"/>
        </w:rPr>
        <w:t>人为障消除，广大翻身农民的生产积性提高，因此，</w:t>
      </w:r>
      <w:r>
        <w:rPr>
          <w:rFonts w:hint="eastAsia"/>
          <w:color w:val="000000"/>
        </w:rPr>
        <w:t xml:space="preserve">1952 </w:t>
      </w:r>
      <w:r>
        <w:rPr>
          <w:rFonts w:hint="eastAsia"/>
          <w:color w:val="000000"/>
        </w:rPr>
        <w:t>年湖南的丰产运动成绩显著。”该材料可以佐证</w:t>
      </w:r>
    </w:p>
    <w:p w:rsidR="00C47D8C" w:rsidRDefault="005B23BB">
      <w:pPr>
        <w:numPr>
          <w:ilvl w:val="0"/>
          <w:numId w:val="7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土地改革的成效性</w:t>
      </w:r>
      <w:r>
        <w:rPr>
          <w:rFonts w:hint="eastAsia"/>
          <w:color w:val="000000"/>
        </w:rPr>
        <w:t>B.</w:t>
      </w:r>
      <w:r>
        <w:rPr>
          <w:rFonts w:hint="eastAsia"/>
          <w:color w:val="000000"/>
        </w:rPr>
        <w:t>三大改造的必要性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C</w:t>
      </w:r>
      <w:r>
        <w:rPr>
          <w:rFonts w:hint="eastAsia"/>
          <w:color w:val="000000"/>
        </w:rPr>
        <w:t xml:space="preserve">. </w:t>
      </w:r>
      <w:r>
        <w:rPr>
          <w:rFonts w:hint="eastAsia"/>
          <w:color w:val="000000"/>
        </w:rPr>
        <w:t>工业建设的迫切性</w:t>
      </w:r>
      <w:r>
        <w:rPr>
          <w:rFonts w:hint="eastAsia"/>
          <w:color w:val="000000"/>
        </w:rPr>
        <w:t>D.</w:t>
      </w:r>
      <w:r>
        <w:rPr>
          <w:rFonts w:hint="eastAsia"/>
          <w:color w:val="000000"/>
        </w:rPr>
        <w:t>社会主义的优越性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A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 </w:t>
      </w:r>
      <w:r>
        <w:rPr>
          <w:rFonts w:hint="eastAsia"/>
          <w:color w:val="000000"/>
        </w:rPr>
        <w:t>依据题干时间可知</w:t>
      </w:r>
      <w:r>
        <w:rPr>
          <w:rFonts w:hint="eastAsia"/>
          <w:color w:val="000000"/>
        </w:rPr>
        <w:t xml:space="preserve">1952 </w:t>
      </w:r>
      <w:r>
        <w:rPr>
          <w:rFonts w:hint="eastAsia"/>
          <w:color w:val="000000"/>
        </w:rPr>
        <w:t>年是</w:t>
      </w:r>
      <w:r>
        <w:rPr>
          <w:rFonts w:hint="eastAsia"/>
          <w:color w:val="000000"/>
        </w:rPr>
        <w:t>土地改革</w:t>
      </w:r>
      <w:r>
        <w:rPr>
          <w:rFonts w:hint="eastAsia"/>
          <w:color w:val="000000"/>
        </w:rPr>
        <w:t>时期，</w:t>
      </w:r>
      <w:r>
        <w:rPr>
          <w:rFonts w:hint="eastAsia"/>
          <w:color w:val="000000"/>
        </w:rPr>
        <w:t xml:space="preserve">1952 </w:t>
      </w:r>
      <w:r>
        <w:rPr>
          <w:rFonts w:hint="eastAsia"/>
          <w:color w:val="000000"/>
        </w:rPr>
        <w:t>年</w:t>
      </w:r>
      <w:r>
        <w:rPr>
          <w:rFonts w:hint="eastAsia"/>
          <w:color w:val="000000"/>
        </w:rPr>
        <w:t>湖南的丰产运动成绩显著</w:t>
      </w:r>
      <w:r>
        <w:rPr>
          <w:rFonts w:hint="eastAsia"/>
          <w:color w:val="000000"/>
        </w:rPr>
        <w:t>说明</w:t>
      </w:r>
      <w:r>
        <w:rPr>
          <w:rFonts w:hint="eastAsia"/>
          <w:color w:val="000000"/>
        </w:rPr>
        <w:t>土地改革</w:t>
      </w:r>
      <w:r>
        <w:rPr>
          <w:rFonts w:hint="eastAsia"/>
          <w:color w:val="000000"/>
        </w:rPr>
        <w:t>调动了农民生产积极性，有力地推动了大生产运动。故</w:t>
      </w:r>
      <w:r>
        <w:rPr>
          <w:rFonts w:hint="eastAsia"/>
          <w:color w:val="000000"/>
        </w:rPr>
        <w:t>A</w:t>
      </w:r>
      <w:r>
        <w:rPr>
          <w:color w:val="000000"/>
        </w:rPr>
        <w:t>项正确。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12.</w:t>
      </w:r>
      <w:r>
        <w:rPr>
          <w:rFonts w:hint="eastAsia"/>
          <w:color w:val="000000"/>
        </w:rPr>
        <w:t>中古西欧社会，僧侣是祈祷的人，骑士是作战的人，农民是劳作的人，其中“僧侣”来</w:t>
      </w:r>
      <w:r>
        <w:rPr>
          <w:rFonts w:hint="eastAsia"/>
          <w:color w:val="000000"/>
        </w:rPr>
        <w:lastRenderedPageBreak/>
        <w:t>自于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佛教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基督教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伊斯兰教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印度教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B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 </w:t>
      </w:r>
      <w:r>
        <w:rPr>
          <w:rFonts w:hint="eastAsia"/>
          <w:color w:val="000000"/>
        </w:rPr>
        <w:t>由题意可知</w:t>
      </w:r>
      <w:r>
        <w:rPr>
          <w:rFonts w:hint="eastAsia"/>
          <w:color w:val="000000"/>
        </w:rPr>
        <w:t>中古西欧社会，僧侣是祈祷的人，骑士是作战的人，农民是劳作的人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它体现了中古西欧社会</w:t>
      </w:r>
      <w:r>
        <w:rPr>
          <w:rFonts w:hint="eastAsia"/>
          <w:color w:val="000000"/>
        </w:rPr>
        <w:t>的</w:t>
      </w:r>
      <w:r>
        <w:rPr>
          <w:rFonts w:hint="eastAsia"/>
          <w:color w:val="000000"/>
        </w:rPr>
        <w:t>分工。在中古西欧社会</w:t>
      </w:r>
      <w:r>
        <w:rPr>
          <w:rFonts w:hint="eastAsia"/>
          <w:color w:val="000000"/>
        </w:rPr>
        <w:t>基督教会统治之下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居民几乎都是基督教徒。故选</w:t>
      </w:r>
      <w:r>
        <w:rPr>
          <w:rFonts w:hint="eastAsia"/>
          <w:color w:val="000000"/>
        </w:rPr>
        <w:t>B</w:t>
      </w:r>
      <w:r>
        <w:rPr>
          <w:rFonts w:hint="eastAsia"/>
          <w:color w:val="000000"/>
        </w:rPr>
        <w:t>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13.</w:t>
      </w:r>
      <w:r>
        <w:rPr>
          <w:rFonts w:hint="eastAsia"/>
          <w:color w:val="000000"/>
        </w:rPr>
        <w:t>世界的植物食品中，约三分之一的品种源自美洲。这些物种最早从美洲传出是由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丝绸之路开通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郑和下西洋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庄</w:t>
      </w:r>
      <w:r>
        <w:rPr>
          <w:rFonts w:hint="eastAsia"/>
          <w:color w:val="000000"/>
        </w:rPr>
        <w:t>园</w:t>
      </w:r>
      <w:r>
        <w:rPr>
          <w:rFonts w:hint="eastAsia"/>
          <w:color w:val="000000"/>
        </w:rPr>
        <w:t>经济发展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新航路开辟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D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 </w:t>
      </w:r>
      <w:r>
        <w:rPr>
          <w:rFonts w:hint="eastAsia"/>
          <w:color w:val="000000"/>
        </w:rPr>
        <w:t>据材料“世界的植物食品中，约三分之一的品种源自美洲</w:t>
      </w:r>
      <w:r>
        <w:rPr>
          <w:rFonts w:hint="eastAsia"/>
          <w:color w:val="000000"/>
        </w:rPr>
        <w:t>”</w:t>
      </w:r>
      <w:r>
        <w:rPr>
          <w:rFonts w:hint="eastAsia"/>
          <w:color w:val="000000"/>
        </w:rPr>
        <w:t>。</w:t>
      </w:r>
      <w:r>
        <w:rPr>
          <w:rFonts w:hint="eastAsia"/>
          <w:color w:val="000000"/>
        </w:rPr>
        <w:t>结合所学可知，</w:t>
      </w:r>
      <w:r>
        <w:rPr>
          <w:rFonts w:hint="eastAsia"/>
          <w:color w:val="000000"/>
        </w:rPr>
        <w:t>新航路开辟</w:t>
      </w:r>
      <w:r>
        <w:rPr>
          <w:rFonts w:hint="eastAsia"/>
          <w:color w:val="000000"/>
        </w:rPr>
        <w:t>后，</w:t>
      </w:r>
      <w:r>
        <w:rPr>
          <w:rFonts w:hint="eastAsia"/>
          <w:color w:val="000000"/>
        </w:rPr>
        <w:t>欧洲人把欧亚大陆的马、牛、猪、羊、鸡等家畜，小麦、燕麦、大麦、裸麦等农作物，橄榄和葡萄等水果引入美洲；美洲的特产马铃薯、玉米、番茄、甘薯、花生、南瓜和可可等也流向世界各地。”新航路的开辟推动了人口迁徙，促进了动植物的交流，带动了世界范围内的物种交流</w:t>
      </w:r>
      <w:r>
        <w:rPr>
          <w:rFonts w:hint="eastAsia"/>
          <w:color w:val="000000"/>
        </w:rPr>
        <w:t>，世界各地往来日益密切，</w:t>
      </w:r>
      <w:r>
        <w:rPr>
          <w:rFonts w:hint="eastAsia"/>
          <w:color w:val="000000"/>
        </w:rPr>
        <w:t>D</w:t>
      </w:r>
      <w:r>
        <w:rPr>
          <w:rFonts w:hint="eastAsia"/>
          <w:color w:val="000000"/>
        </w:rPr>
        <w:t>符合题意；</w:t>
      </w:r>
      <w:r>
        <w:rPr>
          <w:rFonts w:hint="eastAsia"/>
          <w:color w:val="000000"/>
        </w:rPr>
        <w:t>A</w:t>
      </w:r>
      <w:r>
        <w:rPr>
          <w:rFonts w:hint="eastAsia"/>
          <w:color w:val="000000"/>
        </w:rPr>
        <w:t>B</w:t>
      </w:r>
      <w:r>
        <w:rPr>
          <w:rFonts w:hint="eastAsia"/>
          <w:color w:val="000000"/>
        </w:rPr>
        <w:t>C</w:t>
      </w:r>
      <w:r>
        <w:rPr>
          <w:rFonts w:hint="eastAsia"/>
          <w:color w:val="000000"/>
        </w:rPr>
        <w:t>项材料中没有体现，排除。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14.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知</w:t>
      </w:r>
      <w:r>
        <w:rPr>
          <w:rFonts w:hint="eastAsia"/>
          <w:color w:val="000000"/>
        </w:rPr>
        <w:t>识结构图是一种</w:t>
      </w:r>
      <w:r>
        <w:rPr>
          <w:rFonts w:hint="eastAsia"/>
          <w:color w:val="000000"/>
        </w:rPr>
        <w:t>有</w:t>
      </w:r>
      <w:r>
        <w:rPr>
          <w:rFonts w:hint="eastAsia"/>
          <w:color w:val="000000"/>
        </w:rPr>
        <w:t>效的历史学习方法。右图横线处最恰当的内容应该是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2766060</wp:posOffset>
            </wp:positionH>
            <wp:positionV relativeFrom="paragraph">
              <wp:posOffset>9525</wp:posOffset>
            </wp:positionV>
            <wp:extent cx="2886075" cy="1333500"/>
            <wp:effectExtent l="0" t="0" r="9525" b="0"/>
            <wp:wrapSquare wrapText="bothSides"/>
            <wp:docPr id="2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848815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大化改新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B.</w:t>
      </w:r>
      <w:r>
        <w:rPr>
          <w:rFonts w:hint="eastAsia"/>
          <w:color w:val="000000"/>
        </w:rPr>
        <w:t>工业革命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C.</w:t>
      </w:r>
      <w:r>
        <w:rPr>
          <w:rFonts w:hint="eastAsia"/>
          <w:color w:val="000000"/>
        </w:rPr>
        <w:t>法国大革命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D.</w:t>
      </w:r>
      <w:r>
        <w:rPr>
          <w:rFonts w:hint="eastAsia"/>
          <w:color w:val="000000"/>
        </w:rPr>
        <w:t>新文化运动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C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 </w:t>
      </w:r>
      <w:r>
        <w:rPr>
          <w:rFonts w:hint="eastAsia"/>
          <w:color w:val="000000"/>
        </w:rPr>
        <w:t>本题考查的是启蒙运动的影响再认、再现能力。结合所学可知，法国启蒙运动所宣传的天赋人权、三权分立、自由、平等、民主和法制的思想，推动了资产阶级的革命和改革，深深影响着法国大革命，推动了欧美国家的革命与改革，还激励和促进了中国和日本等东方国家。所以根据知</w:t>
      </w:r>
      <w:r>
        <w:rPr>
          <w:rFonts w:hint="eastAsia"/>
          <w:color w:val="000000"/>
        </w:rPr>
        <w:t>识结构图</w:t>
      </w:r>
      <w:r>
        <w:rPr>
          <w:rFonts w:hint="eastAsia"/>
          <w:color w:val="000000"/>
        </w:rPr>
        <w:t>判断</w:t>
      </w:r>
      <w:r>
        <w:rPr>
          <w:rFonts w:hint="eastAsia"/>
          <w:color w:val="000000"/>
        </w:rPr>
        <w:t>C</w:t>
      </w:r>
      <w:r>
        <w:rPr>
          <w:rFonts w:hint="eastAsia"/>
          <w:color w:val="000000"/>
        </w:rPr>
        <w:t>正确。</w:t>
      </w:r>
    </w:p>
    <w:p w:rsidR="00C47D8C" w:rsidRDefault="005B23BB">
      <w:pPr>
        <w:numPr>
          <w:ilvl w:val="0"/>
          <w:numId w:val="8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“它为美国北部赢得了有利的国际环境，使早在</w:t>
      </w:r>
      <w:r>
        <w:rPr>
          <w:rFonts w:hint="eastAsia"/>
          <w:color w:val="000000"/>
        </w:rPr>
        <w:t>1833</w:t>
      </w:r>
      <w:r>
        <w:rPr>
          <w:rFonts w:hint="eastAsia"/>
          <w:color w:val="000000"/>
        </w:rPr>
        <w:t>年就宣布废除奴隶制的英国很难继续支持南部。”材料中的“它”指的是</w:t>
      </w:r>
    </w:p>
    <w:p w:rsidR="00C47D8C" w:rsidRDefault="005B23BB">
      <w:pPr>
        <w:numPr>
          <w:ilvl w:val="0"/>
          <w:numId w:val="9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《权利法案》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《共产党宣言》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《人权宣言》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《解放黑人奴隶宣言》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numPr>
          <w:ilvl w:val="0"/>
          <w:numId w:val="8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明治维新期间，鹿鸣馆是贵族官僚进行国际社交活动的场所，可在其中举办欧式的娱乐活动。材料体现的改革措施是</w:t>
      </w:r>
    </w:p>
    <w:p w:rsidR="00C47D8C" w:rsidRDefault="005B23BB">
      <w:pPr>
        <w:numPr>
          <w:ilvl w:val="0"/>
          <w:numId w:val="10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废藩置县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殖产兴业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地税改革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文明开化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【答案】</w:t>
      </w:r>
      <w:r>
        <w:rPr>
          <w:rFonts w:hint="eastAsia"/>
          <w:color w:val="000000"/>
        </w:rPr>
        <w:t>D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 </w:t>
      </w:r>
      <w:r>
        <w:rPr>
          <w:rFonts w:hint="eastAsia"/>
          <w:color w:val="000000"/>
        </w:rPr>
        <w:t>由题意“</w:t>
      </w:r>
      <w:r>
        <w:rPr>
          <w:rFonts w:hint="eastAsia"/>
          <w:color w:val="000000"/>
        </w:rPr>
        <w:t>鹿鸣馆是贵族官僚进行国际社交活动的场所，可在其中举办欧式的娱乐活动。</w:t>
      </w:r>
      <w:r>
        <w:rPr>
          <w:rFonts w:hint="eastAsia"/>
          <w:color w:val="000000"/>
        </w:rPr>
        <w:t>”</w:t>
      </w:r>
      <w:r>
        <w:rPr>
          <w:rFonts w:hint="eastAsia"/>
          <w:color w:val="000000"/>
        </w:rPr>
        <w:t>可知</w:t>
      </w:r>
      <w:r>
        <w:rPr>
          <w:rFonts w:hint="eastAsia"/>
          <w:color w:val="000000"/>
        </w:rPr>
        <w:t>鹿鸣馆当时西化的达官贵人</w:t>
      </w:r>
      <w:r>
        <w:rPr>
          <w:rFonts w:hint="eastAsia"/>
          <w:color w:val="000000"/>
        </w:rPr>
        <w:t>的</w:t>
      </w:r>
      <w:r>
        <w:rPr>
          <w:rFonts w:hint="eastAsia"/>
          <w:color w:val="000000"/>
        </w:rPr>
        <w:t>娱乐社交</w:t>
      </w:r>
      <w:r>
        <w:rPr>
          <w:rFonts w:hint="eastAsia"/>
          <w:color w:val="000000"/>
        </w:rPr>
        <w:t>场所</w:t>
      </w:r>
      <w:r>
        <w:rPr>
          <w:rFonts w:hint="eastAsia"/>
          <w:color w:val="000000"/>
        </w:rPr>
        <w:t>，日本</w:t>
      </w:r>
      <w:r>
        <w:rPr>
          <w:rFonts w:hint="eastAsia"/>
          <w:color w:val="000000"/>
        </w:rPr>
        <w:t>社会生活</w:t>
      </w:r>
      <w:r>
        <w:rPr>
          <w:rFonts w:hint="eastAsia"/>
          <w:color w:val="000000"/>
        </w:rPr>
        <w:t>欧化的象征，</w:t>
      </w:r>
      <w:r>
        <w:rPr>
          <w:rFonts w:hint="eastAsia"/>
          <w:color w:val="000000"/>
        </w:rPr>
        <w:t>所以</w:t>
      </w:r>
      <w:r>
        <w:rPr>
          <w:rFonts w:hint="eastAsia"/>
          <w:color w:val="000000"/>
        </w:rPr>
        <w:t>D</w:t>
      </w:r>
      <w:r>
        <w:rPr>
          <w:rFonts w:hint="eastAsia"/>
          <w:color w:val="000000"/>
        </w:rPr>
        <w:t>正确。</w:t>
      </w:r>
    </w:p>
    <w:p w:rsidR="00C47D8C" w:rsidRDefault="005B23BB">
      <w:pPr>
        <w:numPr>
          <w:ilvl w:val="0"/>
          <w:numId w:val="8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1922</w:t>
      </w:r>
      <w:r>
        <w:rPr>
          <w:rFonts w:hint="eastAsia"/>
          <w:color w:val="000000"/>
        </w:rPr>
        <w:t>年，列宁在回答记者提问时说</w:t>
      </w:r>
      <w:r>
        <w:rPr>
          <w:rFonts w:hint="eastAsia"/>
          <w:color w:val="000000"/>
        </w:rPr>
        <w:t>:</w:t>
      </w:r>
      <w:r>
        <w:rPr>
          <w:rFonts w:hint="eastAsia"/>
          <w:color w:val="000000"/>
        </w:rPr>
        <w:t>“现在，农民精力充沛地、废寝忘食地重整自己的耕地，修复自己的农具、房舍、各种设施。”出现这一现象是因为</w:t>
      </w:r>
    </w:p>
    <w:p w:rsidR="00C47D8C" w:rsidRDefault="005B23BB">
      <w:pPr>
        <w:numPr>
          <w:ilvl w:val="0"/>
          <w:numId w:val="11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十月革命的胜利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苏维埃政权的建立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numPr>
          <w:ilvl w:val="0"/>
          <w:numId w:val="11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新经济政策的实施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农业集体化的开展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B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 </w:t>
      </w:r>
      <w:r>
        <w:rPr>
          <w:rFonts w:hint="eastAsia"/>
          <w:color w:val="000000"/>
        </w:rPr>
        <w:t>由“</w:t>
      </w:r>
      <w:r>
        <w:rPr>
          <w:rFonts w:hint="eastAsia"/>
          <w:color w:val="000000"/>
        </w:rPr>
        <w:t>1922</w:t>
      </w:r>
      <w:r>
        <w:rPr>
          <w:rFonts w:hint="eastAsia"/>
          <w:color w:val="000000"/>
        </w:rPr>
        <w:t>年、列宁”结合所学，</w:t>
      </w:r>
      <w:r>
        <w:rPr>
          <w:rFonts w:hint="eastAsia"/>
          <w:color w:val="000000"/>
        </w:rPr>
        <w:t>1921</w:t>
      </w:r>
      <w:r>
        <w:rPr>
          <w:rFonts w:hint="eastAsia"/>
          <w:color w:val="000000"/>
        </w:rPr>
        <w:t>年列宁开始以新经济政策代替战时共产主义政策，新经济政策用固定的粮食税代替余粮征集制，纳税后剩下的粮食归农民自己支配，提高了农民生产的积极性，因此出现材料中的“</w:t>
      </w:r>
      <w:r>
        <w:rPr>
          <w:rFonts w:hint="eastAsia"/>
          <w:color w:val="000000"/>
        </w:rPr>
        <w:t>农民精力充沛地、废寝</w:t>
      </w:r>
      <w:r>
        <w:rPr>
          <w:rFonts w:hint="eastAsia"/>
          <w:color w:val="000000"/>
        </w:rPr>
        <w:t>忘食地重整自己的耕地，修复自己的农具、房舍、各种设施。”</w:t>
      </w:r>
      <w:r>
        <w:rPr>
          <w:rFonts w:hint="eastAsia"/>
          <w:color w:val="000000"/>
        </w:rPr>
        <w:t>故本题正确答案是</w:t>
      </w:r>
      <w:r>
        <w:rPr>
          <w:rFonts w:hint="eastAsia"/>
          <w:color w:val="000000"/>
        </w:rPr>
        <w:t>B</w:t>
      </w:r>
      <w:r>
        <w:rPr>
          <w:rFonts w:hint="eastAsia"/>
          <w:color w:val="000000"/>
        </w:rPr>
        <w:t>。</w:t>
      </w:r>
    </w:p>
    <w:p w:rsidR="00C47D8C" w:rsidRDefault="005B23BB">
      <w:pPr>
        <w:numPr>
          <w:ilvl w:val="0"/>
          <w:numId w:val="8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罗斯福说</w:t>
      </w:r>
      <w:r>
        <w:rPr>
          <w:rFonts w:hint="eastAsia"/>
          <w:color w:val="000000"/>
        </w:rPr>
        <w:t>:</w:t>
      </w:r>
      <w:r>
        <w:rPr>
          <w:rFonts w:hint="eastAsia"/>
          <w:color w:val="000000"/>
        </w:rPr>
        <w:t>“从来在美国没有另外一个人比我对资本主义制度的私人企业、私有财产和私人利润有着更坚定的信仰……当这个私人利润和自由企业的制度面临毁灭边沿的时候，是这个政府挽救了它。”其意在表明新政</w:t>
      </w:r>
    </w:p>
    <w:p w:rsidR="00C47D8C" w:rsidRDefault="005B23BB">
      <w:pPr>
        <w:numPr>
          <w:ilvl w:val="0"/>
          <w:numId w:val="12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彻底消除了经济大危机</w:t>
      </w:r>
      <w:r>
        <w:rPr>
          <w:rFonts w:hint="eastAsia"/>
          <w:color w:val="000000"/>
        </w:rPr>
        <w:t xml:space="preserve"> B.</w:t>
      </w:r>
      <w:r>
        <w:rPr>
          <w:rFonts w:hint="eastAsia"/>
          <w:color w:val="000000"/>
        </w:rPr>
        <w:t>恢复了自由放任政策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numPr>
          <w:ilvl w:val="0"/>
          <w:numId w:val="12"/>
        </w:num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解决了社会的根本矛盾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维护了资产阶级利益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D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本题考查的是罗斯福新政的根本目的。罗斯福的话说明了新政维护的是资本主义私有制，进一步表明了新政实施的根本目的是巩固美</w:t>
      </w:r>
      <w:r>
        <w:rPr>
          <w:rFonts w:hint="eastAsia"/>
          <w:color w:val="000000"/>
        </w:rPr>
        <w:t>国的资产阶级统治，维护资本主义制度和</w:t>
      </w:r>
      <w:r>
        <w:rPr>
          <w:rFonts w:hint="eastAsia"/>
          <w:color w:val="000000"/>
        </w:rPr>
        <w:t>资产阶级利益</w:t>
      </w:r>
      <w:r>
        <w:rPr>
          <w:rFonts w:hint="eastAsia"/>
          <w:color w:val="000000"/>
        </w:rPr>
        <w:t>。所以答案选</w:t>
      </w:r>
      <w:r>
        <w:rPr>
          <w:rFonts w:hint="eastAsia"/>
          <w:color w:val="000000"/>
        </w:rPr>
        <w:t>D</w:t>
      </w:r>
      <w:r>
        <w:rPr>
          <w:rFonts w:hint="eastAsia"/>
          <w:color w:val="000000"/>
        </w:rPr>
        <w:t>。</w:t>
      </w:r>
    </w:p>
    <w:p w:rsidR="00C47D8C" w:rsidRDefault="005B23BB">
      <w:pPr>
        <w:numPr>
          <w:ilvl w:val="0"/>
          <w:numId w:val="8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“</w:t>
      </w:r>
      <w:r>
        <w:rPr>
          <w:rFonts w:hint="eastAsia"/>
          <w:color w:val="000000"/>
        </w:rPr>
        <w:t>尽</w:t>
      </w:r>
      <w:r>
        <w:rPr>
          <w:rFonts w:hint="eastAsia"/>
          <w:color w:val="000000"/>
        </w:rPr>
        <w:t>管在欧洲历史上不有联合的设想，但欧洲的联合直到第二次世界大战之后才变现实。”与材料相关的组织是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>国际联盟</w:t>
      </w:r>
      <w:r>
        <w:rPr>
          <w:rFonts w:hint="eastAsia"/>
          <w:color w:val="000000"/>
        </w:rPr>
        <w:t>B.</w:t>
      </w:r>
      <w:r>
        <w:rPr>
          <w:rFonts w:hint="eastAsia"/>
          <w:color w:val="000000"/>
        </w:rPr>
        <w:t>北大西洋公约组织</w:t>
      </w:r>
      <w:r>
        <w:rPr>
          <w:rFonts w:hint="eastAsia"/>
          <w:color w:val="000000"/>
        </w:rPr>
        <w:t xml:space="preserve"> C.</w:t>
      </w:r>
      <w:r>
        <w:rPr>
          <w:rFonts w:hint="eastAsia"/>
          <w:color w:val="000000"/>
        </w:rPr>
        <w:t>欧洲共同体</w:t>
      </w:r>
      <w:r>
        <w:rPr>
          <w:rFonts w:hint="eastAsia"/>
          <w:color w:val="000000"/>
        </w:rPr>
        <w:t xml:space="preserve"> D.</w:t>
      </w:r>
      <w:r>
        <w:rPr>
          <w:rFonts w:hint="eastAsia"/>
          <w:color w:val="000000"/>
        </w:rPr>
        <w:t>世界贸易组织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C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由题意可知本题考查的是</w:t>
      </w:r>
      <w:r>
        <w:rPr>
          <w:rFonts w:hint="eastAsia"/>
          <w:color w:val="000000"/>
        </w:rPr>
        <w:t>欧洲的联合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故只有</w:t>
      </w:r>
      <w:r>
        <w:rPr>
          <w:rFonts w:hint="eastAsia"/>
          <w:color w:val="000000"/>
        </w:rPr>
        <w:t>C</w:t>
      </w:r>
      <w:r>
        <w:rPr>
          <w:rFonts w:hint="eastAsia"/>
          <w:color w:val="000000"/>
        </w:rPr>
        <w:t>答案</w:t>
      </w:r>
      <w:r>
        <w:rPr>
          <w:rFonts w:hint="eastAsia"/>
          <w:color w:val="000000"/>
        </w:rPr>
        <w:t>欧洲共同体</w:t>
      </w:r>
      <w:r>
        <w:rPr>
          <w:rFonts w:hint="eastAsia"/>
          <w:color w:val="000000"/>
        </w:rPr>
        <w:t>符合题意。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20.</w:t>
      </w:r>
      <w:r>
        <w:rPr>
          <w:rFonts w:hint="eastAsia"/>
          <w:color w:val="000000"/>
        </w:rPr>
        <w:t xml:space="preserve"> 2022</w:t>
      </w:r>
      <w:r>
        <w:rPr>
          <w:rFonts w:hint="eastAsia"/>
          <w:color w:val="000000"/>
        </w:rPr>
        <w:t>年</w:t>
      </w:r>
      <w:r>
        <w:rPr>
          <w:rFonts w:hint="eastAsia"/>
          <w:color w:val="000000"/>
        </w:rPr>
        <w:t>5</w:t>
      </w:r>
      <w:r>
        <w:rPr>
          <w:rFonts w:hint="eastAsia"/>
          <w:color w:val="000000"/>
        </w:rPr>
        <w:t>月</w:t>
      </w:r>
      <w:r>
        <w:rPr>
          <w:rFonts w:hint="eastAsia"/>
          <w:color w:val="000000"/>
        </w:rPr>
        <w:t>6</w:t>
      </w:r>
      <w:r>
        <w:rPr>
          <w:rFonts w:hint="eastAsia"/>
          <w:color w:val="000000"/>
        </w:rPr>
        <w:t>日，联合国秘书长古</w:t>
      </w:r>
      <w:r>
        <w:rPr>
          <w:rFonts w:hint="eastAsia"/>
          <w:color w:val="000000"/>
        </w:rPr>
        <w:t>特雷</w:t>
      </w:r>
      <w:r>
        <w:rPr>
          <w:rFonts w:hint="eastAsia"/>
          <w:color w:val="000000"/>
        </w:rPr>
        <w:t>斯就</w:t>
      </w:r>
      <w:r>
        <w:rPr>
          <w:rFonts w:hint="eastAsia"/>
          <w:color w:val="000000"/>
        </w:rPr>
        <w:t>乌克兰局势发表声明称</w:t>
      </w:r>
      <w:r>
        <w:rPr>
          <w:rFonts w:hint="eastAsia"/>
          <w:color w:val="000000"/>
        </w:rPr>
        <w:t>:</w:t>
      </w:r>
      <w:r>
        <w:rPr>
          <w:rFonts w:hint="eastAsia"/>
          <w:color w:val="000000"/>
        </w:rPr>
        <w:t>世界必须团结题来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平</w:t>
      </w:r>
      <w:r>
        <w:rPr>
          <w:rFonts w:hint="eastAsia"/>
          <w:color w:val="000000"/>
        </w:rPr>
        <w:t>息枪声，维护《联合国宪章》的价值观。据此可知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A.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联合国的宗旨是维护国际和平与安全</w:t>
      </w:r>
      <w:r>
        <w:rPr>
          <w:rFonts w:hint="eastAsia"/>
          <w:color w:val="000000"/>
        </w:rPr>
        <w:t xml:space="preserve">         </w:t>
      </w:r>
      <w:r>
        <w:rPr>
          <w:rFonts w:hint="eastAsia"/>
          <w:color w:val="000000"/>
        </w:rPr>
        <w:t>B.</w:t>
      </w:r>
      <w:r>
        <w:rPr>
          <w:rFonts w:hint="eastAsia"/>
          <w:color w:val="000000"/>
        </w:rPr>
        <w:t>联合国可</w:t>
      </w:r>
      <w:r>
        <w:rPr>
          <w:rFonts w:hint="eastAsia"/>
          <w:color w:val="000000"/>
        </w:rPr>
        <w:t>以根除国家间</w:t>
      </w:r>
      <w:r>
        <w:rPr>
          <w:rFonts w:hint="eastAsia"/>
          <w:color w:val="000000"/>
        </w:rPr>
        <w:t>的武力冲突</w:t>
      </w:r>
    </w:p>
    <w:p w:rsidR="00C47D8C" w:rsidRDefault="005B23BB">
      <w:pPr>
        <w:spacing w:line="360" w:lineRule="auto"/>
        <w:ind w:firstLineChars="100" w:firstLine="21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lastRenderedPageBreak/>
        <w:t>C.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联合国是处理全球冲突的军事性组织</w:t>
      </w:r>
      <w:r>
        <w:rPr>
          <w:rFonts w:hint="eastAsia"/>
          <w:color w:val="000000"/>
        </w:rPr>
        <w:t xml:space="preserve">         </w:t>
      </w:r>
      <w:r>
        <w:rPr>
          <w:rFonts w:hint="eastAsia"/>
          <w:color w:val="000000"/>
        </w:rPr>
        <w:t>D.</w:t>
      </w:r>
      <w:r>
        <w:rPr>
          <w:rFonts w:hint="eastAsia"/>
          <w:color w:val="000000"/>
        </w:rPr>
        <w:t>联合国能够解决国际贸易中的争端</w:t>
      </w:r>
    </w:p>
    <w:p w:rsidR="00C47D8C" w:rsidRDefault="005B23BB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hint="eastAsia"/>
          <w:color w:val="000000"/>
        </w:rPr>
        <w:t>A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【解析】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【详解】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由题意“</w:t>
      </w:r>
      <w:r>
        <w:rPr>
          <w:rFonts w:hint="eastAsia"/>
          <w:color w:val="000000"/>
        </w:rPr>
        <w:t>世界必须团结题来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平</w:t>
      </w:r>
      <w:r>
        <w:rPr>
          <w:rFonts w:hint="eastAsia"/>
          <w:color w:val="000000"/>
        </w:rPr>
        <w:t>息枪声，维护《联合国宪章》的价值观</w:t>
      </w:r>
      <w:r>
        <w:rPr>
          <w:rFonts w:hint="eastAsia"/>
          <w:color w:val="000000"/>
        </w:rPr>
        <w:t>”可知本题考查的是联合国的宗旨，结合所学联合国的宗旨是维护国际和平与安全，故选</w:t>
      </w:r>
      <w:r>
        <w:rPr>
          <w:rFonts w:hint="eastAsia"/>
          <w:color w:val="000000"/>
        </w:rPr>
        <w:t>A</w:t>
      </w:r>
      <w:r>
        <w:rPr>
          <w:rFonts w:hint="eastAsia"/>
          <w:color w:val="000000"/>
        </w:rPr>
        <w:t>。</w:t>
      </w:r>
    </w:p>
    <w:p w:rsidR="00C47D8C" w:rsidRDefault="005B23BB">
      <w:pPr>
        <w:spacing w:line="360" w:lineRule="auto"/>
        <w:textAlignment w:val="center"/>
        <w:rPr>
          <w:b/>
          <w:bCs/>
          <w:color w:val="000000"/>
        </w:rPr>
      </w:pPr>
      <w:r>
        <w:rPr>
          <w:rFonts w:hint="eastAsia"/>
          <w:b/>
          <w:bCs/>
          <w:color w:val="000000"/>
        </w:rPr>
        <w:t>二、非选择题</w:t>
      </w:r>
      <w:r>
        <w:rPr>
          <w:rFonts w:hint="eastAsia"/>
          <w:b/>
          <w:bCs/>
          <w:color w:val="000000"/>
        </w:rPr>
        <w:t>:</w:t>
      </w:r>
      <w:r>
        <w:rPr>
          <w:rFonts w:hint="eastAsia"/>
          <w:b/>
          <w:bCs/>
          <w:color w:val="000000"/>
        </w:rPr>
        <w:t>本题共</w:t>
      </w:r>
      <w:r>
        <w:rPr>
          <w:rFonts w:hint="eastAsia"/>
          <w:b/>
          <w:bCs/>
          <w:color w:val="000000"/>
        </w:rPr>
        <w:t>3</w:t>
      </w:r>
      <w:r>
        <w:rPr>
          <w:rFonts w:hint="eastAsia"/>
          <w:b/>
          <w:bCs/>
          <w:color w:val="000000"/>
        </w:rPr>
        <w:t>小题，每小题</w:t>
      </w:r>
      <w:r>
        <w:rPr>
          <w:rFonts w:hint="eastAsia"/>
          <w:b/>
          <w:bCs/>
          <w:color w:val="000000"/>
        </w:rPr>
        <w:t>10</w:t>
      </w:r>
      <w:r>
        <w:rPr>
          <w:rFonts w:hint="eastAsia"/>
          <w:b/>
          <w:bCs/>
          <w:color w:val="000000"/>
        </w:rPr>
        <w:t>分，计</w:t>
      </w:r>
      <w:r>
        <w:rPr>
          <w:rFonts w:hint="eastAsia"/>
          <w:b/>
          <w:bCs/>
          <w:color w:val="000000"/>
        </w:rPr>
        <w:t xml:space="preserve"> 30</w:t>
      </w:r>
      <w:r>
        <w:rPr>
          <w:rFonts w:hint="eastAsia"/>
          <w:b/>
          <w:bCs/>
          <w:color w:val="000000"/>
        </w:rPr>
        <w:t>分。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21.</w:t>
      </w:r>
      <w:r>
        <w:rPr>
          <w:rFonts w:hint="eastAsia"/>
          <w:color w:val="000000"/>
        </w:rPr>
        <w:t>博物馆承着历史，也传承着文化。某班开展“跟着我打卡博物馆”的主题活动，请你来参与。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【青铜之</w:t>
      </w:r>
      <w:r>
        <w:rPr>
          <w:rFonts w:hint="eastAsia"/>
          <w:color w:val="000000"/>
        </w:rPr>
        <w:t>美】【圣人之思】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3434080</wp:posOffset>
            </wp:positionH>
            <wp:positionV relativeFrom="paragraph">
              <wp:posOffset>61595</wp:posOffset>
            </wp:positionV>
            <wp:extent cx="785495" cy="1350645"/>
            <wp:effectExtent l="0" t="0" r="14605" b="1905"/>
            <wp:wrapSquare wrapText="bothSides"/>
            <wp:docPr id="2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134378" name="图片 18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5495" cy="135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47D8C" w:rsidRPr="00C47D8C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33.6pt;margin-top:3.85pt;width:59.25pt;height:104.25pt;z-index:251668480;mso-position-horizontal-relative:text;mso-position-vertical-relative:text">
            <v:stroke joinstyle="round"/>
            <v:textbox style="layout-flow:vertical-ideographic">
              <w:txbxContent>
                <w:p w:rsidR="00C47D8C" w:rsidRDefault="005B23BB">
                  <w:pPr>
                    <w:rPr>
                      <w:rFonts w:ascii="楷体" w:eastAsia="楷体" w:hAnsi="楷体" w:cs="楷体"/>
                      <w:color w:val="000000"/>
                    </w:rPr>
                  </w:pPr>
                  <w:r>
                    <w:rPr>
                      <w:rFonts w:ascii="楷体" w:eastAsia="楷体" w:hAnsi="楷体" w:cs="楷体" w:hint="eastAsia"/>
                      <w:color w:val="000000"/>
                    </w:rPr>
                    <w:t>为政以德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,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譬如北辰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,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居其所而众星共之。</w:t>
                  </w:r>
                </w:p>
                <w:p w:rsidR="00C47D8C" w:rsidRDefault="005B23BB">
                  <w:pPr>
                    <w:ind w:firstLineChars="300" w:firstLine="630"/>
                    <w:rPr>
                      <w:rFonts w:ascii="楷体" w:eastAsia="楷体" w:hAnsi="楷体" w:cs="楷体"/>
                      <w:color w:val="000000"/>
                    </w:rPr>
                  </w:pPr>
                  <w:r>
                    <w:rPr>
                      <w:rFonts w:ascii="楷体" w:eastAsia="楷体" w:hAnsi="楷体" w:cs="楷体" w:hint="eastAsia"/>
                      <w:color w:val="000000"/>
                    </w:rPr>
                    <w:t>——《论语》</w:t>
                  </w:r>
                </w:p>
              </w:txbxContent>
            </v:textbox>
          </v:shape>
        </w:pict>
      </w:r>
      <w:r w:rsidR="00C47D8C" w:rsidRPr="00C47D8C">
        <w:pict>
          <v:shape id="_x0000_s1030" type="#_x0000_t202" style="position:absolute;margin-left:-4.9pt;margin-top:3.9pt;width:98.2pt;height:105pt;z-index:251666432;mso-position-horizontal-relative:text;mso-position-vertical-relative:text">
            <v:stroke joinstyle="round"/>
            <v:textbox>
              <w:txbxContent>
                <w:p w:rsidR="00C47D8C" w:rsidRDefault="005B23BB">
                  <w:pPr>
                    <w:ind w:firstLineChars="200" w:firstLine="420"/>
                    <w:jc w:val="left"/>
                    <w:textAlignment w:val="center"/>
                    <w:rPr>
                      <w:rFonts w:ascii="楷体" w:eastAsia="楷体" w:hAnsi="楷体" w:cs="楷体"/>
                      <w:color w:val="000000"/>
                    </w:rPr>
                  </w:pPr>
                  <w:r>
                    <w:rPr>
                      <w:rFonts w:ascii="楷体" w:eastAsia="楷体" w:hAnsi="楷体" w:cs="楷体" w:hint="eastAsia"/>
                      <w:color w:val="000000"/>
                    </w:rPr>
                    <w:t>商代青钢器，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 xml:space="preserve">1939 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年出土于河南安阳侯家庄武官村。重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 xml:space="preserve">832.84 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千克，高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 xml:space="preserve"> 1.33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米，口长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1.1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米，壁厚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 xml:space="preserve">0.06 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米。</w:t>
                  </w:r>
                </w:p>
                <w:p w:rsidR="00C47D8C" w:rsidRDefault="00C47D8C"/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37465</wp:posOffset>
            </wp:positionV>
            <wp:extent cx="1256665" cy="1362075"/>
            <wp:effectExtent l="0" t="0" r="635" b="9525"/>
            <wp:wrapSquare wrapText="bothSides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188984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5666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5B23BB">
      <w:pPr>
        <w:spacing w:line="360" w:lineRule="auto"/>
        <w:ind w:firstLineChars="400" w:firstLine="84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图一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国家博物馆藏品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图二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曲阜孔子博物馆藏品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3804285</wp:posOffset>
            </wp:positionH>
            <wp:positionV relativeFrom="paragraph">
              <wp:posOffset>196215</wp:posOffset>
            </wp:positionV>
            <wp:extent cx="1128395" cy="1723390"/>
            <wp:effectExtent l="0" t="0" r="14605" b="10160"/>
            <wp:wrapSquare wrapText="bothSides"/>
            <wp:docPr id="3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698395" name="图片 21"/>
                    <pic:cNvPicPr>
                      <a:picLocks noChangeAspect="1"/>
                    </pic:cNvPicPr>
                  </pic:nvPicPr>
                  <pic:blipFill>
                    <a:blip r:embed="rId18"/>
                    <a:srcRect l="349" t="13020"/>
                    <a:stretch>
                      <a:fillRect/>
                    </a:stretch>
                  </pic:blipFill>
                  <pic:spPr>
                    <a:xfrm>
                      <a:off x="0" y="0"/>
                      <a:ext cx="1128395" cy="172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200660</wp:posOffset>
            </wp:positionH>
            <wp:positionV relativeFrom="paragraph">
              <wp:posOffset>259715</wp:posOffset>
            </wp:positionV>
            <wp:extent cx="1041400" cy="1678305"/>
            <wp:effectExtent l="0" t="0" r="6350" b="17145"/>
            <wp:wrapSquare wrapText="bothSides"/>
            <wp:docPr id="3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648075" name="图片 19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167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>【科技之著】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37465</wp:posOffset>
            </wp:positionV>
            <wp:extent cx="1887855" cy="1623695"/>
            <wp:effectExtent l="0" t="0" r="17145" b="14605"/>
            <wp:wrapSquare wrapText="bothSides"/>
            <wp:docPr id="3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138404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87855" cy="162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  <w:r w:rsidRPr="00C47D8C">
        <w:pict>
          <v:shape id="_x0000_s1029" type="#_x0000_t202" style="position:absolute;margin-left:-396.05pt;margin-top:8.75pt;width:107.3pt;height:74.25pt;z-index:251673600">
            <v:stroke joinstyle="round"/>
            <v:textbox>
              <w:txbxContent>
                <w:p w:rsidR="00C47D8C" w:rsidRDefault="005B23BB">
                  <w:pPr>
                    <w:ind w:firstLineChars="200" w:firstLine="420"/>
                    <w:jc w:val="left"/>
                    <w:textAlignment w:val="center"/>
                    <w:rPr>
                      <w:rFonts w:ascii="楷体" w:eastAsia="楷体" w:hAnsi="楷体" w:cs="楷体"/>
                      <w:color w:val="000000"/>
                    </w:rPr>
                  </w:pPr>
                  <w:r>
                    <w:rPr>
                      <w:rFonts w:ascii="楷体" w:eastAsia="楷体" w:hAnsi="楷体" w:cs="楷体" w:hint="eastAsia"/>
                      <w:color w:val="000000"/>
                    </w:rPr>
                    <w:t>明代药物学巨著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,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总结了我国古代药物学成就，世界医药史上占有重要地位。</w:t>
                  </w:r>
                </w:p>
              </w:txbxContent>
            </v:textbox>
          </v:shape>
        </w:pict>
      </w:r>
      <w:bookmarkStart w:id="0" w:name="_GoBack"/>
      <w:bookmarkEnd w:id="0"/>
      <w:r w:rsidRPr="00C47D8C">
        <w:pict>
          <v:shape id="_x0000_s1028" type="#_x0000_t202" style="position:absolute;margin-left:-112.6pt;margin-top:8pt;width:117.9pt;height:74.2pt;z-index:251677696">
            <v:stroke joinstyle="round"/>
            <v:textbox>
              <w:txbxContent>
                <w:p w:rsidR="00C47D8C" w:rsidRDefault="005B23BB">
                  <w:pPr>
                    <w:ind w:firstLineChars="200" w:firstLine="420"/>
                    <w:jc w:val="left"/>
                    <w:textAlignment w:val="center"/>
                    <w:rPr>
                      <w:rFonts w:ascii="楷体" w:eastAsia="楷体" w:hAnsi="楷体" w:cs="楷体"/>
                      <w:color w:val="000000"/>
                    </w:rPr>
                  </w:pPr>
                  <w:r>
                    <w:rPr>
                      <w:rFonts w:ascii="楷体" w:eastAsia="楷体" w:hAnsi="楷体" w:cs="楷体" w:hint="eastAsia"/>
                      <w:color w:val="000000"/>
                    </w:rPr>
                    <w:t>明代农学巨著，全面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总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结了我国古代农业生产的先进经验、技术革新和作者关于农学的创新研究成果。</w:t>
                  </w:r>
                </w:p>
              </w:txbxContent>
            </v:textbox>
          </v:shape>
        </w:pict>
      </w:r>
      <w:r w:rsidRPr="00C47D8C">
        <w:pict>
          <v:shape id="_x0000_s1027" type="#_x0000_t202" style="position:absolute;margin-left:-266.35pt;margin-top:7.25pt;width:135.1pt;height:74.2pt;z-index:251675648">
            <v:stroke joinstyle="round"/>
            <v:textbox>
              <w:txbxContent>
                <w:p w:rsidR="00C47D8C" w:rsidRDefault="005B23BB">
                  <w:pPr>
                    <w:ind w:firstLineChars="200" w:firstLine="420"/>
                    <w:jc w:val="left"/>
                    <w:textAlignment w:val="center"/>
                    <w:rPr>
                      <w:rFonts w:ascii="楷体" w:eastAsia="楷体" w:hAnsi="楷体" w:cs="楷体"/>
                      <w:color w:val="000000"/>
                    </w:rPr>
                  </w:pPr>
                  <w:r>
                    <w:rPr>
                      <w:rFonts w:ascii="楷体" w:eastAsia="楷体" w:hAnsi="楷体" w:cs="楷体" w:hint="eastAsia"/>
                      <w:color w:val="000000"/>
                    </w:rPr>
                    <w:t>明代科技巨著，对我国古代农业和手工业生产技术进行了全面的总结，被誉为“中国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17</w:t>
                  </w:r>
                  <w:r>
                    <w:rPr>
                      <w:rFonts w:ascii="楷体" w:eastAsia="楷体" w:hAnsi="楷体" w:cs="楷体" w:hint="eastAsia"/>
                      <w:color w:val="000000"/>
                    </w:rPr>
                    <w:t>世纪的工艺百科全书”。</w:t>
                  </w:r>
                </w:p>
              </w:txbxContent>
            </v:textbox>
          </v:shape>
        </w:pict>
      </w: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C47D8C">
      <w:pPr>
        <w:spacing w:line="360" w:lineRule="auto"/>
        <w:jc w:val="left"/>
        <w:textAlignment w:val="center"/>
        <w:rPr>
          <w:color w:val="000000"/>
        </w:rPr>
      </w:pP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lastRenderedPageBreak/>
        <w:t>图三洛阳教育博物馆藏品图四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国家博物馆藏品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</w:rPr>
        <w:t>图五上海博物馆藏品</w:t>
      </w:r>
      <w:r>
        <w:rPr>
          <w:rFonts w:hint="eastAsia"/>
          <w:color w:val="000000"/>
        </w:rPr>
        <w:t xml:space="preserve"> 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写出图一文物的名称及其历史地位。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概括图二中孔子的主张。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结合所学知识，指出其学说成为封建正统思想的措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施。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3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图四是哪部科技巨著</w:t>
      </w:r>
      <w:r>
        <w:rPr>
          <w:rFonts w:hint="eastAsia"/>
          <w:color w:val="000000"/>
        </w:rPr>
        <w:t>?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据图三、四、五概括明代科技巨著的特点。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结合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所学知识，分析这一特点形成的原因。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4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综合以上材料，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2E75B6"/>
        </w:rPr>
      </w:pPr>
      <w:r>
        <w:rPr>
          <w:color w:val="2E75B6"/>
        </w:rPr>
        <w:t>【答案</w:t>
      </w:r>
      <w:r>
        <w:rPr>
          <w:rFonts w:hint="eastAsia"/>
          <w:color w:val="2E75B6"/>
        </w:rPr>
        <w:t>解析</w:t>
      </w:r>
      <w:r>
        <w:rPr>
          <w:color w:val="2E75B6"/>
        </w:rPr>
        <w:t>】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司母戊鼎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迄今为止所有出土</w:t>
      </w:r>
      <w:r>
        <w:rPr>
          <w:rFonts w:hint="eastAsia"/>
          <w:color w:val="000000"/>
        </w:rPr>
        <w:t>世界上现存最大的青铜器</w:t>
      </w:r>
      <w:r>
        <w:rPr>
          <w:rFonts w:ascii="Arial" w:hAnsi="Arial" w:cs="Arial"/>
          <w:color w:val="333333"/>
          <w:sz w:val="19"/>
          <w:szCs w:val="19"/>
          <w:shd w:val="clear" w:color="auto" w:fill="FFFFFF"/>
        </w:rPr>
        <w:t>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numPr>
          <w:ilvl w:val="0"/>
          <w:numId w:val="13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为政以德（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罢黜百家，独尊儒术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3</w:t>
      </w:r>
      <w:r>
        <w:rPr>
          <w:rFonts w:hint="eastAsia"/>
          <w:color w:val="000000"/>
        </w:rPr>
        <w:t>）《</w:t>
      </w:r>
      <w:r>
        <w:rPr>
          <w:rFonts w:hint="eastAsia"/>
          <w:color w:val="000000"/>
        </w:rPr>
        <w:t>天工开物</w:t>
      </w:r>
      <w:r>
        <w:rPr>
          <w:rFonts w:hint="eastAsia"/>
          <w:color w:val="000000"/>
        </w:rPr>
        <w:t>》（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）注重实用，为农业服务。大多是经验的总结。（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原因：注重实践，没有科学的理论基础；不重视科学与技术的结合。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4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言之有理即可。</w:t>
      </w:r>
    </w:p>
    <w:p w:rsidR="00C47D8C" w:rsidRDefault="00C47D8C">
      <w:pPr>
        <w:spacing w:line="360" w:lineRule="auto"/>
        <w:jc w:val="left"/>
        <w:textAlignment w:val="center"/>
        <w:rPr>
          <w:color w:val="2E75B6"/>
        </w:rPr>
      </w:pP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22.</w:t>
      </w:r>
      <w:r>
        <w:rPr>
          <w:rFonts w:hint="eastAsia"/>
          <w:color w:val="000000"/>
        </w:rPr>
        <w:t>阅读材料，回答问题</w:t>
      </w:r>
    </w:p>
    <w:p w:rsidR="00C47D8C" w:rsidRDefault="005B23BB">
      <w:pPr>
        <w:spacing w:line="360" w:lineRule="auto"/>
        <w:jc w:val="left"/>
        <w:textAlignment w:val="center"/>
        <w:rPr>
          <w:rFonts w:ascii="楷体" w:eastAsia="楷体" w:hAnsi="楷体" w:cs="楷体"/>
          <w:color w:val="000000"/>
        </w:rPr>
      </w:pPr>
      <w:r>
        <w:rPr>
          <w:rFonts w:hint="eastAsia"/>
          <w:b/>
          <w:bCs/>
          <w:color w:val="000000"/>
        </w:rPr>
        <w:t>材料</w:t>
      </w:r>
      <w:r>
        <w:rPr>
          <w:rFonts w:hint="eastAsia"/>
          <w:b/>
          <w:bCs/>
          <w:color w:val="000000"/>
        </w:rPr>
        <w:t>一</w:t>
      </w:r>
      <w:r>
        <w:rPr>
          <w:rFonts w:ascii="楷体" w:eastAsia="楷体" w:hAnsi="楷体" w:cs="楷体" w:hint="eastAsia"/>
          <w:color w:val="000000"/>
        </w:rPr>
        <w:t>《中华人民共和国全国人民代表大会及地方各级人民代表大会进举法》以一定人口的比例为基础，又适当照顾地区和单位，在城市与乡村间、少数民族与汉族间，作了不同</w:t>
      </w:r>
      <w:r>
        <w:rPr>
          <w:rFonts w:ascii="楷体" w:eastAsia="楷体" w:hAnsi="楷体" w:cs="楷体" w:hint="eastAsia"/>
          <w:color w:val="000000"/>
        </w:rPr>
        <w:t>比</w:t>
      </w:r>
      <w:r>
        <w:rPr>
          <w:rFonts w:ascii="楷体" w:eastAsia="楷体" w:hAnsi="楷体" w:cs="楷体" w:hint="eastAsia"/>
          <w:color w:val="000000"/>
        </w:rPr>
        <w:t>例的规定，使全国各阶层、各民族在各级人民代表大会中都有相应的代表。</w:t>
      </w:r>
    </w:p>
    <w:p w:rsidR="00C47D8C" w:rsidRDefault="005B23BB">
      <w:pPr>
        <w:spacing w:line="360" w:lineRule="auto"/>
        <w:ind w:firstLineChars="2700" w:firstLine="5670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——</w:t>
      </w:r>
      <w:r>
        <w:rPr>
          <w:rFonts w:ascii="宋体" w:hAnsi="宋体" w:hint="eastAsia"/>
          <w:color w:val="000000"/>
        </w:rPr>
        <w:t>《中国共产党历史》第二卷</w:t>
      </w:r>
      <w:r>
        <w:rPr>
          <w:rFonts w:ascii="宋体" w:hAnsi="宋体" w:hint="eastAsia"/>
          <w:color w:val="000000"/>
        </w:rPr>
        <w:t>(</w:t>
      </w:r>
      <w:r>
        <w:rPr>
          <w:rFonts w:ascii="宋体" w:hAnsi="宋体" w:hint="eastAsia"/>
          <w:color w:val="000000"/>
        </w:rPr>
        <w:t>上册</w:t>
      </w:r>
      <w:r>
        <w:rPr>
          <w:rFonts w:ascii="宋体" w:hAnsi="宋体" w:hint="eastAsia"/>
          <w:color w:val="000000"/>
        </w:rPr>
        <w:t>)</w:t>
      </w:r>
    </w:p>
    <w:p w:rsidR="00C47D8C" w:rsidRDefault="005B23BB">
      <w:pPr>
        <w:spacing w:line="360" w:lineRule="auto"/>
        <w:jc w:val="left"/>
        <w:textAlignment w:val="center"/>
        <w:rPr>
          <w:rFonts w:ascii="楷体" w:eastAsia="楷体" w:hAnsi="楷体" w:cs="楷体"/>
          <w:color w:val="000000"/>
        </w:rPr>
      </w:pPr>
      <w:r>
        <w:rPr>
          <w:rFonts w:hint="eastAsia"/>
          <w:b/>
          <w:bCs/>
          <w:color w:val="000000"/>
        </w:rPr>
        <w:t>材料二</w:t>
      </w:r>
      <w:r>
        <w:rPr>
          <w:rFonts w:ascii="楷体" w:eastAsia="楷体" w:hAnsi="楷体" w:cs="楷体" w:hint="eastAsia"/>
          <w:color w:val="000000"/>
        </w:rPr>
        <w:t>由于历史上反动统治者长期实行民族压追政策</w:t>
      </w:r>
      <w:r>
        <w:rPr>
          <w:rFonts w:ascii="楷体" w:eastAsia="楷体" w:hAnsi="楷体" w:cs="楷体" w:hint="eastAsia"/>
          <w:color w:val="000000"/>
        </w:rPr>
        <w:t>,</w:t>
      </w:r>
      <w:r>
        <w:rPr>
          <w:rFonts w:ascii="楷体" w:eastAsia="楷体" w:hAnsi="楷体" w:cs="楷体" w:hint="eastAsia"/>
          <w:color w:val="000000"/>
        </w:rPr>
        <w:t>各民族之间，主要是少数民族和汉族之间存在着很深的隔</w:t>
      </w:r>
      <w:r>
        <w:rPr>
          <w:rFonts w:ascii="楷体" w:eastAsia="楷体" w:hAnsi="楷体" w:cs="楷体" w:hint="eastAsia"/>
          <w:color w:val="000000"/>
        </w:rPr>
        <w:t>阂</w:t>
      </w:r>
      <w:r>
        <w:rPr>
          <w:rFonts w:ascii="楷体" w:eastAsia="楷体" w:hAnsi="楷体" w:cs="楷体" w:hint="eastAsia"/>
          <w:color w:val="000000"/>
        </w:rPr>
        <w:t>。少数民族大多信仰宗教，以致民族问题往往同宗教问题交织在一起而难于处理……鉴于情况复杂</w:t>
      </w:r>
      <w:r>
        <w:rPr>
          <w:rFonts w:ascii="楷体" w:eastAsia="楷体" w:hAnsi="楷体" w:cs="楷体" w:hint="eastAsia"/>
          <w:color w:val="000000"/>
        </w:rPr>
        <w:t>,</w:t>
      </w:r>
      <w:r>
        <w:rPr>
          <w:rFonts w:ascii="楷体" w:eastAsia="楷体" w:hAnsi="楷体" w:cs="楷体" w:hint="eastAsia"/>
          <w:color w:val="000000"/>
        </w:rPr>
        <w:t>中国共产党从少数民族地区的社会经济政治实际情况出发，制定了正确的民族工作方针和政策。</w:t>
      </w:r>
    </w:p>
    <w:p w:rsidR="00C47D8C" w:rsidRDefault="005B23BB">
      <w:pPr>
        <w:spacing w:line="360" w:lineRule="auto"/>
        <w:ind w:firstLineChars="2700" w:firstLine="5670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——</w:t>
      </w:r>
      <w:r>
        <w:rPr>
          <w:rFonts w:ascii="宋体" w:hAnsi="宋体" w:hint="eastAsia"/>
          <w:color w:val="000000"/>
        </w:rPr>
        <w:t>《中国共产党历史》第二卷</w:t>
      </w:r>
      <w:r>
        <w:rPr>
          <w:rFonts w:ascii="宋体" w:hAnsi="宋体" w:hint="eastAsia"/>
          <w:color w:val="000000"/>
        </w:rPr>
        <w:t>(</w:t>
      </w:r>
      <w:r>
        <w:rPr>
          <w:rFonts w:ascii="宋体" w:hAnsi="宋体" w:hint="eastAsia"/>
          <w:color w:val="000000"/>
        </w:rPr>
        <w:t>上册</w:t>
      </w:r>
      <w:r>
        <w:rPr>
          <w:rFonts w:ascii="宋体" w:hAnsi="宋体" w:hint="eastAsia"/>
          <w:color w:val="000000"/>
        </w:rPr>
        <w:t>)</w:t>
      </w:r>
    </w:p>
    <w:p w:rsidR="00C47D8C" w:rsidRDefault="005B23BB">
      <w:pPr>
        <w:spacing w:line="360" w:lineRule="auto"/>
        <w:jc w:val="left"/>
        <w:textAlignment w:val="center"/>
        <w:rPr>
          <w:rFonts w:ascii="楷体" w:eastAsia="楷体" w:hAnsi="楷体" w:cs="楷体"/>
          <w:color w:val="000000"/>
        </w:rPr>
      </w:pPr>
      <w:r>
        <w:rPr>
          <w:rFonts w:hint="eastAsia"/>
          <w:b/>
          <w:bCs/>
          <w:color w:val="000000"/>
        </w:rPr>
        <w:t>材料三</w:t>
      </w:r>
      <w:r>
        <w:rPr>
          <w:rFonts w:ascii="楷体" w:eastAsia="楷体" w:hAnsi="楷体" w:cs="楷体" w:hint="eastAsia"/>
          <w:color w:val="000000"/>
        </w:rPr>
        <w:t>不管大陆还是港、澳、台地区，都只有一个中央人民政府，实行不同社会制度的地区都是中央人民政</w:t>
      </w:r>
      <w:r>
        <w:rPr>
          <w:rFonts w:ascii="楷体" w:eastAsia="楷体" w:hAnsi="楷体" w:cs="楷体" w:hint="eastAsia"/>
          <w:color w:val="000000"/>
        </w:rPr>
        <w:t>府管辖下的一级地方政权</w:t>
      </w:r>
      <w:r>
        <w:rPr>
          <w:rFonts w:ascii="楷体" w:eastAsia="楷体" w:hAnsi="楷体" w:cs="楷体" w:hint="eastAsia"/>
          <w:color w:val="000000"/>
        </w:rPr>
        <w:t>,</w:t>
      </w:r>
      <w:r>
        <w:rPr>
          <w:rFonts w:ascii="楷体" w:eastAsia="楷体" w:hAnsi="楷体" w:cs="楷体" w:hint="eastAsia"/>
          <w:color w:val="000000"/>
        </w:rPr>
        <w:t>它们与中央人民政府的关系是地方与中央的系。邓小平的这一思想是根据中国国请来解决祖国统一问题的光辉范例。</w:t>
      </w:r>
    </w:p>
    <w:p w:rsidR="00C47D8C" w:rsidRDefault="005B23BB">
      <w:pPr>
        <w:spacing w:line="360" w:lineRule="auto"/>
        <w:ind w:firstLineChars="2200" w:firstLine="4620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——</w:t>
      </w:r>
      <w:r>
        <w:rPr>
          <w:rFonts w:ascii="宋体" w:hAnsi="宋体" w:hint="eastAsia"/>
          <w:color w:val="000000"/>
        </w:rPr>
        <w:t>胡维革、胡晓岩《关于香港回归祖国的思考》</w:t>
      </w:r>
    </w:p>
    <w:p w:rsidR="00C47D8C" w:rsidRDefault="005B23BB">
      <w:pPr>
        <w:numPr>
          <w:ilvl w:val="0"/>
          <w:numId w:val="14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据材料一概括《选举法》的特点。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该材料体现了我国哪一政治制度</w:t>
      </w:r>
      <w:r>
        <w:rPr>
          <w:rFonts w:hint="eastAsia"/>
          <w:color w:val="000000"/>
        </w:rPr>
        <w:t>?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numPr>
          <w:ilvl w:val="0"/>
          <w:numId w:val="14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据料二归纳民族问题复</w:t>
      </w:r>
      <w:r>
        <w:rPr>
          <w:rFonts w:hint="eastAsia"/>
          <w:color w:val="000000"/>
        </w:rPr>
        <w:t>杂</w:t>
      </w:r>
      <w:r>
        <w:rPr>
          <w:rFonts w:hint="eastAsia"/>
          <w:color w:val="000000"/>
        </w:rPr>
        <w:t>表现</w:t>
      </w:r>
      <w:r>
        <w:rPr>
          <w:rFonts w:hint="eastAsia"/>
          <w:color w:val="000000"/>
        </w:rPr>
        <w:t>。（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为</w:t>
      </w:r>
      <w:r>
        <w:rPr>
          <w:rFonts w:hint="eastAsia"/>
          <w:color w:val="000000"/>
        </w:rPr>
        <w:t>此，中共确立的基本政治制度是</w:t>
      </w:r>
      <w:r>
        <w:rPr>
          <w:rFonts w:hint="eastAsia"/>
          <w:color w:val="000000"/>
        </w:rPr>
        <w:t>什么</w:t>
      </w:r>
      <w:r>
        <w:rPr>
          <w:rFonts w:hint="eastAsia"/>
          <w:color w:val="000000"/>
        </w:rPr>
        <w:t>?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numPr>
          <w:ilvl w:val="0"/>
          <w:numId w:val="14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lastRenderedPageBreak/>
        <w:t>料三中“解决国</w:t>
      </w:r>
      <w:r>
        <w:rPr>
          <w:rFonts w:hint="eastAsia"/>
          <w:color w:val="000000"/>
        </w:rPr>
        <w:t>家</w:t>
      </w:r>
      <w:r>
        <w:rPr>
          <w:rFonts w:hint="eastAsia"/>
          <w:color w:val="000000"/>
        </w:rPr>
        <w:t>统</w:t>
      </w:r>
      <w:r>
        <w:rPr>
          <w:rFonts w:hint="eastAsia"/>
          <w:color w:val="000000"/>
        </w:rPr>
        <w:t>一</w:t>
      </w:r>
      <w:r>
        <w:rPr>
          <w:rFonts w:hint="eastAsia"/>
          <w:color w:val="000000"/>
        </w:rPr>
        <w:t>问题”</w:t>
      </w:r>
      <w:r>
        <w:rPr>
          <w:rFonts w:hint="eastAsia"/>
          <w:color w:val="000000"/>
        </w:rPr>
        <w:t>的构想是</w:t>
      </w:r>
      <w:r>
        <w:rPr>
          <w:rFonts w:hint="eastAsia"/>
          <w:color w:val="000000"/>
        </w:rPr>
        <w:t>什么</w:t>
      </w:r>
      <w:r>
        <w:rPr>
          <w:rFonts w:hint="eastAsia"/>
          <w:color w:val="000000"/>
        </w:rPr>
        <w:t>?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请写出其成功实践的范例。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4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综合以上材料，分析我国确立制度、制定政策的出发点。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color w:val="2E75B6"/>
        </w:rPr>
        <w:t>【答案</w:t>
      </w:r>
      <w:r>
        <w:rPr>
          <w:rFonts w:hint="eastAsia"/>
          <w:color w:val="2E75B6"/>
        </w:rPr>
        <w:t>解析</w:t>
      </w:r>
      <w:r>
        <w:rPr>
          <w:color w:val="2E75B6"/>
        </w:rPr>
        <w:t>】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特点</w:t>
      </w:r>
      <w:r>
        <w:rPr>
          <w:rFonts w:hint="eastAsia"/>
          <w:color w:val="000000"/>
        </w:rPr>
        <w:t>：以一定人口的比例为基础，又适当照顾地区和单位，在城市与乡村间、少数民族与汉族间，作了不同比例的规定，使全国各阶层、各民族在各级人民代表大会中都有相应的代表（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人民代表大会制度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表现：</w:t>
      </w:r>
      <w:r>
        <w:rPr>
          <w:rFonts w:hint="eastAsia"/>
          <w:color w:val="000000"/>
        </w:rPr>
        <w:t>历史上反动统治者长期实行民族压追政策</w:t>
      </w:r>
      <w:r>
        <w:rPr>
          <w:rFonts w:hint="eastAsia"/>
          <w:color w:val="000000"/>
        </w:rPr>
        <w:t>,</w:t>
      </w:r>
      <w:r>
        <w:rPr>
          <w:rFonts w:hint="eastAsia"/>
          <w:color w:val="000000"/>
        </w:rPr>
        <w:t>各民族之间，主要是少数民族和汉族之间存在着很深的隔阂。少数民族大多信仰宗教，以致民族问题往往同宗教问题交织在一起而难于处理（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民族区域自治</w:t>
      </w:r>
      <w:r>
        <w:rPr>
          <w:rFonts w:hint="eastAsia"/>
          <w:color w:val="000000"/>
        </w:rPr>
        <w:t>制度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3</w:t>
      </w:r>
      <w:r>
        <w:rPr>
          <w:rFonts w:hint="eastAsia"/>
          <w:color w:val="000000"/>
        </w:rPr>
        <w:t>）一国两制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香港回归或澳门回归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4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出发点</w:t>
      </w:r>
      <w:r>
        <w:rPr>
          <w:rFonts w:hint="eastAsia"/>
          <w:color w:val="000000"/>
        </w:rPr>
        <w:t>：</w:t>
      </w:r>
      <w:r>
        <w:rPr>
          <w:rFonts w:hint="eastAsia"/>
          <w:color w:val="000000"/>
        </w:rPr>
        <w:t>基本国情、人民利益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C47D8C">
      <w:pPr>
        <w:spacing w:line="360" w:lineRule="auto"/>
        <w:jc w:val="left"/>
        <w:textAlignment w:val="center"/>
        <w:rPr>
          <w:color w:val="2E75B6"/>
        </w:rPr>
      </w:pP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23.</w:t>
      </w:r>
      <w:r>
        <w:rPr>
          <w:rFonts w:hint="eastAsia"/>
          <w:color w:val="000000"/>
        </w:rPr>
        <w:t>阅读材料，回答问题。</w:t>
      </w:r>
    </w:p>
    <w:p w:rsidR="00C47D8C" w:rsidRDefault="005B23BB">
      <w:pPr>
        <w:spacing w:line="360" w:lineRule="auto"/>
        <w:jc w:val="left"/>
        <w:textAlignment w:val="center"/>
        <w:rPr>
          <w:rFonts w:ascii="楷体" w:eastAsia="楷体" w:hAnsi="楷体" w:cs="楷体"/>
          <w:color w:val="000000"/>
        </w:rPr>
      </w:pPr>
      <w:r>
        <w:rPr>
          <w:rFonts w:hint="eastAsia"/>
          <w:b/>
          <w:bCs/>
          <w:color w:val="000000"/>
        </w:rPr>
        <w:t>材料一</w:t>
      </w:r>
      <w:r>
        <w:rPr>
          <w:rFonts w:ascii="楷体" w:eastAsia="楷体" w:hAnsi="楷体" w:cs="楷体" w:hint="eastAsia"/>
          <w:color w:val="000000"/>
        </w:rPr>
        <w:t>1821</w:t>
      </w:r>
      <w:r>
        <w:rPr>
          <w:rFonts w:ascii="楷体" w:eastAsia="楷体" w:hAnsi="楷体" w:cs="楷体" w:hint="eastAsia"/>
          <w:color w:val="000000"/>
        </w:rPr>
        <w:t>年，英国的工业产值超过农业，英国从农业国变成工业国。</w:t>
      </w:r>
      <w:r>
        <w:rPr>
          <w:rFonts w:ascii="楷体" w:eastAsia="楷体" w:hAnsi="楷体" w:cs="楷体" w:hint="eastAsia"/>
          <w:color w:val="000000"/>
        </w:rPr>
        <w:t>19</w:t>
      </w:r>
      <w:r>
        <w:rPr>
          <w:rFonts w:ascii="楷体" w:eastAsia="楷体" w:hAnsi="楷体" w:cs="楷体" w:hint="eastAsia"/>
          <w:color w:val="000000"/>
        </w:rPr>
        <w:t>世纪</w:t>
      </w:r>
      <w:r>
        <w:rPr>
          <w:rFonts w:ascii="楷体" w:eastAsia="楷体" w:hAnsi="楷体" w:cs="楷体" w:hint="eastAsia"/>
          <w:color w:val="000000"/>
        </w:rPr>
        <w:t>40</w:t>
      </w:r>
      <w:r>
        <w:rPr>
          <w:rFonts w:ascii="楷体" w:eastAsia="楷体" w:hAnsi="楷体" w:cs="楷体" w:hint="eastAsia"/>
          <w:color w:val="000000"/>
        </w:rPr>
        <w:t>年代，英国生铁产量占世界的一半</w:t>
      </w:r>
      <w:r>
        <w:rPr>
          <w:rFonts w:ascii="楷体" w:eastAsia="楷体" w:hAnsi="楷体" w:cs="楷体" w:hint="eastAsia"/>
          <w:color w:val="000000"/>
        </w:rPr>
        <w:t>，</w:t>
      </w:r>
      <w:r>
        <w:rPr>
          <w:rFonts w:ascii="楷体" w:eastAsia="楷体" w:hAnsi="楷体" w:cs="楷体" w:hint="eastAsia"/>
          <w:color w:val="000000"/>
        </w:rPr>
        <w:t>煤炭占三分之二。</w:t>
      </w:r>
      <w:r>
        <w:rPr>
          <w:rFonts w:ascii="楷体" w:eastAsia="楷体" w:hAnsi="楷体" w:cs="楷体" w:hint="eastAsia"/>
          <w:color w:val="000000"/>
        </w:rPr>
        <w:t xml:space="preserve">1850 </w:t>
      </w:r>
      <w:r>
        <w:rPr>
          <w:rFonts w:ascii="楷体" w:eastAsia="楷体" w:hAnsi="楷体" w:cs="楷体" w:hint="eastAsia"/>
          <w:color w:val="000000"/>
        </w:rPr>
        <w:t>年英国工业总产值占世界的三分之一，对外贸易占世界的</w:t>
      </w:r>
      <w:r>
        <w:rPr>
          <w:rFonts w:ascii="楷体" w:eastAsia="楷体" w:hAnsi="楷体" w:cs="楷体" w:hint="eastAsia"/>
          <w:color w:val="000000"/>
        </w:rPr>
        <w:t>21%</w:t>
      </w:r>
      <w:r>
        <w:rPr>
          <w:rFonts w:ascii="楷体" w:eastAsia="楷体" w:hAnsi="楷体" w:cs="楷体" w:hint="eastAsia"/>
          <w:color w:val="000000"/>
        </w:rPr>
        <w:t>，英国成为“世界工厂”。</w:t>
      </w:r>
    </w:p>
    <w:p w:rsidR="00C47D8C" w:rsidRDefault="005B23BB">
      <w:pPr>
        <w:spacing w:line="360" w:lineRule="auto"/>
        <w:ind w:firstLineChars="3200" w:firstLine="6720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——</w:t>
      </w:r>
      <w:r>
        <w:rPr>
          <w:rFonts w:ascii="宋体" w:hAnsi="宋体" w:hint="eastAsia"/>
          <w:color w:val="000000"/>
        </w:rPr>
        <w:t>张跃发《近代文明史》</w:t>
      </w:r>
    </w:p>
    <w:p w:rsidR="00C47D8C" w:rsidRDefault="005B23BB">
      <w:pPr>
        <w:spacing w:line="360" w:lineRule="auto"/>
        <w:jc w:val="left"/>
        <w:textAlignment w:val="center"/>
        <w:rPr>
          <w:rFonts w:ascii="楷体" w:eastAsia="楷体" w:hAnsi="楷体" w:cs="楷体"/>
          <w:color w:val="000000"/>
        </w:rPr>
      </w:pPr>
      <w:r>
        <w:rPr>
          <w:rFonts w:hint="eastAsia"/>
          <w:b/>
          <w:bCs/>
          <w:color w:val="000000"/>
        </w:rPr>
        <w:t>材料二</w:t>
      </w:r>
      <w:r>
        <w:rPr>
          <w:rFonts w:ascii="楷体" w:eastAsia="楷体" w:hAnsi="楷体" w:cs="楷体" w:hint="eastAsia"/>
          <w:color w:val="000000"/>
        </w:rPr>
        <w:t>第二次工业革命是以电力的广泛应用为其显著特点的。它促进了工业的高速发展工业的高速发展又促进资本和生产的集中</w:t>
      </w:r>
      <w:r>
        <w:rPr>
          <w:rFonts w:ascii="楷体" w:eastAsia="楷体" w:hAnsi="楷体" w:cs="楷体" w:hint="eastAsia"/>
          <w:color w:val="000000"/>
        </w:rPr>
        <w:t>,</w:t>
      </w:r>
      <w:r>
        <w:rPr>
          <w:rFonts w:ascii="楷体" w:eastAsia="楷体" w:hAnsi="楷体" w:cs="楷体" w:hint="eastAsia"/>
          <w:color w:val="000000"/>
        </w:rPr>
        <w:t>从而引起了垄断组织的产生……垄断组织的产生推动资本主义列强去加强殖民扩张，因而更加剧了欧洲列强之间的矛盾。</w:t>
      </w:r>
    </w:p>
    <w:p w:rsidR="00C47D8C" w:rsidRDefault="005B23BB">
      <w:pPr>
        <w:spacing w:line="360" w:lineRule="auto"/>
        <w:ind w:firstLineChars="2200" w:firstLine="4620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——</w:t>
      </w:r>
      <w:r>
        <w:rPr>
          <w:rFonts w:ascii="宋体" w:hAnsi="宋体" w:hint="eastAsia"/>
          <w:color w:val="000000"/>
        </w:rPr>
        <w:t>吴于廑、齐世荣《世界</w:t>
      </w:r>
      <w:r>
        <w:rPr>
          <w:rFonts w:ascii="宋体" w:hAnsi="宋体" w:hint="eastAsia"/>
          <w:color w:val="000000"/>
        </w:rPr>
        <w:t>史·近代史编》</w:t>
      </w:r>
      <w:r>
        <w:rPr>
          <w:rFonts w:ascii="宋体" w:hAnsi="宋体" w:hint="eastAsia"/>
          <w:color w:val="000000"/>
        </w:rPr>
        <w:t>(</w:t>
      </w:r>
      <w:r>
        <w:rPr>
          <w:rFonts w:ascii="宋体" w:hAnsi="宋体" w:hint="eastAsia"/>
          <w:color w:val="000000"/>
        </w:rPr>
        <w:t>下卷</w:t>
      </w:r>
      <w:r>
        <w:rPr>
          <w:rFonts w:ascii="宋体" w:hAnsi="宋体" w:hint="eastAsia"/>
          <w:color w:val="000000"/>
        </w:rPr>
        <w:t>)</w:t>
      </w:r>
    </w:p>
    <w:p w:rsidR="00C47D8C" w:rsidRDefault="005B23BB">
      <w:pPr>
        <w:spacing w:line="360" w:lineRule="auto"/>
        <w:jc w:val="left"/>
        <w:textAlignment w:val="center"/>
        <w:rPr>
          <w:rFonts w:ascii="楷体" w:eastAsia="楷体" w:hAnsi="楷体" w:cs="楷体"/>
          <w:color w:val="000000"/>
        </w:rPr>
      </w:pPr>
      <w:r>
        <w:rPr>
          <w:rFonts w:hint="eastAsia"/>
          <w:b/>
          <w:bCs/>
          <w:color w:val="000000"/>
        </w:rPr>
        <w:t>材料三</w:t>
      </w:r>
      <w:r>
        <w:rPr>
          <w:rFonts w:ascii="楷体" w:eastAsia="楷体" w:hAnsi="楷体" w:cs="楷体" w:hint="eastAsia"/>
          <w:color w:val="000000"/>
        </w:rPr>
        <w:t>2018</w:t>
      </w:r>
      <w:r>
        <w:rPr>
          <w:rFonts w:ascii="楷体" w:eastAsia="楷体" w:hAnsi="楷体" w:cs="楷体" w:hint="eastAsia"/>
          <w:color w:val="000000"/>
        </w:rPr>
        <w:t>年</w:t>
      </w:r>
      <w:r>
        <w:rPr>
          <w:rFonts w:ascii="楷体" w:eastAsia="楷体" w:hAnsi="楷体" w:cs="楷体" w:hint="eastAsia"/>
          <w:color w:val="000000"/>
        </w:rPr>
        <w:t>12</w:t>
      </w:r>
      <w:r>
        <w:rPr>
          <w:rFonts w:ascii="楷体" w:eastAsia="楷体" w:hAnsi="楷体" w:cs="楷体" w:hint="eastAsia"/>
          <w:color w:val="000000"/>
        </w:rPr>
        <w:t>月</w:t>
      </w:r>
      <w:r>
        <w:rPr>
          <w:rFonts w:ascii="楷体" w:eastAsia="楷体" w:hAnsi="楷体" w:cs="楷体" w:hint="eastAsia"/>
          <w:color w:val="000000"/>
        </w:rPr>
        <w:t>1</w:t>
      </w:r>
      <w:r>
        <w:rPr>
          <w:rFonts w:ascii="楷体" w:eastAsia="楷体" w:hAnsi="楷体" w:cs="楷体" w:hint="eastAsia"/>
          <w:color w:val="000000"/>
        </w:rPr>
        <w:t>日，华为公司首席财务官孟晚舟在加拿大遭无端拘押。这是一起由美国一手策划、加拿大帮助实施的针对中国公民的政治迫害事件，目的是打压中国高技术企业、阻挠中国科技发展。在被拘押了</w:t>
      </w:r>
      <w:r>
        <w:rPr>
          <w:rFonts w:ascii="楷体" w:eastAsia="楷体" w:hAnsi="楷体" w:cs="楷体" w:hint="eastAsia"/>
          <w:color w:val="000000"/>
        </w:rPr>
        <w:t xml:space="preserve">1028 </w:t>
      </w:r>
      <w:r>
        <w:rPr>
          <w:rFonts w:ascii="楷体" w:eastAsia="楷体" w:hAnsi="楷体" w:cs="楷体" w:hint="eastAsia"/>
          <w:color w:val="000000"/>
        </w:rPr>
        <w:t>天后，</w:t>
      </w:r>
      <w:r>
        <w:rPr>
          <w:rFonts w:ascii="楷体" w:eastAsia="楷体" w:hAnsi="楷体" w:cs="楷体" w:hint="eastAsia"/>
          <w:color w:val="000000"/>
        </w:rPr>
        <w:t>2021</w:t>
      </w:r>
      <w:r>
        <w:rPr>
          <w:rFonts w:ascii="楷体" w:eastAsia="楷体" w:hAnsi="楷体" w:cs="楷体" w:hint="eastAsia"/>
          <w:color w:val="000000"/>
        </w:rPr>
        <w:t>年</w:t>
      </w:r>
      <w:r>
        <w:rPr>
          <w:rFonts w:ascii="楷体" w:eastAsia="楷体" w:hAnsi="楷体" w:cs="楷体" w:hint="eastAsia"/>
          <w:color w:val="000000"/>
        </w:rPr>
        <w:t>9</w:t>
      </w:r>
      <w:r>
        <w:rPr>
          <w:rFonts w:ascii="楷体" w:eastAsia="楷体" w:hAnsi="楷体" w:cs="楷体" w:hint="eastAsia"/>
          <w:color w:val="000000"/>
        </w:rPr>
        <w:t>月</w:t>
      </w:r>
      <w:r>
        <w:rPr>
          <w:rFonts w:ascii="楷体" w:eastAsia="楷体" w:hAnsi="楷体" w:cs="楷体" w:hint="eastAsia"/>
          <w:color w:val="000000"/>
        </w:rPr>
        <w:t xml:space="preserve">25 </w:t>
      </w:r>
      <w:r>
        <w:rPr>
          <w:rFonts w:ascii="楷体" w:eastAsia="楷体" w:hAnsi="楷体" w:cs="楷体" w:hint="eastAsia"/>
          <w:color w:val="000000"/>
        </w:rPr>
        <w:t>日晚，孟晚舟女士乘坐中国政府包机，顺利回到祖国。</w:t>
      </w:r>
    </w:p>
    <w:p w:rsidR="00C47D8C" w:rsidRDefault="005B23BB">
      <w:pPr>
        <w:spacing w:line="360" w:lineRule="auto"/>
        <w:ind w:firstLineChars="2000" w:firstLine="4200"/>
        <w:jc w:val="left"/>
        <w:textAlignment w:val="center"/>
        <w:rPr>
          <w:rFonts w:ascii="宋体" w:hAnsi="宋体"/>
          <w:color w:val="000000"/>
        </w:rPr>
      </w:pPr>
      <w:r>
        <w:rPr>
          <w:rFonts w:ascii="宋体" w:hAnsi="宋体" w:hint="eastAsia"/>
          <w:color w:val="000000"/>
        </w:rPr>
        <w:t>——</w:t>
      </w:r>
      <w:r>
        <w:rPr>
          <w:rFonts w:ascii="宋体" w:hAnsi="宋体" w:hint="eastAsia"/>
          <w:color w:val="000000"/>
        </w:rPr>
        <w:t>摘编自《人民日报》</w:t>
      </w:r>
      <w:r>
        <w:rPr>
          <w:rFonts w:ascii="宋体" w:hAnsi="宋体" w:hint="eastAsia"/>
          <w:color w:val="000000"/>
        </w:rPr>
        <w:t>(2021</w:t>
      </w:r>
      <w:r>
        <w:rPr>
          <w:rFonts w:ascii="宋体" w:hAnsi="宋体" w:hint="eastAsia"/>
          <w:color w:val="000000"/>
        </w:rPr>
        <w:t>年</w:t>
      </w:r>
      <w:r>
        <w:rPr>
          <w:rFonts w:ascii="宋体" w:hAnsi="宋体" w:hint="eastAsia"/>
          <w:color w:val="000000"/>
        </w:rPr>
        <w:t xml:space="preserve">9 </w:t>
      </w:r>
      <w:r>
        <w:rPr>
          <w:rFonts w:ascii="宋体" w:hAnsi="宋体" w:hint="eastAsia"/>
          <w:color w:val="000000"/>
        </w:rPr>
        <w:t>月</w:t>
      </w:r>
      <w:r>
        <w:rPr>
          <w:rFonts w:ascii="宋体" w:hAnsi="宋体" w:hint="eastAsia"/>
          <w:color w:val="000000"/>
        </w:rPr>
        <w:t xml:space="preserve"> 26 </w:t>
      </w:r>
      <w:r>
        <w:rPr>
          <w:rFonts w:ascii="宋体" w:hAnsi="宋体" w:hint="eastAsia"/>
          <w:color w:val="000000"/>
        </w:rPr>
        <w:t>日第</w:t>
      </w:r>
      <w:r>
        <w:rPr>
          <w:rFonts w:ascii="宋体" w:hAnsi="宋体" w:hint="eastAsia"/>
          <w:color w:val="000000"/>
        </w:rPr>
        <w:t xml:space="preserve"> 04</w:t>
      </w:r>
      <w:r>
        <w:rPr>
          <w:rFonts w:ascii="宋体" w:hAnsi="宋体" w:hint="eastAsia"/>
          <w:color w:val="000000"/>
        </w:rPr>
        <w:t>版</w:t>
      </w:r>
      <w:r>
        <w:rPr>
          <w:rFonts w:ascii="宋体" w:hAnsi="宋体" w:hint="eastAsia"/>
          <w:color w:val="000000"/>
        </w:rPr>
        <w:t>)</w:t>
      </w:r>
    </w:p>
    <w:p w:rsidR="00C47D8C" w:rsidRDefault="005B23BB">
      <w:pPr>
        <w:numPr>
          <w:ilvl w:val="0"/>
          <w:numId w:val="15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据材料一概括英国当时发生的变化。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分析这些变化产生的最主要原因。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据材料二指出第二次工业革命的特点。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“欧洲列强之间的矛盾”在一战后是否</w:t>
      </w:r>
      <w:r>
        <w:rPr>
          <w:rFonts w:hint="eastAsia"/>
          <w:color w:val="000000"/>
        </w:rPr>
        <w:t>得</w:t>
      </w:r>
      <w:r>
        <w:rPr>
          <w:rFonts w:hint="eastAsia"/>
          <w:color w:val="000000"/>
        </w:rPr>
        <w:t>到缓和</w:t>
      </w:r>
      <w:r>
        <w:rPr>
          <w:rFonts w:hint="eastAsia"/>
          <w:color w:val="000000"/>
        </w:rPr>
        <w:t>?</w:t>
      </w:r>
      <w:r>
        <w:rPr>
          <w:rFonts w:hint="eastAsia"/>
          <w:color w:val="000000"/>
        </w:rPr>
        <w:t>并说明理由。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3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3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据材料三指出这一“政治迫害事件”的本质。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分析孟晚舟得以回国的根本原</w:t>
      </w:r>
      <w:r>
        <w:rPr>
          <w:rFonts w:hint="eastAsia"/>
          <w:color w:val="000000"/>
        </w:rPr>
        <w:lastRenderedPageBreak/>
        <w:t>因。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4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综合上述材料，谈谈你对科技发展的认识。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color w:val="2E75B6"/>
        </w:rPr>
        <w:t>【答案</w:t>
      </w:r>
      <w:r>
        <w:rPr>
          <w:rFonts w:hint="eastAsia"/>
          <w:color w:val="2E75B6"/>
        </w:rPr>
        <w:t>解析</w:t>
      </w:r>
      <w:r>
        <w:rPr>
          <w:color w:val="2E75B6"/>
        </w:rPr>
        <w:t>】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变化：</w:t>
      </w:r>
      <w:r>
        <w:rPr>
          <w:rFonts w:hint="eastAsia"/>
          <w:color w:val="000000"/>
        </w:rPr>
        <w:t>英国的工业产值超过农业，英国从农业国变成工业国。英国生铁产量占世界的一半</w:t>
      </w:r>
      <w:r>
        <w:rPr>
          <w:rFonts w:hint="eastAsia"/>
          <w:color w:val="000000"/>
        </w:rPr>
        <w:t>，</w:t>
      </w:r>
      <w:r>
        <w:rPr>
          <w:rFonts w:hint="eastAsia"/>
          <w:color w:val="000000"/>
        </w:rPr>
        <w:t>煤炭占三分之二。英国工业总产值占世界的三分之一，对外贸易占世界的</w:t>
      </w:r>
      <w:r>
        <w:rPr>
          <w:rFonts w:hint="eastAsia"/>
          <w:color w:val="000000"/>
        </w:rPr>
        <w:t>21%</w:t>
      </w:r>
      <w:r>
        <w:rPr>
          <w:rFonts w:hint="eastAsia"/>
          <w:color w:val="000000"/>
        </w:rPr>
        <w:t>，英国成为“世界工厂”。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第一次工业革命的推动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numPr>
          <w:ilvl w:val="0"/>
          <w:numId w:val="15"/>
        </w:num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特点</w:t>
      </w:r>
      <w:r>
        <w:rPr>
          <w:rFonts w:hint="eastAsia"/>
          <w:color w:val="000000"/>
        </w:rPr>
        <w:t>：</w:t>
      </w:r>
      <w:r>
        <w:rPr>
          <w:rFonts w:hint="eastAsia"/>
          <w:color w:val="000000"/>
        </w:rPr>
        <w:t>电力的广泛应用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得到</w:t>
      </w:r>
      <w:r>
        <w:rPr>
          <w:rFonts w:hint="eastAsia"/>
          <w:color w:val="000000"/>
        </w:rPr>
        <w:t>缓和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因为</w:t>
      </w:r>
      <w:r>
        <w:rPr>
          <w:rFonts w:hint="eastAsia"/>
          <w:color w:val="000000"/>
        </w:rPr>
        <w:t>一战后</w:t>
      </w:r>
      <w:r>
        <w:rPr>
          <w:rFonts w:hint="eastAsia"/>
          <w:color w:val="000000"/>
        </w:rPr>
        <w:t>的凡尔赛——华盛顿体系暂时调整了帝国主义之间的矛盾。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没有得到</w:t>
      </w:r>
      <w:r>
        <w:rPr>
          <w:rFonts w:hint="eastAsia"/>
          <w:color w:val="000000"/>
        </w:rPr>
        <w:t>缓和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因为</w:t>
      </w:r>
      <w:r>
        <w:rPr>
          <w:rFonts w:hint="eastAsia"/>
          <w:color w:val="000000"/>
        </w:rPr>
        <w:t>一战后</w:t>
      </w:r>
      <w:r>
        <w:rPr>
          <w:rFonts w:hint="eastAsia"/>
          <w:color w:val="000000"/>
        </w:rPr>
        <w:t>的凡尔赛——华盛顿体系虽然暂时调整了帝国主义之间的矛盾，但没有从根本上解决帝国主义之间的矛盾。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2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3</w:t>
      </w:r>
      <w:r>
        <w:rPr>
          <w:rFonts w:hint="eastAsia"/>
          <w:color w:val="000000"/>
        </w:rPr>
        <w:t>）本质：打压中国高技术企业、阻挠中国科技发展或称霸世界。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中国国际地位的提高或中国综合国力的增强。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p w:rsidR="00C47D8C" w:rsidRDefault="005B23BB" w:rsidP="00AD33E0">
      <w:pPr>
        <w:spacing w:line="360" w:lineRule="auto"/>
        <w:jc w:val="left"/>
        <w:textAlignment w:val="center"/>
      </w:pP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4</w:t>
      </w:r>
      <w:r>
        <w:rPr>
          <w:rFonts w:hint="eastAsia"/>
          <w:color w:val="000000"/>
        </w:rPr>
        <w:t>）</w:t>
      </w:r>
      <w:r>
        <w:rPr>
          <w:rFonts w:hint="eastAsia"/>
          <w:color w:val="000000"/>
        </w:rPr>
        <w:t>科技发展</w:t>
      </w:r>
      <w:r>
        <w:rPr>
          <w:rFonts w:hint="eastAsia"/>
          <w:color w:val="000000"/>
        </w:rPr>
        <w:t>是推动社会进步的动力；当今时代大力发展科技是谁也抵挡不住的发展潮流。</w:t>
      </w:r>
      <w:r>
        <w:rPr>
          <w:rFonts w:hint="eastAsia"/>
          <w:color w:val="000000"/>
        </w:rPr>
        <w:t>（</w:t>
      </w:r>
      <w:r>
        <w:rPr>
          <w:rFonts w:hint="eastAsia"/>
          <w:color w:val="000000"/>
        </w:rPr>
        <w:t>1</w:t>
      </w:r>
      <w:r>
        <w:rPr>
          <w:rFonts w:hint="eastAsia"/>
          <w:color w:val="000000"/>
        </w:rPr>
        <w:t>分</w:t>
      </w:r>
      <w:r>
        <w:rPr>
          <w:rFonts w:hint="eastAsia"/>
          <w:color w:val="000000"/>
        </w:rPr>
        <w:t>）</w:t>
      </w:r>
    </w:p>
    <w:sectPr w:rsidR="00C47D8C" w:rsidSect="00C47D8C">
      <w:headerReference w:type="default" r:id="rId21"/>
      <w:footerReference w:type="default" r:id="rId22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B23BB" w:rsidRDefault="005B23BB" w:rsidP="00C47D8C">
      <w:r>
        <w:separator/>
      </w:r>
    </w:p>
  </w:endnote>
  <w:endnote w:type="continuationSeparator" w:id="1">
    <w:p w:rsidR="005B23BB" w:rsidRDefault="005B23BB" w:rsidP="00C47D8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47D8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C47D8C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47D8C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5B23BB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B23BB" w:rsidRDefault="005B23BB" w:rsidP="00C47D8C">
      <w:r>
        <w:separator/>
      </w:r>
    </w:p>
  </w:footnote>
  <w:footnote w:type="continuationSeparator" w:id="1">
    <w:p w:rsidR="005B23BB" w:rsidRDefault="005B23BB" w:rsidP="00C47D8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47D8C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 w:rsidRPr="00C47D8C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C47D8C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5E04896"/>
    <w:multiLevelType w:val="singleLevel"/>
    <w:tmpl w:val="95E04896"/>
    <w:lvl w:ilvl="0">
      <w:start w:val="1"/>
      <w:numFmt w:val="upperLetter"/>
      <w:suff w:val="space"/>
      <w:lvlText w:val="%1."/>
      <w:lvlJc w:val="left"/>
    </w:lvl>
  </w:abstractNum>
  <w:abstractNum w:abstractNumId="1">
    <w:nsid w:val="A63A2205"/>
    <w:multiLevelType w:val="singleLevel"/>
    <w:tmpl w:val="A63A2205"/>
    <w:lvl w:ilvl="0">
      <w:start w:val="1"/>
      <w:numFmt w:val="decimal"/>
      <w:suff w:val="nothing"/>
      <w:lvlText w:val="（%1）"/>
      <w:lvlJc w:val="left"/>
    </w:lvl>
  </w:abstractNum>
  <w:abstractNum w:abstractNumId="2">
    <w:nsid w:val="BA944F85"/>
    <w:multiLevelType w:val="singleLevel"/>
    <w:tmpl w:val="BA944F85"/>
    <w:lvl w:ilvl="0">
      <w:start w:val="1"/>
      <w:numFmt w:val="upperLetter"/>
      <w:suff w:val="space"/>
      <w:lvlText w:val="%1."/>
      <w:lvlJc w:val="left"/>
    </w:lvl>
  </w:abstractNum>
  <w:abstractNum w:abstractNumId="3">
    <w:nsid w:val="BD380848"/>
    <w:multiLevelType w:val="singleLevel"/>
    <w:tmpl w:val="BD380848"/>
    <w:lvl w:ilvl="0">
      <w:start w:val="15"/>
      <w:numFmt w:val="decimal"/>
      <w:suff w:val="space"/>
      <w:lvlText w:val="%1."/>
      <w:lvlJc w:val="left"/>
    </w:lvl>
  </w:abstractNum>
  <w:abstractNum w:abstractNumId="4">
    <w:nsid w:val="BD8E1D1F"/>
    <w:multiLevelType w:val="singleLevel"/>
    <w:tmpl w:val="BD8E1D1F"/>
    <w:lvl w:ilvl="0">
      <w:start w:val="4"/>
      <w:numFmt w:val="decimal"/>
      <w:suff w:val="space"/>
      <w:lvlText w:val="%1."/>
      <w:lvlJc w:val="left"/>
    </w:lvl>
  </w:abstractNum>
  <w:abstractNum w:abstractNumId="5">
    <w:nsid w:val="C6E327EE"/>
    <w:multiLevelType w:val="singleLevel"/>
    <w:tmpl w:val="C6E327EE"/>
    <w:lvl w:ilvl="0">
      <w:start w:val="1"/>
      <w:numFmt w:val="upperLetter"/>
      <w:suff w:val="space"/>
      <w:lvlText w:val="%1."/>
      <w:lvlJc w:val="left"/>
    </w:lvl>
  </w:abstractNum>
  <w:abstractNum w:abstractNumId="6">
    <w:nsid w:val="CE09B012"/>
    <w:multiLevelType w:val="singleLevel"/>
    <w:tmpl w:val="CE09B012"/>
    <w:lvl w:ilvl="0">
      <w:start w:val="1"/>
      <w:numFmt w:val="decimal"/>
      <w:suff w:val="nothing"/>
      <w:lvlText w:val="（%1）"/>
      <w:lvlJc w:val="left"/>
    </w:lvl>
  </w:abstractNum>
  <w:abstractNum w:abstractNumId="7">
    <w:nsid w:val="DA74AD2C"/>
    <w:multiLevelType w:val="singleLevel"/>
    <w:tmpl w:val="DA74AD2C"/>
    <w:lvl w:ilvl="0">
      <w:start w:val="1"/>
      <w:numFmt w:val="upperLetter"/>
      <w:suff w:val="space"/>
      <w:lvlText w:val="%1."/>
      <w:lvlJc w:val="left"/>
    </w:lvl>
  </w:abstractNum>
  <w:abstractNum w:abstractNumId="8">
    <w:nsid w:val="F325B0C0"/>
    <w:multiLevelType w:val="singleLevel"/>
    <w:tmpl w:val="F325B0C0"/>
    <w:lvl w:ilvl="0">
      <w:start w:val="2"/>
      <w:numFmt w:val="decimal"/>
      <w:suff w:val="nothing"/>
      <w:lvlText w:val="（%1）"/>
      <w:lvlJc w:val="left"/>
    </w:lvl>
  </w:abstractNum>
  <w:abstractNum w:abstractNumId="9">
    <w:nsid w:val="0C79C83D"/>
    <w:multiLevelType w:val="singleLevel"/>
    <w:tmpl w:val="0C79C83D"/>
    <w:lvl w:ilvl="0">
      <w:start w:val="11"/>
      <w:numFmt w:val="decimal"/>
      <w:suff w:val="space"/>
      <w:lvlText w:val="%1."/>
      <w:lvlJc w:val="left"/>
    </w:lvl>
  </w:abstractNum>
  <w:abstractNum w:abstractNumId="10">
    <w:nsid w:val="0E565F08"/>
    <w:multiLevelType w:val="singleLevel"/>
    <w:tmpl w:val="0E565F08"/>
    <w:lvl w:ilvl="0">
      <w:start w:val="1"/>
      <w:numFmt w:val="upperLetter"/>
      <w:suff w:val="space"/>
      <w:lvlText w:val="%1."/>
      <w:lvlJc w:val="left"/>
    </w:lvl>
  </w:abstractNum>
  <w:abstractNum w:abstractNumId="11">
    <w:nsid w:val="2B92C14E"/>
    <w:multiLevelType w:val="singleLevel"/>
    <w:tmpl w:val="2B92C14E"/>
    <w:lvl w:ilvl="0">
      <w:start w:val="1"/>
      <w:numFmt w:val="upperLetter"/>
      <w:suff w:val="space"/>
      <w:lvlText w:val="%1."/>
      <w:lvlJc w:val="left"/>
    </w:lvl>
  </w:abstractNum>
  <w:abstractNum w:abstractNumId="12">
    <w:nsid w:val="333DB40C"/>
    <w:multiLevelType w:val="singleLevel"/>
    <w:tmpl w:val="333DB40C"/>
    <w:lvl w:ilvl="0">
      <w:start w:val="1"/>
      <w:numFmt w:val="upperLetter"/>
      <w:suff w:val="space"/>
      <w:lvlText w:val="%1."/>
      <w:lvlJc w:val="left"/>
    </w:lvl>
  </w:abstractNum>
  <w:abstractNum w:abstractNumId="13">
    <w:nsid w:val="3E5B0454"/>
    <w:multiLevelType w:val="singleLevel"/>
    <w:tmpl w:val="3E5B0454"/>
    <w:lvl w:ilvl="0">
      <w:start w:val="1"/>
      <w:numFmt w:val="upperLetter"/>
      <w:suff w:val="space"/>
      <w:lvlText w:val="%1."/>
      <w:lvlJc w:val="left"/>
    </w:lvl>
  </w:abstractNum>
  <w:abstractNum w:abstractNumId="14">
    <w:nsid w:val="4404E210"/>
    <w:multiLevelType w:val="singleLevel"/>
    <w:tmpl w:val="4404E210"/>
    <w:lvl w:ilvl="0">
      <w:start w:val="1"/>
      <w:numFmt w:val="upperLetter"/>
      <w:suff w:val="space"/>
      <w:lvlText w:val="%1."/>
      <w:lvlJc w:val="left"/>
    </w:lvl>
  </w:abstractNum>
  <w:num w:numId="1">
    <w:abstractNumId w:val="0"/>
  </w:num>
  <w:num w:numId="2">
    <w:abstractNumId w:val="4"/>
  </w:num>
  <w:num w:numId="3">
    <w:abstractNumId w:val="14"/>
  </w:num>
  <w:num w:numId="4">
    <w:abstractNumId w:val="13"/>
  </w:num>
  <w:num w:numId="5">
    <w:abstractNumId w:val="7"/>
  </w:num>
  <w:num w:numId="6">
    <w:abstractNumId w:val="9"/>
  </w:num>
  <w:num w:numId="7">
    <w:abstractNumId w:val="5"/>
  </w:num>
  <w:num w:numId="8">
    <w:abstractNumId w:val="3"/>
  </w:num>
  <w:num w:numId="9">
    <w:abstractNumId w:val="12"/>
  </w:num>
  <w:num w:numId="10">
    <w:abstractNumId w:val="10"/>
  </w:num>
  <w:num w:numId="11">
    <w:abstractNumId w:val="2"/>
  </w:num>
  <w:num w:numId="12">
    <w:abstractNumId w:val="11"/>
  </w:num>
  <w:num w:numId="13">
    <w:abstractNumId w:val="8"/>
  </w:num>
  <w:num w:numId="14">
    <w:abstractNumId w:val="6"/>
  </w:num>
  <w:num w:numId="1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</w:compat>
  <w:docVars>
    <w:docVar w:name="commondata" w:val="eyJoZGlkIjoiNThjY2ExODczM2I2MmRjOTA5YzA4ZjM3ZDVhZmRkZGU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23BB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33E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47D8C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07696AF3"/>
    <w:rsid w:val="20E74C07"/>
    <w:rsid w:val="38274566"/>
    <w:rsid w:val="396461D6"/>
    <w:rsid w:val="414A502E"/>
    <w:rsid w:val="44293B49"/>
    <w:rsid w:val="4BDD443A"/>
    <w:rsid w:val="50317BE0"/>
    <w:rsid w:val="5143445D"/>
    <w:rsid w:val="5A9304C2"/>
    <w:rsid w:val="5C8624C8"/>
    <w:rsid w:val="6EBE0A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47D8C"/>
    <w:pPr>
      <w:widowControl w:val="0"/>
      <w:jc w:val="both"/>
    </w:pPr>
    <w:rPr>
      <w:rFonts w:cs="宋体"/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rsid w:val="00C47D8C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link w:val="Char"/>
    <w:uiPriority w:val="99"/>
    <w:qFormat/>
    <w:rsid w:val="00C47D8C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rsid w:val="00C47D8C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qFormat/>
    <w:rsid w:val="00C47D8C"/>
    <w:rPr>
      <w:color w:val="0000FF"/>
      <w:u w:val="single"/>
    </w:rPr>
  </w:style>
  <w:style w:type="character" w:customStyle="1" w:styleId="Char">
    <w:name w:val="页眉 Char"/>
    <w:basedOn w:val="a0"/>
    <w:link w:val="a4"/>
    <w:uiPriority w:val="99"/>
    <w:qFormat/>
    <w:rsid w:val="00C47D8C"/>
    <w:rPr>
      <w:kern w:val="2"/>
      <w:sz w:val="18"/>
      <w:szCs w:val="24"/>
    </w:rPr>
  </w:style>
  <w:style w:type="paragraph" w:styleId="a7">
    <w:name w:val="No Spacing"/>
    <w:uiPriority w:val="1"/>
    <w:qFormat/>
    <w:rsid w:val="00C47D8C"/>
    <w:rPr>
      <w:rFonts w:asciiTheme="minorHAnsi" w:eastAsia="Microsoft YaHei UI" w:hAnsiTheme="minorHAnsi" w:cstheme="minorBidi"/>
      <w:sz w:val="22"/>
      <w:szCs w:val="22"/>
      <w:lang w:eastAsia="zh-CN"/>
    </w:rPr>
  </w:style>
  <w:style w:type="paragraph" w:styleId="a8">
    <w:name w:val="List Paragraph"/>
    <w:basedOn w:val="a"/>
    <w:uiPriority w:val="99"/>
    <w:qFormat/>
    <w:rsid w:val="00C47D8C"/>
    <w:pPr>
      <w:ind w:firstLineChars="200" w:firstLine="420"/>
    </w:pPr>
  </w:style>
  <w:style w:type="paragraph" w:styleId="a9">
    <w:name w:val="Balloon Text"/>
    <w:basedOn w:val="a"/>
    <w:link w:val="Char0"/>
    <w:rsid w:val="00AD33E0"/>
    <w:rPr>
      <w:sz w:val="18"/>
      <w:szCs w:val="18"/>
    </w:rPr>
  </w:style>
  <w:style w:type="character" w:customStyle="1" w:styleId="Char0">
    <w:name w:val="批注框文本 Char"/>
    <w:basedOn w:val="a0"/>
    <w:link w:val="a9"/>
    <w:rsid w:val="00AD33E0"/>
    <w:rPr>
      <w:rFonts w:cs="宋体"/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292971F0-FB63-4391-9891-E286252968E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960</Words>
  <Characters>5475</Characters>
  <Application>Microsoft Office Word</Application>
  <DocSecurity>0</DocSecurity>
  <Lines>45</Lines>
  <Paragraphs>12</Paragraphs>
  <ScaleCrop>false</ScaleCrop>
  <Company/>
  <LinksUpToDate>false</LinksUpToDate>
  <CharactersWithSpaces>6423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轻水</dc:creator>
  <cp:lastModifiedBy>861715327@qq.com</cp:lastModifiedBy>
  <cp:revision>8</cp:revision>
  <cp:lastPrinted>2022-06-24T02:21:00Z</cp:lastPrinted>
  <dcterms:created xsi:type="dcterms:W3CDTF">2022-06-22T11:04:00Z</dcterms:created>
  <dcterms:modified xsi:type="dcterms:W3CDTF">2022-06-25T06:34:00Z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3381bc491207405485ff667c1f6d9c50">
    <vt:lpwstr>CWMpnxN2IBuVkhrSBp0y5wKT/cDlOSWOA0rwqHGjgXj0OvEq7iSdrzYXrdACHxWRwL/Xas6ZQPiGUz7X1l+hpLtBA==</vt:lpwstr>
  </property>
</Properties>
</file>