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黑体" w:hAnsi="黑体" w:eastAsia="黑体"/>
          <w:bCs/>
          <w:color w:val="000000"/>
          <w:sz w:val="30"/>
          <w:szCs w:val="30"/>
        </w:rPr>
      </w:pPr>
      <w:bookmarkStart w:id="1" w:name="_GoBack"/>
      <w:bookmarkEnd w:id="1"/>
      <w:r>
        <w:rPr>
          <w:rFonts w:hint="eastAsia" w:ascii="黑体" w:hAnsi="黑体" w:eastAsia="黑体"/>
          <w:b/>
          <w:bCs/>
          <w:color w:val="000000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11709400</wp:posOffset>
            </wp:positionH>
            <wp:positionV relativeFrom="topMargin">
              <wp:posOffset>10566400</wp:posOffset>
            </wp:positionV>
            <wp:extent cx="304800" cy="419100"/>
            <wp:effectExtent l="0" t="0" r="0" b="0"/>
            <wp:wrapNone/>
            <wp:docPr id="100079" name="图片 1000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9" name="图片 10007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b/>
          <w:bCs/>
          <w:color w:val="000000"/>
          <w:sz w:val="36"/>
          <w:szCs w:val="36"/>
        </w:rPr>
        <w:t>2022年中考第一次涂卡训练试题</w:t>
      </w:r>
    </w:p>
    <w:p>
      <w:pPr>
        <w:spacing w:line="500" w:lineRule="exact"/>
        <w:jc w:val="center"/>
        <w:rPr>
          <w:rFonts w:hint="eastAsia" w:ascii="黑体" w:hAnsi="黑体" w:eastAsia="黑体"/>
          <w:b/>
          <w:bCs/>
          <w:color w:val="000000"/>
          <w:sz w:val="36"/>
          <w:szCs w:val="36"/>
        </w:rPr>
      </w:pPr>
      <w:r>
        <w:rPr>
          <w:rFonts w:hint="eastAsia" w:ascii="黑体" w:hAnsi="黑体" w:eastAsia="黑体"/>
          <w:b/>
          <w:bCs/>
          <w:color w:val="000000"/>
          <w:sz w:val="36"/>
          <w:szCs w:val="36"/>
        </w:rPr>
        <w:t xml:space="preserve">             九年级 物理            </w:t>
      </w:r>
      <w:r>
        <w:rPr>
          <w:rFonts w:hint="eastAsia" w:ascii="宋体" w:hAnsi="宋体"/>
          <w:bCs/>
          <w:color w:val="000000"/>
          <w:szCs w:val="21"/>
        </w:rPr>
        <w:t>2022.04</w:t>
      </w:r>
    </w:p>
    <w:p>
      <w:pPr>
        <w:adjustRightInd w:val="0"/>
        <w:snapToGrid w:val="0"/>
        <w:spacing w:line="280" w:lineRule="exact"/>
        <w:jc w:val="center"/>
        <w:rPr>
          <w:rFonts w:hint="eastAsia" w:ascii="楷体" w:hAnsi="楷体" w:eastAsia="楷体"/>
          <w:bCs/>
          <w:color w:val="000000"/>
          <w:szCs w:val="21"/>
        </w:rPr>
      </w:pPr>
      <w:r>
        <w:rPr>
          <w:rFonts w:ascii="楷体" w:hAnsi="楷体" w:eastAsia="楷体"/>
          <w:bCs/>
          <w:color w:val="000000"/>
          <w:szCs w:val="21"/>
        </w:rPr>
        <w:t>(</w:t>
      </w:r>
      <w:r>
        <w:rPr>
          <w:rFonts w:hint="eastAsia" w:ascii="楷体" w:hAnsi="楷体" w:eastAsia="楷体"/>
          <w:bCs/>
          <w:color w:val="000000"/>
          <w:szCs w:val="21"/>
        </w:rPr>
        <w:t>考试时间：</w:t>
      </w:r>
      <w:r>
        <w:rPr>
          <w:rFonts w:ascii="楷体" w:hAnsi="楷体" w:eastAsia="楷体"/>
          <w:bCs/>
          <w:color w:val="000000"/>
          <w:szCs w:val="21"/>
        </w:rPr>
        <w:t>100</w:t>
      </w:r>
      <w:r>
        <w:rPr>
          <w:rFonts w:hint="eastAsia" w:ascii="楷体" w:hAnsi="楷体" w:eastAsia="楷体"/>
          <w:bCs/>
          <w:color w:val="000000"/>
          <w:szCs w:val="21"/>
        </w:rPr>
        <w:t>分钟</w:t>
      </w:r>
      <w:r>
        <w:rPr>
          <w:rFonts w:ascii="楷体" w:hAnsi="楷体" w:eastAsia="楷体"/>
          <w:bCs/>
          <w:color w:val="000000"/>
          <w:szCs w:val="21"/>
        </w:rPr>
        <w:t xml:space="preserve">  </w:t>
      </w:r>
      <w:r>
        <w:rPr>
          <w:rFonts w:hint="eastAsia" w:ascii="楷体" w:hAnsi="楷体" w:eastAsia="楷体"/>
          <w:bCs/>
          <w:color w:val="000000"/>
          <w:szCs w:val="21"/>
        </w:rPr>
        <w:t>满分：</w:t>
      </w:r>
      <w:r>
        <w:rPr>
          <w:rFonts w:ascii="楷体" w:hAnsi="楷体" w:eastAsia="楷体"/>
          <w:bCs/>
          <w:color w:val="000000"/>
          <w:szCs w:val="21"/>
        </w:rPr>
        <w:t>100</w:t>
      </w:r>
      <w:r>
        <w:rPr>
          <w:rFonts w:hint="eastAsia" w:ascii="楷体" w:hAnsi="楷体" w:eastAsia="楷体"/>
          <w:bCs/>
          <w:color w:val="000000"/>
          <w:szCs w:val="21"/>
        </w:rPr>
        <w:t xml:space="preserve">分  </w:t>
      </w:r>
      <w:r>
        <w:rPr>
          <w:rFonts w:hint="eastAsia" w:ascii="宋体" w:hAnsi="宋体"/>
          <w:color w:val="000000"/>
          <w:szCs w:val="21"/>
        </w:rPr>
        <w:t>本卷g取10N/kg）</w:t>
      </w:r>
    </w:p>
    <w:p>
      <w:pPr>
        <w:adjustRightInd w:val="0"/>
        <w:snapToGrid w:val="0"/>
        <w:spacing w:line="264" w:lineRule="auto"/>
        <w:rPr>
          <w:rFonts w:hint="eastAsia" w:ascii="黑体" w:hAnsi="黑体" w:eastAsia="黑体" w:cs="宋体"/>
          <w:b/>
          <w:color w:val="000000"/>
          <w:kern w:val="0"/>
          <w:szCs w:val="21"/>
        </w:rPr>
      </w:pPr>
      <w:r>
        <w:rPr>
          <w:rFonts w:hint="eastAsia" w:ascii="黑体" w:hAnsi="黑体" w:eastAsia="黑体" w:cs="宋体"/>
          <w:b/>
          <w:color w:val="000000"/>
          <w:kern w:val="0"/>
          <w:szCs w:val="21"/>
        </w:rPr>
        <w:t>一、选择题(每小题2分，共24分，在每小题给出的四个选项中，只有一个选项正确)</w:t>
      </w:r>
    </w:p>
    <w:p>
      <w:pPr>
        <w:tabs>
          <w:tab w:val="right" w:pos="8108"/>
        </w:tabs>
        <w:jc w:val="left"/>
        <w:rPr>
          <w:rFonts w:hint="eastAsia" w:eastAsia="新宋体"/>
          <w:szCs w:val="21"/>
        </w:rPr>
      </w:pPr>
      <w:r>
        <w:rPr>
          <w:rFonts w:eastAsia="新宋体"/>
          <w:szCs w:val="21"/>
        </w:rPr>
        <w:fldChar w:fldCharType="begin"/>
      </w:r>
      <w:r>
        <w:rPr>
          <w:rFonts w:eastAsia="新宋体"/>
          <w:szCs w:val="21"/>
        </w:rPr>
        <w:instrText xml:space="preserve"> AUTONUM  </w:instrText>
      </w:r>
      <w:r>
        <w:rPr>
          <w:rFonts w:eastAsia="新宋体"/>
          <w:szCs w:val="21"/>
        </w:rPr>
        <w:fldChar w:fldCharType="end"/>
      </w:r>
      <w:r>
        <w:rPr>
          <w:rFonts w:eastAsia="新宋体"/>
          <w:szCs w:val="21"/>
        </w:rPr>
        <w:t>．</w:t>
      </w:r>
      <w:r>
        <w:rPr>
          <w:rFonts w:hint="eastAsia" w:eastAsia="新宋体"/>
          <w:szCs w:val="21"/>
        </w:rPr>
        <w:t>我们每天上学，</w:t>
      </w:r>
      <w:r>
        <w:rPr>
          <w:rFonts w:eastAsia="新宋体"/>
          <w:szCs w:val="21"/>
        </w:rPr>
        <w:t>老师都要用手持测温仪为学生测量体温</w:t>
      </w:r>
      <w:r>
        <w:rPr>
          <w:rFonts w:hint="eastAsia" w:eastAsia="新宋体"/>
          <w:szCs w:val="21"/>
        </w:rPr>
        <w:t>。</w:t>
      </w:r>
      <w:r>
        <w:rPr>
          <w:rFonts w:eastAsia="新宋体"/>
          <w:szCs w:val="21"/>
        </w:rPr>
        <w:t>下列相关物理量的估测最接近实际的</w:t>
      </w:r>
      <w:r>
        <w:rPr>
          <w:rFonts w:hint="eastAsia" w:eastAsia="新宋体"/>
          <w:szCs w:val="21"/>
        </w:rPr>
        <w:t xml:space="preserve">是（ </w:t>
      </w:r>
      <w:r>
        <w:rPr>
          <w:rFonts w:hint="eastAsia" w:ascii="宋体" w:hAnsi="宋体" w:cs="宋体"/>
          <w:szCs w:val="21"/>
        </w:rPr>
        <w:t xml:space="preserve">▲ </w:t>
      </w:r>
      <w:r>
        <w:rPr>
          <w:rFonts w:hint="eastAsia" w:eastAsia="新宋体"/>
          <w:szCs w:val="21"/>
        </w:rPr>
        <w:t>）</w:t>
      </w:r>
    </w:p>
    <w:p>
      <w:pPr>
        <w:tabs>
          <w:tab w:val="right" w:pos="8108"/>
        </w:tabs>
        <w:ind w:left="210" w:leftChars="100"/>
        <w:jc w:val="left"/>
        <w:rPr>
          <w:rFonts w:eastAsia="新宋体"/>
          <w:szCs w:val="21"/>
        </w:rPr>
      </w:pPr>
      <w:r>
        <w:rPr>
          <w:rFonts w:eastAsia="新宋体"/>
          <w:szCs w:val="21"/>
        </w:rPr>
        <w:t>A. 测温仪</w:t>
      </w:r>
      <w:r>
        <w:rPr>
          <w:rFonts w:hint="eastAsia" w:eastAsia="新宋体"/>
          <w:szCs w:val="21"/>
        </w:rPr>
        <w:t xml:space="preserve">电池的电压约为220V         </w:t>
      </w:r>
      <w:r>
        <w:rPr>
          <w:rFonts w:eastAsia="新宋体"/>
          <w:szCs w:val="21"/>
        </w:rPr>
        <w:t>B. 测得正常体温值约36.5℃</w:t>
      </w:r>
    </w:p>
    <w:p>
      <w:pPr>
        <w:ind w:firstLine="210" w:firstLineChars="100"/>
        <w:rPr>
          <w:rFonts w:eastAsia="新宋体"/>
          <w:szCs w:val="21"/>
        </w:rPr>
      </w:pPr>
      <w:r>
        <w:rPr>
          <w:rFonts w:eastAsia="新宋体"/>
          <w:szCs w:val="21"/>
        </w:rPr>
        <w:t>C. 测量一名学生体温用时约5min</w:t>
      </w:r>
      <w:r>
        <w:rPr>
          <w:rFonts w:hint="eastAsia" w:eastAsia="新宋体"/>
          <w:szCs w:val="21"/>
        </w:rPr>
        <w:t xml:space="preserve">       </w:t>
      </w:r>
      <w:r>
        <w:rPr>
          <w:rFonts w:eastAsia="新宋体"/>
          <w:szCs w:val="21"/>
        </w:rPr>
        <w:t xml:space="preserve">D. </w:t>
      </w:r>
      <w:r>
        <w:rPr>
          <w:rFonts w:hint="eastAsia" w:eastAsia="新宋体"/>
          <w:szCs w:val="21"/>
        </w:rPr>
        <w:t>一只</w:t>
      </w:r>
      <w:r>
        <w:rPr>
          <w:rFonts w:eastAsia="新宋体"/>
          <w:szCs w:val="21"/>
        </w:rPr>
        <w:t>测温仪的</w:t>
      </w:r>
      <w:r>
        <w:rPr>
          <w:rFonts w:hint="eastAsia" w:eastAsia="新宋体"/>
          <w:szCs w:val="21"/>
        </w:rPr>
        <w:t>重力</w:t>
      </w:r>
      <w:r>
        <w:rPr>
          <w:rFonts w:eastAsia="新宋体"/>
          <w:szCs w:val="21"/>
        </w:rPr>
        <w:t>约</w:t>
      </w:r>
      <w:r>
        <w:rPr>
          <w:rFonts w:hint="eastAsia" w:eastAsia="新宋体"/>
          <w:szCs w:val="21"/>
        </w:rPr>
        <w:t>3</w:t>
      </w:r>
      <w:r>
        <w:rPr>
          <w:rFonts w:eastAsia="新宋体"/>
          <w:szCs w:val="21"/>
        </w:rPr>
        <w:t>0</w:t>
      </w:r>
      <w:r>
        <w:rPr>
          <w:rFonts w:hint="eastAsia" w:eastAsia="新宋体"/>
          <w:szCs w:val="21"/>
        </w:rPr>
        <w:t>N</w:t>
      </w:r>
    </w:p>
    <w:p>
      <w:pPr>
        <w:jc w:val="left"/>
      </w:pPr>
      <w:r>
        <w:rPr>
          <w:rFonts w:ascii="宋体" w:hAnsi="宋体" w:cs="Calibri"/>
          <w:szCs w:val="21"/>
        </w:rPr>
        <w:fldChar w:fldCharType="begin"/>
      </w:r>
      <w:r>
        <w:rPr>
          <w:rFonts w:ascii="宋体" w:hAnsi="宋体" w:cs="Calibri"/>
          <w:szCs w:val="21"/>
        </w:rPr>
        <w:instrText xml:space="preserve"> AUTONUM  </w:instrText>
      </w:r>
      <w:r>
        <w:rPr>
          <w:rFonts w:ascii="宋体" w:hAnsi="宋体" w:cs="Calibri"/>
          <w:szCs w:val="21"/>
        </w:rPr>
        <w:fldChar w:fldCharType="end"/>
      </w:r>
      <w:r>
        <w:rPr>
          <w:rFonts w:ascii="宋体" w:hAnsi="宋体" w:cs="Calibri"/>
          <w:szCs w:val="21"/>
        </w:rPr>
        <w:t>．</w:t>
      </w:r>
      <w:r>
        <w:rPr>
          <w:rFonts w:hint="eastAsia" w:eastAsia="新宋体"/>
          <w:szCs w:val="21"/>
        </w:rPr>
        <w:t xml:space="preserve">如图所示是神舟十三号航天员首次出舱活动。航天员在太空活动时必须借助无线电通信设备才能进行交谈，其原因是（  </w:t>
      </w:r>
      <w:r>
        <w:rPr>
          <w:rFonts w:hint="eastAsia" w:ascii="宋体" w:hAnsi="宋体" w:cs="宋体"/>
          <w:szCs w:val="21"/>
        </w:rPr>
        <w:t xml:space="preserve">▲ </w:t>
      </w:r>
      <w:r>
        <w:rPr>
          <w:rFonts w:hint="eastAsia" w:eastAsia="新宋体"/>
          <w:szCs w:val="21"/>
        </w:rPr>
        <w:t>）</w:t>
      </w:r>
    </w:p>
    <w:p>
      <w:pPr>
        <w:ind w:firstLine="273" w:firstLineChars="130"/>
        <w:jc w:val="left"/>
      </w:pPr>
      <w:r>
        <w:rPr>
          <w:rFonts w:hint="eastAsia" w:eastAsia="新宋体"/>
          <w:szCs w:val="21"/>
        </w:rPr>
        <w:t>A．太空中声音传播速度太慢</w:t>
      </w:r>
      <w:r>
        <w:tab/>
      </w:r>
      <w:r>
        <w:rPr>
          <w:rFonts w:hint="eastAsia"/>
        </w:rPr>
        <w:t xml:space="preserve">   </w:t>
      </w:r>
      <w:r>
        <w:rPr>
          <w:rFonts w:hint="eastAsia" w:eastAsia="新宋体"/>
          <w:szCs w:val="21"/>
        </w:rPr>
        <w:t>B．太空中没有传播声音的介质</w:t>
      </w:r>
      <w:r>
        <w:tab/>
      </w:r>
    </w:p>
    <w:p>
      <w:pPr>
        <w:ind w:firstLine="273" w:firstLineChars="130"/>
        <w:jc w:val="left"/>
        <w:rPr>
          <w:rFonts w:hint="eastAsia" w:eastAsia="新宋体"/>
          <w:szCs w:val="21"/>
        </w:rPr>
      </w:pPr>
      <w:r>
        <w:pict>
          <v:shape id="_x0000_s1025" o:spid="_x0000_s1025" o:spt="75" type="#_x0000_t75" style="position:absolute;left:0pt;margin-left:308.05pt;margin-top:12.6pt;height:81.95pt;width:46.3pt;z-index:251668480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hint="eastAsia" w:eastAsia="新宋体"/>
          <w:szCs w:val="21"/>
        </w:rPr>
        <w:t>C．太空中航天员声带不会振动</w:t>
      </w:r>
      <w:r>
        <w:tab/>
      </w:r>
      <w:r>
        <w:rPr>
          <w:rFonts w:hint="eastAsia"/>
        </w:rPr>
        <w:t xml:space="preserve">   </w:t>
      </w:r>
      <w:r>
        <w:rPr>
          <w:rFonts w:hint="eastAsia" w:eastAsia="新宋体"/>
          <w:szCs w:val="21"/>
        </w:rPr>
        <w:t>D．太空中没有阻碍，声音响度太大</w:t>
      </w:r>
    </w:p>
    <w:p>
      <w:pPr>
        <w:pStyle w:val="2"/>
        <w:rPr>
          <w:rFonts w:hint="eastAsia"/>
        </w:rPr>
      </w:pPr>
      <w:r>
        <w:pict>
          <v:shape id="_x0000_s1026" o:spid="_x0000_s1026" o:spt="75" type="#_x0000_t75" style="position:absolute;left:0pt;margin-left:174.95pt;margin-top:0.65pt;height:79.35pt;width:87.45pt;z-index:251667456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pict>
          <v:shape id="_x0000_s1027" o:spid="_x0000_s1027" o:spt="75" alt="http://www.zxxk.com" type="#_x0000_t75" style="position:absolute;left:0pt;margin-left:15.3pt;margin-top:0.65pt;height:78.3pt;width:102.85pt;z-index:251666432;mso-width-relative:page;mso-height-relative:page;" filled="f" o:preferrelative="t" stroked="f" coordsize="21600,21600">
            <v:path/>
            <v:fill on="f" focussize="0,0"/>
            <v:stroke on="f" joinstyle="miter"/>
            <v:imagedata r:id="rId9" blacklevel="6554f" o:title=""/>
            <o:lock v:ext="edit" aspectratio="t"/>
          </v:shape>
        </w:pict>
      </w: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ind w:firstLine="540" w:firstLineChars="300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 xml:space="preserve">    第2题图                         第6题图                  第8题图</w:t>
      </w:r>
    </w:p>
    <w:p>
      <w:pPr>
        <w:jc w:val="left"/>
      </w:pPr>
      <w:r>
        <w:rPr>
          <w:rFonts w:ascii="宋体" w:hAnsi="宋体" w:cs="Calibri"/>
          <w:szCs w:val="21"/>
        </w:rPr>
        <w:fldChar w:fldCharType="begin"/>
      </w:r>
      <w:r>
        <w:rPr>
          <w:rFonts w:ascii="宋体" w:hAnsi="宋体" w:cs="Calibri"/>
          <w:szCs w:val="21"/>
        </w:rPr>
        <w:instrText xml:space="preserve"> AUTONUM  </w:instrText>
      </w:r>
      <w:r>
        <w:rPr>
          <w:rFonts w:ascii="宋体" w:hAnsi="宋体" w:cs="Calibri"/>
          <w:szCs w:val="21"/>
        </w:rPr>
        <w:fldChar w:fldCharType="end"/>
      </w:r>
      <w:r>
        <w:rPr>
          <w:rFonts w:ascii="宋体" w:hAnsi="宋体" w:cs="Calibri"/>
          <w:szCs w:val="21"/>
        </w:rPr>
        <w:t>．</w:t>
      </w:r>
      <w:r>
        <w:rPr>
          <w:rFonts w:hint="eastAsia" w:eastAsia="新宋体"/>
          <w:szCs w:val="21"/>
        </w:rPr>
        <w:t xml:space="preserve">在二十四节气的流转中，倒计时从“雨水”开始，到立春落定，2022年北京冬奥会开幕式正式拉开大幕，它是中华民族智慧的结晶，下列有关节气的谚语分析正确的是（ </w:t>
      </w:r>
      <w:r>
        <w:rPr>
          <w:rFonts w:hint="eastAsia" w:ascii="宋体" w:hAnsi="宋体" w:cs="宋体"/>
          <w:szCs w:val="21"/>
        </w:rPr>
        <w:t xml:space="preserve">▲ </w:t>
      </w:r>
      <w:r>
        <w:rPr>
          <w:rFonts w:hint="eastAsia" w:eastAsia="新宋体"/>
          <w:szCs w:val="21"/>
        </w:rPr>
        <w:t>）</w:t>
      </w:r>
    </w:p>
    <w:p>
      <w:pPr>
        <w:ind w:firstLine="273" w:firstLineChars="130"/>
        <w:jc w:val="left"/>
      </w:pPr>
      <w:r>
        <w:rPr>
          <w:rFonts w:hint="eastAsia" w:eastAsia="新宋体"/>
          <w:szCs w:val="21"/>
        </w:rPr>
        <w:t>A．“惊蛰云不停，寒到五月中”，云的形成是凝固现象</w:t>
      </w:r>
      <w:r>
        <w:tab/>
      </w:r>
    </w:p>
    <w:p>
      <w:pPr>
        <w:ind w:firstLine="273" w:firstLineChars="130"/>
        <w:jc w:val="left"/>
      </w:pPr>
      <w:r>
        <w:rPr>
          <w:rFonts w:hint="eastAsia" w:eastAsia="新宋体"/>
          <w:szCs w:val="21"/>
        </w:rPr>
        <w:t>B．“伏天三场雨，薄地长好麻”，雨的形成是汽化现象</w:t>
      </w:r>
      <w:r>
        <w:tab/>
      </w:r>
    </w:p>
    <w:p>
      <w:pPr>
        <w:ind w:firstLine="273" w:firstLineChars="130"/>
        <w:jc w:val="left"/>
      </w:pPr>
      <w:r>
        <w:rPr>
          <w:rFonts w:hint="eastAsia" w:eastAsia="新宋体"/>
          <w:szCs w:val="21"/>
        </w:rPr>
        <w:t>C．“霜降有霜，米谷满仓”，霜的形成是凝华现象</w:t>
      </w:r>
      <w:r>
        <w:tab/>
      </w:r>
    </w:p>
    <w:p>
      <w:pPr>
        <w:ind w:firstLine="273" w:firstLineChars="130"/>
        <w:jc w:val="left"/>
      </w:pPr>
      <w:r>
        <w:rPr>
          <w:rFonts w:hint="eastAsia" w:eastAsia="新宋体"/>
          <w:szCs w:val="21"/>
        </w:rPr>
        <w:t>D．“小寒冻土，大寒冻河”，河水结冰是熔化现象</w:t>
      </w:r>
    </w:p>
    <w:p>
      <w:pPr>
        <w:ind w:left="273" w:hanging="273" w:hangingChars="130"/>
        <w:rPr>
          <w:rFonts w:ascii="宋体" w:hAnsi="宋体" w:cs="宋体"/>
          <w:szCs w:val="21"/>
        </w:rPr>
      </w:pPr>
      <w:r>
        <w:rPr>
          <w:rFonts w:ascii="宋体" w:hAnsi="宋体" w:cs="Calibri"/>
          <w:szCs w:val="21"/>
        </w:rPr>
        <w:fldChar w:fldCharType="begin"/>
      </w:r>
      <w:r>
        <w:rPr>
          <w:rFonts w:ascii="宋体" w:hAnsi="宋体" w:cs="Calibri"/>
          <w:szCs w:val="21"/>
        </w:rPr>
        <w:instrText xml:space="preserve"> AUTONUM  </w:instrText>
      </w:r>
      <w:r>
        <w:rPr>
          <w:rFonts w:ascii="宋体" w:hAnsi="宋体" w:cs="Calibri"/>
          <w:szCs w:val="21"/>
        </w:rPr>
        <w:fldChar w:fldCharType="end"/>
      </w:r>
      <w:r>
        <w:rPr>
          <w:rFonts w:ascii="宋体" w:hAnsi="宋体" w:cs="Calibri"/>
          <w:szCs w:val="21"/>
        </w:rPr>
        <w:t>．</w:t>
      </w:r>
      <w:r>
        <w:rPr>
          <w:rFonts w:hint="eastAsia" w:ascii="宋体" w:hAnsi="宋体" w:cs="宋体"/>
          <w:szCs w:val="21"/>
        </w:rPr>
        <w:t>助力北京打造智慧型冬奥会的“北斗+5G”技术，传输语言、符号和图像的载体是</w:t>
      </w:r>
      <w:r>
        <w:rPr>
          <w:rFonts w:hint="eastAsia" w:eastAsia="新宋体"/>
          <w:szCs w:val="21"/>
        </w:rPr>
        <w:t xml:space="preserve">（ </w:t>
      </w:r>
      <w:r>
        <w:rPr>
          <w:rFonts w:hint="eastAsia" w:ascii="宋体" w:hAnsi="宋体" w:cs="宋体"/>
          <w:szCs w:val="21"/>
        </w:rPr>
        <w:t xml:space="preserve">▲ </w:t>
      </w:r>
      <w:r>
        <w:rPr>
          <w:rFonts w:hint="eastAsia" w:eastAsia="新宋体"/>
          <w:szCs w:val="21"/>
        </w:rPr>
        <w:t>）</w:t>
      </w:r>
    </w:p>
    <w:p>
      <w:pPr>
        <w:tabs>
          <w:tab w:val="left" w:pos="2610"/>
          <w:tab w:val="left" w:pos="4400"/>
          <w:tab w:val="left" w:pos="6400"/>
        </w:tabs>
        <w:ind w:firstLine="315" w:firstLineChars="15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A．电磁波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B．超声波</w:t>
      </w:r>
      <w:r>
        <w:rPr>
          <w:rFonts w:hint="eastAsia" w:ascii="宋体" w:hAnsi="宋体" w:cs="宋体"/>
          <w:szCs w:val="21"/>
        </w:rPr>
        <w:tab/>
      </w:r>
    </w:p>
    <w:p>
      <w:pPr>
        <w:tabs>
          <w:tab w:val="left" w:pos="2610"/>
          <w:tab w:val="left" w:pos="4400"/>
          <w:tab w:val="left" w:pos="6400"/>
        </w:tabs>
        <w:ind w:firstLine="315" w:firstLineChars="15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C．次声波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D．红外线</w:t>
      </w:r>
    </w:p>
    <w:p>
      <w:pPr>
        <w:ind w:left="273" w:hanging="273" w:hangingChars="130"/>
      </w:pPr>
      <w:r>
        <w:rPr>
          <w:rFonts w:ascii="宋体" w:hAnsi="宋体" w:cs="Calibri"/>
          <w:szCs w:val="21"/>
        </w:rPr>
        <w:fldChar w:fldCharType="begin"/>
      </w:r>
      <w:r>
        <w:rPr>
          <w:rFonts w:ascii="宋体" w:hAnsi="宋体" w:cs="Calibri"/>
          <w:szCs w:val="21"/>
        </w:rPr>
        <w:instrText xml:space="preserve"> AUTONUM  </w:instrText>
      </w:r>
      <w:r>
        <w:rPr>
          <w:rFonts w:ascii="宋体" w:hAnsi="宋体" w:cs="Calibri"/>
          <w:szCs w:val="21"/>
        </w:rPr>
        <w:fldChar w:fldCharType="end"/>
      </w:r>
      <w:r>
        <w:rPr>
          <w:rFonts w:ascii="宋体" w:hAnsi="宋体" w:cs="Calibri"/>
          <w:szCs w:val="21"/>
        </w:rPr>
        <w:t>．</w:t>
      </w:r>
      <w:r>
        <w:rPr>
          <w:rFonts w:hint="eastAsia" w:eastAsia="新宋体"/>
          <w:szCs w:val="21"/>
        </w:rPr>
        <w:t xml:space="preserve">生活中有许多常见的光学现象。下列现象由光的反射形成的是（  </w:t>
      </w:r>
      <w:r>
        <w:rPr>
          <w:rFonts w:hint="eastAsia" w:ascii="宋体" w:hAnsi="宋体" w:cs="宋体"/>
          <w:szCs w:val="21"/>
        </w:rPr>
        <w:t xml:space="preserve">▲ </w:t>
      </w:r>
      <w:r>
        <w:rPr>
          <w:rFonts w:hint="eastAsia" w:eastAsia="新宋体"/>
          <w:szCs w:val="21"/>
        </w:rPr>
        <w:t>）</w:t>
      </w:r>
    </w:p>
    <w:p>
      <w:pPr>
        <w:tabs>
          <w:tab w:val="left" w:pos="4400"/>
        </w:tabs>
        <w:ind w:firstLine="273" w:firstLineChars="130"/>
        <w:jc w:val="left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pict>
          <v:shape id="_x0000_i1025" o:spt="75" type="#_x0000_t75" style="height:73.7pt;width:397.4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tabs>
          <w:tab w:val="left" w:pos="4400"/>
        </w:tabs>
        <w:ind w:firstLine="273" w:firstLineChars="130"/>
        <w:jc w:val="left"/>
      </w:pPr>
      <w:r>
        <w:rPr>
          <w:rFonts w:hint="eastAsia" w:eastAsia="新宋体"/>
          <w:szCs w:val="21"/>
        </w:rPr>
        <w:t>A．幕布上的皮影戏 B．水中塔的倒影  C．树荫下的圆形光斑 D．放大镜放大的眼睛</w:t>
      </w:r>
    </w:p>
    <w:p>
      <w:pPr>
        <w:ind w:left="273" w:hanging="273" w:hangingChars="130"/>
      </w:pPr>
      <w:r>
        <w:rPr>
          <w:rFonts w:ascii="宋体" w:hAnsi="宋体" w:cs="Calibri"/>
          <w:szCs w:val="21"/>
        </w:rPr>
        <w:fldChar w:fldCharType="begin"/>
      </w:r>
      <w:r>
        <w:rPr>
          <w:rFonts w:ascii="宋体" w:hAnsi="宋体" w:cs="Calibri"/>
          <w:szCs w:val="21"/>
        </w:rPr>
        <w:instrText xml:space="preserve"> AUTONUM  </w:instrText>
      </w:r>
      <w:r>
        <w:rPr>
          <w:rFonts w:ascii="宋体" w:hAnsi="宋体" w:cs="Calibri"/>
          <w:szCs w:val="21"/>
        </w:rPr>
        <w:fldChar w:fldCharType="end"/>
      </w:r>
      <w:r>
        <w:rPr>
          <w:rFonts w:ascii="宋体" w:hAnsi="宋体" w:cs="Calibri"/>
          <w:szCs w:val="21"/>
        </w:rPr>
        <w:t>．</w:t>
      </w:r>
      <w:r>
        <w:rPr>
          <w:rFonts w:hint="eastAsia" w:eastAsia="新宋体"/>
          <w:szCs w:val="21"/>
        </w:rPr>
        <w:t>疫情防控期间，如图所示进入公共场所需要用手机给</w:t>
      </w:r>
      <w:r>
        <w:rPr>
          <w:rFonts w:eastAsia="新宋体"/>
          <w:szCs w:val="21"/>
        </w:rPr>
        <w:t>“扬城扫码通”</w:t>
      </w:r>
      <w:r>
        <w:rPr>
          <w:rFonts w:hint="eastAsia" w:eastAsia="新宋体"/>
          <w:szCs w:val="21"/>
        </w:rPr>
        <w:t>二维码拍照，</w:t>
      </w:r>
      <w:r>
        <w:rPr>
          <w:rFonts w:hint="eastAsia" w:eastAsia="新宋体"/>
          <w:w w:val="95"/>
          <w:szCs w:val="21"/>
        </w:rPr>
        <w:t>像会呈在手机影像传感器上，然后凭“绿码”放行。下列关于“手机扫码”的说法正确的是</w:t>
      </w:r>
      <w:r>
        <w:rPr>
          <w:rFonts w:hint="eastAsia" w:eastAsia="新宋体"/>
          <w:szCs w:val="21"/>
        </w:rPr>
        <w:t xml:space="preserve">（ </w:t>
      </w:r>
      <w:r>
        <w:rPr>
          <w:rFonts w:hint="eastAsia" w:ascii="宋体" w:hAnsi="宋体" w:cs="宋体"/>
          <w:szCs w:val="21"/>
        </w:rPr>
        <w:t xml:space="preserve">▲ </w:t>
      </w:r>
      <w:r>
        <w:rPr>
          <w:rFonts w:hint="eastAsia" w:eastAsia="新宋体"/>
          <w:szCs w:val="21"/>
        </w:rPr>
        <w:t>）</w:t>
      </w:r>
    </w:p>
    <w:p>
      <w:pPr>
        <w:ind w:firstLine="273" w:firstLineChars="130"/>
        <w:jc w:val="left"/>
      </w:pPr>
      <w:r>
        <w:rPr>
          <w:rFonts w:hint="eastAsia" w:eastAsia="新宋体"/>
          <w:szCs w:val="21"/>
        </w:rPr>
        <w:t>A．二维码是光源                     B．二维码应在镜头二倍焦距以外</w:t>
      </w:r>
      <w:r>
        <w:tab/>
      </w:r>
    </w:p>
    <w:p>
      <w:pPr>
        <w:ind w:firstLine="273" w:firstLineChars="130"/>
        <w:jc w:val="left"/>
      </w:pPr>
      <w:r>
        <w:rPr>
          <w:rFonts w:hint="eastAsia" w:eastAsia="新宋体"/>
          <w:szCs w:val="21"/>
        </w:rPr>
        <w:t>C．影像传感器上成正立、缩小的实像   D．远离二维码时影像传感器上像变大</w:t>
      </w:r>
    </w:p>
    <w:p>
      <w:r>
        <w:rPr>
          <w:rFonts w:ascii="宋体" w:hAnsi="宋体" w:cs="Calibri"/>
          <w:szCs w:val="21"/>
        </w:rPr>
        <w:fldChar w:fldCharType="begin"/>
      </w:r>
      <w:r>
        <w:rPr>
          <w:rFonts w:ascii="宋体" w:hAnsi="宋体" w:cs="Calibri"/>
          <w:szCs w:val="21"/>
        </w:rPr>
        <w:instrText xml:space="preserve"> AUTONUM  </w:instrText>
      </w:r>
      <w:r>
        <w:rPr>
          <w:rFonts w:ascii="宋体" w:hAnsi="宋体" w:cs="Calibri"/>
          <w:szCs w:val="21"/>
        </w:rPr>
        <w:fldChar w:fldCharType="end"/>
      </w:r>
      <w:r>
        <w:rPr>
          <w:rFonts w:ascii="宋体" w:hAnsi="宋体" w:cs="Calibri"/>
          <w:szCs w:val="21"/>
        </w:rPr>
        <w:t>．</w:t>
      </w:r>
      <w:r>
        <w:rPr>
          <w:rFonts w:hint="eastAsia" w:eastAsia="新宋体"/>
          <w:szCs w:val="21"/>
        </w:rPr>
        <w:t xml:space="preserve">以下列举是同学们做过的实验，其研究方法相同的是（ </w:t>
      </w:r>
      <w:r>
        <w:rPr>
          <w:rFonts w:hint="eastAsia" w:ascii="宋体" w:hAnsi="宋体" w:cs="宋体"/>
          <w:szCs w:val="21"/>
        </w:rPr>
        <w:t xml:space="preserve">▲ </w:t>
      </w:r>
      <w:r>
        <w:rPr>
          <w:rFonts w:hint="eastAsia" w:eastAsia="新宋体"/>
          <w:szCs w:val="21"/>
        </w:rPr>
        <w:t>）</w:t>
      </w:r>
    </w:p>
    <w:p>
      <w:pPr>
        <w:ind w:left="273" w:leftChars="130"/>
        <w:rPr>
          <w:rFonts w:hint="eastAsia" w:eastAsia="新宋体"/>
          <w:szCs w:val="21"/>
        </w:rPr>
      </w:pPr>
      <w:r>
        <w:rPr>
          <w:rFonts w:hint="eastAsia" w:eastAsia="Calibri"/>
          <w:szCs w:val="21"/>
        </w:rPr>
        <w:t>①</w:t>
      </w:r>
      <w:r>
        <w:rPr>
          <w:rFonts w:hint="eastAsia" w:eastAsia="新宋体"/>
          <w:szCs w:val="21"/>
        </w:rPr>
        <w:t xml:space="preserve">研究声音的产生时，将发声的音叉与水面接触； </w:t>
      </w:r>
    </w:p>
    <w:p>
      <w:pPr>
        <w:ind w:left="273" w:leftChars="130"/>
      </w:pPr>
      <w:r>
        <w:rPr>
          <w:rFonts w:hint="eastAsia" w:eastAsia="Calibri"/>
          <w:szCs w:val="21"/>
        </w:rPr>
        <w:t>②</w:t>
      </w:r>
      <w:r>
        <w:rPr>
          <w:rFonts w:hint="eastAsia" w:eastAsia="新宋体"/>
          <w:szCs w:val="21"/>
        </w:rPr>
        <w:t>研究光现象时，引入“光线”；</w:t>
      </w:r>
    </w:p>
    <w:p>
      <w:pPr>
        <w:ind w:left="273" w:leftChars="130"/>
      </w:pPr>
      <w:r>
        <w:rPr>
          <w:rFonts w:hint="eastAsia" w:eastAsia="Calibri"/>
          <w:szCs w:val="21"/>
        </w:rPr>
        <w:t>③</w:t>
      </w:r>
      <w:r>
        <w:rPr>
          <w:rFonts w:hint="eastAsia" w:eastAsia="新宋体"/>
          <w:szCs w:val="21"/>
        </w:rPr>
        <w:t>研究平面镜成像特点时，两个棋子的大小相同；</w:t>
      </w:r>
    </w:p>
    <w:p>
      <w:pPr>
        <w:ind w:left="273" w:leftChars="130"/>
      </w:pPr>
      <w:r>
        <w:rPr>
          <w:rFonts w:hint="eastAsia" w:eastAsia="Calibri"/>
          <w:szCs w:val="21"/>
        </w:rPr>
        <w:t>④</w:t>
      </w:r>
      <w:r>
        <w:rPr>
          <w:rFonts w:hint="eastAsia" w:eastAsia="新宋体"/>
          <w:szCs w:val="21"/>
        </w:rPr>
        <w:t>研究墨水在冷、热水中扩散的快慢可以知道分子运动的快慢与温度的关系；</w:t>
      </w:r>
    </w:p>
    <w:p>
      <w:pPr>
        <w:ind w:left="273" w:leftChars="130"/>
      </w:pPr>
      <w:r>
        <w:rPr>
          <w:rFonts w:hint="eastAsia" w:eastAsia="Calibri"/>
          <w:szCs w:val="21"/>
        </w:rPr>
        <w:t>⑤</w:t>
      </w:r>
      <w:r>
        <w:rPr>
          <w:rFonts w:hint="eastAsia" w:eastAsia="新宋体"/>
          <w:szCs w:val="21"/>
        </w:rPr>
        <w:t>研究液体内部压强规律时，在同种液体中改变深度。</w:t>
      </w:r>
    </w:p>
    <w:p>
      <w:pPr>
        <w:tabs>
          <w:tab w:val="left" w:pos="2300"/>
          <w:tab w:val="left" w:pos="4400"/>
          <w:tab w:val="left" w:pos="6400"/>
        </w:tabs>
        <w:ind w:firstLine="273" w:firstLineChars="130"/>
        <w:jc w:val="left"/>
      </w:pPr>
      <w:r>
        <w:rPr>
          <w:rFonts w:hint="eastAsia" w:eastAsia="新宋体"/>
          <w:szCs w:val="21"/>
        </w:rPr>
        <w:t>A．</w:t>
      </w:r>
      <w:r>
        <w:rPr>
          <w:rFonts w:hint="eastAsia" w:eastAsia="Calibri"/>
          <w:szCs w:val="21"/>
        </w:rPr>
        <w:t>①③</w:t>
      </w:r>
      <w:r>
        <w:tab/>
      </w:r>
      <w:r>
        <w:rPr>
          <w:rFonts w:hint="eastAsia" w:eastAsia="新宋体"/>
          <w:szCs w:val="21"/>
        </w:rPr>
        <w:t>B．</w:t>
      </w:r>
      <w:r>
        <w:rPr>
          <w:rFonts w:hint="eastAsia" w:eastAsia="Calibri"/>
          <w:szCs w:val="21"/>
        </w:rPr>
        <w:t>②④</w:t>
      </w:r>
      <w:r>
        <w:tab/>
      </w:r>
      <w:r>
        <w:rPr>
          <w:rFonts w:hint="eastAsia" w:eastAsia="新宋体"/>
          <w:szCs w:val="21"/>
        </w:rPr>
        <w:t>C．</w:t>
      </w:r>
      <w:r>
        <w:rPr>
          <w:rFonts w:hint="eastAsia" w:eastAsia="Calibri"/>
          <w:szCs w:val="21"/>
        </w:rPr>
        <w:t>③⑤</w:t>
      </w:r>
      <w:r>
        <w:tab/>
      </w:r>
      <w:r>
        <w:rPr>
          <w:rFonts w:hint="eastAsia" w:eastAsia="新宋体"/>
          <w:szCs w:val="21"/>
        </w:rPr>
        <w:t>D．</w:t>
      </w:r>
      <w:r>
        <w:rPr>
          <w:rFonts w:hint="eastAsia" w:eastAsia="Calibri"/>
          <w:szCs w:val="21"/>
        </w:rPr>
        <w:t>①④</w:t>
      </w:r>
    </w:p>
    <w:p>
      <w:pPr>
        <w:ind w:left="273" w:hanging="273" w:hangingChars="130"/>
        <w:rPr>
          <w:rFonts w:hint="eastAsia" w:ascii="宋体" w:hAnsi="宋体"/>
          <w:bCs/>
          <w:szCs w:val="21"/>
        </w:rPr>
      </w:pPr>
      <w:r>
        <w:rPr>
          <w:rFonts w:ascii="宋体" w:hAnsi="宋体" w:cs="Calibri"/>
          <w:szCs w:val="21"/>
        </w:rPr>
        <w:fldChar w:fldCharType="begin"/>
      </w:r>
      <w:r>
        <w:rPr>
          <w:rFonts w:ascii="宋体" w:hAnsi="宋体" w:cs="Calibri"/>
          <w:szCs w:val="21"/>
        </w:rPr>
        <w:instrText xml:space="preserve"> AUTONUM  </w:instrText>
      </w:r>
      <w:r>
        <w:rPr>
          <w:rFonts w:ascii="宋体" w:hAnsi="宋体" w:cs="Calibri"/>
          <w:szCs w:val="21"/>
        </w:rPr>
        <w:fldChar w:fldCharType="end"/>
      </w:r>
      <w:r>
        <w:rPr>
          <w:rFonts w:ascii="宋体" w:hAnsi="宋体" w:cs="Calibri"/>
          <w:szCs w:val="21"/>
        </w:rPr>
        <w:t>．</w:t>
      </w:r>
      <w:r>
        <w:rPr>
          <w:rFonts w:hint="eastAsia" w:ascii="宋体" w:hAnsi="宋体" w:cs="Calibri"/>
          <w:szCs w:val="21"/>
        </w:rPr>
        <w:t>如图是一台</w:t>
      </w:r>
      <w:r>
        <w:rPr>
          <w:rFonts w:hint="eastAsia" w:eastAsia="新宋体"/>
          <w:szCs w:val="21"/>
        </w:rPr>
        <w:t xml:space="preserve">单缸四冲程汽油机，正常工作时转速为2400r/min，汽缸外面有“水套”循环降温，以下说法错误的是（ </w:t>
      </w:r>
      <w:r>
        <w:rPr>
          <w:rFonts w:hint="eastAsia" w:ascii="宋体" w:hAnsi="宋体" w:cs="宋体"/>
          <w:szCs w:val="21"/>
        </w:rPr>
        <w:t xml:space="preserve">▲ </w:t>
      </w:r>
      <w:r>
        <w:rPr>
          <w:rFonts w:hint="eastAsia" w:eastAsia="新宋体"/>
          <w:szCs w:val="21"/>
        </w:rPr>
        <w:t>）</w:t>
      </w:r>
    </w:p>
    <w:p>
      <w:pPr>
        <w:pStyle w:val="2"/>
        <w:rPr>
          <w:rFonts w:hint="eastAsia" w:eastAsia="新宋体"/>
        </w:rPr>
      </w:pPr>
      <w:r>
        <w:rPr>
          <w:rFonts w:hint="eastAsia" w:cs="Calibri"/>
        </w:rPr>
        <w:t xml:space="preserve">  A</w:t>
      </w:r>
      <w:r>
        <w:rPr>
          <w:rFonts w:hint="eastAsia" w:eastAsia="新宋体"/>
        </w:rPr>
        <w:t>．图中汽油机处于做功冲程</w:t>
      </w:r>
    </w:p>
    <w:p>
      <w:pPr>
        <w:pStyle w:val="2"/>
        <w:rPr>
          <w:rFonts w:hint="eastAsia" w:eastAsia="新宋体"/>
        </w:rPr>
      </w:pPr>
      <w:r>
        <w:rPr>
          <w:rFonts w:hint="eastAsia" w:eastAsia="新宋体"/>
        </w:rPr>
        <w:t xml:space="preserve">  B．该汽油机1s对外做功20次</w:t>
      </w:r>
    </w:p>
    <w:p>
      <w:pPr>
        <w:pStyle w:val="2"/>
        <w:rPr>
          <w:rFonts w:hint="eastAsia" w:eastAsia="新宋体"/>
        </w:rPr>
      </w:pPr>
      <w:r>
        <w:rPr>
          <w:rFonts w:hint="eastAsia" w:eastAsia="新宋体"/>
        </w:rPr>
        <w:t xml:space="preserve">  C．汽油是一种不可再生能源</w:t>
      </w:r>
    </w:p>
    <w:p>
      <w:pPr>
        <w:pStyle w:val="2"/>
        <w:rPr>
          <w:rFonts w:hint="eastAsia"/>
        </w:rPr>
      </w:pPr>
      <w:r>
        <w:rPr>
          <w:rFonts w:hint="eastAsia" w:eastAsia="新宋体"/>
        </w:rPr>
        <w:t xml:space="preserve">  D．水内能变化</w:t>
      </w:r>
      <w:r>
        <w:rPr>
          <w:rFonts w:hint="eastAsia"/>
        </w:rPr>
        <w:t>是通过做功的方式</w:t>
      </w:r>
    </w:p>
    <w:p>
      <w:pPr>
        <w:ind w:left="273" w:hanging="273" w:hangingChars="130"/>
        <w:rPr>
          <w:rFonts w:ascii="宋体" w:hAnsi="宋体"/>
          <w:bCs/>
          <w:szCs w:val="21"/>
        </w:rPr>
      </w:pPr>
      <w:r>
        <w:rPr>
          <w:rFonts w:ascii="宋体" w:hAnsi="宋体" w:cs="Calibri"/>
          <w:szCs w:val="21"/>
        </w:rPr>
        <w:fldChar w:fldCharType="begin"/>
      </w:r>
      <w:r>
        <w:rPr>
          <w:rFonts w:ascii="宋体" w:hAnsi="宋体" w:cs="Calibri"/>
          <w:szCs w:val="21"/>
        </w:rPr>
        <w:instrText xml:space="preserve"> AUTONUM  </w:instrText>
      </w:r>
      <w:r>
        <w:rPr>
          <w:rFonts w:ascii="宋体" w:hAnsi="宋体" w:cs="Calibri"/>
          <w:szCs w:val="21"/>
        </w:rPr>
        <w:fldChar w:fldCharType="end"/>
      </w:r>
      <w:r>
        <w:rPr>
          <w:rFonts w:ascii="宋体" w:hAnsi="宋体" w:cs="Calibri"/>
          <w:szCs w:val="21"/>
        </w:rPr>
        <w:t>．</w:t>
      </w:r>
      <w:r>
        <w:rPr>
          <w:rFonts w:ascii="宋体" w:hAnsi="宋体"/>
          <w:bCs/>
          <w:szCs w:val="21"/>
        </w:rPr>
        <w:t>对图中甲、乙、丙、丁四幅图解释合理的是</w:t>
      </w:r>
      <w:r>
        <w:rPr>
          <w:rFonts w:hint="eastAsia" w:eastAsia="新宋体"/>
          <w:szCs w:val="21"/>
        </w:rPr>
        <w:t xml:space="preserve">（ </w:t>
      </w:r>
      <w:r>
        <w:rPr>
          <w:rFonts w:hint="eastAsia" w:ascii="宋体" w:hAnsi="宋体" w:cs="宋体"/>
          <w:szCs w:val="21"/>
        </w:rPr>
        <w:t xml:space="preserve">▲ </w:t>
      </w:r>
      <w:r>
        <w:rPr>
          <w:rFonts w:hint="eastAsia" w:eastAsia="新宋体"/>
          <w:szCs w:val="21"/>
        </w:rPr>
        <w:t>）</w:t>
      </w:r>
    </w:p>
    <w:p>
      <w:pPr>
        <w:spacing w:line="240" w:lineRule="atLeast"/>
        <w:jc w:val="center"/>
      </w:pPr>
      <w:r>
        <w:rPr>
          <w:rFonts w:ascii="宋体" w:hAnsi="宋体"/>
        </w:rPr>
        <w:pict>
          <v:shape id="_x0000_i1026" o:spt="75" alt="http://www.zxxk.com" type="#_x0000_t75" style="height:81.75pt;width:410.4pt;" filled="f" o:preferrelative="t" stroked="f" coordsize="21600,21600">
            <v:path/>
            <v:fill on="f" focussize="0,0"/>
            <v:stroke on="f" joinstyle="miter"/>
            <v:imagedata r:id="rId11" o:title=" "/>
            <o:lock v:ext="edit" aspectratio="t"/>
            <w10:wrap type="none"/>
            <w10:anchorlock/>
          </v:shape>
        </w:pict>
      </w:r>
    </w:p>
    <w:p>
      <w:pPr>
        <w:spacing w:line="240" w:lineRule="atLeast"/>
        <w:ind w:firstLine="105" w:firstLineChars="50"/>
      </w:pPr>
      <w:r>
        <w:rPr>
          <w:rFonts w:hint="eastAsia"/>
          <w:szCs w:val="21"/>
        </w:rPr>
        <w:t xml:space="preserve"> </w:t>
      </w:r>
      <w:r>
        <w:rPr>
          <w:szCs w:val="21"/>
        </w:rPr>
        <w:t>A</w:t>
      </w:r>
      <w:r>
        <w:rPr>
          <w:rFonts w:hint="eastAsia" w:eastAsia="新宋体"/>
        </w:rPr>
        <w:t>．</w:t>
      </w:r>
      <w:r>
        <w:rPr>
          <w:rFonts w:ascii="宋体" w:hAnsi="宋体"/>
        </w:rPr>
        <w:t>甲：磁场中获得电流</w:t>
      </w:r>
      <w:r>
        <w:rPr>
          <w:rFonts w:hint="eastAsia" w:ascii="宋体" w:hAnsi="宋体"/>
        </w:rPr>
        <w:t xml:space="preserve">              </w:t>
      </w:r>
      <w:r>
        <w:rPr>
          <w:szCs w:val="21"/>
        </w:rPr>
        <w:t>B</w:t>
      </w:r>
      <w:r>
        <w:rPr>
          <w:rFonts w:hint="eastAsia" w:eastAsia="新宋体"/>
        </w:rPr>
        <w:t>．</w:t>
      </w:r>
      <w:r>
        <w:rPr>
          <w:rFonts w:ascii="宋体" w:hAnsi="宋体"/>
        </w:rPr>
        <w:t>乙：开关闭合，小磁针N极将</w:t>
      </w:r>
      <w:r>
        <w:rPr>
          <w:rFonts w:hint="eastAsia" w:ascii="宋体" w:hAnsi="宋体"/>
        </w:rPr>
        <w:t>静止不动</w:t>
      </w:r>
    </w:p>
    <w:p>
      <w:pPr>
        <w:spacing w:line="240" w:lineRule="atLeast"/>
        <w:ind w:firstLine="105" w:firstLineChars="50"/>
        <w:rPr>
          <w:rFonts w:hint="eastAsia" w:ascii="宋体" w:hAnsi="宋体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>C</w:t>
      </w:r>
      <w:r>
        <w:rPr>
          <w:rFonts w:hint="eastAsia" w:eastAsia="新宋体"/>
        </w:rPr>
        <w:t>．</w:t>
      </w:r>
      <w:r>
        <w:rPr>
          <w:rFonts w:ascii="宋体" w:hAnsi="宋体"/>
        </w:rPr>
        <w:t>丙：是发电机原理的装置</w:t>
      </w:r>
      <w:r>
        <w:rPr>
          <w:rFonts w:hint="eastAsia" w:ascii="宋体" w:hAnsi="宋体"/>
        </w:rPr>
        <w:t xml:space="preserve">          </w:t>
      </w:r>
      <w:r>
        <w:rPr>
          <w:szCs w:val="21"/>
        </w:rPr>
        <w:t>D</w:t>
      </w:r>
      <w:r>
        <w:rPr>
          <w:rFonts w:hint="eastAsia" w:eastAsia="新宋体"/>
        </w:rPr>
        <w:t>．</w:t>
      </w:r>
      <w:r>
        <w:rPr>
          <w:rFonts w:ascii="宋体" w:hAnsi="宋体"/>
        </w:rPr>
        <w:t>丁：开关闭合，将有机械能转化为电能</w:t>
      </w:r>
    </w:p>
    <w:p>
      <w:r>
        <w:rPr>
          <w:rFonts w:ascii="宋体" w:hAnsi="宋体" w:cs="Calibri"/>
          <w:szCs w:val="21"/>
        </w:rPr>
        <w:fldChar w:fldCharType="begin"/>
      </w:r>
      <w:r>
        <w:rPr>
          <w:rFonts w:ascii="宋体" w:hAnsi="宋体" w:cs="Calibri"/>
          <w:szCs w:val="21"/>
        </w:rPr>
        <w:instrText xml:space="preserve"> AUTONUM  </w:instrText>
      </w:r>
      <w:r>
        <w:rPr>
          <w:rFonts w:ascii="宋体" w:hAnsi="宋体" w:cs="Calibri"/>
          <w:szCs w:val="21"/>
        </w:rPr>
        <w:fldChar w:fldCharType="end"/>
      </w:r>
      <w:r>
        <w:rPr>
          <w:rFonts w:ascii="宋体" w:hAnsi="宋体" w:cs="Calibri"/>
          <w:szCs w:val="21"/>
        </w:rPr>
        <w:t>．</w:t>
      </w:r>
      <w:r>
        <w:t>如图所示是某种灯泡的U—I关系图像，当该灯泡两端电压为8V时，通过灯泡的电流可能是</w:t>
      </w:r>
      <w:r>
        <w:rPr>
          <w:rFonts w:hint="eastAsia" w:eastAsia="新宋体"/>
          <w:szCs w:val="21"/>
        </w:rPr>
        <w:t xml:space="preserve">（ </w:t>
      </w:r>
      <w:r>
        <w:rPr>
          <w:rFonts w:hint="eastAsia" w:ascii="宋体" w:hAnsi="宋体" w:cs="宋体"/>
          <w:szCs w:val="21"/>
        </w:rPr>
        <w:t xml:space="preserve">▲ </w:t>
      </w:r>
      <w:r>
        <w:rPr>
          <w:rFonts w:hint="eastAsia" w:eastAsia="新宋体"/>
          <w:szCs w:val="21"/>
        </w:rPr>
        <w:t>）</w:t>
      </w:r>
    </w:p>
    <w:p>
      <w:pPr>
        <w:rPr>
          <w:rFonts w:hint="eastAsia"/>
        </w:rPr>
      </w:pPr>
      <w:r>
        <w:rPr>
          <w:rFonts w:hint="eastAsia"/>
        </w:rPr>
        <w:t xml:space="preserve">   </w:t>
      </w:r>
      <w:r>
        <w:t>A. 0.4 A</w:t>
      </w:r>
      <w:r>
        <w:tab/>
      </w:r>
      <w:r>
        <w:rPr>
          <w:rFonts w:hint="eastAsia"/>
        </w:rPr>
        <w:t xml:space="preserve">    </w:t>
      </w:r>
      <w:r>
        <w:t>B. 0.6 A</w:t>
      </w:r>
      <w:r>
        <w:tab/>
      </w:r>
      <w:r>
        <w:rPr>
          <w:rFonts w:hint="eastAsia"/>
        </w:rPr>
        <w:t xml:space="preserve">      </w:t>
      </w:r>
      <w:r>
        <w:t>C. 0.7 A</w:t>
      </w:r>
      <w:r>
        <w:tab/>
      </w:r>
      <w:r>
        <w:rPr>
          <w:rFonts w:hint="eastAsia"/>
        </w:rPr>
        <w:t xml:space="preserve">      </w:t>
      </w:r>
      <w:r>
        <w:t>D. 1 A</w:t>
      </w: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ind w:firstLine="540" w:firstLineChars="300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 xml:space="preserve">   第10题图                    第11题图                         第12题图 </w:t>
      </w:r>
    </w:p>
    <w:p>
      <w:pPr>
        <w:pStyle w:val="2"/>
        <w:rPr>
          <w:rFonts w:hint="eastAsia" w:cs="Calibri"/>
        </w:rPr>
      </w:pPr>
      <w:r>
        <w:rPr>
          <w:rFonts w:cs="Calibri"/>
        </w:rPr>
        <w:fldChar w:fldCharType="begin"/>
      </w:r>
      <w:r>
        <w:rPr>
          <w:rFonts w:cs="Calibri"/>
        </w:rPr>
        <w:instrText xml:space="preserve"> AUTONUM  </w:instrText>
      </w:r>
      <w:r>
        <w:rPr>
          <w:rFonts w:cs="Calibri"/>
        </w:rPr>
        <w:fldChar w:fldCharType="end"/>
      </w:r>
      <w:r>
        <w:rPr>
          <w:rFonts w:cs="Calibri"/>
        </w:rPr>
        <w:t>．</w:t>
      </w:r>
      <w:r>
        <w:rPr>
          <w:rFonts w:hint="eastAsia" w:cs="Calibri"/>
        </w:rPr>
        <w:t>如图所示，在水平台面上平行放置若干根圆柱棒，把长木板放在圆柱棒上，用甲橡皮筋将长木板左端与支架相连，把木块放在长木板上，用手通过乙橡皮筋向右拉木块在长木板上滑动时，可以看到乙橡皮筋伸长，则</w:t>
      </w:r>
      <w:r>
        <w:rPr>
          <w:rFonts w:hint="eastAsia" w:eastAsia="新宋体"/>
        </w:rPr>
        <w:t xml:space="preserve">（ </w:t>
      </w:r>
      <w:r>
        <w:rPr>
          <w:rFonts w:hint="eastAsia"/>
        </w:rPr>
        <w:t xml:space="preserve">▲ </w:t>
      </w:r>
      <w:r>
        <w:rPr>
          <w:rFonts w:hint="eastAsia" w:eastAsia="新宋体"/>
        </w:rPr>
        <w:t>）</w:t>
      </w:r>
    </w:p>
    <w:p>
      <w:pPr>
        <w:pStyle w:val="2"/>
        <w:ind w:firstLine="210" w:firstLineChars="100"/>
        <w:rPr>
          <w:rFonts w:hint="eastAsia" w:eastAsia="新宋体"/>
        </w:rPr>
      </w:pPr>
      <w:r>
        <w:rPr>
          <w:rFonts w:hint="eastAsia" w:cs="Calibri"/>
        </w:rPr>
        <w:t>A</w:t>
      </w:r>
      <w:r>
        <w:rPr>
          <w:rFonts w:hint="eastAsia" w:eastAsia="新宋体"/>
        </w:rPr>
        <w:t xml:space="preserve">．甲橡皮筋也会伸长，说明木块与长木板接触面之间的摩擦力是相互的   </w:t>
      </w:r>
    </w:p>
    <w:p>
      <w:pPr>
        <w:pStyle w:val="2"/>
        <w:ind w:firstLine="210" w:firstLineChars="100"/>
        <w:rPr>
          <w:rFonts w:hint="eastAsia" w:eastAsia="新宋体"/>
        </w:rPr>
      </w:pPr>
      <w:r>
        <w:rPr>
          <w:rFonts w:hint="eastAsia" w:eastAsia="新宋体"/>
        </w:rPr>
        <w:t xml:space="preserve">B．长木板接触面受到木块水平向左的摩擦力     </w:t>
      </w:r>
    </w:p>
    <w:p>
      <w:pPr>
        <w:pStyle w:val="2"/>
        <w:ind w:firstLine="210" w:firstLineChars="100"/>
        <w:rPr>
          <w:rFonts w:hint="eastAsia" w:eastAsia="新宋体"/>
        </w:rPr>
      </w:pPr>
      <w:r>
        <w:rPr>
          <w:rFonts w:hint="eastAsia" w:eastAsia="新宋体"/>
        </w:rPr>
        <w:t>C．甲橡皮筋长度缩短</w:t>
      </w:r>
    </w:p>
    <w:p>
      <w:pPr>
        <w:pStyle w:val="2"/>
        <w:ind w:firstLine="210" w:firstLineChars="100"/>
        <w:rPr>
          <w:rFonts w:hint="eastAsia"/>
        </w:rPr>
      </w:pPr>
      <w:r>
        <w:rPr>
          <w:rFonts w:hint="eastAsia" w:eastAsia="新宋体"/>
        </w:rPr>
        <w:t>D．圆柱棒的作用是变滑动为滚动增大摩擦力</w:t>
      </w:r>
    </w:p>
    <w:p>
      <w:pPr>
        <w:ind w:left="273" w:hanging="273" w:hangingChars="130"/>
      </w:pPr>
      <w:r>
        <w:rPr>
          <w:rFonts w:ascii="宋体" w:hAnsi="宋体" w:cs="Calibri"/>
          <w:szCs w:val="21"/>
        </w:rPr>
        <w:fldChar w:fldCharType="begin"/>
      </w:r>
      <w:r>
        <w:rPr>
          <w:rFonts w:ascii="宋体" w:hAnsi="宋体" w:cs="Calibri"/>
          <w:szCs w:val="21"/>
        </w:rPr>
        <w:instrText xml:space="preserve"> AUTONUM  </w:instrText>
      </w:r>
      <w:r>
        <w:rPr>
          <w:rFonts w:ascii="宋体" w:hAnsi="宋体" w:cs="Calibri"/>
          <w:szCs w:val="21"/>
        </w:rPr>
        <w:fldChar w:fldCharType="end"/>
      </w:r>
      <w:r>
        <w:rPr>
          <w:rFonts w:ascii="宋体" w:hAnsi="宋体" w:cs="Calibri"/>
          <w:szCs w:val="21"/>
        </w:rPr>
        <w:t>．</w:t>
      </w:r>
      <w:r>
        <w:rPr>
          <w:rFonts w:hint="eastAsia" w:eastAsia="新宋体"/>
          <w:szCs w:val="21"/>
        </w:rPr>
        <w:t>如图所示，电源电压恒为15V，定值电阻R的阻值为20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，闭合开关后，使变阻器的阻值减小5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 xml:space="preserve">，电流表示数变化了0.1A，则下列说法正确的是（ </w:t>
      </w:r>
      <w:r>
        <w:rPr>
          <w:rFonts w:hint="eastAsia" w:ascii="宋体" w:hAnsi="宋体" w:cs="宋体"/>
          <w:szCs w:val="21"/>
        </w:rPr>
        <w:t xml:space="preserve">▲ </w:t>
      </w:r>
      <w:r>
        <w:rPr>
          <w:rFonts w:hint="eastAsia" w:eastAsia="新宋体"/>
          <w:szCs w:val="21"/>
        </w:rPr>
        <w:t>）</w:t>
      </w:r>
    </w:p>
    <w:p>
      <w:pPr>
        <w:ind w:firstLine="273" w:firstLineChars="130"/>
        <w:jc w:val="left"/>
        <w:rPr>
          <w:rFonts w:hint="eastAsia"/>
        </w:rPr>
      </w:pPr>
      <w:r>
        <w:rPr>
          <w:rFonts w:hint="eastAsia" w:eastAsia="新宋体"/>
          <w:szCs w:val="21"/>
        </w:rPr>
        <w:t>A．电流表示数减小了0.1A</w:t>
      </w:r>
      <w:r>
        <w:tab/>
      </w:r>
      <w:r>
        <w:rPr>
          <w:rFonts w:hint="eastAsia"/>
        </w:rPr>
        <w:t xml:space="preserve">       </w:t>
      </w:r>
    </w:p>
    <w:p>
      <w:pPr>
        <w:ind w:firstLine="273" w:firstLineChars="130"/>
        <w:jc w:val="left"/>
      </w:pPr>
      <w:r>
        <w:rPr>
          <w:rFonts w:hint="eastAsia" w:eastAsia="新宋体"/>
          <w:szCs w:val="21"/>
        </w:rPr>
        <w:t>B．电压表示数减小了0.5V</w:t>
      </w:r>
      <w:r>
        <w:tab/>
      </w:r>
    </w:p>
    <w:p>
      <w:pPr>
        <w:ind w:firstLine="273" w:firstLineChars="130"/>
        <w:jc w:val="left"/>
        <w:rPr>
          <w:rFonts w:hint="eastAsia"/>
        </w:rPr>
      </w:pPr>
      <w:r>
        <w:rPr>
          <w:rFonts w:hint="eastAsia" w:eastAsia="新宋体"/>
          <w:szCs w:val="21"/>
        </w:rPr>
        <w:t>C．定值电阻的电功率增大了0.2W</w:t>
      </w:r>
      <w:r>
        <w:rPr>
          <w:rFonts w:hint="eastAsia"/>
        </w:rPr>
        <w:t xml:space="preserve">  </w:t>
      </w:r>
    </w:p>
    <w:p>
      <w:pPr>
        <w:ind w:firstLine="273" w:firstLineChars="130"/>
        <w:jc w:val="left"/>
      </w:pPr>
      <w:r>
        <w:rPr>
          <w:rFonts w:hint="eastAsia" w:eastAsia="新宋体"/>
          <w:szCs w:val="21"/>
        </w:rPr>
        <w:t>D．电路总功率增大了1.5W</w:t>
      </w:r>
    </w:p>
    <w:p>
      <w:pPr>
        <w:rPr>
          <w:rFonts w:hint="eastAsia" w:ascii="黑体" w:hAnsi="黑体" w:eastAsia="黑体" w:cs="宋体"/>
          <w:b/>
          <w:color w:val="000000"/>
          <w:kern w:val="0"/>
          <w:szCs w:val="21"/>
        </w:rPr>
      </w:pPr>
      <w:r>
        <w:rPr>
          <w:rFonts w:hint="eastAsia" w:ascii="黑体" w:hAnsi="黑体" w:eastAsia="黑体" w:cs="宋体"/>
          <w:b/>
          <w:color w:val="000000"/>
          <w:kern w:val="0"/>
          <w:szCs w:val="21"/>
        </w:rPr>
        <w:t>二、填空题（每空1分，共28分）</w:t>
      </w:r>
    </w:p>
    <w:p>
      <w:pPr>
        <w:rPr>
          <w:rFonts w:hint="eastAsia" w:ascii="宋体" w:hAnsi="宋体" w:cs="Calibri"/>
          <w:color w:val="000000"/>
          <w:szCs w:val="21"/>
        </w:rPr>
      </w:pPr>
      <w:r>
        <w:rPr>
          <w:rFonts w:ascii="宋体" w:hAnsi="宋体" w:cs="Calibri"/>
          <w:color w:val="000000"/>
          <w:szCs w:val="21"/>
        </w:rPr>
        <w:fldChar w:fldCharType="begin"/>
      </w:r>
      <w:r>
        <w:rPr>
          <w:rFonts w:ascii="宋体" w:hAnsi="宋体" w:cs="Calibri"/>
          <w:color w:val="000000"/>
          <w:szCs w:val="21"/>
        </w:rPr>
        <w:instrText xml:space="preserve"> AUTONUM  </w:instrText>
      </w:r>
      <w:r>
        <w:rPr>
          <w:rFonts w:ascii="宋体" w:hAnsi="宋体" w:cs="Calibri"/>
          <w:color w:val="000000"/>
          <w:szCs w:val="21"/>
        </w:rPr>
        <w:fldChar w:fldCharType="end"/>
      </w:r>
      <w:r>
        <w:rPr>
          <w:rFonts w:ascii="宋体" w:hAnsi="宋体" w:cs="Calibri"/>
          <w:color w:val="000000"/>
          <w:szCs w:val="21"/>
        </w:rPr>
        <w:t>．</w:t>
      </w:r>
      <w:r>
        <w:rPr>
          <w:rFonts w:hint="eastAsia" w:ascii="宋体" w:hAnsi="宋体" w:cs="Calibri"/>
          <w:color w:val="000000"/>
          <w:szCs w:val="21"/>
        </w:rPr>
        <w:t>王振同学五一节与家人去旅游，看到远处的帆船的情形如甲图所示，惊讶自己都看不清帆船上的数字，等帆船靠近之后观察到如乙所示情形，由此判断出王振视力问题是</w:t>
      </w:r>
      <w:r>
        <w:rPr>
          <w:rFonts w:hint="eastAsia" w:ascii="宋体" w:hAnsi="宋体"/>
          <w:szCs w:val="21"/>
          <w:u w:val="single"/>
        </w:rPr>
        <w:t>　</w:t>
      </w:r>
      <w:r>
        <w:rPr>
          <w:rFonts w:hint="eastAsia" w:ascii="宋体" w:hAnsi="宋体" w:cs="仿宋_GB2312"/>
          <w:szCs w:val="21"/>
          <w:u w:val="single"/>
        </w:rPr>
        <w:t>▲</w:t>
      </w:r>
      <w:r>
        <w:rPr>
          <w:rFonts w:hint="eastAsia" w:ascii="宋体" w:hAnsi="宋体"/>
          <w:szCs w:val="21"/>
          <w:u w:val="single"/>
        </w:rPr>
        <w:t>　</w:t>
      </w:r>
      <w:r>
        <w:rPr>
          <w:rFonts w:hint="eastAsia" w:ascii="宋体" w:hAnsi="宋体" w:cs="Calibri"/>
          <w:color w:val="000000"/>
          <w:szCs w:val="21"/>
        </w:rPr>
        <w:t>（近视眼/远视眼），应佩戴眼镜的镜片类型是</w:t>
      </w:r>
      <w:r>
        <w:rPr>
          <w:rFonts w:hint="eastAsia" w:ascii="宋体" w:hAnsi="宋体"/>
          <w:szCs w:val="21"/>
          <w:u w:val="single"/>
        </w:rPr>
        <w:t>　</w:t>
      </w:r>
      <w:r>
        <w:rPr>
          <w:rFonts w:hint="eastAsia" w:ascii="宋体" w:hAnsi="宋体" w:cs="仿宋_GB2312"/>
          <w:szCs w:val="21"/>
          <w:u w:val="single"/>
        </w:rPr>
        <w:t>▲</w:t>
      </w:r>
      <w:r>
        <w:rPr>
          <w:rFonts w:hint="eastAsia" w:ascii="宋体" w:hAnsi="宋体"/>
          <w:szCs w:val="21"/>
          <w:u w:val="single"/>
        </w:rPr>
        <w:t>　</w:t>
      </w:r>
      <w:r>
        <w:rPr>
          <w:rFonts w:hint="eastAsia" w:ascii="宋体" w:hAnsi="宋体" w:cs="Calibri"/>
          <w:color w:val="000000"/>
          <w:szCs w:val="21"/>
        </w:rPr>
        <w:t>(凸透镜/凹透镜)，回来后配好了矫正眼镜，初戴时会觉得看远处清楚了，感觉周围东西</w:t>
      </w:r>
      <w:r>
        <w:rPr>
          <w:rFonts w:hint="eastAsia" w:ascii="宋体" w:hAnsi="宋体"/>
          <w:szCs w:val="21"/>
          <w:u w:val="single"/>
        </w:rPr>
        <w:t>　</w:t>
      </w:r>
      <w:r>
        <w:rPr>
          <w:rFonts w:hint="eastAsia" w:ascii="宋体" w:hAnsi="宋体" w:cs="仿宋_GB2312"/>
          <w:szCs w:val="21"/>
          <w:u w:val="single"/>
        </w:rPr>
        <w:t>▲</w:t>
      </w:r>
      <w:r>
        <w:rPr>
          <w:rFonts w:hint="eastAsia" w:ascii="宋体" w:hAnsi="宋体"/>
          <w:szCs w:val="21"/>
          <w:u w:val="single"/>
        </w:rPr>
        <w:t>　</w:t>
      </w:r>
      <w:r>
        <w:rPr>
          <w:rFonts w:hint="eastAsia" w:ascii="宋体" w:hAnsi="宋体" w:cs="Calibri"/>
          <w:color w:val="000000"/>
          <w:szCs w:val="21"/>
        </w:rPr>
        <w:t>（缩小/放大）而不习惯，并有头晕现象，正常眼睛观察近处物体最清晰而又不疲劳的距离约为25cm，这个距离叫明视距离，王振同学的明视距离比正常眼的要</w:t>
      </w:r>
      <w:r>
        <w:rPr>
          <w:rFonts w:hint="eastAsia" w:ascii="宋体" w:hAnsi="宋体"/>
          <w:szCs w:val="21"/>
          <w:u w:val="single"/>
        </w:rPr>
        <w:t>　</w:t>
      </w:r>
      <w:r>
        <w:rPr>
          <w:rFonts w:hint="eastAsia" w:ascii="宋体" w:hAnsi="宋体" w:cs="仿宋_GB2312"/>
          <w:szCs w:val="21"/>
          <w:u w:val="single"/>
        </w:rPr>
        <w:t>▲</w:t>
      </w:r>
      <w:r>
        <w:rPr>
          <w:rFonts w:hint="eastAsia" w:ascii="宋体" w:hAnsi="宋体"/>
          <w:szCs w:val="21"/>
          <w:u w:val="single"/>
        </w:rPr>
        <w:t>　</w:t>
      </w:r>
      <w:r>
        <w:rPr>
          <w:rFonts w:hint="eastAsia" w:ascii="宋体" w:hAnsi="宋体" w:cs="Calibri"/>
          <w:color w:val="000000"/>
          <w:szCs w:val="21"/>
        </w:rPr>
        <w:t>（选填“长”或“短”）；一段时间适应之后，有天早上去饭馆吃面条，当如丙图热气腾腾的面条端上来时，准备吃面条的王振发现眼镜模糊，看不清，这是因为</w:t>
      </w:r>
      <w:r>
        <w:rPr>
          <w:rFonts w:hint="eastAsia" w:ascii="宋体" w:hAnsi="宋体"/>
          <w:szCs w:val="21"/>
          <w:u w:val="single"/>
        </w:rPr>
        <w:t>　</w:t>
      </w:r>
      <w:r>
        <w:rPr>
          <w:rFonts w:hint="eastAsia" w:ascii="宋体" w:hAnsi="宋体" w:cs="仿宋_GB2312"/>
          <w:szCs w:val="21"/>
          <w:u w:val="single"/>
        </w:rPr>
        <w:t>▲</w:t>
      </w:r>
      <w:r>
        <w:rPr>
          <w:rFonts w:hint="eastAsia" w:ascii="宋体" w:hAnsi="宋体"/>
          <w:szCs w:val="21"/>
          <w:u w:val="single"/>
        </w:rPr>
        <w:t>　</w:t>
      </w:r>
      <w:r>
        <w:rPr>
          <w:rFonts w:hint="eastAsia" w:ascii="宋体" w:hAnsi="宋体" w:cs="Calibri"/>
          <w:color w:val="000000"/>
          <w:szCs w:val="21"/>
        </w:rPr>
        <w:t>（热汤/空气）中的水蒸气</w:t>
      </w:r>
      <w:r>
        <w:rPr>
          <w:rFonts w:hint="eastAsia" w:ascii="宋体" w:hAnsi="宋体"/>
          <w:szCs w:val="21"/>
          <w:u w:val="single"/>
        </w:rPr>
        <w:t>　</w:t>
      </w:r>
      <w:r>
        <w:rPr>
          <w:rFonts w:hint="eastAsia" w:ascii="宋体" w:hAnsi="宋体" w:cs="仿宋_GB2312"/>
          <w:szCs w:val="21"/>
          <w:u w:val="single"/>
        </w:rPr>
        <w:t>▲</w:t>
      </w:r>
      <w:r>
        <w:rPr>
          <w:rFonts w:hint="eastAsia" w:ascii="宋体" w:hAnsi="宋体"/>
          <w:szCs w:val="21"/>
          <w:u w:val="single"/>
        </w:rPr>
        <w:t>　</w:t>
      </w:r>
      <w:r>
        <w:rPr>
          <w:rFonts w:hint="eastAsia" w:ascii="宋体" w:hAnsi="宋体" w:cs="Calibri"/>
          <w:color w:val="000000"/>
          <w:szCs w:val="21"/>
        </w:rPr>
        <w:t>（填物态变化）形成的。王振同学感慨还是视力正常时好啊，自觉加入学校“护眼小卫士”宣传组，现身说法科普护眼知识。</w:t>
      </w:r>
    </w:p>
    <w:p>
      <w:pPr>
        <w:pStyle w:val="2"/>
        <w:rPr>
          <w:rFonts w:hint="eastAsia"/>
        </w:rPr>
      </w:pPr>
      <w:r>
        <w:pict>
          <v:shape id="_x0000_s1030" o:spid="_x0000_s1030" o:spt="75" type="#_x0000_t75" style="position:absolute;left:0pt;margin-left:272.2pt;margin-top:0.4pt;height:114.15pt;width:96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</v:shape>
        </w:pict>
      </w:r>
    </w:p>
    <w:p>
      <w:pPr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 xml:space="preserve"> </w:t>
      </w:r>
      <w:r>
        <w:rPr>
          <w:rFonts w:hint="eastAsia" w:eastAsia="新宋体"/>
          <w:szCs w:val="21"/>
        </w:rPr>
        <w:pict>
          <v:shape id="_x0000_i1027" o:spt="75" type="#_x0000_t75" style="height:78.35pt;width:255.5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 xml:space="preserve"> </w:t>
      </w:r>
    </w:p>
    <w:p>
      <w:r>
        <w:rPr>
          <w:rFonts w:hint="eastAsia" w:eastAsia="新宋体"/>
          <w:szCs w:val="21"/>
        </w:rPr>
        <w:t xml:space="preserve">      甲               乙             丙</w:t>
      </w:r>
    </w:p>
    <w:p>
      <w:pPr>
        <w:adjustRightInd w:val="0"/>
        <w:snapToGrid w:val="0"/>
        <w:spacing w:line="264" w:lineRule="auto"/>
        <w:ind w:firstLine="2070" w:firstLineChars="1150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 xml:space="preserve">第13题图                                 第14题图       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 w:cs="Calibri"/>
          <w:color w:val="000000"/>
          <w:szCs w:val="21"/>
        </w:rPr>
        <w:fldChar w:fldCharType="begin"/>
      </w:r>
      <w:r>
        <w:rPr>
          <w:rFonts w:ascii="宋体" w:hAnsi="宋体" w:cs="Calibri"/>
          <w:color w:val="000000"/>
          <w:szCs w:val="21"/>
        </w:rPr>
        <w:instrText xml:space="preserve"> AUTONUM  </w:instrText>
      </w:r>
      <w:r>
        <w:rPr>
          <w:rFonts w:ascii="宋体" w:hAnsi="宋体" w:cs="Calibri"/>
          <w:color w:val="000000"/>
          <w:szCs w:val="21"/>
        </w:rPr>
        <w:fldChar w:fldCharType="end"/>
      </w:r>
      <w:r>
        <w:rPr>
          <w:rFonts w:ascii="宋体" w:hAnsi="宋体" w:cs="Calibri"/>
          <w:color w:val="000000"/>
          <w:szCs w:val="21"/>
        </w:rPr>
        <w:t>．</w:t>
      </w:r>
      <w:r>
        <w:rPr>
          <w:rFonts w:hint="eastAsia" w:ascii="宋体" w:hAnsi="宋体"/>
          <w:szCs w:val="21"/>
        </w:rPr>
        <w:t>如图甲所示，弹簧测力计示数为5N，如图乙所示，小球一半浸在水中，测力计示数为2N，则小球受到的浮力为</w:t>
      </w:r>
      <w:r>
        <w:rPr>
          <w:rFonts w:hint="eastAsia" w:ascii="宋体" w:hAnsi="宋体"/>
          <w:szCs w:val="21"/>
          <w:u w:val="single"/>
        </w:rPr>
        <w:t>　</w:t>
      </w:r>
      <w:r>
        <w:rPr>
          <w:rFonts w:hint="eastAsia" w:ascii="宋体" w:hAnsi="宋体" w:cs="仿宋_GB2312"/>
          <w:szCs w:val="21"/>
          <w:u w:val="single"/>
        </w:rPr>
        <w:t>▲</w:t>
      </w:r>
      <w:r>
        <w:rPr>
          <w:rFonts w:hint="eastAsia" w:ascii="宋体" w:hAnsi="宋体"/>
          <w:szCs w:val="21"/>
          <w:u w:val="single"/>
        </w:rPr>
        <w:t>　</w:t>
      </w:r>
      <w:r>
        <w:rPr>
          <w:rFonts w:hint="eastAsia" w:ascii="宋体" w:hAnsi="宋体"/>
          <w:szCs w:val="21"/>
        </w:rPr>
        <w:t>N，小球的体积为</w:t>
      </w:r>
      <w:r>
        <w:rPr>
          <w:rFonts w:hint="eastAsia" w:ascii="宋体" w:hAnsi="宋体"/>
          <w:szCs w:val="21"/>
          <w:u w:val="single"/>
        </w:rPr>
        <w:t>　</w:t>
      </w:r>
      <w:r>
        <w:rPr>
          <w:rFonts w:hint="eastAsia" w:ascii="宋体" w:hAnsi="宋体" w:cs="仿宋_GB2312"/>
          <w:szCs w:val="21"/>
          <w:u w:val="single"/>
        </w:rPr>
        <w:t>▲</w:t>
      </w:r>
      <w:r>
        <w:rPr>
          <w:rFonts w:hint="eastAsia" w:ascii="宋体" w:hAnsi="宋体"/>
          <w:szCs w:val="21"/>
          <w:u w:val="single"/>
        </w:rPr>
        <w:t>　</w:t>
      </w:r>
      <w:r>
        <w:rPr>
          <w:rFonts w:hint="eastAsia" w:ascii="宋体" w:hAnsi="宋体"/>
          <w:szCs w:val="21"/>
        </w:rPr>
        <w:t>m</w:t>
      </w:r>
      <w:r>
        <w:rPr>
          <w:rFonts w:hint="eastAsia"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>。剪断悬吊小球的细线，小球在水中稳定时受到的浮力为</w:t>
      </w:r>
      <w:r>
        <w:rPr>
          <w:rFonts w:hint="eastAsia" w:ascii="宋体" w:hAnsi="宋体"/>
          <w:szCs w:val="21"/>
          <w:u w:val="single"/>
        </w:rPr>
        <w:t>　</w:t>
      </w:r>
      <w:r>
        <w:rPr>
          <w:rFonts w:hint="eastAsia" w:ascii="宋体" w:hAnsi="宋体" w:cs="仿宋_GB2312"/>
          <w:szCs w:val="21"/>
          <w:u w:val="single"/>
        </w:rPr>
        <w:t>▲</w:t>
      </w:r>
      <w:r>
        <w:rPr>
          <w:rFonts w:hint="eastAsia" w:ascii="宋体" w:hAnsi="宋体"/>
          <w:szCs w:val="21"/>
          <w:u w:val="single"/>
        </w:rPr>
        <w:t>　</w:t>
      </w:r>
      <w:r>
        <w:rPr>
          <w:rFonts w:hint="eastAsia" w:ascii="宋体" w:hAnsi="宋体"/>
          <w:szCs w:val="21"/>
        </w:rPr>
        <w:t>N。</w:t>
      </w:r>
    </w:p>
    <w:p>
      <w:pPr>
        <w:adjustRightInd w:val="0"/>
        <w:snapToGrid w:val="0"/>
        <w:spacing w:line="264" w:lineRule="auto"/>
        <w:rPr>
          <w:rFonts w:hint="eastAsia" w:eastAsia="新宋体"/>
          <w:szCs w:val="21"/>
        </w:rPr>
      </w:pPr>
      <w:r>
        <w:rPr>
          <w:rFonts w:ascii="宋体" w:hAnsi="宋体" w:cs="Calibri"/>
          <w:color w:val="000000"/>
          <w:szCs w:val="21"/>
        </w:rPr>
        <w:fldChar w:fldCharType="begin"/>
      </w:r>
      <w:r>
        <w:rPr>
          <w:rFonts w:ascii="宋体" w:hAnsi="宋体" w:cs="Calibri"/>
          <w:color w:val="000000"/>
          <w:szCs w:val="21"/>
        </w:rPr>
        <w:instrText xml:space="preserve"> AUTONUM  </w:instrText>
      </w:r>
      <w:r>
        <w:rPr>
          <w:rFonts w:ascii="宋体" w:hAnsi="宋体" w:cs="Calibri"/>
          <w:color w:val="000000"/>
          <w:szCs w:val="21"/>
        </w:rPr>
        <w:fldChar w:fldCharType="end"/>
      </w:r>
      <w:r>
        <w:rPr>
          <w:rFonts w:ascii="宋体" w:hAnsi="宋体" w:cs="Calibri"/>
          <w:color w:val="000000"/>
          <w:szCs w:val="21"/>
        </w:rPr>
        <w:t>．</w:t>
      </w:r>
      <w:r>
        <w:rPr>
          <w:rFonts w:hint="eastAsia" w:eastAsia="新宋体"/>
          <w:szCs w:val="21"/>
        </w:rPr>
        <w:t>如图甲，用滑轮组将重为120N的物体匀速提起，在5s内绳子自由端移动的距离为3m，图乙是拉力F与绳自由端移动距离s的关系图象，不计绳重和摩擦.则图乙中阴影部分的面积表示的物理量是</w:t>
      </w:r>
      <w:r>
        <w:rPr>
          <w:rFonts w:hint="eastAsia" w:ascii="宋体" w:hAnsi="宋体"/>
          <w:szCs w:val="21"/>
          <w:u w:val="single"/>
        </w:rPr>
        <w:t>　</w:t>
      </w:r>
      <w:r>
        <w:rPr>
          <w:rFonts w:hint="eastAsia" w:ascii="宋体" w:hAnsi="宋体" w:cs="仿宋_GB2312"/>
          <w:szCs w:val="21"/>
          <w:u w:val="single"/>
        </w:rPr>
        <w:t>▲</w:t>
      </w:r>
      <w:r>
        <w:rPr>
          <w:rFonts w:hint="eastAsia" w:ascii="宋体" w:hAnsi="宋体"/>
          <w:szCs w:val="21"/>
          <w:u w:val="single"/>
        </w:rPr>
        <w:t>　</w:t>
      </w:r>
      <w:r>
        <w:rPr>
          <w:rFonts w:hint="eastAsia" w:eastAsia="新宋体"/>
          <w:szCs w:val="21"/>
        </w:rPr>
        <w:t>，拉力F的功率是</w:t>
      </w:r>
      <w:r>
        <w:rPr>
          <w:rFonts w:hint="eastAsia" w:ascii="宋体" w:hAnsi="宋体"/>
          <w:szCs w:val="21"/>
          <w:u w:val="single"/>
        </w:rPr>
        <w:t>　</w:t>
      </w:r>
      <w:r>
        <w:rPr>
          <w:rFonts w:hint="eastAsia" w:ascii="宋体" w:hAnsi="宋体" w:cs="仿宋_GB2312"/>
          <w:szCs w:val="21"/>
          <w:u w:val="single"/>
        </w:rPr>
        <w:t>▲</w:t>
      </w:r>
      <w:r>
        <w:rPr>
          <w:rFonts w:hint="eastAsia" w:ascii="宋体" w:hAnsi="宋体"/>
          <w:szCs w:val="21"/>
          <w:u w:val="single"/>
        </w:rPr>
        <w:t>　</w:t>
      </w:r>
      <w:r>
        <w:rPr>
          <w:rFonts w:hint="eastAsia" w:eastAsia="新宋体"/>
          <w:szCs w:val="21"/>
        </w:rPr>
        <w:t>W，动滑轮的重是</w:t>
      </w:r>
      <w:r>
        <w:rPr>
          <w:rFonts w:hint="eastAsia" w:ascii="宋体" w:hAnsi="宋体"/>
          <w:szCs w:val="21"/>
          <w:u w:val="single"/>
        </w:rPr>
        <w:t>　</w:t>
      </w:r>
      <w:r>
        <w:rPr>
          <w:rFonts w:hint="eastAsia" w:ascii="宋体" w:hAnsi="宋体" w:cs="仿宋_GB2312"/>
          <w:szCs w:val="21"/>
          <w:u w:val="single"/>
        </w:rPr>
        <w:t>▲</w:t>
      </w:r>
      <w:r>
        <w:rPr>
          <w:rFonts w:hint="eastAsia" w:ascii="宋体" w:hAnsi="宋体"/>
          <w:szCs w:val="21"/>
          <w:u w:val="single"/>
        </w:rPr>
        <w:t>　</w:t>
      </w:r>
      <w:r>
        <w:rPr>
          <w:rFonts w:hint="eastAsia" w:eastAsia="新宋体"/>
          <w:szCs w:val="21"/>
        </w:rPr>
        <w:t>N，该滑轮组的机械效率为</w:t>
      </w:r>
      <w:r>
        <w:rPr>
          <w:rFonts w:hint="eastAsia" w:ascii="宋体" w:hAnsi="宋体"/>
          <w:szCs w:val="21"/>
          <w:u w:val="single"/>
        </w:rPr>
        <w:t>　</w:t>
      </w:r>
      <w:r>
        <w:rPr>
          <w:rFonts w:hint="eastAsia" w:ascii="宋体" w:hAnsi="宋体" w:cs="仿宋_GB2312"/>
          <w:szCs w:val="21"/>
          <w:u w:val="single"/>
        </w:rPr>
        <w:t>▲</w:t>
      </w:r>
      <w:r>
        <w:rPr>
          <w:rFonts w:hint="eastAsia" w:ascii="宋体" w:hAnsi="宋体"/>
          <w:szCs w:val="21"/>
          <w:u w:val="single"/>
        </w:rPr>
        <w:t>　</w:t>
      </w:r>
      <w:r>
        <w:rPr>
          <w:rFonts w:hint="eastAsia" w:eastAsia="新宋体"/>
          <w:szCs w:val="21"/>
        </w:rPr>
        <w:t>。</w:t>
      </w:r>
    </w:p>
    <w:p>
      <w:pPr>
        <w:ind w:right="65"/>
        <w:rPr>
          <w:rFonts w:hint="eastAsia" w:ascii="宋体" w:hAnsi="宋体" w:cs="宋体"/>
          <w:szCs w:val="21"/>
        </w:rPr>
      </w:pPr>
      <w:r>
        <w:rPr>
          <w:rFonts w:ascii="宋体" w:hAnsi="宋体" w:cs="Calibri"/>
          <w:color w:val="000000"/>
          <w:szCs w:val="21"/>
        </w:rPr>
        <w:fldChar w:fldCharType="begin"/>
      </w:r>
      <w:r>
        <w:rPr>
          <w:rFonts w:ascii="宋体" w:hAnsi="宋体" w:cs="Calibri"/>
          <w:color w:val="000000"/>
          <w:szCs w:val="21"/>
        </w:rPr>
        <w:instrText xml:space="preserve"> AUTONUM  </w:instrText>
      </w:r>
      <w:r>
        <w:rPr>
          <w:rFonts w:ascii="宋体" w:hAnsi="宋体" w:cs="Calibri"/>
          <w:color w:val="000000"/>
          <w:szCs w:val="21"/>
        </w:rPr>
        <w:fldChar w:fldCharType="end"/>
      </w:r>
      <w:r>
        <w:rPr>
          <w:rFonts w:ascii="宋体" w:hAnsi="宋体" w:cs="Calibri"/>
          <w:color w:val="000000"/>
          <w:szCs w:val="21"/>
        </w:rPr>
        <w:t>．</w:t>
      </w:r>
      <w:r>
        <w:rPr>
          <w:rFonts w:hint="eastAsia" w:ascii="宋体" w:hAnsi="宋体" w:cs="宋体"/>
          <w:szCs w:val="21"/>
        </w:rPr>
        <w:t>如图所示是探究通电直导线周围磁场的实验装置。</w:t>
      </w:r>
      <w:r>
        <w:rPr>
          <w:rFonts w:hint="eastAsia" w:ascii="宋体" w:hAnsi="宋体" w:cs="宋体"/>
          <w:szCs w:val="21"/>
        </w:rPr>
        <w:tab/>
      </w:r>
    </w:p>
    <w:p>
      <w:pPr>
        <w:ind w:right="65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(1)将一根导线AB架在静止的小磁针</w:t>
      </w:r>
      <w:r>
        <w:rPr>
          <w:rFonts w:hint="eastAsia" w:ascii="宋体" w:hAnsi="宋体" w:cs="宋体"/>
          <w:bCs/>
          <w:kern w:val="0"/>
          <w:szCs w:val="21"/>
          <w:u w:val="single"/>
        </w:rPr>
        <w:t xml:space="preserve">  ▲  </w:t>
      </w:r>
      <w:r>
        <w:rPr>
          <w:rFonts w:hint="eastAsia" w:ascii="宋体" w:hAnsi="宋体" w:cs="宋体"/>
          <w:szCs w:val="21"/>
        </w:rPr>
        <w:t>(选填“上方”、“下方”或“上方、下方均可”)，并使直导线AB与小磁针</w:t>
      </w:r>
      <w:r>
        <w:rPr>
          <w:rFonts w:hint="eastAsia" w:ascii="宋体" w:hAnsi="宋体" w:cs="宋体"/>
          <w:bCs/>
          <w:kern w:val="0"/>
          <w:szCs w:val="21"/>
          <w:u w:val="single"/>
        </w:rPr>
        <w:t xml:space="preserve">  ▲ </w:t>
      </w:r>
      <w:r>
        <w:rPr>
          <w:rFonts w:hint="eastAsia" w:ascii="宋体" w:hAnsi="宋体" w:cs="宋体"/>
          <w:szCs w:val="21"/>
        </w:rPr>
        <w:t>(选填“平行”、“垂直”或“平行、垂直均可”)，同时控制好距离，使实验效果更明显。</w:t>
      </w:r>
    </w:p>
    <w:p>
      <w:pPr>
        <w:widowControl/>
        <w:jc w:val="left"/>
        <w:rPr>
          <w:rFonts w:hint="eastAsia" w:ascii="宋体" w:hAnsi="宋体" w:cs="宋体"/>
          <w:bCs/>
          <w:kern w:val="0"/>
          <w:szCs w:val="21"/>
          <w:u w:val="single"/>
        </w:rPr>
      </w:pPr>
      <w:r>
        <w:rPr>
          <w:rFonts w:hint="eastAsia" w:ascii="宋体" w:hAnsi="宋体" w:cs="宋体"/>
          <w:szCs w:val="21"/>
        </w:rPr>
        <w:t>(2)当开关闭合时，导线下方的小磁针会发生</w:t>
      </w:r>
      <w:r>
        <w:rPr>
          <w:rFonts w:hint="eastAsia" w:ascii="宋体" w:hAnsi="宋体" w:cs="宋体"/>
        </w:rPr>
        <w:t>偏转</w:t>
      </w:r>
      <w:r>
        <w:rPr>
          <w:rFonts w:hint="eastAsia" w:ascii="宋体" w:hAnsi="宋体" w:cs="宋体"/>
          <w:szCs w:val="21"/>
        </w:rPr>
        <w:t>，说明通电导线周围存在磁场。此时若移去小磁针，上述结论是否成立？</w:t>
      </w:r>
      <w:r>
        <w:rPr>
          <w:rFonts w:hint="eastAsia" w:ascii="宋体" w:hAnsi="宋体" w:cs="宋体"/>
          <w:bCs/>
          <w:kern w:val="0"/>
          <w:szCs w:val="21"/>
          <w:u w:val="single"/>
        </w:rPr>
        <w:t xml:space="preserve">   ▲   </w:t>
      </w:r>
      <w:r>
        <w:rPr>
          <w:rFonts w:hint="eastAsia" w:ascii="宋体" w:hAnsi="宋体" w:cs="宋体"/>
          <w:szCs w:val="21"/>
        </w:rPr>
        <w:t>(选填“成立”或“不成立”）</w:t>
      </w: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  <w:r>
        <w:rPr>
          <w:rFonts w:hint="eastAsia"/>
        </w:rPr>
        <w:pict>
          <v:shape id="图片 118" o:spid="_x0000_s1032" o:spt="75" alt="http://www.zxxk.com" type="#_x0000_t75" style="position:absolute;left:0pt;margin-left:225.05pt;margin-top:1.35pt;height:92.25pt;width:102.45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14" o:title="IMG_256"/>
            <o:lock v:ext="edit" aspectratio="t"/>
          </v:shape>
        </w:pict>
      </w:r>
      <w:r>
        <w:pict>
          <v:shape id="图片24" o:spid="_x0000_s1033" o:spt="75" alt="http://www.zxxk.com" type="#_x0000_t75" style="position:absolute;left:0pt;margin-left:18.8pt;margin-top:-1.65pt;height:95.25pt;width:160.1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</v:shape>
        </w:pict>
      </w: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</w:pPr>
      <w:r>
        <w:rPr>
          <w:rFonts w:hint="eastAsia"/>
          <w:color w:val="000000"/>
          <w:sz w:val="18"/>
          <w:szCs w:val="18"/>
        </w:rPr>
        <w:t xml:space="preserve">             第15题图                                     第16题图</w:t>
      </w:r>
    </w:p>
    <w:p>
      <w:pPr>
        <w:jc w:val="left"/>
        <w:rPr>
          <w:rFonts w:hint="eastAsia"/>
        </w:rPr>
      </w:pPr>
      <w:r>
        <w:rPr>
          <w:rFonts w:ascii="宋体" w:hAnsi="宋体" w:cs="Calibri"/>
          <w:color w:val="000000"/>
          <w:szCs w:val="21"/>
        </w:rPr>
        <w:fldChar w:fldCharType="begin"/>
      </w:r>
      <w:r>
        <w:rPr>
          <w:rFonts w:ascii="宋体" w:hAnsi="宋体" w:cs="Calibri"/>
          <w:color w:val="000000"/>
          <w:szCs w:val="21"/>
        </w:rPr>
        <w:instrText xml:space="preserve"> AUTONUM  </w:instrText>
      </w:r>
      <w:r>
        <w:rPr>
          <w:rFonts w:ascii="宋体" w:hAnsi="宋体" w:cs="Calibri"/>
          <w:color w:val="000000"/>
          <w:szCs w:val="21"/>
        </w:rPr>
        <w:fldChar w:fldCharType="end"/>
      </w:r>
      <w:r>
        <w:rPr>
          <w:rFonts w:ascii="宋体" w:hAnsi="宋体" w:cs="Calibri"/>
          <w:color w:val="000000"/>
          <w:szCs w:val="21"/>
        </w:rPr>
        <w:t>．</w:t>
      </w:r>
      <w:r>
        <w:rPr>
          <w:rFonts w:hint="eastAsia"/>
        </w:rPr>
        <w:t>如图所示的一架遥控直升飞机模型，当它匀速上升和匀速降落时（不计空气阻力），旋翼提供的升力是</w:t>
      </w:r>
      <w:r>
        <w:rPr>
          <w:rFonts w:hint="eastAsia" w:ascii="宋体" w:hAnsi="宋体"/>
          <w:szCs w:val="21"/>
          <w:u w:val="single"/>
        </w:rPr>
        <w:t>　</w:t>
      </w:r>
      <w:r>
        <w:rPr>
          <w:rFonts w:hint="eastAsia" w:ascii="宋体" w:hAnsi="宋体" w:cs="仿宋_GB2312"/>
          <w:szCs w:val="21"/>
          <w:u w:val="single"/>
        </w:rPr>
        <w:t>▲</w:t>
      </w:r>
      <w:r>
        <w:rPr>
          <w:rFonts w:hint="eastAsia" w:ascii="宋体" w:hAnsi="宋体"/>
          <w:szCs w:val="21"/>
          <w:u w:val="single"/>
        </w:rPr>
        <w:t>　</w:t>
      </w:r>
      <w:r>
        <w:rPr>
          <w:rFonts w:hint="eastAsia"/>
        </w:rPr>
        <w:t>（选填“相等”或“不等”）的，其施力物体是</w:t>
      </w:r>
      <w:r>
        <w:rPr>
          <w:rFonts w:hint="eastAsia" w:ascii="宋体" w:hAnsi="宋体"/>
          <w:szCs w:val="21"/>
          <w:u w:val="single"/>
        </w:rPr>
        <w:t>　</w:t>
      </w:r>
      <w:r>
        <w:rPr>
          <w:rFonts w:hint="eastAsia" w:ascii="宋体" w:hAnsi="宋体" w:cs="仿宋_GB2312"/>
          <w:szCs w:val="21"/>
          <w:u w:val="single"/>
        </w:rPr>
        <w:t>▲</w:t>
      </w:r>
      <w:r>
        <w:rPr>
          <w:rFonts w:hint="eastAsia" w:ascii="宋体" w:hAnsi="宋体"/>
          <w:szCs w:val="21"/>
          <w:u w:val="single"/>
        </w:rPr>
        <w:t>　</w:t>
      </w:r>
      <w:r>
        <w:rPr>
          <w:rFonts w:hint="eastAsia"/>
        </w:rPr>
        <w:t>。在某次竖直爬升过程中，旋翼意外停转，则飞机模型将立即</w:t>
      </w:r>
      <w:r>
        <w:rPr>
          <w:rFonts w:hint="eastAsia" w:ascii="宋体" w:hAnsi="宋体"/>
          <w:szCs w:val="21"/>
          <w:u w:val="single"/>
        </w:rPr>
        <w:t>　</w:t>
      </w:r>
      <w:r>
        <w:rPr>
          <w:rFonts w:hint="eastAsia" w:ascii="宋体" w:hAnsi="宋体" w:cs="仿宋_GB2312"/>
          <w:szCs w:val="21"/>
          <w:u w:val="single"/>
        </w:rPr>
        <w:t>▲</w:t>
      </w:r>
      <w:r>
        <w:rPr>
          <w:rFonts w:hint="eastAsia" w:ascii="宋体" w:hAnsi="宋体"/>
          <w:szCs w:val="21"/>
          <w:u w:val="single"/>
        </w:rPr>
        <w:t>　</w:t>
      </w:r>
      <w:r>
        <w:rPr>
          <w:rFonts w:hint="eastAsia"/>
        </w:rPr>
        <w:t>（选填“加速下落”</w:t>
      </w:r>
      <w:r>
        <w:t xml:space="preserve"> </w:t>
      </w:r>
      <w:r>
        <w:rPr>
          <w:rFonts w:hint="eastAsia"/>
        </w:rPr>
        <w:t>或“减速上升”）。如图所示的“阳光动力</w:t>
      </w:r>
      <w:r>
        <w:t xml:space="preserve">2 </w:t>
      </w:r>
      <w:r>
        <w:rPr>
          <w:rFonts w:hint="eastAsia"/>
        </w:rPr>
        <w:t>号”飞机，其翼展达</w:t>
      </w:r>
      <w:r>
        <w:t>72 m</w:t>
      </w:r>
      <w:r>
        <w:rPr>
          <w:rFonts w:hint="eastAsia"/>
        </w:rPr>
        <w:t>，但质量只有</w:t>
      </w:r>
      <w:r>
        <w:t>2300</w:t>
      </w:r>
      <w:r>
        <w:rPr>
          <w:rFonts w:hint="eastAsia" w:ascii="宋体" w:hAnsi="宋体"/>
          <w:szCs w:val="21"/>
          <w:u w:val="single"/>
        </w:rPr>
        <w:t>　</w:t>
      </w:r>
      <w:r>
        <w:rPr>
          <w:rFonts w:hint="eastAsia" w:ascii="宋体" w:hAnsi="宋体" w:cs="仿宋_GB2312"/>
          <w:szCs w:val="21"/>
          <w:u w:val="single"/>
        </w:rPr>
        <w:t>▲</w:t>
      </w:r>
      <w:r>
        <w:rPr>
          <w:rFonts w:hint="eastAsia" w:ascii="宋体" w:hAnsi="宋体"/>
          <w:szCs w:val="21"/>
          <w:u w:val="single"/>
        </w:rPr>
        <w:t>　</w:t>
      </w:r>
      <w:r>
        <w:rPr>
          <w:rFonts w:hint="eastAsia"/>
        </w:rPr>
        <w:t>（填合适的单位），与一辆小汽车的质量相当；该飞机的机身使用的碳纤维蜂窝夹层材料，</w:t>
      </w:r>
      <w:r>
        <w:t>1 cm</w:t>
      </w:r>
      <w:r>
        <w:rPr>
          <w:vertAlign w:val="superscript"/>
        </w:rPr>
        <w:t>3</w:t>
      </w:r>
      <w:r>
        <w:t xml:space="preserve"> </w:t>
      </w:r>
      <w:r>
        <w:rPr>
          <w:rFonts w:hint="eastAsia"/>
        </w:rPr>
        <w:t>的质量仅为</w:t>
      </w:r>
      <w:r>
        <w:t>25 mg</w:t>
      </w:r>
      <w:r>
        <w:rPr>
          <w:rFonts w:hint="eastAsia"/>
        </w:rPr>
        <w:t>，则其密度为</w:t>
      </w:r>
      <w:r>
        <w:rPr>
          <w:rFonts w:hint="eastAsia" w:ascii="宋体" w:hAnsi="宋体"/>
          <w:szCs w:val="21"/>
          <w:u w:val="single"/>
        </w:rPr>
        <w:t>　</w:t>
      </w:r>
      <w:r>
        <w:rPr>
          <w:rFonts w:hint="eastAsia" w:ascii="宋体" w:hAnsi="宋体" w:cs="仿宋_GB2312"/>
          <w:szCs w:val="21"/>
          <w:u w:val="single"/>
        </w:rPr>
        <w:t>▲</w:t>
      </w:r>
      <w:r>
        <w:rPr>
          <w:rFonts w:hint="eastAsia" w:ascii="宋体" w:hAnsi="宋体"/>
          <w:szCs w:val="21"/>
          <w:u w:val="single"/>
        </w:rPr>
        <w:t>　</w:t>
      </w:r>
      <w:r>
        <w:t>kg/m</w:t>
      </w:r>
      <w:r>
        <w:rPr>
          <w:vertAlign w:val="superscript"/>
        </w:rPr>
        <w:t>3</w:t>
      </w:r>
      <w:r>
        <w:rPr>
          <w:rFonts w:hint="eastAsia"/>
        </w:rPr>
        <w:t>，其升空原理与图中热气球</w:t>
      </w:r>
      <w:r>
        <w:rPr>
          <w:rFonts w:hint="eastAsia" w:ascii="宋体" w:hAnsi="宋体"/>
          <w:szCs w:val="21"/>
          <w:u w:val="single"/>
        </w:rPr>
        <w:t>　</w:t>
      </w:r>
      <w:r>
        <w:rPr>
          <w:rFonts w:hint="eastAsia" w:ascii="宋体" w:hAnsi="宋体" w:cs="仿宋_GB2312"/>
          <w:szCs w:val="21"/>
          <w:u w:val="single"/>
        </w:rPr>
        <w:t>▲</w:t>
      </w:r>
      <w:r>
        <w:rPr>
          <w:rFonts w:hint="eastAsia" w:ascii="宋体" w:hAnsi="宋体"/>
          <w:szCs w:val="21"/>
          <w:u w:val="single"/>
        </w:rPr>
        <w:t>　</w:t>
      </w:r>
      <w:r>
        <w:rPr>
          <w:rFonts w:hint="eastAsia"/>
        </w:rPr>
        <w:t>（</w:t>
      </w:r>
      <w:r>
        <w:rPr>
          <w:rFonts w:hint="eastAsia" w:eastAsia="新宋体"/>
          <w:szCs w:val="21"/>
        </w:rPr>
        <w:t>选填“</w:t>
      </w:r>
      <w:r>
        <w:rPr>
          <w:rFonts w:hint="eastAsia"/>
        </w:rPr>
        <w:t>相同</w:t>
      </w:r>
      <w:r>
        <w:rPr>
          <w:rFonts w:hint="eastAsia" w:eastAsia="新宋体"/>
          <w:szCs w:val="21"/>
        </w:rPr>
        <w:t>”或“</w:t>
      </w:r>
      <w:r>
        <w:rPr>
          <w:rFonts w:hint="eastAsia"/>
        </w:rPr>
        <w:t>不同”）。</w:t>
      </w:r>
    </w:p>
    <w:p>
      <w:pPr>
        <w:pStyle w:val="2"/>
        <w:rPr>
          <w:rFonts w:hint="eastAsia"/>
        </w:rPr>
      </w:pPr>
      <w:r>
        <w:pict>
          <v:shape id="_x0000_i1028" o:spt="75" type="#_x0000_t75" style="height:63.75pt;width:101.8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rPr>
          <w:rFonts w:hint="eastAsia"/>
        </w:rPr>
        <w:t xml:space="preserve">       </w:t>
      </w:r>
      <w:r>
        <w:pict>
          <v:shape id="_x0000_i1029" o:spt="75" type="#_x0000_t75" style="height:61.9pt;width:93.2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rPr>
          <w:rFonts w:hint="eastAsia"/>
        </w:rPr>
        <w:t xml:space="preserve">        </w:t>
      </w:r>
      <w:r>
        <w:pict>
          <v:shape id="_x0000_i1030" o:spt="75" type="#_x0000_t75" style="height:62pt;width:93.3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</w:p>
    <w:p>
      <w:pPr>
        <w:pStyle w:val="2"/>
        <w:ind w:firstLine="3510" w:firstLineChars="1950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第17题图</w:t>
      </w:r>
    </w:p>
    <w:p>
      <w:r>
        <w:rPr>
          <w:rFonts w:cs="Calibri"/>
          <w:color w:val="000000"/>
        </w:rPr>
        <w:fldChar w:fldCharType="begin"/>
      </w:r>
      <w:r>
        <w:rPr>
          <w:rFonts w:cs="Calibri"/>
          <w:color w:val="000000"/>
        </w:rPr>
        <w:instrText xml:space="preserve"> AUTONUM  </w:instrText>
      </w:r>
      <w:r>
        <w:rPr>
          <w:rFonts w:cs="Calibri"/>
          <w:color w:val="000000"/>
        </w:rPr>
        <w:fldChar w:fldCharType="end"/>
      </w:r>
      <w:r>
        <w:rPr>
          <w:rFonts w:cs="Calibri"/>
          <w:color w:val="000000"/>
        </w:rPr>
        <w:t>．</w:t>
      </w:r>
      <w:r>
        <w:rPr>
          <w:rFonts w:hint="eastAsia" w:eastAsia="新宋体"/>
          <w:szCs w:val="21"/>
        </w:rPr>
        <w:t>杠杆是我们生活中一种常见的简单机械，如图所示，轻质杠杆OA可绕O点无摩擦转动，A点悬挂一个重为20N的物体，B点施加一个竖直向上的拉力F，使杠杆在水平位置平衡，且OB＝2m，AB＝1m。则F＝</w:t>
      </w:r>
      <w:r>
        <w:rPr>
          <w:rFonts w:ascii="宋体" w:hAnsi="宋体"/>
          <w:u w:val="single"/>
        </w:rPr>
        <w:t xml:space="preserve">  </w:t>
      </w:r>
      <w:r>
        <w:rPr>
          <w:rFonts w:hint="eastAsia" w:ascii="宋体" w:hAnsi="宋体"/>
          <w:u w:val="single"/>
        </w:rPr>
        <w:t xml:space="preserve"> </w:t>
      </w:r>
      <w:r>
        <w:rPr>
          <w:rFonts w:ascii="宋体" w:hAnsi="宋体"/>
          <w:u w:val="single"/>
        </w:rPr>
        <w:t>▲</w:t>
      </w:r>
      <w:r>
        <w:rPr>
          <w:rFonts w:hint="eastAsia" w:ascii="宋体" w:hAnsi="宋体"/>
          <w:u w:val="single"/>
        </w:rPr>
        <w:t xml:space="preserve"> </w:t>
      </w:r>
      <w:r>
        <w:rPr>
          <w:rFonts w:ascii="宋体" w:hAnsi="宋体"/>
          <w:u w:val="single"/>
        </w:rPr>
        <w:t xml:space="preserve">  </w:t>
      </w:r>
      <w:r>
        <w:rPr>
          <w:rFonts w:hint="eastAsia" w:eastAsia="新宋体"/>
          <w:szCs w:val="21"/>
        </w:rPr>
        <w:t>N，此杠杆是</w:t>
      </w:r>
      <w:r>
        <w:rPr>
          <w:rFonts w:ascii="宋体" w:hAnsi="宋体"/>
          <w:u w:val="single"/>
        </w:rPr>
        <w:t xml:space="preserve">  ▲</w:t>
      </w:r>
      <w:r>
        <w:rPr>
          <w:rFonts w:hint="eastAsia" w:ascii="宋体" w:hAnsi="宋体"/>
          <w:u w:val="single"/>
        </w:rPr>
        <w:t xml:space="preserve"> </w:t>
      </w:r>
      <w:r>
        <w:rPr>
          <w:rFonts w:ascii="宋体" w:hAnsi="宋体"/>
          <w:u w:val="single"/>
        </w:rPr>
        <w:t xml:space="preserve">  </w:t>
      </w:r>
      <w:r>
        <w:rPr>
          <w:rFonts w:hint="eastAsia" w:eastAsia="新宋体"/>
          <w:szCs w:val="21"/>
        </w:rPr>
        <w:t>杠杆（选填“省力”、“等臂”或“费力”），若将拉力F逆时针向OB倾斜，则F</w:t>
      </w:r>
      <w:r>
        <w:rPr>
          <w:rFonts w:ascii="宋体" w:hAnsi="宋体"/>
          <w:u w:val="single"/>
        </w:rPr>
        <w:t xml:space="preserve">  ▲</w:t>
      </w:r>
      <w:r>
        <w:rPr>
          <w:rFonts w:hint="eastAsia" w:ascii="宋体" w:hAnsi="宋体"/>
          <w:u w:val="single"/>
        </w:rPr>
        <w:t xml:space="preserve"> </w:t>
      </w:r>
      <w:r>
        <w:rPr>
          <w:rFonts w:ascii="宋体" w:hAnsi="宋体"/>
          <w:u w:val="single"/>
        </w:rPr>
        <w:t xml:space="preserve">  </w:t>
      </w:r>
      <w:r>
        <w:rPr>
          <w:rFonts w:hint="eastAsia" w:eastAsia="新宋体"/>
          <w:szCs w:val="21"/>
        </w:rPr>
        <w:t>（选填“变大”、“变小”或“不变”）。</w:t>
      </w:r>
    </w:p>
    <w:p>
      <w:pPr>
        <w:ind w:left="273" w:leftChars="130"/>
      </w:pPr>
      <w:r>
        <w:pict>
          <v:shape id="_x0000_s1037" o:spid="_x0000_s1037" o:spt="75" type="#_x0000_t75" style="position:absolute;left:0pt;margin-left:219.65pt;margin-top:6.35pt;height:107.95pt;width:181.45pt;z-index:251665408;mso-width-relative:page;mso-height-relative:page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</v:shape>
        </w:pict>
      </w:r>
      <w:r>
        <w:pict>
          <v:shape id="_x0000_s1038" o:spid="_x0000_s1038" o:spt="75" type="#_x0000_t75" style="position:absolute;left:0pt;margin-left:49.55pt;margin-top:6.85pt;height:84.45pt;width:115.15pt;z-index:251664384;mso-width-relative:page;mso-height-relative:page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</v:shape>
        </w:pict>
      </w: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ind w:firstLine="1620" w:firstLineChars="900"/>
        <w:rPr>
          <w:rFonts w:hint="eastAsia"/>
          <w:color w:val="000000"/>
          <w:sz w:val="18"/>
          <w:szCs w:val="18"/>
        </w:rPr>
      </w:pPr>
    </w:p>
    <w:p>
      <w:pPr>
        <w:pStyle w:val="2"/>
        <w:ind w:firstLine="1620" w:firstLineChars="900"/>
      </w:pPr>
      <w:r>
        <w:rPr>
          <w:rFonts w:hint="eastAsia"/>
          <w:color w:val="000000"/>
          <w:sz w:val="18"/>
          <w:szCs w:val="18"/>
        </w:rPr>
        <w:t>第18题图                                       第19题图</w:t>
      </w:r>
    </w:p>
    <w:p>
      <w:pPr>
        <w:jc w:val="left"/>
        <w:rPr>
          <w:rFonts w:ascii="宋体" w:hAnsi="宋体"/>
        </w:rPr>
      </w:pPr>
      <w:r>
        <w:rPr>
          <w:rFonts w:ascii="宋体" w:hAnsi="宋体" w:cs="Calibri"/>
          <w:color w:val="000000"/>
          <w:szCs w:val="21"/>
        </w:rPr>
        <w:fldChar w:fldCharType="begin"/>
      </w:r>
      <w:r>
        <w:rPr>
          <w:rFonts w:ascii="宋体" w:hAnsi="宋体" w:cs="Calibri"/>
          <w:color w:val="000000"/>
          <w:szCs w:val="21"/>
        </w:rPr>
        <w:instrText xml:space="preserve"> AUTONUM  </w:instrText>
      </w:r>
      <w:r>
        <w:rPr>
          <w:rFonts w:ascii="宋体" w:hAnsi="宋体" w:cs="Calibri"/>
          <w:color w:val="000000"/>
          <w:szCs w:val="21"/>
        </w:rPr>
        <w:fldChar w:fldCharType="end"/>
      </w:r>
      <w:r>
        <w:rPr>
          <w:rFonts w:ascii="宋体" w:hAnsi="宋体" w:cs="Calibri"/>
          <w:color w:val="000000"/>
          <w:szCs w:val="21"/>
        </w:rPr>
        <w:t>．</w:t>
      </w:r>
      <w:r>
        <w:rPr>
          <w:rFonts w:hint="eastAsia" w:ascii="宋体" w:hAnsi="宋体"/>
        </w:rPr>
        <w:t>如</w:t>
      </w:r>
      <w:r>
        <w:rPr>
          <w:rFonts w:ascii="宋体" w:hAnsi="宋体"/>
        </w:rPr>
        <w:t>图甲</w:t>
      </w:r>
      <w:r>
        <w:rPr>
          <w:rFonts w:hint="eastAsia" w:ascii="宋体" w:hAnsi="宋体"/>
        </w:rPr>
        <w:t>所示</w:t>
      </w:r>
      <w:r>
        <w:rPr>
          <w:rFonts w:ascii="宋体" w:hAnsi="宋体"/>
        </w:rPr>
        <w:t>的电路，</w:t>
      </w:r>
      <w:r>
        <w:rPr>
          <w:rFonts w:hint="eastAsia" w:ascii="宋体" w:hAnsi="宋体"/>
        </w:rPr>
        <w:t>电源电压保持不变，将滑动变阻器</w:t>
      </w:r>
      <w:r>
        <w:rPr>
          <w:rFonts w:ascii="宋体" w:hAnsi="宋体"/>
        </w:rPr>
        <w:t>R＇</w:t>
      </w:r>
      <w:r>
        <w:rPr>
          <w:rFonts w:hint="eastAsia" w:ascii="宋体" w:hAnsi="宋体"/>
        </w:rPr>
        <w:t>的滑片由最右端向左移动，直至灯泡正常工作，记录了电压表和电流表的示数，并绘制了如图乙的</w:t>
      </w:r>
      <w:r>
        <w:rPr>
          <w:rFonts w:ascii="宋体" w:hAnsi="宋体"/>
        </w:rPr>
        <w:t>I—U关系图像</w:t>
      </w:r>
      <w:r>
        <w:rPr>
          <w:rFonts w:hint="eastAsia" w:ascii="宋体" w:hAnsi="宋体"/>
        </w:rPr>
        <w:t>，已知灯泡L的额定电压为2.5V</w:t>
      </w:r>
      <w:r>
        <w:rPr>
          <w:rFonts w:ascii="宋体" w:hAnsi="宋体"/>
        </w:rPr>
        <w:t>。</w:t>
      </w:r>
      <w:r>
        <w:rPr>
          <w:rFonts w:hint="eastAsia" w:ascii="宋体" w:hAnsi="宋体"/>
        </w:rPr>
        <w:t>则电源电压为</w:t>
      </w:r>
      <w:r>
        <w:rPr>
          <w:rFonts w:ascii="宋体" w:hAnsi="宋体"/>
          <w:u w:val="single"/>
        </w:rPr>
        <w:t xml:space="preserve">  </w:t>
      </w:r>
      <w:r>
        <w:rPr>
          <w:rFonts w:hint="eastAsia" w:ascii="宋体" w:hAnsi="宋体"/>
          <w:u w:val="single"/>
        </w:rPr>
        <w:t xml:space="preserve"> </w:t>
      </w:r>
      <w:r>
        <w:rPr>
          <w:rFonts w:ascii="宋体" w:hAnsi="宋体"/>
          <w:u w:val="single"/>
        </w:rPr>
        <w:t>▲</w:t>
      </w:r>
      <w:r>
        <w:rPr>
          <w:rFonts w:hint="eastAsia" w:ascii="宋体" w:hAnsi="宋体"/>
          <w:u w:val="single"/>
        </w:rPr>
        <w:t xml:space="preserve"> </w:t>
      </w:r>
      <w:r>
        <w:rPr>
          <w:rFonts w:ascii="宋体" w:hAnsi="宋体"/>
          <w:u w:val="single"/>
        </w:rPr>
        <w:t xml:space="preserve">  </w:t>
      </w:r>
      <w:r>
        <w:rPr>
          <w:rFonts w:ascii="宋体" w:hAnsi="宋体"/>
        </w:rPr>
        <w:t>V</w:t>
      </w:r>
      <w:r>
        <w:rPr>
          <w:rFonts w:hint="eastAsia" w:ascii="宋体" w:hAnsi="宋体"/>
        </w:rPr>
        <w:t>，灯泡的额定功率为</w:t>
      </w:r>
      <w:r>
        <w:rPr>
          <w:rFonts w:ascii="宋体" w:hAnsi="宋体"/>
          <w:u w:val="single"/>
        </w:rPr>
        <w:t xml:space="preserve">  ▲</w:t>
      </w:r>
      <w:r>
        <w:rPr>
          <w:rFonts w:hint="eastAsia" w:ascii="宋体" w:hAnsi="宋体"/>
          <w:u w:val="single"/>
        </w:rPr>
        <w:t xml:space="preserve"> </w:t>
      </w:r>
      <w:r>
        <w:rPr>
          <w:rFonts w:ascii="宋体" w:hAnsi="宋体"/>
          <w:u w:val="single"/>
        </w:rPr>
        <w:t xml:space="preserve">  </w:t>
      </w:r>
      <w:r>
        <w:rPr>
          <w:rFonts w:hint="eastAsia" w:ascii="宋体" w:hAnsi="宋体"/>
        </w:rPr>
        <w:t>W，</w:t>
      </w:r>
      <w:r>
        <w:rPr>
          <w:rFonts w:ascii="宋体" w:hAnsi="宋体"/>
        </w:rPr>
        <w:t>当小灯泡的实际功率与滑动变阻器消耗的功率相等时，电路的总功率</w:t>
      </w:r>
      <w:r>
        <w:rPr>
          <w:rFonts w:hint="eastAsia" w:ascii="宋体" w:hAnsi="宋体"/>
        </w:rPr>
        <w:t>为</w:t>
      </w:r>
      <w:r>
        <w:rPr>
          <w:rFonts w:ascii="宋体" w:hAnsi="宋体"/>
          <w:u w:val="single"/>
        </w:rPr>
        <w:t xml:space="preserve">  ▲</w:t>
      </w:r>
      <w:r>
        <w:rPr>
          <w:rFonts w:hint="eastAsia" w:ascii="宋体" w:hAnsi="宋体"/>
          <w:u w:val="single"/>
        </w:rPr>
        <w:t xml:space="preserve"> </w:t>
      </w:r>
      <w:r>
        <w:rPr>
          <w:rFonts w:ascii="宋体" w:hAnsi="宋体"/>
          <w:u w:val="single"/>
        </w:rPr>
        <w:t xml:space="preserve">  </w:t>
      </w:r>
      <w:r>
        <w:rPr>
          <w:rFonts w:hint="eastAsia" w:ascii="宋体" w:hAnsi="宋体"/>
        </w:rPr>
        <w:t>W。</w:t>
      </w:r>
    </w:p>
    <w:p>
      <w:pPr>
        <w:adjustRightInd w:val="0"/>
        <w:snapToGrid w:val="0"/>
        <w:spacing w:line="264" w:lineRule="auto"/>
        <w:rPr>
          <w:rFonts w:hint="eastAsia" w:ascii="黑体" w:hAnsi="黑体" w:eastAsia="黑体" w:cs="宋体"/>
          <w:b/>
          <w:color w:val="000000"/>
          <w:kern w:val="0"/>
          <w:szCs w:val="21"/>
        </w:rPr>
      </w:pPr>
      <w:r>
        <w:rPr>
          <w:rFonts w:hint="eastAsia" w:ascii="黑体" w:hAnsi="黑体" w:eastAsia="黑体" w:cs="宋体"/>
          <w:b/>
          <w:color w:val="000000"/>
          <w:kern w:val="0"/>
          <w:szCs w:val="21"/>
        </w:rPr>
        <w:t>三、解答题（除标注外其余每空1分，共48分）</w:t>
      </w:r>
    </w:p>
    <w:p>
      <w:pPr>
        <w:pStyle w:val="2"/>
        <w:kinsoku w:val="0"/>
        <w:overflowPunct w:val="0"/>
        <w:spacing w:line="332" w:lineRule="exact"/>
        <w:rPr>
          <w:rFonts w:hint="eastAsia" w:cs="Calibri"/>
          <w:color w:val="000000"/>
        </w:rPr>
      </w:pPr>
      <w:r>
        <w:rPr>
          <w:rFonts w:cs="Calibri"/>
          <w:color w:val="000000"/>
        </w:rPr>
        <w:fldChar w:fldCharType="begin"/>
      </w:r>
      <w:r>
        <w:rPr>
          <w:rFonts w:cs="Calibri"/>
          <w:color w:val="000000"/>
        </w:rPr>
        <w:instrText xml:space="preserve"> AUTONUM  </w:instrText>
      </w:r>
      <w:r>
        <w:rPr>
          <w:rFonts w:cs="Calibri"/>
          <w:color w:val="000000"/>
        </w:rPr>
        <w:fldChar w:fldCharType="end"/>
      </w:r>
      <w:r>
        <w:rPr>
          <w:rFonts w:cs="Calibri"/>
          <w:color w:val="000000"/>
        </w:rPr>
        <w:t>．</w:t>
      </w:r>
      <w:r>
        <w:t>（</w:t>
      </w:r>
      <w:r>
        <w:rPr>
          <w:rFonts w:hint="eastAsia"/>
        </w:rPr>
        <w:t>6</w:t>
      </w:r>
      <w:r>
        <w:t>分）（1）</w:t>
      </w:r>
      <w:r>
        <w:rPr>
          <w:rFonts w:hint="eastAsia"/>
          <w:smallCaps/>
        </w:rPr>
        <w:t>如图甲所示，请画出经过凹透镜的折射光线。</w:t>
      </w:r>
    </w:p>
    <w:p>
      <w:pPr>
        <w:pStyle w:val="2"/>
        <w:kinsoku w:val="0"/>
        <w:overflowPunct w:val="0"/>
        <w:spacing w:line="332" w:lineRule="exact"/>
        <w:rPr>
          <w:rFonts w:hint="eastAsia"/>
          <w:spacing w:val="2"/>
        </w:rPr>
      </w:pPr>
      <w:r>
        <w:rPr>
          <w:rFonts w:hint="eastAsia"/>
          <w:spacing w:val="2"/>
        </w:rPr>
        <w:t>（</w:t>
      </w:r>
      <w:r>
        <w:rPr>
          <w:spacing w:val="1"/>
        </w:rPr>
        <w:t>2</w:t>
      </w:r>
      <w:r>
        <w:rPr>
          <w:rFonts w:hint="eastAsia"/>
          <w:spacing w:val="-1"/>
        </w:rPr>
        <w:t>）如</w:t>
      </w:r>
      <w:r>
        <w:rPr>
          <w:rFonts w:hint="eastAsia"/>
          <w:spacing w:val="2"/>
        </w:rPr>
        <w:t>图</w:t>
      </w:r>
      <w:r>
        <w:rPr>
          <w:rFonts w:hint="eastAsia"/>
          <w:spacing w:val="-1"/>
        </w:rPr>
        <w:t>乙</w:t>
      </w:r>
      <w:r>
        <w:rPr>
          <w:rFonts w:hint="eastAsia"/>
          <w:spacing w:val="2"/>
        </w:rPr>
        <w:t>所</w:t>
      </w:r>
      <w:r>
        <w:rPr>
          <w:rFonts w:hint="eastAsia"/>
          <w:spacing w:val="-1"/>
        </w:rPr>
        <w:t>示</w:t>
      </w:r>
      <w:r>
        <w:rPr>
          <w:rFonts w:hint="eastAsia"/>
          <w:spacing w:val="2"/>
        </w:rPr>
        <w:t>，</w:t>
      </w:r>
      <w:r>
        <w:rPr>
          <w:rFonts w:hint="eastAsia"/>
          <w:spacing w:val="-1"/>
        </w:rPr>
        <w:t>一</w:t>
      </w:r>
      <w:r>
        <w:rPr>
          <w:rFonts w:hint="eastAsia"/>
          <w:spacing w:val="2"/>
        </w:rPr>
        <w:t>木</w:t>
      </w:r>
      <w:r>
        <w:rPr>
          <w:rFonts w:hint="eastAsia"/>
          <w:spacing w:val="-1"/>
        </w:rPr>
        <w:t>块</w:t>
      </w:r>
      <w:r>
        <w:rPr>
          <w:rFonts w:hint="eastAsia"/>
          <w:spacing w:val="2"/>
        </w:rPr>
        <w:t>正</w:t>
      </w:r>
      <w:r>
        <w:rPr>
          <w:rFonts w:hint="eastAsia"/>
          <w:spacing w:val="-1"/>
        </w:rPr>
        <w:t>沿</w:t>
      </w:r>
      <w:r>
        <w:rPr>
          <w:rFonts w:hint="eastAsia"/>
          <w:spacing w:val="2"/>
        </w:rPr>
        <w:t>着</w:t>
      </w:r>
      <w:r>
        <w:rPr>
          <w:rFonts w:hint="eastAsia"/>
          <w:spacing w:val="-1"/>
        </w:rPr>
        <w:t>斜</w:t>
      </w:r>
      <w:r>
        <w:rPr>
          <w:rFonts w:hint="eastAsia"/>
          <w:spacing w:val="2"/>
        </w:rPr>
        <w:t>面</w:t>
      </w:r>
      <w:r>
        <w:rPr>
          <w:rFonts w:hint="eastAsia"/>
          <w:spacing w:val="-1"/>
        </w:rPr>
        <w:t>匀</w:t>
      </w:r>
      <w:r>
        <w:rPr>
          <w:rFonts w:hint="eastAsia"/>
          <w:spacing w:val="2"/>
        </w:rPr>
        <w:t>速</w:t>
      </w:r>
      <w:r>
        <w:rPr>
          <w:rFonts w:hint="eastAsia"/>
          <w:spacing w:val="-1"/>
        </w:rPr>
        <w:t>下</w:t>
      </w:r>
      <w:r>
        <w:rPr>
          <w:rFonts w:hint="eastAsia"/>
          <w:spacing w:val="2"/>
        </w:rPr>
        <w:t>滑</w:t>
      </w:r>
      <w:r>
        <w:rPr>
          <w:rFonts w:hint="eastAsia"/>
          <w:spacing w:val="-1"/>
        </w:rPr>
        <w:t>，</w:t>
      </w:r>
      <w:r>
        <w:rPr>
          <w:rFonts w:hint="eastAsia"/>
          <w:spacing w:val="2"/>
        </w:rPr>
        <w:t>请</w:t>
      </w:r>
      <w:r>
        <w:rPr>
          <w:rFonts w:hint="eastAsia"/>
          <w:spacing w:val="-1"/>
        </w:rPr>
        <w:t>作</w:t>
      </w:r>
      <w:r>
        <w:rPr>
          <w:rFonts w:hint="eastAsia"/>
          <w:spacing w:val="2"/>
        </w:rPr>
        <w:t>出</w:t>
      </w:r>
      <w:r>
        <w:rPr>
          <w:rFonts w:hint="eastAsia"/>
          <w:spacing w:val="-1"/>
        </w:rPr>
        <w:t>木</w:t>
      </w:r>
      <w:r>
        <w:rPr>
          <w:rFonts w:hint="eastAsia"/>
          <w:spacing w:val="2"/>
        </w:rPr>
        <w:t>块所受重力和木块对斜面压力的</w:t>
      </w:r>
      <w:r>
        <w:rPr>
          <w:rFonts w:hint="eastAsia"/>
          <w:spacing w:val="-1"/>
        </w:rPr>
        <w:t>示</w:t>
      </w:r>
      <w:r>
        <w:rPr>
          <w:rFonts w:hint="eastAsia"/>
          <w:spacing w:val="2"/>
        </w:rPr>
        <w:t>意图</w:t>
      </w:r>
    </w:p>
    <w:p>
      <w:pPr>
        <w:pStyle w:val="2"/>
        <w:kinsoku w:val="0"/>
        <w:overflowPunct w:val="0"/>
        <w:spacing w:line="332" w:lineRule="exact"/>
        <w:rPr>
          <w:rFonts w:hint="eastAsia"/>
        </w:rPr>
      </w:pPr>
      <w:r>
        <w:rPr>
          <w:rFonts w:hint="eastAsia"/>
        </w:rPr>
        <w:t>（3）如图丙</w:t>
      </w:r>
      <w:r>
        <w:t>所示，</w:t>
      </w:r>
      <w:r>
        <w:rPr>
          <w:rFonts w:hint="eastAsia"/>
        </w:rPr>
        <w:t>请</w:t>
      </w:r>
      <w:r>
        <w:t>把节能灯正确接入到家庭电路中。</w:t>
      </w:r>
    </w:p>
    <w:p>
      <w:pPr>
        <w:pStyle w:val="2"/>
        <w:kinsoku w:val="0"/>
        <w:overflowPunct w:val="0"/>
        <w:spacing w:line="332" w:lineRule="exact"/>
        <w:ind w:left="212"/>
        <w:rPr>
          <w:rFonts w:hint="eastAsia"/>
        </w:rPr>
      </w:pPr>
    </w:p>
    <w:p>
      <w:pPr>
        <w:pStyle w:val="2"/>
        <w:kinsoku w:val="0"/>
        <w:overflowPunct w:val="0"/>
        <w:spacing w:line="332" w:lineRule="exact"/>
        <w:ind w:left="212"/>
        <w:rPr>
          <w:rFonts w:hint="eastAsia"/>
        </w:rPr>
      </w:pPr>
    </w:p>
    <w:p>
      <w:pPr>
        <w:pStyle w:val="2"/>
        <w:kinsoku w:val="0"/>
        <w:overflowPunct w:val="0"/>
        <w:spacing w:line="332" w:lineRule="exact"/>
        <w:ind w:left="212"/>
        <w:rPr>
          <w:rFonts w:hint="eastAsia"/>
        </w:rPr>
      </w:pPr>
    </w:p>
    <w:p>
      <w:pPr>
        <w:pStyle w:val="2"/>
        <w:kinsoku w:val="0"/>
        <w:overflowPunct w:val="0"/>
        <w:spacing w:line="332" w:lineRule="exact"/>
        <w:ind w:left="212"/>
        <w:rPr>
          <w:rFonts w:hint="eastAsia"/>
        </w:rPr>
      </w:pPr>
    </w:p>
    <w:p>
      <w:pPr>
        <w:pStyle w:val="2"/>
        <w:kinsoku w:val="0"/>
        <w:overflowPunct w:val="0"/>
        <w:spacing w:line="332" w:lineRule="exact"/>
        <w:ind w:left="212"/>
      </w:pPr>
    </w:p>
    <w:p>
      <w:pPr>
        <w:rPr>
          <w:rFonts w:hint="eastAsia" w:ascii="宋体" w:hAnsi="宋体" w:cs="Calibri"/>
          <w:color w:val="000000"/>
          <w:szCs w:val="21"/>
        </w:rPr>
      </w:pPr>
      <w:r>
        <w:rPr>
          <w:rFonts w:hint="eastAsia" w:ascii="宋体" w:hAnsi="宋体" w:cs="Calibri"/>
          <w:color w:val="000000"/>
          <w:szCs w:val="21"/>
        </w:rPr>
        <w:t xml:space="preserve">    </w:t>
      </w:r>
    </w:p>
    <w:p>
      <w:pPr>
        <w:pStyle w:val="2"/>
        <w:rPr>
          <w:rFonts w:hint="eastAsia"/>
        </w:rPr>
      </w:pPr>
      <w:r>
        <w:rPr>
          <w:rFonts w:hint="eastAsia"/>
        </w:rPr>
        <w:t xml:space="preserve">             甲                        乙                        丙</w:t>
      </w:r>
    </w:p>
    <w:tbl>
      <w:tblPr>
        <w:tblStyle w:val="13"/>
        <w:tblpPr w:leftFromText="180" w:rightFromText="180" w:vertAnchor="text" w:horzAnchor="margin" w:tblpXSpec="right" w:tblpY="1159"/>
        <w:tblW w:w="29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789"/>
        <w:gridCol w:w="11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85" w:hRule="atLeast"/>
        </w:trPr>
        <w:tc>
          <w:tcPr>
            <w:tcW w:w="291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平衡车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85" w:hRule="atLeast"/>
        </w:trPr>
        <w:tc>
          <w:tcPr>
            <w:tcW w:w="17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电动机额定功率</w:t>
            </w:r>
          </w:p>
        </w:tc>
        <w:tc>
          <w:tcPr>
            <w:tcW w:w="11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700W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79" w:hRule="atLeast"/>
        </w:trPr>
        <w:tc>
          <w:tcPr>
            <w:tcW w:w="17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净重</w:t>
            </w:r>
          </w:p>
        </w:tc>
        <w:tc>
          <w:tcPr>
            <w:tcW w:w="11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14kg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42" w:hRule="atLeast"/>
        </w:trPr>
        <w:tc>
          <w:tcPr>
            <w:tcW w:w="17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最高车速</w:t>
            </w:r>
          </w:p>
        </w:tc>
        <w:tc>
          <w:tcPr>
            <w:tcW w:w="11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18km/h</w:t>
            </w:r>
          </w:p>
        </w:tc>
      </w:tr>
    </w:tbl>
    <w:p>
      <w:pPr>
        <w:pStyle w:val="30"/>
        <w:ind w:firstLine="0" w:firstLineChars="0"/>
        <w:rPr>
          <w:rFonts w:hint="eastAsia"/>
          <w:smallCaps/>
          <w:lang w:eastAsia="zh-CN"/>
        </w:rPr>
      </w:pPr>
      <w:r>
        <w:rPr>
          <w:smallCaps/>
        </w:rPr>
        <w:fldChar w:fldCharType="begin"/>
      </w:r>
      <w:r>
        <w:rPr>
          <w:smallCaps/>
        </w:rPr>
        <w:instrText xml:space="preserve"> AUTONUM  </w:instrText>
      </w:r>
      <w:r>
        <w:rPr>
          <w:smallCaps/>
        </w:rPr>
        <w:fldChar w:fldCharType="end"/>
      </w:r>
      <w:r>
        <w:rPr>
          <w:smallCaps/>
        </w:rPr>
        <w:t>．</w:t>
      </w:r>
      <w:r>
        <w:rPr>
          <w:rFonts w:ascii="宋体" w:hAnsi="宋体" w:cs="Calibri"/>
          <w:szCs w:val="21"/>
        </w:rPr>
        <w:t>(</w:t>
      </w:r>
      <w:r>
        <w:rPr>
          <w:rFonts w:hint="eastAsia" w:ascii="宋体" w:hAnsi="宋体" w:cs="Calibri"/>
          <w:szCs w:val="21"/>
          <w:lang w:eastAsia="zh-CN"/>
        </w:rPr>
        <w:t>4</w:t>
      </w:r>
      <w:r>
        <w:rPr>
          <w:rFonts w:ascii="宋体" w:hAnsi="宋体" w:cs="Calibri"/>
          <w:szCs w:val="21"/>
        </w:rPr>
        <w:t>分)平衡车是一种新兴的代步工具，深受年轻人的喜爱。周末，质量为62kg的小文同学骑平衡车去距家3.6km的公园游玩，经过</w:t>
      </w:r>
      <w:r>
        <w:rPr>
          <w:rFonts w:hint="eastAsia" w:ascii="宋体" w:hAnsi="宋体" w:cs="Calibri"/>
          <w:szCs w:val="21"/>
          <w:lang w:eastAsia="zh-CN"/>
        </w:rPr>
        <w:t>20</w:t>
      </w:r>
      <w:r>
        <w:rPr>
          <w:rFonts w:ascii="宋体" w:hAnsi="宋体" w:cs="Calibri"/>
          <w:szCs w:val="21"/>
        </w:rPr>
        <w:t>min到达公园，当她站立在平衡车上保持静止时，车轮与水平地面的总接触面积为4×10</w:t>
      </w:r>
      <w:r>
        <w:rPr>
          <w:rFonts w:ascii="宋体" w:hAnsi="宋体" w:cs="Calibri"/>
          <w:szCs w:val="21"/>
          <w:vertAlign w:val="superscript"/>
        </w:rPr>
        <w:t>-3</w:t>
      </w:r>
      <w:r>
        <w:rPr>
          <w:rFonts w:ascii="宋体" w:hAnsi="宋体" w:cs="Calibri"/>
          <w:szCs w:val="21"/>
        </w:rPr>
        <w:t>m</w:t>
      </w:r>
      <w:r>
        <w:rPr>
          <w:rFonts w:ascii="宋体" w:hAnsi="宋体" w:cs="Calibri"/>
          <w:szCs w:val="21"/>
          <w:vertAlign w:val="superscript"/>
        </w:rPr>
        <w:t>2</w:t>
      </w:r>
      <w:r>
        <w:rPr>
          <w:rFonts w:ascii="宋体" w:hAnsi="宋体" w:cs="Calibri"/>
          <w:szCs w:val="21"/>
        </w:rPr>
        <w:t>，下表为某品牌平衡车的主要参数。求：</w:t>
      </w:r>
    </w:p>
    <w:p>
      <w:pPr>
        <w:textAlignment w:val="center"/>
        <w:rPr>
          <w:rFonts w:ascii="宋体" w:hAnsi="宋体" w:cs="Calibri"/>
          <w:szCs w:val="21"/>
        </w:rPr>
      </w:pPr>
      <w:r>
        <w:rPr>
          <w:rFonts w:ascii="宋体" w:hAnsi="宋体" w:cs="Calibri"/>
          <w:szCs w:val="21"/>
        </w:rPr>
        <w:t>(1)她从家到公园的平均速度是多少</w:t>
      </w:r>
      <w:r>
        <w:rPr>
          <w:rFonts w:hint="eastAsia" w:ascii="宋体" w:hAnsi="宋体" w:cs="Calibri"/>
          <w:szCs w:val="21"/>
        </w:rPr>
        <w:t>km/h</w:t>
      </w:r>
      <w:r>
        <w:rPr>
          <w:rFonts w:ascii="宋体" w:hAnsi="宋体" w:cs="Calibri"/>
          <w:szCs w:val="21"/>
        </w:rPr>
        <w:t>?</w:t>
      </w:r>
    </w:p>
    <w:p>
      <w:pPr>
        <w:textAlignment w:val="center"/>
        <w:rPr>
          <w:rFonts w:ascii="宋体" w:hAnsi="宋体" w:cs="Calibri"/>
          <w:szCs w:val="21"/>
        </w:rPr>
      </w:pPr>
      <w:r>
        <w:pict>
          <v:shape id="_x0000_s1039" o:spid="_x0000_s1039" o:spt="75" type="#_x0000_t75" style="position:absolute;left:0pt;margin-left:134.3pt;margin-top:19.55pt;height:78.95pt;width:53.8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</v:shape>
        </w:pict>
      </w:r>
      <w:r>
        <w:rPr>
          <w:rFonts w:ascii="宋体" w:hAnsi="宋体" w:cs="Calibri"/>
          <w:szCs w:val="21"/>
        </w:rPr>
        <w:t>(2)她站立在平衡车上静止时对水平地面的压强是多少?</w:t>
      </w:r>
    </w:p>
    <w:p>
      <w:pPr>
        <w:rPr>
          <w:rFonts w:hint="eastAsia"/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  <w:r>
        <w:rPr>
          <w:rFonts w:ascii="宋体" w:hAnsi="宋体"/>
          <w:u w:val="single"/>
        </w:rPr>
        <w:t xml:space="preserve"> </w:t>
      </w:r>
      <w:r>
        <w:rPr>
          <w:rFonts w:hint="eastAsia" w:ascii="宋体" w:hAnsi="宋体"/>
          <w:u w:val="single"/>
        </w:rPr>
        <w:t xml:space="preserve"> </w:t>
      </w:r>
      <w:r>
        <w:rPr>
          <w:rFonts w:ascii="宋体" w:hAnsi="宋体"/>
          <w:u w:val="single"/>
        </w:rPr>
        <w:t>▲</w:t>
      </w:r>
      <w:r>
        <w:rPr>
          <w:rFonts w:hint="eastAsia" w:ascii="宋体" w:hAnsi="宋体"/>
          <w:u w:val="single"/>
        </w:rPr>
        <w:t xml:space="preserve"> </w:t>
      </w:r>
      <w:r>
        <w:rPr>
          <w:rFonts w:ascii="宋体" w:hAnsi="宋体"/>
          <w:u w:val="single"/>
        </w:rPr>
        <w:t xml:space="preserve">   </w:t>
      </w:r>
      <w:r>
        <w:rPr>
          <w:rFonts w:hint="eastAsia" w:ascii="宋体" w:hAnsi="宋体"/>
          <w:u w:val="single"/>
        </w:rPr>
        <w:t xml:space="preserve"> </w:t>
      </w:r>
      <w:r>
        <w:rPr>
          <w:rFonts w:ascii="宋体" w:hAnsi="宋体"/>
          <w:u w:val="single"/>
        </w:rPr>
        <w:t>▲</w:t>
      </w:r>
      <w:r>
        <w:rPr>
          <w:rFonts w:hint="eastAsia" w:ascii="宋体" w:hAnsi="宋体"/>
          <w:u w:val="single"/>
        </w:rPr>
        <w:t xml:space="preserve"> </w:t>
      </w:r>
      <w:r>
        <w:rPr>
          <w:rFonts w:ascii="宋体" w:hAnsi="宋体"/>
          <w:u w:val="single"/>
        </w:rPr>
        <w:t xml:space="preserve">   </w:t>
      </w:r>
      <w:r>
        <w:rPr>
          <w:rFonts w:hint="eastAsia" w:ascii="宋体" w:hAnsi="宋体"/>
          <w:u w:val="single"/>
        </w:rPr>
        <w:t xml:space="preserve"> </w:t>
      </w:r>
      <w:r>
        <w:rPr>
          <w:rFonts w:ascii="宋体" w:hAnsi="宋体"/>
          <w:u w:val="single"/>
        </w:rPr>
        <w:t>▲</w:t>
      </w:r>
      <w:r>
        <w:rPr>
          <w:rFonts w:hint="eastAsia" w:ascii="宋体" w:hAnsi="宋体"/>
          <w:u w:val="single"/>
        </w:rPr>
        <w:t xml:space="preserve"> </w:t>
      </w:r>
      <w:r>
        <w:rPr>
          <w:rFonts w:ascii="宋体" w:hAnsi="宋体"/>
          <w:u w:val="single"/>
        </w:rPr>
        <w:t xml:space="preserve">  </w:t>
      </w:r>
    </w:p>
    <w:p>
      <w:pPr>
        <w:rPr>
          <w:color w:val="FF0000"/>
        </w:rPr>
      </w:pPr>
    </w:p>
    <w:p>
      <w:pPr>
        <w:rPr>
          <w:rFonts w:hint="eastAsia"/>
          <w:color w:val="FF0000"/>
        </w:rPr>
      </w:pPr>
    </w:p>
    <w:p>
      <w:pPr>
        <w:pStyle w:val="2"/>
      </w:pPr>
    </w:p>
    <w:p>
      <w:r>
        <w:rPr>
          <w:smallCaps/>
        </w:rPr>
        <w:fldChar w:fldCharType="begin"/>
      </w:r>
      <w:r>
        <w:rPr>
          <w:smallCaps/>
        </w:rPr>
        <w:instrText xml:space="preserve"> AUTONUM  </w:instrText>
      </w:r>
      <w:r>
        <w:rPr>
          <w:smallCaps/>
        </w:rPr>
        <w:fldChar w:fldCharType="end"/>
      </w:r>
      <w:r>
        <w:rPr>
          <w:smallCaps/>
        </w:rPr>
        <w:t>．</w:t>
      </w:r>
      <w:r>
        <w:rPr>
          <w:rFonts w:ascii="宋体" w:hAnsi="宋体" w:cs="Calibri"/>
          <w:szCs w:val="21"/>
        </w:rPr>
        <w:t>(6分)</w:t>
      </w:r>
      <w:r>
        <w:rPr>
          <w:rFonts w:hint="eastAsia" w:eastAsia="新宋体"/>
          <w:szCs w:val="21"/>
        </w:rPr>
        <w:t xml:space="preserve"> 如图甲、乙所示是某调温型电烤箱及其简化电路图，它的额定工作电压为220V，R</w:t>
      </w:r>
      <w:r>
        <w:rPr>
          <w:rFonts w:hint="eastAsia" w:eastAsia="新宋体"/>
          <w:sz w:val="24"/>
          <w:vertAlign w:val="subscript"/>
        </w:rPr>
        <w:t>1</w:t>
      </w:r>
      <w:r>
        <w:rPr>
          <w:rFonts w:hint="eastAsia" w:eastAsia="新宋体"/>
          <w:szCs w:val="21"/>
        </w:rPr>
        <w:t>和R</w:t>
      </w:r>
      <w:r>
        <w:rPr>
          <w:rFonts w:hint="eastAsia" w:eastAsia="新宋体"/>
          <w:sz w:val="24"/>
          <w:vertAlign w:val="subscript"/>
        </w:rPr>
        <w:t>2</w:t>
      </w:r>
      <w:r>
        <w:rPr>
          <w:rFonts w:hint="eastAsia" w:eastAsia="新宋体"/>
          <w:szCs w:val="21"/>
        </w:rPr>
        <w:t>均为电烤箱中的加热元件，R</w:t>
      </w:r>
      <w:r>
        <w:rPr>
          <w:rFonts w:hint="eastAsia" w:eastAsia="新宋体"/>
          <w:sz w:val="24"/>
          <w:vertAlign w:val="subscript"/>
        </w:rPr>
        <w:t>1</w:t>
      </w:r>
      <w:r>
        <w:rPr>
          <w:rFonts w:hint="eastAsia" w:eastAsia="新宋体"/>
          <w:szCs w:val="21"/>
        </w:rPr>
        <w:t>的阻值为40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。</w:t>
      </w:r>
      <w:r>
        <w:t xml:space="preserve"> </w:t>
      </w:r>
    </w:p>
    <w:p>
      <w:r>
        <w:rPr>
          <w:rFonts w:hint="eastAsia" w:eastAsia="新宋体"/>
          <w:szCs w:val="21"/>
        </w:rPr>
        <w:t>（1）高温挡的电功率是多少?</w:t>
      </w:r>
      <w:r>
        <w:t xml:space="preserve"> </w:t>
      </w:r>
    </w:p>
    <w:p>
      <w:r>
        <w:rPr>
          <w:rFonts w:hint="eastAsia" w:eastAsia="新宋体"/>
          <w:szCs w:val="21"/>
        </w:rPr>
        <w:t>（2）若低温挡电烤箱的电功率为400W，求R</w:t>
      </w:r>
      <w:r>
        <w:rPr>
          <w:rFonts w:hint="eastAsia" w:eastAsia="新宋体"/>
          <w:sz w:val="24"/>
          <w:vertAlign w:val="subscript"/>
        </w:rPr>
        <w:t>2</w:t>
      </w:r>
      <w:r>
        <w:rPr>
          <w:rFonts w:hint="eastAsia" w:eastAsia="新宋体"/>
          <w:szCs w:val="21"/>
        </w:rPr>
        <w:t>的阻值是多少?</w:t>
      </w:r>
    </w:p>
    <w:p>
      <w:r>
        <w:rPr>
          <w:rFonts w:hint="eastAsia" w:eastAsia="新宋体"/>
          <w:szCs w:val="21"/>
        </w:rPr>
        <w:t>（3）小关发现傍晚用电高峰时，电烤箱加热时间比平时要长，她猜想是用电高峰时电功率偏低所致，于是她关闭家里所有用电器，只让电烤箱以高温挡工作，发现在2分钟内电能表的转盘转了100转，电能表的铭牌如图丙所示，则用电高峰时该电烤箱的实际电功率为多少？</w:t>
      </w:r>
      <w:r>
        <w:t xml:space="preserve"> </w:t>
      </w:r>
    </w:p>
    <w:p>
      <w:pPr>
        <w:ind w:left="273" w:leftChars="130"/>
        <w:rPr>
          <w:rFonts w:hint="eastAsia"/>
        </w:rPr>
      </w:pPr>
      <w:r>
        <w:rPr>
          <w:rFonts w:hint="eastAsia" w:eastAsia="新宋体"/>
          <w:szCs w:val="21"/>
        </w:rPr>
        <w:t xml:space="preserve">                  </w:t>
      </w:r>
      <w:r>
        <w:rPr>
          <w:rFonts w:hint="eastAsia" w:eastAsia="新宋体"/>
          <w:szCs w:val="21"/>
        </w:rPr>
        <w:pict>
          <v:shape id="_x0000_i1031" o:spt="75" alt="http://www.zxxk.com" type="#_x0000_t75" style="height:98.25pt;width:289.8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</w:p>
    <w:p>
      <w:pPr>
        <w:ind w:left="273" w:leftChars="130"/>
      </w:pPr>
      <w:r>
        <w:rPr>
          <w:rFonts w:ascii="宋体" w:hAnsi="宋体"/>
          <w:u w:val="single"/>
        </w:rPr>
        <w:t xml:space="preserve"> </w:t>
      </w:r>
      <w:r>
        <w:rPr>
          <w:rFonts w:hint="eastAsia" w:ascii="宋体" w:hAnsi="宋体"/>
          <w:u w:val="single"/>
        </w:rPr>
        <w:t xml:space="preserve"> </w:t>
      </w:r>
      <w:r>
        <w:rPr>
          <w:rFonts w:ascii="宋体" w:hAnsi="宋体"/>
          <w:u w:val="single"/>
        </w:rPr>
        <w:t>▲</w:t>
      </w:r>
      <w:r>
        <w:rPr>
          <w:rFonts w:hint="eastAsia" w:ascii="宋体" w:hAnsi="宋体"/>
          <w:u w:val="single"/>
        </w:rPr>
        <w:t xml:space="preserve"> </w:t>
      </w:r>
      <w:r>
        <w:rPr>
          <w:rFonts w:ascii="宋体" w:hAnsi="宋体"/>
          <w:u w:val="single"/>
        </w:rPr>
        <w:t xml:space="preserve">   </w:t>
      </w:r>
      <w:r>
        <w:rPr>
          <w:rFonts w:hint="eastAsia" w:ascii="宋体" w:hAnsi="宋体"/>
          <w:u w:val="single"/>
        </w:rPr>
        <w:t xml:space="preserve"> </w:t>
      </w:r>
      <w:r>
        <w:rPr>
          <w:rFonts w:ascii="宋体" w:hAnsi="宋体"/>
          <w:u w:val="single"/>
        </w:rPr>
        <w:t>▲</w:t>
      </w:r>
      <w:r>
        <w:rPr>
          <w:rFonts w:hint="eastAsia" w:ascii="宋体" w:hAnsi="宋体"/>
          <w:u w:val="single"/>
        </w:rPr>
        <w:t xml:space="preserve"> </w:t>
      </w:r>
      <w:r>
        <w:rPr>
          <w:rFonts w:ascii="宋体" w:hAnsi="宋体"/>
          <w:u w:val="single"/>
        </w:rPr>
        <w:t xml:space="preserve">   </w:t>
      </w:r>
      <w:r>
        <w:rPr>
          <w:rFonts w:hint="eastAsia" w:ascii="宋体" w:hAnsi="宋体"/>
          <w:u w:val="single"/>
        </w:rPr>
        <w:t xml:space="preserve"> </w:t>
      </w:r>
      <w:r>
        <w:rPr>
          <w:rFonts w:ascii="宋体" w:hAnsi="宋体"/>
          <w:u w:val="single"/>
        </w:rPr>
        <w:t>▲</w:t>
      </w:r>
      <w:r>
        <w:rPr>
          <w:rFonts w:hint="eastAsia" w:ascii="宋体" w:hAnsi="宋体"/>
          <w:u w:val="single"/>
        </w:rPr>
        <w:t xml:space="preserve"> </w:t>
      </w:r>
      <w:r>
        <w:rPr>
          <w:rFonts w:ascii="宋体" w:hAnsi="宋体"/>
          <w:u w:val="single"/>
        </w:rPr>
        <w:t xml:space="preserve">  </w:t>
      </w:r>
    </w:p>
    <w:p>
      <w:pPr>
        <w:rPr>
          <w:rFonts w:hint="eastAsia"/>
        </w:rPr>
      </w:pPr>
    </w:p>
    <w:p>
      <w:r>
        <w:rPr>
          <w:smallCaps/>
        </w:rPr>
        <w:fldChar w:fldCharType="begin"/>
      </w:r>
      <w:r>
        <w:rPr>
          <w:smallCaps/>
        </w:rPr>
        <w:instrText xml:space="preserve"> AUTONUM  </w:instrText>
      </w:r>
      <w:r>
        <w:rPr>
          <w:smallCaps/>
        </w:rPr>
        <w:fldChar w:fldCharType="end"/>
      </w:r>
      <w:r>
        <w:rPr>
          <w:smallCaps/>
        </w:rPr>
        <w:t>．</w:t>
      </w:r>
      <w:r>
        <w:t>（</w:t>
      </w:r>
      <w:r>
        <w:rPr>
          <w:rFonts w:hint="eastAsia"/>
        </w:rPr>
        <w:t>6</w:t>
      </w:r>
      <w:r>
        <w:t>分）在做“探究平面镜成像特点”的实验时：</w:t>
      </w:r>
    </w:p>
    <w:p>
      <w:pPr>
        <w:ind w:left="176" w:hanging="176" w:hangingChars="84"/>
      </w:pPr>
      <w:r>
        <w:t>（1）所需的器材是玻璃板、两个完全相同的</w:t>
      </w:r>
      <w:r>
        <w:rPr>
          <w:rFonts w:hint="eastAsia"/>
        </w:rPr>
        <w:t>棋子</w:t>
      </w:r>
      <w:r>
        <w:t>、铅笔、</w:t>
      </w:r>
      <w:r>
        <w:rPr>
          <w:rFonts w:hAnsi="宋体"/>
        </w:rPr>
        <w:t>刻度尺</w:t>
      </w:r>
      <w:r>
        <w:t>。</w:t>
      </w:r>
    </w:p>
    <w:p>
      <w:pPr>
        <w:ind w:left="176" w:hanging="176" w:hangingChars="84"/>
        <w:rPr>
          <w:rFonts w:hint="eastAsia"/>
        </w:rPr>
      </w:pPr>
      <w:r>
        <w:rPr>
          <w:rFonts w:hAnsi="宋体"/>
        </w:rPr>
        <w:t>（</w:t>
      </w:r>
      <w:r>
        <w:t>2</w:t>
      </w:r>
      <w:r>
        <w:rPr>
          <w:rFonts w:hAnsi="宋体"/>
        </w:rPr>
        <w:t>）实验时应选择</w:t>
      </w:r>
      <w:r>
        <w:t>玻璃板</w:t>
      </w:r>
      <w:r>
        <w:rPr>
          <w:rFonts w:hAnsi="宋体"/>
        </w:rPr>
        <w:t>来代替平面镜，主要目的是为了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 </w:t>
      </w:r>
      <w:r>
        <w:rPr>
          <w:u w:val="single"/>
        </w:rPr>
        <w:t>▲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</w:t>
      </w:r>
      <w:r>
        <w:rPr>
          <w:rFonts w:hAnsi="宋体"/>
        </w:rPr>
        <w:t>（选填</w:t>
      </w:r>
      <w:r>
        <w:t>“</w:t>
      </w:r>
      <w:r>
        <w:rPr>
          <w:rFonts w:hAnsi="宋体"/>
        </w:rPr>
        <w:t>看清</w:t>
      </w:r>
      <w:r>
        <w:t>A</w:t>
      </w:r>
      <w:r>
        <w:rPr>
          <w:rFonts w:hAnsi="宋体"/>
        </w:rPr>
        <w:t>的像</w:t>
      </w:r>
      <w:r>
        <w:t>”</w:t>
      </w:r>
      <w:r>
        <w:rPr>
          <w:rFonts w:hAnsi="宋体"/>
        </w:rPr>
        <w:t>或</w:t>
      </w:r>
      <w:r>
        <w:t>“</w:t>
      </w:r>
      <w:r>
        <w:rPr>
          <w:rFonts w:hAnsi="宋体"/>
        </w:rPr>
        <w:t>看清</w:t>
      </w:r>
      <w:r>
        <w:t>B”</w:t>
      </w:r>
      <w:r>
        <w:rPr>
          <w:rFonts w:hAnsi="宋体"/>
        </w:rPr>
        <w:t>），便于</w:t>
      </w:r>
      <w:r>
        <w:rPr>
          <w:rFonts w:hint="eastAsia" w:hAnsi="宋体"/>
        </w:rPr>
        <w:t>确定</w:t>
      </w:r>
      <w:r>
        <w:t>A</w:t>
      </w:r>
      <w:r>
        <w:rPr>
          <w:rFonts w:hAnsi="宋体"/>
        </w:rPr>
        <w:t>的</w:t>
      </w:r>
      <w:r>
        <w:rPr>
          <w:rFonts w:hint="eastAsia" w:hAnsi="宋体"/>
        </w:rPr>
        <w:t>像位置。</w:t>
      </w:r>
    </w:p>
    <w:p>
      <w:pPr>
        <w:ind w:left="176" w:hanging="176" w:hangingChars="84"/>
      </w:pPr>
      <w:r>
        <w:t>（</w:t>
      </w:r>
      <w:r>
        <w:rPr>
          <w:rFonts w:hint="eastAsia"/>
        </w:rPr>
        <w:t>3</w:t>
      </w:r>
      <w:r>
        <w:t>）在实验过程中，将</w:t>
      </w:r>
      <w:r>
        <w:rPr>
          <w:rFonts w:hint="eastAsia"/>
        </w:rPr>
        <w:t>棋子</w:t>
      </w:r>
      <w:r>
        <w:t>A放在玻璃板的一侧，则</w:t>
      </w:r>
      <w:r>
        <w:rPr>
          <w:rFonts w:hint="eastAsia"/>
        </w:rPr>
        <w:t>棋子</w:t>
      </w:r>
      <w:r>
        <w:t>B应放在玻璃的另一侧。一边移动</w:t>
      </w:r>
      <w:r>
        <w:rPr>
          <w:rFonts w:hint="eastAsia"/>
        </w:rPr>
        <w:t>棋子</w:t>
      </w:r>
      <w:r>
        <w:t>B，一边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 xml:space="preserve">   </w:t>
      </w:r>
      <w:r>
        <w:rPr>
          <w:u w:val="single"/>
        </w:rPr>
        <w:t>▲</w:t>
      </w:r>
      <w:r>
        <w:rPr>
          <w:rFonts w:hint="eastAsia"/>
          <w:u w:val="single"/>
        </w:rPr>
        <w:t xml:space="preserve">    </w:t>
      </w:r>
      <w:r>
        <w:rPr>
          <w:u w:val="single"/>
        </w:rPr>
        <w:t xml:space="preserve">  </w:t>
      </w:r>
      <w:r>
        <w:t>，（选填“用眼睛透过玻璃板观察B”或“直接观察B”），</w:t>
      </w:r>
      <w:r>
        <w:rPr>
          <w:rFonts w:hint="eastAsia"/>
        </w:rPr>
        <w:t>直至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 xml:space="preserve">   </w:t>
      </w:r>
      <w:r>
        <w:rPr>
          <w:u w:val="single"/>
        </w:rPr>
        <w:t xml:space="preserve">▲ </w:t>
      </w:r>
      <w:r>
        <w:rPr>
          <w:rFonts w:hint="eastAsia"/>
          <w:u w:val="single"/>
        </w:rPr>
        <w:t xml:space="preserve">     </w:t>
      </w:r>
      <w:r>
        <w:rPr>
          <w:u w:val="single"/>
        </w:rPr>
        <w:t xml:space="preserve"> </w:t>
      </w:r>
      <w:r>
        <w:t>时便停止移动蜡烛B，B的位置即为</w:t>
      </w:r>
      <w:r>
        <w:rPr>
          <w:rFonts w:hint="eastAsia"/>
        </w:rPr>
        <w:t>棋子</w:t>
      </w:r>
      <w:r>
        <w:t>A像的位置</w:t>
      </w:r>
      <w:r>
        <w:rPr>
          <w:rFonts w:hint="eastAsia"/>
        </w:rPr>
        <w:t>，用铅笔分别在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 xml:space="preserve">   </w:t>
      </w:r>
      <w:r>
        <w:rPr>
          <w:u w:val="single"/>
        </w:rPr>
        <w:t>▲</w:t>
      </w:r>
      <w:r>
        <w:rPr>
          <w:rFonts w:hint="eastAsia"/>
          <w:u w:val="single"/>
        </w:rPr>
        <w:t xml:space="preserve">   </w:t>
      </w:r>
      <w:r>
        <w:rPr>
          <w:u w:val="single"/>
        </w:rPr>
        <w:t xml:space="preserve">  </w:t>
      </w:r>
      <w:r>
        <w:rPr>
          <w:rFonts w:hint="eastAsia"/>
        </w:rPr>
        <w:t>（</w:t>
      </w:r>
      <w:r>
        <w:t>选填</w:t>
      </w:r>
      <w:r>
        <w:rPr>
          <w:rFonts w:hint="eastAsia"/>
        </w:rPr>
        <w:t>“A”、“B”或“A、B”）位置做标记。</w:t>
      </w:r>
    </w:p>
    <w:p>
      <w:pPr>
        <w:adjustRightInd w:val="0"/>
        <w:snapToGrid w:val="0"/>
      </w:pPr>
      <w:r>
        <w:rPr>
          <w:rFonts w:hint="eastAsia"/>
        </w:rPr>
        <w:t>（4）若要验证A的像为虚像，可</w:t>
      </w:r>
      <w:r>
        <w:t>在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 xml:space="preserve">  </w:t>
      </w:r>
      <w:r>
        <w:rPr>
          <w:u w:val="single"/>
        </w:rPr>
        <w:t>▲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</w:t>
      </w:r>
      <w:r>
        <w:rPr>
          <w:rFonts w:hint="eastAsia"/>
        </w:rPr>
        <w:t>位置竖直</w:t>
      </w:r>
      <w:r>
        <w:t>放</w:t>
      </w:r>
      <w:r>
        <w:rPr>
          <w:rFonts w:hint="eastAsia"/>
        </w:rPr>
        <w:t>一张白纸</w:t>
      </w:r>
      <w:r>
        <w:t>，</w:t>
      </w:r>
      <w:r>
        <w:rPr>
          <w:rFonts w:hint="eastAsia"/>
        </w:rPr>
        <w:t>用眼</w:t>
      </w:r>
      <w:r>
        <w:t>睛</w:t>
      </w:r>
      <w:r>
        <w:rPr>
          <w:rFonts w:hint="eastAsia"/>
        </w:rPr>
        <w:t>直接观察，若白纸上没有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 </w:t>
      </w:r>
      <w:r>
        <w:rPr>
          <w:u w:val="single"/>
        </w:rPr>
        <w:t>▲</w:t>
      </w:r>
      <w:r>
        <w:rPr>
          <w:rFonts w:hint="eastAsia"/>
          <w:u w:val="single"/>
        </w:rPr>
        <w:t xml:space="preserve"> 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，说明像为虚像。</w:t>
      </w:r>
    </w:p>
    <w:p>
      <w:pPr>
        <w:rPr>
          <w:rFonts w:hint="eastAsia"/>
        </w:rPr>
      </w:pPr>
      <w:r>
        <w:rPr>
          <w:smallCaps/>
        </w:rPr>
        <w:fldChar w:fldCharType="begin"/>
      </w:r>
      <w:r>
        <w:rPr>
          <w:smallCaps/>
        </w:rPr>
        <w:instrText xml:space="preserve"> AUTONUM  </w:instrText>
      </w:r>
      <w:r>
        <w:rPr>
          <w:smallCaps/>
        </w:rPr>
        <w:fldChar w:fldCharType="end"/>
      </w:r>
      <w:r>
        <w:rPr>
          <w:smallCaps/>
        </w:rPr>
        <w:t>．</w:t>
      </w:r>
      <w:r>
        <w:rPr>
          <w:rFonts w:hint="eastAsia"/>
        </w:rPr>
        <w:t>(</w:t>
      </w:r>
      <w:r>
        <w:t>5</w:t>
      </w:r>
      <w:r>
        <w:rPr>
          <w:rFonts w:hint="eastAsia"/>
        </w:rPr>
        <w:t>分)小明用相关器材进行了如下实验</w:t>
      </w:r>
    </w:p>
    <w:p/>
    <w:p/>
    <w:p/>
    <w:p/>
    <w:p>
      <w:pPr>
        <w:ind w:firstLine="210" w:firstLineChars="100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pict>
          <v:shape id="_x0000_i1032" o:spt="75" type="#_x0000_t75" style="height:67.2pt;width:375.1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</w:p>
    <w:p>
      <w:pPr>
        <w:rPr>
          <w:rFonts w:hint="eastAsia"/>
        </w:rPr>
      </w:pPr>
      <w:r>
        <w:t>（1）</w:t>
      </w:r>
      <w:r>
        <w:rPr>
          <w:rFonts w:hint="eastAsia"/>
        </w:rPr>
        <w:t>图甲实验中，弹簧测力计应沿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 ▲   </w:t>
      </w:r>
      <w:r>
        <w:rPr>
          <w:rFonts w:hint="eastAsia"/>
        </w:rPr>
        <w:t>方向拉动木块做匀速直线运动，此时滑动摩擦力的大小等于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</w:t>
      </w:r>
      <w:r>
        <w:rPr>
          <w:rFonts w:hint="eastAsia"/>
          <w:u w:val="single"/>
        </w:rPr>
        <w:t xml:space="preserve">▲ </w:t>
      </w:r>
      <w:r>
        <w:rPr>
          <w:u w:val="single"/>
        </w:rPr>
        <w:t xml:space="preserve">            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.</w:t>
      </w:r>
    </w:p>
    <w:p>
      <w:pPr>
        <w:rPr>
          <w:rFonts w:hint="eastAsia"/>
          <w:u w:val="single"/>
        </w:rPr>
      </w:pPr>
      <w:r>
        <w:rPr>
          <w:rFonts w:hint="eastAsia"/>
        </w:rPr>
        <w:t>（2）为探究“接触面粗糙程度对滑动摩擦力大小的影响”和“阻力对物体运动的影响”，除图甲、乙所示的器材外，还需增加的相同器材是</w:t>
      </w:r>
      <w:r>
        <w:rPr>
          <w:u w:val="single"/>
        </w:rPr>
        <w:t xml:space="preserve">      </w:t>
      </w:r>
      <w:r>
        <w:rPr>
          <w:rFonts w:hint="eastAsia"/>
          <w:u w:val="single"/>
        </w:rPr>
        <w:t xml:space="preserve"> </w:t>
      </w:r>
      <w:bookmarkStart w:id="0" w:name="_Hlk62983067"/>
      <w:r>
        <w:rPr>
          <w:rFonts w:hint="eastAsia"/>
          <w:u w:val="single"/>
        </w:rPr>
        <w:t>▲</w:t>
      </w:r>
      <w:bookmarkEnd w:id="0"/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.</w:t>
      </w:r>
    </w:p>
    <w:p>
      <w:r>
        <w:rPr>
          <w:rFonts w:hint="eastAsia"/>
        </w:rPr>
        <w:t>（3）小明重新组合上述器材探究影响动能大小的因素，实验过程如图丙、丁所示（</w:t>
      </w:r>
      <w:r>
        <w:rPr>
          <w:i/>
        </w:rPr>
        <w:t>h</w:t>
      </w:r>
      <w:r>
        <w:rPr>
          <w:vertAlign w:val="subscript"/>
        </w:rPr>
        <w:t>1</w:t>
      </w:r>
      <w:r>
        <w:rPr>
          <w:rFonts w:hint="eastAsia"/>
        </w:rPr>
        <w:t>&gt;</w:t>
      </w:r>
      <w:r>
        <w:rPr>
          <w:i/>
        </w:rPr>
        <w:t>h</w:t>
      </w:r>
      <w:r>
        <w:rPr>
          <w:vertAlign w:val="subscript"/>
        </w:rPr>
        <w:t>2</w:t>
      </w:r>
      <w:r>
        <w:rPr>
          <w:rFonts w:hint="eastAsia"/>
        </w:rPr>
        <w:t>）.</w:t>
      </w:r>
    </w:p>
    <w:p>
      <w:r>
        <w:rPr>
          <w:rFonts w:hint="eastAsia"/>
        </w:rPr>
        <w:t>①实验中观察到木块移动的距离</w:t>
      </w:r>
      <w:r>
        <w:rPr>
          <w:i/>
        </w:rPr>
        <w:t>s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、</w:t>
      </w:r>
      <w:r>
        <w:rPr>
          <w:i/>
        </w:rPr>
        <w:t>s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接近，为使实验现象更明显，下列措施一定可行的是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▲     </w:t>
      </w:r>
      <w:r>
        <w:rPr>
          <w:rFonts w:hint="eastAsia"/>
        </w:rPr>
        <w:t>.</w:t>
      </w:r>
    </w:p>
    <w:p>
      <w:pPr>
        <w:ind w:firstLine="210" w:firstLineChars="100"/>
        <w:rPr>
          <w:vertAlign w:val="subscript"/>
        </w:rPr>
      </w:pPr>
      <w:r>
        <w:t>A.</w:t>
      </w:r>
      <w:r>
        <w:rPr>
          <w:rFonts w:hint="eastAsia"/>
        </w:rPr>
        <w:t>增大</w:t>
      </w:r>
      <w:r>
        <w:rPr>
          <w:rFonts w:hint="eastAsia"/>
          <w:i/>
          <w:iCs/>
        </w:rPr>
        <w:t>h</w:t>
      </w:r>
      <w:r>
        <w:rPr>
          <w:vertAlign w:val="subscript"/>
        </w:rPr>
        <w:t>1</w:t>
      </w:r>
      <w:r>
        <w:t xml:space="preserve">      </w:t>
      </w:r>
      <w:r>
        <w:rPr>
          <w:rFonts w:hint="eastAsia"/>
        </w:rPr>
        <w:t xml:space="preserve">      </w:t>
      </w:r>
      <w:r>
        <w:t xml:space="preserve">             B.</w:t>
      </w:r>
      <w:r>
        <w:rPr>
          <w:rFonts w:hint="eastAsia"/>
        </w:rPr>
        <w:t>增大</w:t>
      </w:r>
      <w:r>
        <w:rPr>
          <w:rFonts w:hint="eastAsia"/>
          <w:i/>
          <w:iCs/>
        </w:rPr>
        <w:t>h</w:t>
      </w:r>
      <w:r>
        <w:rPr>
          <w:rFonts w:hint="eastAsia"/>
          <w:vertAlign w:val="subscript"/>
        </w:rPr>
        <w:t>2</w:t>
      </w:r>
    </w:p>
    <w:p>
      <w:pPr>
        <w:ind w:firstLine="210" w:firstLineChars="100"/>
        <w:rPr>
          <w:rFonts w:hint="eastAsia"/>
        </w:rPr>
      </w:pPr>
      <w:r>
        <w:t>C.</w:t>
      </w:r>
      <w:r>
        <w:rPr>
          <w:rFonts w:hint="eastAsia"/>
        </w:rPr>
        <w:t>图丙实验用质量更小的木块</w:t>
      </w:r>
      <w:r>
        <w:t xml:space="preserve">    </w:t>
      </w:r>
      <w:r>
        <w:rPr>
          <w:rFonts w:hint="eastAsia"/>
        </w:rPr>
        <w:t xml:space="preserve"> </w:t>
      </w:r>
      <w:r>
        <w:t xml:space="preserve">  D.</w:t>
      </w:r>
      <w:r>
        <w:rPr>
          <w:rFonts w:hint="eastAsia"/>
        </w:rPr>
        <w:t>图丁实验用更粗糙的水平面</w:t>
      </w:r>
    </w:p>
    <w:p>
      <w:r>
        <w:rPr>
          <w:rFonts w:hint="eastAsia"/>
        </w:rPr>
        <w:t>②改进实验方案，完成实验后，得出正确结论，下列现象可以用该结论解释的是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▲     </w:t>
      </w:r>
      <w:r>
        <w:rPr>
          <w:rFonts w:hint="eastAsia"/>
        </w:rPr>
        <w:t>.</w:t>
      </w:r>
    </w:p>
    <w:p>
      <w:pPr>
        <w:ind w:firstLine="210" w:firstLineChars="100"/>
      </w:pPr>
      <w:r>
        <w:t>A</w:t>
      </w:r>
      <w:r>
        <w:rPr>
          <w:rFonts w:hint="eastAsia"/>
        </w:rPr>
        <w:t>.高速公路对货车</w:t>
      </w:r>
      <w:r>
        <w:t>限高</w:t>
      </w:r>
      <w:r>
        <w:rPr>
          <w:rFonts w:hint="eastAsia"/>
        </w:rPr>
        <w:t xml:space="preserve"> </w:t>
      </w:r>
      <w:r>
        <w:t xml:space="preserve">            B</w:t>
      </w:r>
      <w:r>
        <w:rPr>
          <w:rFonts w:hint="eastAsia"/>
        </w:rPr>
        <w:t>.高速公路对货车</w:t>
      </w:r>
      <w:r>
        <w:t>限</w:t>
      </w:r>
      <w:r>
        <w:rPr>
          <w:rFonts w:hint="eastAsia"/>
        </w:rPr>
        <w:t>重</w:t>
      </w:r>
    </w:p>
    <w:p>
      <w:pPr>
        <w:ind w:firstLine="210" w:firstLineChars="100"/>
      </w:pPr>
      <w:r>
        <w:t>C</w:t>
      </w:r>
      <w:r>
        <w:rPr>
          <w:rFonts w:hint="eastAsia"/>
        </w:rPr>
        <w:t xml:space="preserve">.桥梁对货车限重 </w:t>
      </w:r>
      <w:r>
        <w:t xml:space="preserve">                D</w:t>
      </w:r>
      <w:r>
        <w:rPr>
          <w:rFonts w:hint="eastAsia"/>
        </w:rPr>
        <w:t>.高速公路对货车限速</w:t>
      </w:r>
    </w:p>
    <w:p>
      <w:pPr>
        <w:ind w:left="105" w:hanging="105" w:hangingChars="50"/>
        <w:rPr>
          <w:szCs w:val="21"/>
        </w:rPr>
      </w:pPr>
      <w:r>
        <w:rPr>
          <w:smallCaps/>
        </w:rPr>
        <w:fldChar w:fldCharType="begin"/>
      </w:r>
      <w:r>
        <w:rPr>
          <w:smallCaps/>
        </w:rPr>
        <w:instrText xml:space="preserve"> AUTONUM  </w:instrText>
      </w:r>
      <w:r>
        <w:rPr>
          <w:smallCaps/>
        </w:rPr>
        <w:fldChar w:fldCharType="end"/>
      </w:r>
      <w:r>
        <w:rPr>
          <w:smallCaps/>
        </w:rPr>
        <w:t>．</w:t>
      </w:r>
      <w:r>
        <w:rPr>
          <w:szCs w:val="21"/>
        </w:rPr>
        <w:t>（9分）根据如图甲</w:t>
      </w:r>
      <w:r>
        <w:rPr>
          <w:rFonts w:hint="eastAsia"/>
          <w:szCs w:val="21"/>
        </w:rPr>
        <w:t>、</w:t>
      </w:r>
      <w:r>
        <w:rPr>
          <w:szCs w:val="21"/>
        </w:rPr>
        <w:t>乙</w:t>
      </w:r>
      <w:r>
        <w:rPr>
          <w:rFonts w:hint="eastAsia"/>
          <w:szCs w:val="21"/>
        </w:rPr>
        <w:t>、</w:t>
      </w:r>
      <w:r>
        <w:rPr>
          <w:szCs w:val="21"/>
        </w:rPr>
        <w:t>丙</w:t>
      </w:r>
      <w:r>
        <w:rPr>
          <w:rFonts w:hint="eastAsia"/>
          <w:szCs w:val="21"/>
        </w:rPr>
        <w:t>、</w:t>
      </w:r>
      <w:r>
        <w:rPr>
          <w:szCs w:val="21"/>
        </w:rPr>
        <w:t>丁</w:t>
      </w:r>
      <w:r>
        <w:rPr>
          <w:rFonts w:hint="eastAsia"/>
          <w:szCs w:val="21"/>
        </w:rPr>
        <w:t>、戊</w:t>
      </w:r>
      <w:r>
        <w:rPr>
          <w:szCs w:val="21"/>
        </w:rPr>
        <w:t>所示的</w:t>
      </w:r>
      <w:r>
        <w:rPr>
          <w:rFonts w:hint="eastAsia"/>
          <w:szCs w:val="21"/>
        </w:rPr>
        <w:t>五</w:t>
      </w:r>
      <w:r>
        <w:rPr>
          <w:szCs w:val="21"/>
        </w:rPr>
        <w:t>个探究实验装置图回答以下问题：</w:t>
      </w:r>
    </w:p>
    <w:p>
      <w:pPr>
        <w:ind w:left="105" w:hanging="105" w:hangingChars="50"/>
        <w:rPr>
          <w:szCs w:val="21"/>
        </w:rPr>
      </w:pPr>
    </w:p>
    <w:p>
      <w:pPr>
        <w:ind w:left="105" w:hanging="105" w:hangingChars="50"/>
        <w:rPr>
          <w:szCs w:val="21"/>
        </w:rPr>
      </w:pPr>
    </w:p>
    <w:p>
      <w:pPr>
        <w:ind w:left="105" w:hanging="105" w:hangingChars="50"/>
        <w:rPr>
          <w:szCs w:val="21"/>
        </w:rPr>
      </w:pPr>
    </w:p>
    <w:p>
      <w:pPr>
        <w:ind w:left="105" w:hanging="105" w:hangingChars="50"/>
        <w:rPr>
          <w:szCs w:val="21"/>
        </w:rPr>
      </w:pPr>
    </w:p>
    <w:p>
      <w:pPr>
        <w:ind w:left="105" w:hanging="105" w:hangingChars="50"/>
        <w:rPr>
          <w:szCs w:val="21"/>
        </w:rPr>
      </w:pPr>
    </w:p>
    <w:p>
      <w:pPr>
        <w:ind w:left="105" w:hanging="105" w:hangingChars="50"/>
        <w:rPr>
          <w:szCs w:val="21"/>
        </w:rPr>
      </w:pPr>
    </w:p>
    <w:p>
      <w:pPr>
        <w:ind w:left="105" w:hanging="105" w:hangingChars="50"/>
        <w:rPr>
          <w:rFonts w:hint="eastAsia"/>
          <w:szCs w:val="21"/>
        </w:rPr>
      </w:pPr>
    </w:p>
    <w:p>
      <w:pPr>
        <w:rPr>
          <w:szCs w:val="21"/>
        </w:rPr>
      </w:pPr>
      <w:r>
        <w:rPr>
          <w:szCs w:val="21"/>
        </w:rPr>
        <w:t>(1)甲</w:t>
      </w:r>
      <w:r>
        <w:rPr>
          <w:rFonts w:hint="eastAsia"/>
          <w:szCs w:val="21"/>
        </w:rPr>
        <w:t>、</w:t>
      </w:r>
      <w:r>
        <w:rPr>
          <w:szCs w:val="21"/>
        </w:rPr>
        <w:t>乙是小杨在常温下分别探究“冰和烛蜡熔化特点”的实验装置。两装置中采用“水浴法”加热的优点是</w:t>
      </w:r>
      <w:r>
        <w:rPr>
          <w:szCs w:val="21"/>
          <w:u w:val="single"/>
        </w:rPr>
        <w:t xml:space="preserve">   ▲   </w:t>
      </w:r>
      <w:r>
        <w:rPr>
          <w:szCs w:val="21"/>
        </w:rPr>
        <w:t>；甲装置不用酒精灯加热优点是</w:t>
      </w:r>
      <w:r>
        <w:rPr>
          <w:szCs w:val="21"/>
          <w:u w:val="single"/>
        </w:rPr>
        <w:t xml:space="preserve">   ▲   </w:t>
      </w:r>
      <w:r>
        <w:rPr>
          <w:szCs w:val="21"/>
        </w:rPr>
        <w:t>；实验中，热只能自发地由酒精灯的火焰传递给水，却不会反过来传递，说明能量的转移具有</w:t>
      </w:r>
      <w:r>
        <w:rPr>
          <w:szCs w:val="21"/>
          <w:u w:val="single"/>
        </w:rPr>
        <w:t xml:space="preserve">   ▲   </w:t>
      </w:r>
      <w:r>
        <w:rPr>
          <w:szCs w:val="21"/>
        </w:rPr>
        <w:t>性。</w:t>
      </w:r>
    </w:p>
    <w:p>
      <w:pPr>
        <w:rPr>
          <w:rFonts w:ascii="宋体" w:hAnsi="宋体" w:cs="Calibri"/>
          <w:szCs w:val="21"/>
        </w:rPr>
      </w:pPr>
      <w:r>
        <w:rPr>
          <w:szCs w:val="21"/>
        </w:rPr>
        <w:t>(2)丙图是小刘完成“探究物质吸热升温的属性”实验装置。实验中，</w:t>
      </w:r>
      <w:r>
        <w:rPr>
          <w:rFonts w:ascii="宋体" w:hAnsi="宋体" w:cs="Calibri"/>
          <w:szCs w:val="21"/>
        </w:rPr>
        <w:t>沙子升温比水快，说明</w:t>
      </w:r>
    </w:p>
    <w:p>
      <w:pPr>
        <w:rPr>
          <w:szCs w:val="21"/>
        </w:rPr>
      </w:pPr>
      <w:r>
        <w:rPr>
          <w:szCs w:val="21"/>
          <w:u w:val="single"/>
        </w:rPr>
        <w:t xml:space="preserve">   ▲   </w:t>
      </w:r>
      <w:r>
        <w:rPr>
          <w:rFonts w:ascii="宋体" w:hAnsi="宋体" w:cs="Calibri"/>
          <w:szCs w:val="21"/>
        </w:rPr>
        <w:t>的比热容大</w:t>
      </w:r>
      <w:r>
        <w:rPr>
          <w:szCs w:val="21"/>
        </w:rPr>
        <w:t>。关于该实验的变量控制包括：采用相同的加热方法（如酒精灯火焰的大小，与烧杯底的距离，相同的烧杯）、</w:t>
      </w:r>
      <w:r>
        <w:rPr>
          <w:szCs w:val="21"/>
          <w:u w:val="single"/>
        </w:rPr>
        <w:t xml:space="preserve">  ▲   </w:t>
      </w:r>
      <w:r>
        <w:rPr>
          <w:szCs w:val="21"/>
        </w:rPr>
        <w:t>相同。</w:t>
      </w:r>
    </w:p>
    <w:p>
      <w:pPr>
        <w:rPr>
          <w:rFonts w:ascii="宋体" w:hAnsi="宋体" w:cs="Calibri"/>
          <w:szCs w:val="21"/>
        </w:rPr>
      </w:pPr>
      <w:r>
        <w:rPr>
          <w:szCs w:val="21"/>
        </w:rPr>
        <w:t>(3)</w:t>
      </w:r>
      <w:r>
        <w:rPr>
          <w:rFonts w:hint="eastAsia" w:ascii="宋体" w:hAnsi="宋体" w:cs="Calibri"/>
          <w:szCs w:val="21"/>
        </w:rPr>
        <w:t xml:space="preserve"> 丁</w:t>
      </w:r>
      <w:r>
        <w:rPr>
          <w:rFonts w:ascii="宋体" w:hAnsi="宋体" w:cs="Calibri"/>
          <w:szCs w:val="21"/>
        </w:rPr>
        <w:t>图</w:t>
      </w:r>
      <w:r>
        <w:rPr>
          <w:szCs w:val="21"/>
        </w:rPr>
        <w:t>是小</w:t>
      </w:r>
      <w:r>
        <w:rPr>
          <w:rFonts w:hint="eastAsia"/>
          <w:szCs w:val="21"/>
        </w:rPr>
        <w:t>张</w:t>
      </w:r>
      <w:r>
        <w:rPr>
          <w:szCs w:val="21"/>
        </w:rPr>
        <w:t>完成“</w:t>
      </w:r>
      <w:r>
        <w:rPr>
          <w:smallCaps/>
        </w:rPr>
        <w:t>比较酒精和碎纸片燃烧时放出的热量</w:t>
      </w:r>
      <w:r>
        <w:rPr>
          <w:szCs w:val="21"/>
        </w:rPr>
        <w:t>”实验装置。</w:t>
      </w:r>
      <w:r>
        <w:rPr>
          <w:rFonts w:ascii="宋体" w:hAnsi="宋体" w:cs="Calibri"/>
          <w:szCs w:val="21"/>
        </w:rPr>
        <w:t>实验前左边装置中</w:t>
      </w:r>
    </w:p>
    <w:p>
      <w:pPr>
        <w:ind w:left="105" w:hanging="105" w:hangingChars="50"/>
        <w:rPr>
          <w:rFonts w:ascii="宋体" w:hAnsi="宋体" w:cs="Calibri"/>
          <w:szCs w:val="21"/>
        </w:rPr>
      </w:pPr>
      <w:r>
        <w:rPr>
          <w:rFonts w:ascii="宋体" w:hAnsi="宋体" w:cs="Calibri"/>
          <w:szCs w:val="21"/>
        </w:rPr>
        <w:t>烧杯里水质量为200g，燃烧皿里酒精质量为4g，则实验前右边装置中燃烧皿里碎纸片质</w:t>
      </w:r>
    </w:p>
    <w:p>
      <w:pPr>
        <w:ind w:left="105" w:hanging="105" w:hangingChars="50"/>
        <w:rPr>
          <w:rFonts w:ascii="宋体" w:hAnsi="宋体" w:cs="Calibri"/>
          <w:szCs w:val="21"/>
        </w:rPr>
      </w:pPr>
      <w:r>
        <w:rPr>
          <w:rFonts w:ascii="宋体" w:hAnsi="宋体" w:cs="Calibri"/>
          <w:szCs w:val="21"/>
        </w:rPr>
        <w:t>量为</w:t>
      </w:r>
      <w:r>
        <w:rPr>
          <w:szCs w:val="21"/>
          <w:u w:val="single"/>
        </w:rPr>
        <w:t xml:space="preserve">   ▲   </w:t>
      </w:r>
      <w:r>
        <w:rPr>
          <w:rFonts w:ascii="宋体" w:hAnsi="宋体" w:cs="Calibri"/>
          <w:szCs w:val="21"/>
        </w:rPr>
        <w:t>g。</w:t>
      </w:r>
      <w:r>
        <w:rPr>
          <w:rFonts w:hint="eastAsia" w:ascii="宋体" w:hAnsi="宋体" w:cs="Calibri"/>
          <w:szCs w:val="21"/>
        </w:rPr>
        <w:t>若</w:t>
      </w:r>
      <w:r>
        <w:rPr>
          <w:rFonts w:ascii="宋体" w:hAnsi="宋体" w:cs="Calibri"/>
          <w:szCs w:val="21"/>
        </w:rPr>
        <w:t>酒精完全燃烧</w:t>
      </w:r>
      <w:r>
        <w:rPr>
          <w:rFonts w:hint="eastAsia" w:ascii="宋体" w:hAnsi="宋体" w:cs="Calibri"/>
          <w:szCs w:val="21"/>
        </w:rPr>
        <w:t>放出的热量有30%被水吸收</w:t>
      </w:r>
      <w:r>
        <w:rPr>
          <w:rFonts w:ascii="宋体" w:hAnsi="宋体" w:cs="Calibri"/>
          <w:szCs w:val="21"/>
        </w:rPr>
        <w:t>，烧杯中水的温度升高了</w:t>
      </w:r>
      <w:r>
        <w:rPr>
          <w:rFonts w:hint="eastAsia" w:ascii="宋体" w:hAnsi="宋体" w:cs="Calibri"/>
          <w:szCs w:val="21"/>
        </w:rPr>
        <w:t>30</w:t>
      </w:r>
      <w:r>
        <w:rPr>
          <w:rFonts w:hint="eastAsia" w:ascii="宋体" w:hAnsi="宋体" w:cs="宋体"/>
          <w:szCs w:val="21"/>
        </w:rPr>
        <w:t>℃</w:t>
      </w:r>
      <w:r>
        <w:rPr>
          <w:rFonts w:ascii="宋体" w:hAnsi="宋体" w:cs="Calibri"/>
          <w:szCs w:val="21"/>
        </w:rPr>
        <w:fldChar w:fldCharType="begin"/>
      </w:r>
      <w:r>
        <w:rPr>
          <w:rFonts w:ascii="宋体" w:hAnsi="宋体" w:cs="Calibri"/>
          <w:szCs w:val="21"/>
        </w:rPr>
        <w:instrText xml:space="preserve"> QUOTE </w:instrText>
      </w:r>
      <m:oMath>
        <m:r>
          <w:rPr>
            <w:rFonts w:ascii="Cambria Math" w:hAnsi="Cambria Math" w:cs="Calibri"/>
            <w:szCs w:val="21"/>
          </w:rPr>
          <m:t xml:space="preserve">30℃</m:t>
        </m:r>
      </m:oMath>
      <w:r>
        <w:rPr>
          <w:rFonts w:ascii="宋体" w:hAnsi="宋体" w:cs="Calibri"/>
          <w:szCs w:val="21"/>
        </w:rPr>
        <w:instrText xml:space="preserve"> </w:instrText>
      </w:r>
      <w:r>
        <w:rPr>
          <w:rFonts w:ascii="宋体" w:hAnsi="宋体" w:cs="Calibri"/>
          <w:szCs w:val="21"/>
        </w:rPr>
        <w:fldChar w:fldCharType="separate"/>
      </w:r>
      <w:r>
        <w:rPr>
          <w:rFonts w:ascii="宋体" w:hAnsi="宋体" w:cs="Calibri"/>
          <w:szCs w:val="21"/>
        </w:rPr>
        <w:fldChar w:fldCharType="end"/>
      </w:r>
      <w:r>
        <w:rPr>
          <w:rFonts w:ascii="宋体" w:hAnsi="宋体" w:cs="Calibri"/>
          <w:szCs w:val="21"/>
        </w:rPr>
        <w:t>，</w:t>
      </w:r>
      <w:r>
        <w:rPr>
          <w:rFonts w:hint="eastAsia" w:ascii="宋体" w:hAnsi="宋体" w:cs="Calibri"/>
          <w:szCs w:val="21"/>
        </w:rPr>
        <w:t>则</w:t>
      </w:r>
      <w:r>
        <w:rPr>
          <w:rFonts w:ascii="宋体" w:hAnsi="宋体" w:cs="Calibri"/>
          <w:szCs w:val="21"/>
        </w:rPr>
        <w:t>酒精的热值为</w:t>
      </w:r>
      <w:r>
        <w:rPr>
          <w:szCs w:val="21"/>
          <w:u w:val="single"/>
        </w:rPr>
        <w:t xml:space="preserve">   ▲   </w:t>
      </w:r>
      <w:r>
        <w:rPr>
          <w:rFonts w:ascii="宋体" w:hAnsi="宋体" w:cs="Calibri"/>
          <w:szCs w:val="21"/>
        </w:rPr>
        <w:t>J/kg。（C</w:t>
      </w:r>
      <w:r>
        <w:rPr>
          <w:rFonts w:ascii="宋体" w:hAnsi="宋体" w:cs="Calibri"/>
          <w:szCs w:val="21"/>
          <w:vertAlign w:val="subscript"/>
        </w:rPr>
        <w:t>水</w:t>
      </w:r>
      <w:r>
        <w:rPr>
          <w:rFonts w:ascii="宋体" w:hAnsi="宋体" w:cs="Calibri"/>
          <w:szCs w:val="21"/>
        </w:rPr>
        <w:t>=4.2×10</w:t>
      </w:r>
      <w:r>
        <w:rPr>
          <w:rFonts w:ascii="宋体" w:hAnsi="宋体" w:cs="Calibri"/>
          <w:szCs w:val="21"/>
          <w:vertAlign w:val="superscript"/>
        </w:rPr>
        <w:t>3</w:t>
      </w:r>
      <w:r>
        <w:rPr>
          <w:rFonts w:ascii="宋体" w:hAnsi="宋体" w:cs="Calibri"/>
          <w:szCs w:val="21"/>
        </w:rPr>
        <w:t>J/（kg•</w:t>
      </w:r>
      <w:r>
        <w:rPr>
          <w:rFonts w:hint="eastAsia" w:ascii="宋体" w:hAnsi="宋体" w:cs="宋体"/>
          <w:szCs w:val="21"/>
        </w:rPr>
        <w:t>℃</w:t>
      </w:r>
      <w:r>
        <w:rPr>
          <w:rFonts w:ascii="宋体" w:hAnsi="宋体" w:cs="Calibri"/>
          <w:szCs w:val="21"/>
        </w:rPr>
        <w:t>））</w:t>
      </w:r>
    </w:p>
    <w:p>
      <w:pPr>
        <w:textAlignment w:val="center"/>
        <w:rPr>
          <w:rFonts w:ascii="宋体" w:hAnsi="宋体" w:cs="Calibri"/>
          <w:szCs w:val="21"/>
        </w:rPr>
      </w:pPr>
      <w:r>
        <w:rPr>
          <w:szCs w:val="21"/>
        </w:rPr>
        <w:t>(4)</w:t>
      </w:r>
      <w:r>
        <w:rPr>
          <w:rFonts w:ascii="宋体" w:hAnsi="宋体" w:cs="Calibri"/>
          <w:szCs w:val="21"/>
        </w:rPr>
        <w:t>图</w:t>
      </w:r>
      <w:r>
        <w:rPr>
          <w:rFonts w:hint="eastAsia" w:ascii="宋体" w:hAnsi="宋体" w:cs="Calibri"/>
          <w:szCs w:val="21"/>
        </w:rPr>
        <w:t>戊</w:t>
      </w:r>
      <w:r>
        <w:rPr>
          <w:szCs w:val="21"/>
        </w:rPr>
        <w:t>是小</w:t>
      </w:r>
      <w:r>
        <w:rPr>
          <w:rFonts w:hint="eastAsia"/>
          <w:szCs w:val="21"/>
        </w:rPr>
        <w:t>王</w:t>
      </w:r>
      <w:r>
        <w:rPr>
          <w:szCs w:val="21"/>
        </w:rPr>
        <w:t>完成“</w:t>
      </w:r>
      <w:r>
        <w:rPr>
          <w:smallCaps/>
        </w:rPr>
        <w:t>探究影响电流热效应的因素</w:t>
      </w:r>
      <w:r>
        <w:rPr>
          <w:szCs w:val="21"/>
        </w:rPr>
        <w:t>”实验装置。</w:t>
      </w:r>
      <w:r>
        <w:rPr>
          <w:rFonts w:hint="eastAsia" w:ascii="宋体" w:hAnsi="宋体" w:cs="Calibri"/>
          <w:szCs w:val="21"/>
        </w:rPr>
        <w:t>小王</w:t>
      </w:r>
      <w:r>
        <w:rPr>
          <w:rFonts w:ascii="宋体" w:hAnsi="宋体" w:cs="Calibri"/>
          <w:szCs w:val="21"/>
        </w:rPr>
        <w:t>是</w:t>
      </w:r>
      <w:r>
        <w:rPr>
          <w:rFonts w:hint="eastAsia" w:ascii="宋体" w:hAnsi="宋体" w:cs="Calibri"/>
          <w:szCs w:val="21"/>
        </w:rPr>
        <w:t>准备</w:t>
      </w:r>
      <w:r>
        <w:rPr>
          <w:rFonts w:ascii="宋体" w:hAnsi="宋体" w:cs="Calibri"/>
          <w:szCs w:val="21"/>
        </w:rPr>
        <w:t>探究电流通过导体产生的热量多少与</w:t>
      </w:r>
      <w:r>
        <w:rPr>
          <w:szCs w:val="21"/>
          <w:u w:val="single"/>
        </w:rPr>
        <w:t xml:space="preserve">   ▲   </w:t>
      </w:r>
      <w:r>
        <w:rPr>
          <w:rFonts w:ascii="宋体" w:hAnsi="宋体" w:cs="Calibri"/>
          <w:szCs w:val="21"/>
        </w:rPr>
        <w:t>的关系。</w:t>
      </w:r>
    </w:p>
    <w:p>
      <w:pPr>
        <w:textAlignment w:val="center"/>
        <w:rPr>
          <w:rFonts w:ascii="宋体" w:hAnsi="宋体" w:cs="Calibri"/>
          <w:szCs w:val="21"/>
        </w:rPr>
      </w:pPr>
      <w:r>
        <w:rPr>
          <w:szCs w:val="21"/>
        </w:rPr>
        <w:t>(5)</w:t>
      </w:r>
      <w:r>
        <w:rPr>
          <w:rFonts w:ascii="宋体" w:hAnsi="宋体" w:cs="Calibri"/>
          <w:szCs w:val="21"/>
        </w:rPr>
        <w:t>在丙、</w:t>
      </w:r>
      <w:r>
        <w:rPr>
          <w:rFonts w:hint="eastAsia" w:ascii="宋体" w:hAnsi="宋体" w:cs="Calibri"/>
          <w:szCs w:val="21"/>
        </w:rPr>
        <w:t>丁</w:t>
      </w:r>
      <w:r>
        <w:rPr>
          <w:rFonts w:ascii="宋体" w:hAnsi="宋体" w:cs="Calibri"/>
          <w:szCs w:val="21"/>
        </w:rPr>
        <w:t>、</w:t>
      </w:r>
      <w:r>
        <w:rPr>
          <w:rFonts w:hint="eastAsia" w:ascii="宋体" w:hAnsi="宋体" w:cs="Calibri"/>
          <w:szCs w:val="21"/>
        </w:rPr>
        <w:t>戊</w:t>
      </w:r>
      <w:r>
        <w:rPr>
          <w:rFonts w:ascii="宋体" w:hAnsi="宋体" w:cs="Calibri"/>
          <w:szCs w:val="21"/>
        </w:rPr>
        <w:t>三个实验中，通过比较温度计升高的示数来比较被加热物体吸热多少的实验有</w:t>
      </w:r>
      <w:r>
        <w:rPr>
          <w:szCs w:val="21"/>
          <w:u w:val="single"/>
        </w:rPr>
        <w:t xml:space="preserve">   ▲   </w:t>
      </w:r>
      <w:r>
        <w:rPr>
          <w:rFonts w:ascii="宋体" w:hAnsi="宋体" w:cs="Calibri"/>
          <w:szCs w:val="21"/>
        </w:rPr>
        <w:t>个。</w:t>
      </w:r>
    </w:p>
    <w:p>
      <w:pPr>
        <w:rPr>
          <w:color w:val="FF0000"/>
          <w:szCs w:val="21"/>
        </w:rPr>
      </w:pPr>
      <w:r>
        <w:rPr>
          <w:smallCaps/>
        </w:rPr>
        <w:fldChar w:fldCharType="begin"/>
      </w:r>
      <w:r>
        <w:rPr>
          <w:smallCaps/>
        </w:rPr>
        <w:instrText xml:space="preserve"> AUTONUM  </w:instrText>
      </w:r>
      <w:r>
        <w:rPr>
          <w:smallCaps/>
        </w:rPr>
        <w:fldChar w:fldCharType="end"/>
      </w:r>
      <w:r>
        <w:rPr>
          <w:smallCaps/>
        </w:rPr>
        <w:t>．(6分)创新小组用如图甲所示的电路来探究“电流与电阻的关系”，选用了阻值为5Ω、</w:t>
      </w:r>
      <w:r>
        <w:rPr>
          <w:rFonts w:ascii="宋体" w:hAnsi="宋体" w:cs="Calibri"/>
          <w:szCs w:val="21"/>
        </w:rPr>
        <w:t>10Ω的定值电阻</w:t>
      </w:r>
      <w:r>
        <w:rPr>
          <w:rFonts w:ascii="宋体" w:hAnsi="宋体" w:cs="Calibri"/>
          <w:i/>
          <w:szCs w:val="21"/>
        </w:rPr>
        <w:t>R</w:t>
      </w:r>
      <w:r>
        <w:rPr>
          <w:rFonts w:ascii="宋体" w:hAnsi="宋体" w:cs="Calibri"/>
          <w:szCs w:val="21"/>
          <w:vertAlign w:val="subscript"/>
        </w:rPr>
        <w:t>1</w:t>
      </w:r>
      <w:r>
        <w:rPr>
          <w:rFonts w:ascii="宋体" w:hAnsi="宋体" w:cs="Calibri"/>
          <w:szCs w:val="21"/>
        </w:rPr>
        <w:t>和</w:t>
      </w:r>
      <w:r>
        <w:rPr>
          <w:rFonts w:ascii="宋体" w:hAnsi="宋体" w:cs="Calibri"/>
          <w:i/>
          <w:szCs w:val="21"/>
        </w:rPr>
        <w:t>R</w:t>
      </w:r>
      <w:r>
        <w:rPr>
          <w:rFonts w:ascii="宋体" w:hAnsi="宋体" w:cs="Calibri"/>
          <w:szCs w:val="21"/>
          <w:vertAlign w:val="subscript"/>
        </w:rPr>
        <w:t>2</w:t>
      </w:r>
      <w:r>
        <w:rPr>
          <w:rFonts w:ascii="宋体" w:hAnsi="宋体" w:cs="Calibri"/>
          <w:szCs w:val="21"/>
        </w:rPr>
        <w:t>，电压恒为6V的电源，“50Ω 1A”的滑动变阻器</w:t>
      </w:r>
      <w:r>
        <w:rPr>
          <w:rFonts w:ascii="宋体" w:hAnsi="宋体" w:cs="Calibri"/>
          <w:i/>
          <w:szCs w:val="21"/>
        </w:rPr>
        <w:t>R</w:t>
      </w:r>
      <w:r>
        <w:rPr>
          <w:rFonts w:ascii="宋体" w:hAnsi="宋体" w:cs="Calibri"/>
          <w:szCs w:val="21"/>
        </w:rPr>
        <w:t>，多挡开关S</w:t>
      </w:r>
      <w:r>
        <w:rPr>
          <w:rFonts w:ascii="宋体" w:hAnsi="宋体" w:cs="Calibri"/>
          <w:szCs w:val="21"/>
          <w:vertAlign w:val="subscript"/>
        </w:rPr>
        <w:t>0</w:t>
      </w:r>
      <w:r>
        <w:rPr>
          <w:rFonts w:ascii="宋体" w:hAnsi="宋体" w:cs="Calibri"/>
          <w:szCs w:val="21"/>
        </w:rPr>
        <w:t>等器材.</w:t>
      </w:r>
    </w:p>
    <w:p>
      <w:pPr>
        <w:textAlignment w:val="center"/>
        <w:rPr>
          <w:rFonts w:ascii="宋体" w:hAnsi="宋体" w:cs="Calibri"/>
          <w:szCs w:val="21"/>
        </w:rPr>
      </w:pPr>
      <w:r>
        <w:rPr>
          <w:rFonts w:ascii="宋体" w:hAnsi="宋体" w:cs="Calibri"/>
          <w:szCs w:val="21"/>
        </w:rPr>
        <w:pict>
          <v:shape id="_x0000_i1033" o:spt="75" type="#_x0000_t75" style="height:138.75pt;width:395.95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</w:p>
    <w:p>
      <w:pPr>
        <w:textAlignment w:val="center"/>
        <w:rPr>
          <w:rFonts w:ascii="宋体" w:hAnsi="宋体" w:cs="Calibri"/>
          <w:szCs w:val="21"/>
        </w:rPr>
      </w:pPr>
      <w:r>
        <w:rPr>
          <w:rFonts w:ascii="宋体" w:hAnsi="宋体" w:cs="Calibri"/>
          <w:szCs w:val="21"/>
        </w:rPr>
        <w:t>(1)闭合开关S，S</w:t>
      </w:r>
      <w:r>
        <w:rPr>
          <w:rFonts w:ascii="宋体" w:hAnsi="宋体" w:cs="Calibri"/>
          <w:szCs w:val="21"/>
          <w:vertAlign w:val="subscript"/>
        </w:rPr>
        <w:t>0</w:t>
      </w:r>
      <w:r>
        <w:rPr>
          <w:rFonts w:ascii="宋体" w:hAnsi="宋体" w:cs="Calibri"/>
          <w:szCs w:val="21"/>
        </w:rPr>
        <w:t>接某挡位，使</w:t>
      </w:r>
      <w:r>
        <w:rPr>
          <w:rFonts w:ascii="宋体" w:hAnsi="宋体" w:cs="Calibri"/>
          <w:i/>
          <w:szCs w:val="21"/>
        </w:rPr>
        <w:t>R</w:t>
      </w:r>
      <w:r>
        <w:rPr>
          <w:rFonts w:ascii="宋体" w:hAnsi="宋体" w:cs="Calibri"/>
          <w:szCs w:val="21"/>
          <w:vertAlign w:val="subscript"/>
        </w:rPr>
        <w:t>1</w:t>
      </w:r>
      <w:r>
        <w:rPr>
          <w:rFonts w:ascii="宋体" w:hAnsi="宋体" w:cs="Calibri"/>
          <w:szCs w:val="21"/>
        </w:rPr>
        <w:t>单独接入</w:t>
      </w:r>
      <w:r>
        <w:rPr>
          <w:rFonts w:ascii="宋体" w:hAnsi="宋体" w:cs="Calibri"/>
          <w:i/>
          <w:szCs w:val="21"/>
        </w:rPr>
        <w:t>ab</w:t>
      </w:r>
      <w:r>
        <w:rPr>
          <w:rFonts w:ascii="宋体" w:hAnsi="宋体" w:cs="Calibri"/>
          <w:szCs w:val="21"/>
        </w:rPr>
        <w:t>间，发现电流表指针几乎不动，电压表示数接近6V，原因可能是</w:t>
      </w:r>
      <w:r>
        <w:rPr>
          <w:rFonts w:ascii="宋体" w:hAnsi="宋体" w:cs="Calibri"/>
          <w:i/>
          <w:szCs w:val="21"/>
        </w:rPr>
        <w:t>R</w:t>
      </w:r>
      <w:r>
        <w:rPr>
          <w:rFonts w:ascii="宋体" w:hAnsi="宋体" w:cs="Calibri"/>
          <w:szCs w:val="21"/>
          <w:vertAlign w:val="subscript"/>
        </w:rPr>
        <w:t>1</w:t>
      </w:r>
      <w:r>
        <w:rPr>
          <w:szCs w:val="21"/>
          <w:u w:val="single"/>
        </w:rPr>
        <w:t xml:space="preserve">   ▲   </w:t>
      </w:r>
      <w:r>
        <w:rPr>
          <w:rFonts w:ascii="宋体" w:hAnsi="宋体" w:cs="Calibri"/>
          <w:szCs w:val="21"/>
        </w:rPr>
        <w:t>（填“短路”或“断路”）。排除故障后，调节滑动变阻器的滑片P，当电压表示数如图乙所示时，记录电流表的示数。</w:t>
      </w:r>
    </w:p>
    <w:p>
      <w:pPr>
        <w:textAlignment w:val="center"/>
        <w:rPr>
          <w:rFonts w:ascii="宋体" w:hAnsi="宋体" w:cs="Calibri"/>
          <w:szCs w:val="21"/>
        </w:rPr>
      </w:pPr>
      <w:r>
        <w:rPr>
          <w:rFonts w:ascii="宋体" w:hAnsi="宋体" w:cs="Calibri"/>
          <w:szCs w:val="21"/>
        </w:rPr>
        <w:t>(2)保持滑片位置不动，改变S</w:t>
      </w:r>
      <w:r>
        <w:rPr>
          <w:rFonts w:ascii="宋体" w:hAnsi="宋体" w:cs="Calibri"/>
          <w:szCs w:val="21"/>
          <w:vertAlign w:val="subscript"/>
        </w:rPr>
        <w:t>0</w:t>
      </w:r>
      <w:r>
        <w:rPr>
          <w:rFonts w:ascii="宋体" w:hAnsi="宋体" w:cs="Calibri"/>
          <w:szCs w:val="21"/>
        </w:rPr>
        <w:t>接入2挡位，使</w:t>
      </w:r>
      <w:r>
        <w:rPr>
          <w:rFonts w:ascii="宋体" w:hAnsi="宋体" w:cs="Calibri"/>
          <w:i/>
          <w:szCs w:val="21"/>
        </w:rPr>
        <w:t>R</w:t>
      </w:r>
      <w:r>
        <w:rPr>
          <w:rFonts w:ascii="宋体" w:hAnsi="宋体" w:cs="Calibri"/>
          <w:szCs w:val="21"/>
          <w:vertAlign w:val="subscript"/>
        </w:rPr>
        <w:t>2</w:t>
      </w:r>
      <w:r>
        <w:rPr>
          <w:rFonts w:ascii="宋体" w:hAnsi="宋体" w:cs="Calibri"/>
          <w:szCs w:val="21"/>
        </w:rPr>
        <w:t>单独接入</w:t>
      </w:r>
      <w:r>
        <w:rPr>
          <w:rFonts w:ascii="宋体" w:hAnsi="宋体" w:cs="Calibri"/>
          <w:i/>
          <w:szCs w:val="21"/>
        </w:rPr>
        <w:t>ab</w:t>
      </w:r>
      <w:r>
        <w:rPr>
          <w:rFonts w:ascii="宋体" w:hAnsi="宋体" w:cs="Calibri"/>
          <w:szCs w:val="21"/>
        </w:rPr>
        <w:t>间，向</w:t>
      </w:r>
      <w:r>
        <w:rPr>
          <w:szCs w:val="21"/>
          <w:u w:val="single"/>
        </w:rPr>
        <w:t xml:space="preserve">   ▲   </w:t>
      </w:r>
      <w:r>
        <w:rPr>
          <w:rFonts w:ascii="宋体" w:hAnsi="宋体" w:cs="Calibri"/>
          <w:szCs w:val="21"/>
        </w:rPr>
        <w:t>（填“左”或“右”）调节滑片P，直至电压表示数为</w:t>
      </w:r>
      <w:r>
        <w:rPr>
          <w:szCs w:val="21"/>
          <w:u w:val="single"/>
        </w:rPr>
        <w:t xml:space="preserve">   ▲   </w:t>
      </w:r>
      <w:r>
        <w:rPr>
          <w:rFonts w:ascii="宋体" w:hAnsi="宋体" w:cs="Calibri"/>
          <w:szCs w:val="21"/>
        </w:rPr>
        <w:t>V，记录电流表的示数。</w:t>
      </w:r>
    </w:p>
    <w:p>
      <w:pPr>
        <w:textAlignment w:val="center"/>
        <w:rPr>
          <w:rFonts w:ascii="宋体" w:hAnsi="宋体" w:cs="Calibri"/>
          <w:szCs w:val="21"/>
        </w:rPr>
      </w:pPr>
      <w:r>
        <w:rPr>
          <w:rFonts w:ascii="宋体" w:hAnsi="宋体" w:cs="Calibri"/>
          <w:szCs w:val="21"/>
        </w:rPr>
        <w:t>(3)闭合开关S，S</w:t>
      </w:r>
      <w:r>
        <w:rPr>
          <w:rFonts w:ascii="宋体" w:hAnsi="宋体" w:cs="Calibri"/>
          <w:szCs w:val="21"/>
          <w:vertAlign w:val="subscript"/>
        </w:rPr>
        <w:t>0</w:t>
      </w:r>
      <w:r>
        <w:rPr>
          <w:rFonts w:ascii="宋体" w:hAnsi="宋体" w:cs="Calibri"/>
          <w:szCs w:val="21"/>
        </w:rPr>
        <w:t>接</w:t>
      </w:r>
      <w:r>
        <w:rPr>
          <w:szCs w:val="21"/>
          <w:u w:val="single"/>
        </w:rPr>
        <w:t xml:space="preserve">   ▲   </w:t>
      </w:r>
      <w:r>
        <w:rPr>
          <w:rFonts w:ascii="宋体" w:hAnsi="宋体" w:cs="Calibri"/>
          <w:szCs w:val="21"/>
        </w:rPr>
        <w:t>挡时，使</w:t>
      </w:r>
      <w:r>
        <w:rPr>
          <w:rFonts w:ascii="宋体" w:hAnsi="宋体" w:cs="Calibri"/>
          <w:i/>
          <w:szCs w:val="21"/>
        </w:rPr>
        <w:t>ab</w:t>
      </w:r>
      <w:r>
        <w:rPr>
          <w:rFonts w:ascii="宋体" w:hAnsi="宋体" w:cs="Calibri"/>
          <w:szCs w:val="21"/>
        </w:rPr>
        <w:t>间接入阻值最大，重复前面的实验，记录数据。通过实验数据得出：电压一定时，通过导体的电流与导体的电阻成反比。</w:t>
      </w:r>
    </w:p>
    <w:p>
      <w:pPr>
        <w:textAlignment w:val="center"/>
        <w:rPr>
          <w:rFonts w:ascii="宋体" w:hAnsi="宋体" w:cs="Calibri"/>
          <w:szCs w:val="21"/>
        </w:rPr>
      </w:pPr>
      <w:r>
        <w:rPr>
          <w:rFonts w:ascii="宋体" w:hAnsi="宋体" w:cs="Calibri"/>
          <w:szCs w:val="21"/>
        </w:rPr>
        <w:t>(4)该组同学选用上述部分器材设计了如图丙所示的电路，测量额定电流为0.3A的小灯泡的额定功率，请将实验过程补充完整</w:t>
      </w:r>
    </w:p>
    <w:p>
      <w:pPr>
        <w:textAlignment w:val="center"/>
        <w:rPr>
          <w:rFonts w:ascii="宋体" w:hAnsi="宋体" w:cs="Calibri"/>
          <w:szCs w:val="21"/>
        </w:rPr>
      </w:pPr>
      <w:r>
        <w:rPr>
          <w:rFonts w:ascii="宋体" w:hAnsi="宋体" w:cs="Calibri"/>
          <w:szCs w:val="21"/>
        </w:rPr>
        <w:t>①S</w:t>
      </w:r>
      <w:r>
        <w:rPr>
          <w:rFonts w:ascii="宋体" w:hAnsi="宋体" w:cs="Calibri"/>
          <w:szCs w:val="21"/>
          <w:vertAlign w:val="subscript"/>
        </w:rPr>
        <w:t>0</w:t>
      </w:r>
      <w:r>
        <w:rPr>
          <w:rFonts w:ascii="宋体" w:hAnsi="宋体" w:cs="Calibri"/>
          <w:szCs w:val="21"/>
        </w:rPr>
        <w:t>接2挡，调节</w:t>
      </w:r>
      <w:r>
        <w:rPr>
          <w:rFonts w:ascii="宋体" w:hAnsi="宋体" w:cs="Calibri"/>
          <w:i/>
          <w:szCs w:val="21"/>
        </w:rPr>
        <w:t>R</w:t>
      </w:r>
      <w:r>
        <w:rPr>
          <w:rFonts w:ascii="宋体" w:hAnsi="宋体" w:cs="Calibri"/>
          <w:szCs w:val="21"/>
        </w:rPr>
        <w:t>的滑片P，使电压表示数为</w:t>
      </w:r>
      <w:r>
        <w:rPr>
          <w:szCs w:val="21"/>
          <w:u w:val="single"/>
        </w:rPr>
        <w:t xml:space="preserve">   ▲   </w:t>
      </w:r>
      <w:r>
        <w:rPr>
          <w:rFonts w:ascii="宋体" w:hAnsi="宋体" w:cs="Calibri"/>
          <w:szCs w:val="21"/>
        </w:rPr>
        <w:t>V，小灯泡正常发光；</w:t>
      </w:r>
    </w:p>
    <w:p>
      <w:pPr>
        <w:textAlignment w:val="center"/>
        <w:rPr>
          <w:rFonts w:ascii="宋体" w:hAnsi="宋体" w:cs="Calibri"/>
          <w:szCs w:val="21"/>
        </w:rPr>
      </w:pPr>
      <w:r>
        <w:rPr>
          <w:rFonts w:ascii="宋体" w:hAnsi="宋体" w:cs="Calibri"/>
          <w:szCs w:val="21"/>
        </w:rPr>
        <w:t>②S</w:t>
      </w:r>
      <w:r>
        <w:rPr>
          <w:rFonts w:ascii="宋体" w:hAnsi="宋体" w:cs="Calibri"/>
          <w:szCs w:val="21"/>
          <w:vertAlign w:val="subscript"/>
        </w:rPr>
        <w:t>0</w:t>
      </w:r>
      <w:r>
        <w:rPr>
          <w:rFonts w:ascii="宋体" w:hAnsi="宋体" w:cs="Calibri"/>
          <w:szCs w:val="21"/>
        </w:rPr>
        <w:t>接3挡，保持滑片P位置不动，读出此时电压表示数为3V；</w:t>
      </w:r>
    </w:p>
    <w:p>
      <w:pPr>
        <w:textAlignment w:val="center"/>
        <w:rPr>
          <w:rFonts w:ascii="宋体" w:hAnsi="宋体" w:cs="Calibri"/>
          <w:szCs w:val="21"/>
        </w:rPr>
      </w:pPr>
      <w:r>
        <w:rPr>
          <w:rFonts w:ascii="宋体" w:hAnsi="宋体" w:cs="Calibri"/>
          <w:szCs w:val="21"/>
        </w:rPr>
        <w:t>③小灯泡的额定功率</w:t>
      </w:r>
      <w:r>
        <w:rPr>
          <w:rFonts w:ascii="宋体" w:hAnsi="宋体" w:cs="Calibri"/>
          <w:i/>
          <w:szCs w:val="21"/>
        </w:rPr>
        <w:t>P</w:t>
      </w:r>
      <w:r>
        <w:rPr>
          <w:rFonts w:ascii="宋体" w:hAnsi="宋体" w:cs="Calibri"/>
          <w:szCs w:val="21"/>
          <w:vertAlign w:val="subscript"/>
        </w:rPr>
        <w:t>额</w:t>
      </w:r>
      <w:r>
        <w:rPr>
          <w:rFonts w:ascii="宋体" w:hAnsi="宋体" w:cs="Calibri"/>
          <w:szCs w:val="21"/>
        </w:rPr>
        <w:t>=</w:t>
      </w:r>
      <w:r>
        <w:rPr>
          <w:szCs w:val="21"/>
          <w:u w:val="single"/>
        </w:rPr>
        <w:t xml:space="preserve">   ▲   </w:t>
      </w:r>
      <w:r>
        <w:rPr>
          <w:rFonts w:ascii="宋体" w:hAnsi="宋体" w:cs="Calibri"/>
          <w:szCs w:val="21"/>
        </w:rPr>
        <w:t>W。</w:t>
      </w:r>
    </w:p>
    <w:p>
      <w:pPr>
        <w:pStyle w:val="30"/>
        <w:ind w:firstLine="48" w:firstLineChars="23"/>
        <w:rPr>
          <w:smallCaps/>
        </w:rPr>
      </w:pPr>
      <w:r>
        <w:rPr>
          <w:smallCaps/>
        </w:rPr>
        <w:fldChar w:fldCharType="begin"/>
      </w:r>
      <w:r>
        <w:rPr>
          <w:smallCaps/>
        </w:rPr>
        <w:instrText xml:space="preserve"> AUTONUM  </w:instrText>
      </w:r>
      <w:r>
        <w:rPr>
          <w:smallCaps/>
        </w:rPr>
        <w:fldChar w:fldCharType="end"/>
      </w:r>
      <w:r>
        <w:rPr>
          <w:smallCaps/>
        </w:rPr>
        <w:t>．(</w:t>
      </w:r>
      <w:r>
        <w:rPr>
          <w:rFonts w:hint="eastAsia"/>
          <w:smallCaps/>
          <w:lang w:eastAsia="zh-CN"/>
        </w:rPr>
        <w:t>6</w:t>
      </w:r>
      <w:r>
        <w:rPr>
          <w:smallCaps/>
        </w:rPr>
        <w:t>分)阅读短文，回答问题。</w:t>
      </w:r>
    </w:p>
    <w:p>
      <w:pPr>
        <w:jc w:val="center"/>
        <w:textAlignment w:val="center"/>
        <w:rPr>
          <w:rFonts w:ascii="Time New Romans" w:hAnsi="Time New Romans" w:cs="宋体"/>
          <w:b/>
          <w:color w:val="000000"/>
        </w:rPr>
      </w:pPr>
      <w:r>
        <w:rPr>
          <w:rFonts w:ascii="Time New Romans" w:hAnsi="Time New Romans" w:cs="宋体"/>
          <w:b/>
          <w:color w:val="000000"/>
        </w:rPr>
        <w:t>地铁</w:t>
      </w:r>
    </w:p>
    <w:p>
      <w:pPr>
        <w:ind w:firstLine="420" w:firstLineChars="200"/>
        <w:jc w:val="left"/>
        <w:textAlignment w:val="center"/>
        <w:rPr>
          <w:rFonts w:hint="eastAsia" w:ascii="Time New Romans" w:hAnsi="Time New Romans" w:cs="宋体"/>
          <w:color w:val="000000"/>
        </w:rPr>
      </w:pPr>
      <w:r>
        <w:rPr>
          <w:rFonts w:hint="eastAsia" w:ascii="Time New Romans" w:hAnsi="Time New Romans" w:cs="宋体"/>
          <w:color w:val="000000"/>
        </w:rPr>
        <w:t>仪征</w:t>
      </w:r>
      <w:r>
        <w:rPr>
          <w:rFonts w:ascii="Time New Romans" w:hAnsi="Time New Romans" w:cs="宋体"/>
          <w:color w:val="000000"/>
        </w:rPr>
        <w:t>即将进入地铁时代。乘坐地铁需文明出行、确保安全。地铁站的站台上标有黄色警戒线；乘客应留意车厢内红、绿色的线路指示灯。手持式安检仪用于检测乘客是否携带违禁金属物品，工作人员能根据安检仪发出低沉或尖锐的警报声，判断金属物品的大小；手持式安检仪的电池容量为2×10</w:t>
      </w:r>
      <w:r>
        <w:rPr>
          <w:rFonts w:ascii="Time New Romans" w:hAnsi="Time New Romans" w:cs="宋体"/>
          <w:color w:val="000000"/>
          <w:vertAlign w:val="superscript"/>
        </w:rPr>
        <w:t>3</w:t>
      </w:r>
      <w:r>
        <w:rPr>
          <w:rFonts w:hint="eastAsia" w:eastAsia="新宋体"/>
          <w:szCs w:val="21"/>
        </w:rPr>
        <w:t xml:space="preserve"> mA•h</w:t>
      </w:r>
      <w:r>
        <w:rPr>
          <w:rFonts w:ascii="Time New Romans" w:hAnsi="Time New Romans" w:cs="宋体"/>
          <w:color w:val="000000"/>
        </w:rPr>
        <w:t>，额定电压为9V，额定功率为0.36W，电池容量指放电电流与放电总时间的乘积；当剩余电量减为电池容量的10%时，安检仪不能正常工作。</w:t>
      </w:r>
    </w:p>
    <w:p>
      <w:pPr>
        <w:pStyle w:val="2"/>
      </w:pPr>
    </w:p>
    <w:p>
      <w:pPr>
        <w:jc w:val="left"/>
        <w:textAlignment w:val="center"/>
        <w:rPr>
          <w:rFonts w:ascii="Time New Romans" w:hAnsi="Time New Romans" w:cs="宋体"/>
          <w:color w:val="000000"/>
        </w:rPr>
      </w:pPr>
    </w:p>
    <w:p>
      <w:pPr>
        <w:ind w:firstLine="420" w:firstLineChars="200"/>
        <w:jc w:val="left"/>
        <w:textAlignment w:val="center"/>
        <w:rPr>
          <w:rFonts w:ascii="Time New Romans" w:hAnsi="Time New Romans" w:cs="宋体"/>
          <w:color w:val="000000"/>
        </w:rPr>
      </w:pPr>
    </w:p>
    <w:p>
      <w:pPr>
        <w:ind w:firstLine="420" w:firstLineChars="200"/>
        <w:jc w:val="left"/>
        <w:textAlignment w:val="center"/>
        <w:rPr>
          <w:rFonts w:ascii="Time New Romans" w:hAnsi="Time New Romans" w:cs="宋体"/>
          <w:color w:val="000000"/>
        </w:rPr>
      </w:pPr>
    </w:p>
    <w:p>
      <w:pPr>
        <w:ind w:firstLine="420" w:firstLineChars="200"/>
        <w:jc w:val="left"/>
        <w:textAlignment w:val="center"/>
        <w:rPr>
          <w:rFonts w:ascii="Time New Romans" w:hAnsi="Time New Romans" w:cs="宋体"/>
          <w:color w:val="000000"/>
        </w:rPr>
      </w:pPr>
    </w:p>
    <w:p>
      <w:pPr>
        <w:jc w:val="left"/>
        <w:textAlignment w:val="center"/>
        <w:rPr>
          <w:rFonts w:hint="eastAsia" w:ascii="Time New Romans" w:hAnsi="Time New Romans" w:cs="宋体"/>
          <w:color w:val="000000"/>
        </w:rPr>
      </w:pPr>
    </w:p>
    <w:p>
      <w:pPr>
        <w:pStyle w:val="2"/>
        <w:rPr>
          <w:rFonts w:hint="eastAsia"/>
        </w:rPr>
      </w:pPr>
    </w:p>
    <w:p>
      <w:pPr>
        <w:ind w:firstLine="420" w:firstLineChars="200"/>
        <w:jc w:val="left"/>
        <w:textAlignment w:val="center"/>
        <w:rPr>
          <w:rFonts w:ascii="Time New Romans" w:hAnsi="Time New Romans" w:cs="宋体"/>
          <w:color w:val="000000"/>
        </w:rPr>
      </w:pPr>
      <w:r>
        <w:rPr>
          <w:rFonts w:ascii="Time New Romans" w:hAnsi="Time New Romans" w:cs="宋体"/>
          <w:color w:val="000000"/>
        </w:rPr>
        <w:t>图甲为另一种安检仪的原理模型，固定的矩形虚线区域内存在方向竖直向上的磁场，宽度为0.6m</w:t>
      </w:r>
      <w:r>
        <w:rPr>
          <w:rFonts w:hint="eastAsia" w:ascii="Time New Romans" w:hAnsi="Time New Romans" w:cs="宋体"/>
          <w:color w:val="000000"/>
        </w:rPr>
        <w:t>，</w:t>
      </w:r>
      <w:r>
        <w:rPr>
          <w:rFonts w:ascii="Time New Romans" w:hAnsi="Time New Romans" w:cs="宋体"/>
          <w:color w:val="000000"/>
        </w:rPr>
        <w:t>边长0.2m的正方形金属线圈</w:t>
      </w:r>
      <w:r>
        <w:rPr>
          <w:rFonts w:ascii="Time New Romans" w:hAnsi="Time New Romans" w:cs="宋体"/>
          <w:i/>
          <w:color w:val="000000"/>
        </w:rPr>
        <w:t>abcd</w:t>
      </w:r>
      <w:r>
        <w:rPr>
          <w:rFonts w:ascii="Time New Romans" w:hAnsi="Time New Romans" w:cs="宋体"/>
          <w:color w:val="000000"/>
        </w:rPr>
        <w:t>放在水平传送带上，可随传送带一起以速度</w:t>
      </w:r>
      <w:r>
        <w:rPr>
          <w:rFonts w:ascii="Time New Romans" w:hAnsi="Time New Romans" w:cs="宋体"/>
          <w:i/>
          <w:color w:val="000000"/>
        </w:rPr>
        <w:t>v</w:t>
      </w:r>
      <w:r>
        <w:rPr>
          <w:rFonts w:ascii="Time New Romans" w:hAnsi="Time New Romans" w:cs="宋体"/>
          <w:color w:val="000000"/>
        </w:rPr>
        <w:t>匀速运动。线圈进、出磁场过程中会产生电流，从而线圈会受到大小随线圈速度增大而增大、方向水平的磁场力作用，因此线圈与传送带间也存在摩擦力；运动过程中线圈整体处于磁场中时，线圈中无电流产生。在线圈与传送带间无相对滑动时，传送带克服线圈摩擦力做功的功率</w:t>
      </w:r>
      <w:r>
        <w:rPr>
          <w:rFonts w:ascii="Time New Romans" w:hAnsi="Time New Romans" w:cs="宋体"/>
          <w:i/>
          <w:color w:val="000000"/>
        </w:rPr>
        <w:t>P</w:t>
      </w:r>
      <w:r>
        <w:rPr>
          <w:rFonts w:ascii="Time New Romans" w:hAnsi="Time New Romans" w:cs="宋体"/>
          <w:color w:val="000000"/>
        </w:rPr>
        <w:t>与对应的速度</w:t>
      </w:r>
      <w:r>
        <w:rPr>
          <w:rFonts w:ascii="Time New Romans" w:hAnsi="Time New Romans" w:cs="宋体"/>
          <w:i/>
          <w:color w:val="000000"/>
        </w:rPr>
        <w:t>v</w:t>
      </w:r>
      <w:r>
        <w:rPr>
          <w:rFonts w:ascii="Time New Romans" w:hAnsi="Time New Romans" w:cs="宋体"/>
          <w:color w:val="000000"/>
        </w:rPr>
        <w:t>的数据如下表。</w:t>
      </w:r>
    </w:p>
    <w:tbl>
      <w:tblPr>
        <w:tblStyle w:val="13"/>
        <w:tblW w:w="696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7"/>
        <w:gridCol w:w="869"/>
        <w:gridCol w:w="869"/>
        <w:gridCol w:w="659"/>
        <w:gridCol w:w="869"/>
        <w:gridCol w:w="8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27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v/(m·s</w:t>
            </w:r>
            <w:r>
              <w:rPr>
                <w:rFonts w:hint="eastAsia" w:ascii="Times New Roman" w:hAnsi="Times New Roman" w:cs="Times New Roman"/>
                <w:vertAlign w:val="superscript"/>
              </w:rPr>
              <w:t>-1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0.3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27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P/W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0.016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0.036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0.144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0.256</w:t>
            </w:r>
          </w:p>
        </w:tc>
      </w:tr>
    </w:tbl>
    <w:p>
      <w:pPr>
        <w:jc w:val="left"/>
        <w:textAlignment w:val="center"/>
        <w:rPr>
          <w:rFonts w:ascii="Time New Romans" w:hAnsi="Time New Romans" w:cs="宋体"/>
          <w:color w:val="000000"/>
        </w:rPr>
      </w:pPr>
      <w:r>
        <w:rPr>
          <w:rFonts w:ascii="Time New Romans" w:hAnsi="Time New Romans" w:cs="宋体"/>
          <w:color w:val="000000"/>
        </w:rPr>
        <w:t>（1）有乘客手捧鲜花进入车厢，所有乘客都闻到了花香，这是因为分子在</w:t>
      </w:r>
      <w:r>
        <w:rPr>
          <w:szCs w:val="21"/>
          <w:u w:val="single"/>
        </w:rPr>
        <w:t xml:space="preserve">   ▲   </w:t>
      </w:r>
      <w:r>
        <w:rPr>
          <w:rFonts w:ascii="Time New Romans" w:hAnsi="Time New Romans" w:cs="宋体"/>
          <w:color w:val="000000"/>
        </w:rPr>
        <w:t>。</w:t>
      </w:r>
    </w:p>
    <w:p>
      <w:pPr>
        <w:jc w:val="left"/>
        <w:textAlignment w:val="center"/>
        <w:rPr>
          <w:rFonts w:ascii="Time New Romans" w:hAnsi="Time New Romans" w:cs="宋体"/>
          <w:color w:val="000000"/>
        </w:rPr>
      </w:pPr>
      <w:r>
        <w:rPr>
          <w:rFonts w:ascii="Time New Romans" w:hAnsi="Time New Romans" w:cs="宋体"/>
          <w:color w:val="000000"/>
        </w:rPr>
        <w:t>（2）下列说法中，正确的是</w:t>
      </w:r>
      <w:r>
        <w:rPr>
          <w:szCs w:val="21"/>
          <w:u w:val="single"/>
        </w:rPr>
        <w:t xml:space="preserve">   ▲   </w:t>
      </w:r>
      <w:r>
        <w:rPr>
          <w:rFonts w:ascii="Time New Romans" w:hAnsi="Time New Romans" w:cs="宋体"/>
          <w:color w:val="000000"/>
        </w:rPr>
        <w:t>。</w:t>
      </w:r>
    </w:p>
    <w:p>
      <w:pPr>
        <w:jc w:val="left"/>
        <w:textAlignment w:val="center"/>
        <w:rPr>
          <w:rFonts w:ascii="Time New Romans" w:hAnsi="Time New Romans" w:cs="宋体"/>
          <w:color w:val="000000"/>
        </w:rPr>
      </w:pPr>
      <w:r>
        <w:rPr>
          <w:rFonts w:hint="eastAsia" w:ascii="Time New Romans" w:hAnsi="Time New Romans" w:cs="宋体"/>
          <w:color w:val="000000"/>
        </w:rPr>
        <w:t xml:space="preserve">  </w:t>
      </w:r>
      <w:r>
        <w:rPr>
          <w:rFonts w:ascii="Time New Romans" w:hAnsi="Time New Romans" w:cs="宋体"/>
          <w:color w:val="000000"/>
        </w:rPr>
        <w:t>A．手持式安检仪也能检测出酒精等易燃违禁物品</w:t>
      </w:r>
    </w:p>
    <w:p>
      <w:pPr>
        <w:jc w:val="left"/>
        <w:textAlignment w:val="center"/>
        <w:rPr>
          <w:rFonts w:ascii="Time New Romans" w:hAnsi="Time New Romans" w:cs="宋体"/>
          <w:color w:val="000000"/>
        </w:rPr>
      </w:pPr>
      <w:r>
        <w:rPr>
          <w:rFonts w:hint="eastAsia" w:ascii="Time New Romans" w:hAnsi="Time New Romans" w:cs="宋体"/>
          <w:color w:val="000000"/>
        </w:rPr>
        <w:t xml:space="preserve">  </w:t>
      </w:r>
      <w:r>
        <w:rPr>
          <w:rFonts w:ascii="Time New Romans" w:hAnsi="Time New Romans" w:cs="宋体"/>
          <w:color w:val="000000"/>
        </w:rPr>
        <w:t>B．通过手持式安检仪报警声的音调可判断金属物大小</w:t>
      </w:r>
    </w:p>
    <w:p>
      <w:pPr>
        <w:jc w:val="left"/>
        <w:textAlignment w:val="center"/>
        <w:rPr>
          <w:rFonts w:ascii="Time New Romans" w:hAnsi="Time New Romans" w:cs="宋体"/>
          <w:color w:val="000000"/>
        </w:rPr>
      </w:pPr>
      <w:r>
        <w:rPr>
          <w:rFonts w:hint="eastAsia" w:ascii="Time New Romans" w:hAnsi="Time New Romans" w:cs="宋体"/>
          <w:color w:val="000000"/>
        </w:rPr>
        <w:t xml:space="preserve">  </w:t>
      </w:r>
      <w:r>
        <w:rPr>
          <w:rFonts w:ascii="Time New Romans" w:hAnsi="Time New Romans" w:cs="宋体"/>
          <w:color w:val="000000"/>
        </w:rPr>
        <w:t>C．</w:t>
      </w:r>
      <w:r>
        <w:rPr>
          <w:rFonts w:hint="eastAsia" w:ascii="Time New Romans" w:hAnsi="Time New Romans" w:cs="宋体"/>
          <w:color w:val="000000"/>
        </w:rPr>
        <w:t>在车厢内</w:t>
      </w:r>
      <w:r>
        <w:rPr>
          <w:rFonts w:ascii="Time New Romans" w:hAnsi="Time New Romans" w:cs="宋体"/>
          <w:color w:val="000000"/>
        </w:rPr>
        <w:t>站立的乘客拉住扶手</w:t>
      </w:r>
      <w:r>
        <w:rPr>
          <w:rFonts w:hint="eastAsia" w:ascii="Time New Romans" w:hAnsi="Time New Romans" w:cs="宋体"/>
          <w:color w:val="000000"/>
        </w:rPr>
        <w:t>时，以扶手为参照物则乘客是运动的</w:t>
      </w:r>
    </w:p>
    <w:p>
      <w:pPr>
        <w:jc w:val="left"/>
        <w:textAlignment w:val="center"/>
        <w:rPr>
          <w:rFonts w:ascii="Time New Romans" w:hAnsi="Time New Romans" w:cs="宋体"/>
          <w:color w:val="000000"/>
        </w:rPr>
      </w:pPr>
      <w:r>
        <w:rPr>
          <w:rFonts w:hint="eastAsia" w:ascii="Time New Romans" w:hAnsi="Time New Romans" w:cs="宋体"/>
          <w:color w:val="000000"/>
        </w:rPr>
        <w:t xml:space="preserve">  </w:t>
      </w:r>
      <w:r>
        <w:rPr>
          <w:rFonts w:ascii="Time New Romans" w:hAnsi="Time New Romans" w:cs="宋体"/>
          <w:color w:val="000000"/>
        </w:rPr>
        <w:t>D．佩戴紫色眼镜的乘客也能准确辨别出线路指示灯的颜色</w:t>
      </w:r>
    </w:p>
    <w:p>
      <w:pPr>
        <w:jc w:val="left"/>
        <w:textAlignment w:val="center"/>
        <w:rPr>
          <w:rFonts w:ascii="Time New Romans" w:hAnsi="Time New Romans" w:cs="宋体"/>
          <w:color w:val="000000"/>
        </w:rPr>
      </w:pPr>
      <w:r>
        <w:rPr>
          <w:rFonts w:ascii="Time New Romans" w:hAnsi="Time New Romans" w:cs="宋体"/>
          <w:color w:val="000000"/>
        </w:rPr>
        <w:t>（3）手持式安检仪正常工作时</w:t>
      </w:r>
      <w:r>
        <w:rPr>
          <w:rFonts w:ascii="Time New Romans" w:hAnsi="Time New Romans" w:cs="宋体"/>
          <w:color w:val="000000"/>
        </w:rPr>
        <w:pict>
          <v:shape id="_x0000_i1034" o:spt="75" type="#_x0000_t75" style="height:14pt;width:10.5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  <w:r>
        <w:rPr>
          <w:rFonts w:ascii="Time New Romans" w:hAnsi="Time New Romans" w:cs="宋体"/>
          <w:color w:val="000000"/>
        </w:rPr>
        <w:t>电流为</w:t>
      </w:r>
      <w:r>
        <w:rPr>
          <w:szCs w:val="21"/>
          <w:u w:val="single"/>
        </w:rPr>
        <w:t xml:space="preserve">   ▲   </w:t>
      </w:r>
      <w:r>
        <w:rPr>
          <w:rFonts w:ascii="Time New Romans" w:hAnsi="Time New Romans" w:cs="宋体"/>
          <w:color w:val="000000"/>
        </w:rPr>
        <w:t>mA；电池充满电后，安检仪能正常工作的最长时间为</w:t>
      </w:r>
      <w:r>
        <w:rPr>
          <w:szCs w:val="21"/>
          <w:u w:val="single"/>
        </w:rPr>
        <w:t xml:space="preserve">   ▲   </w:t>
      </w:r>
      <w:r>
        <w:rPr>
          <w:rFonts w:ascii="Time New Romans" w:hAnsi="Time New Romans" w:cs="宋体"/>
          <w:color w:val="000000"/>
        </w:rPr>
        <w:t>h。</w:t>
      </w:r>
    </w:p>
    <w:p>
      <w:pPr>
        <w:jc w:val="left"/>
        <w:textAlignment w:val="center"/>
        <w:rPr>
          <w:rFonts w:hint="eastAsia" w:ascii="Time New Romans" w:hAnsi="Time New Romans" w:cs="宋体"/>
          <w:color w:val="000000"/>
        </w:rPr>
      </w:pPr>
      <w:r>
        <w:rPr>
          <w:rFonts w:ascii="Time New Romans" w:hAnsi="Time New Romans" w:cs="宋体"/>
          <w:color w:val="000000"/>
        </w:rPr>
        <w:t>（4）分析表中数据，当传送带速度为0.5m/s时，传送带克服线圈摩擦力做功的功率</w:t>
      </w:r>
      <w:r>
        <w:rPr>
          <w:rFonts w:ascii="Time New Romans" w:hAnsi="Time New Romans" w:cs="宋体"/>
          <w:i/>
          <w:color w:val="000000"/>
        </w:rPr>
        <w:t>P</w:t>
      </w:r>
      <w:r>
        <w:rPr>
          <w:rFonts w:ascii="Time New Romans" w:hAnsi="Time New Romans" w:cs="宋体"/>
          <w:color w:val="000000"/>
        </w:rPr>
        <w:t>=</w:t>
      </w:r>
    </w:p>
    <w:p>
      <w:pPr>
        <w:jc w:val="left"/>
        <w:textAlignment w:val="center"/>
        <w:rPr>
          <w:rFonts w:ascii="Time New Romans" w:hAnsi="Time New Romans" w:cs="宋体"/>
          <w:color w:val="000000"/>
        </w:rPr>
      </w:pPr>
      <w:r>
        <w:rPr>
          <w:szCs w:val="21"/>
          <w:u w:val="single"/>
        </w:rPr>
        <w:t xml:space="preserve"> 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>▲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</w:t>
      </w:r>
      <w:r>
        <w:rPr>
          <w:rFonts w:ascii="Time New Romans" w:hAnsi="Time New Romans" w:cs="宋体"/>
          <w:color w:val="000000"/>
        </w:rPr>
        <w:t>W；线圈进入磁场时受到的摩擦力</w:t>
      </w:r>
      <w:r>
        <w:rPr>
          <w:rFonts w:ascii="Time New Romans" w:hAnsi="Time New Romans" w:cs="宋体"/>
          <w:i/>
          <w:color w:val="000000"/>
        </w:rPr>
        <w:t>f</w:t>
      </w:r>
      <w:r>
        <w:rPr>
          <w:rFonts w:ascii="Time New Romans" w:hAnsi="Time New Romans" w:cs="宋体"/>
          <w:color w:val="000000"/>
        </w:rPr>
        <w:t>与传送带匀速运动的速度</w:t>
      </w:r>
      <w:r>
        <w:rPr>
          <w:rFonts w:ascii="Time New Romans" w:hAnsi="Time New Romans" w:cs="宋体"/>
          <w:i/>
          <w:color w:val="000000"/>
        </w:rPr>
        <w:t>v</w:t>
      </w:r>
      <w:r>
        <w:rPr>
          <w:rFonts w:ascii="Time New Romans" w:hAnsi="Time New Romans" w:cs="宋体"/>
          <w:color w:val="000000"/>
        </w:rPr>
        <w:t>的变化关系如图乙所示，则当</w:t>
      </w:r>
      <w:r>
        <w:rPr>
          <w:rFonts w:ascii="Time New Romans" w:hAnsi="Time New Romans" w:cs="宋体"/>
          <w:i/>
          <w:color w:val="000000"/>
        </w:rPr>
        <w:t>v</w:t>
      </w:r>
      <w:r>
        <w:rPr>
          <w:rFonts w:hint="eastAsia" w:eastAsia="新宋体"/>
          <w:szCs w:val="21"/>
        </w:rPr>
        <w:t>＞</w:t>
      </w:r>
      <w:r>
        <w:rPr>
          <w:szCs w:val="21"/>
          <w:u w:val="single"/>
        </w:rPr>
        <w:t xml:space="preserve">   ▲   </w:t>
      </w:r>
      <w:r>
        <w:rPr>
          <w:rFonts w:ascii="Time New Romans" w:hAnsi="Time New Romans" w:cs="宋体"/>
          <w:color w:val="000000"/>
        </w:rPr>
        <w:t>m/s时线圈将在传送带上滑动。</w:t>
      </w: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/>
    <w:sectPr>
      <w:headerReference r:id="rId3" w:type="default"/>
      <w:footerReference r:id="rId4" w:type="default"/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ime New Romans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w:rPr>
        <w:rFonts w:hint="eastAsia" w:ascii="宋体" w:hAnsi="宋体" w:cs="宋体"/>
        <w:kern w:val="0"/>
        <w:szCs w:val="21"/>
      </w:rPr>
      <w:t xml:space="preserve">九年级物理试卷 第 </w:t>
    </w:r>
    <w:r>
      <w:rPr>
        <w:rFonts w:hint="eastAsia" w:ascii="宋体" w:hAnsi="宋体" w:cs="宋体"/>
        <w:kern w:val="0"/>
        <w:szCs w:val="21"/>
      </w:rPr>
      <w:fldChar w:fldCharType="begin"/>
    </w:r>
    <w:r>
      <w:rPr>
        <w:rFonts w:hint="eastAsia" w:ascii="宋体" w:hAnsi="宋体" w:cs="宋体"/>
        <w:kern w:val="0"/>
        <w:szCs w:val="21"/>
      </w:rPr>
      <w:instrText xml:space="preserve"> PAGE </w:instrText>
    </w:r>
    <w:r>
      <w:rPr>
        <w:rFonts w:hint="eastAsia" w:ascii="宋体" w:hAnsi="宋体" w:cs="宋体"/>
        <w:kern w:val="0"/>
        <w:szCs w:val="21"/>
      </w:rPr>
      <w:fldChar w:fldCharType="separate"/>
    </w:r>
    <w:r>
      <w:rPr>
        <w:rFonts w:ascii="宋体" w:hAnsi="宋体" w:cs="宋体"/>
        <w:kern w:val="0"/>
        <w:szCs w:val="21"/>
      </w:rPr>
      <w:t>2</w:t>
    </w:r>
    <w:r>
      <w:rPr>
        <w:rFonts w:hint="eastAsia" w:ascii="宋体" w:hAnsi="宋体" w:cs="宋体"/>
        <w:kern w:val="0"/>
        <w:szCs w:val="21"/>
      </w:rPr>
      <w:fldChar w:fldCharType="end"/>
    </w:r>
    <w:r>
      <w:rPr>
        <w:rFonts w:hint="eastAsia" w:ascii="宋体" w:hAnsi="宋体" w:cs="宋体"/>
        <w:kern w:val="0"/>
        <w:szCs w:val="21"/>
      </w:rPr>
      <w:t xml:space="preserve"> 页 共 </w:t>
    </w:r>
    <w:r>
      <w:rPr>
        <w:rFonts w:hint="eastAsia" w:ascii="宋体" w:hAnsi="宋体" w:cs="宋体"/>
        <w:kern w:val="0"/>
        <w:szCs w:val="21"/>
      </w:rPr>
      <w:fldChar w:fldCharType="begin"/>
    </w:r>
    <w:r>
      <w:rPr>
        <w:rFonts w:hint="eastAsia" w:ascii="宋体" w:hAnsi="宋体" w:cs="宋体"/>
        <w:kern w:val="0"/>
        <w:szCs w:val="21"/>
      </w:rPr>
      <w:instrText xml:space="preserve"> NUMPAGES </w:instrText>
    </w:r>
    <w:r>
      <w:rPr>
        <w:rFonts w:hint="eastAsia" w:ascii="宋体" w:hAnsi="宋体" w:cs="宋体"/>
        <w:kern w:val="0"/>
        <w:szCs w:val="21"/>
      </w:rPr>
      <w:fldChar w:fldCharType="separate"/>
    </w:r>
    <w:r>
      <w:rPr>
        <w:rFonts w:ascii="宋体" w:hAnsi="宋体" w:cs="宋体"/>
        <w:kern w:val="0"/>
        <w:szCs w:val="21"/>
      </w:rPr>
      <w:t>8</w:t>
    </w:r>
    <w:r>
      <w:rPr>
        <w:rFonts w:hint="eastAsia" w:ascii="宋体" w:hAnsi="宋体" w:cs="宋体"/>
        <w:kern w:val="0"/>
        <w:szCs w:val="21"/>
      </w:rPr>
      <w:fldChar w:fldCharType="end"/>
    </w:r>
    <w:r>
      <w:rPr>
        <w:rFonts w:hint="eastAsia" w:ascii="宋体" w:hAnsi="宋体" w:cs="宋体"/>
        <w:kern w:val="0"/>
        <w:szCs w:val="21"/>
      </w:rPr>
      <w:t xml:space="preserve"> 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http://www.zxxk.com" type="#_x0000_t136" style="position:absolute;left:0pt;margin-left:158.95pt;margin-top:407.9pt;height:2.85pt;width:2.85pt;mso-position-horizontal-relative:margin;mso-position-vertical-relative:margin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http://www.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http://www.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5" o:spt="136" alt="http://www.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attachedTemplate r:id="rId1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I5MzUwYjg3MmYzZTVkNDlkY2M5NzM0OGMwYWMxMzYifQ=="/>
  </w:docVars>
  <w:rsids>
    <w:rsidRoot w:val="00000000"/>
    <w:rsid w:val="18015566"/>
    <w:rsid w:val="6C962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qFormat="1"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utoSpaceDE w:val="0"/>
      <w:autoSpaceDN w:val="0"/>
      <w:jc w:val="left"/>
    </w:pPr>
    <w:rPr>
      <w:rFonts w:ascii="宋体" w:hAnsi="宋体" w:cs="宋体"/>
      <w:kern w:val="0"/>
      <w:szCs w:val="21"/>
    </w:rPr>
  </w:style>
  <w:style w:type="paragraph" w:styleId="5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7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/>
      <w:kern w:val="0"/>
      <w:sz w:val="24"/>
    </w:rPr>
  </w:style>
  <w:style w:type="character" w:styleId="11">
    <w:name w:val="page number"/>
    <w:basedOn w:val="10"/>
    <w:qFormat/>
    <w:uiPriority w:val="0"/>
  </w:style>
  <w:style w:type="character" w:styleId="12">
    <w:name w:val="Emphasis"/>
    <w:qFormat/>
    <w:uiPriority w:val="0"/>
    <w:rPr>
      <w:i/>
      <w:iCs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styleId="15">
    <w:name w:val="Table Simple 3"/>
    <w:basedOn w:val="13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  <w:tblLayout w:type="fixed"/>
    </w:tblPr>
    <w:tcPr>
      <w:shd w:val="clear" w:color="auto" w:fill="auto"/>
    </w:tcPr>
    <w:tblStylePr w:type="firstRow">
      <w:rPr>
        <w:b/>
        <w:bCs/>
        <w:color w:val="FFFFFF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character" w:customStyle="1" w:styleId="16">
    <w:name w:val="标题 1 Char"/>
    <w:link w:val="3"/>
    <w:qFormat/>
    <w:uiPriority w:val="9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17">
    <w:name w:val="批注框文本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8">
    <w:name w:val="uc_q_object1"/>
    <w:qFormat/>
    <w:uiPriority w:val="0"/>
    <w:rPr>
      <w:rFonts w:hint="default" w:ascii="Times" w:hAnsi="Times" w:cs="Times"/>
      <w:sz w:val="21"/>
      <w:szCs w:val="21"/>
    </w:rPr>
  </w:style>
  <w:style w:type="character" w:customStyle="1" w:styleId="19">
    <w:name w:val="DefaultParagraph Char"/>
    <w:link w:val="20"/>
    <w:qFormat/>
    <w:uiPriority w:val="0"/>
    <w:rPr>
      <w:rFonts w:hAnsi="Calibri"/>
      <w:kern w:val="2"/>
      <w:sz w:val="21"/>
      <w:szCs w:val="22"/>
      <w:lang w:val="en-US" w:eastAsia="zh-CN" w:bidi="ar-SA"/>
    </w:rPr>
  </w:style>
  <w:style w:type="paragraph" w:customStyle="1" w:styleId="20">
    <w:name w:val="DefaultParagraph"/>
    <w:link w:val="19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styleId="21">
    <w:name w:val="List Paragraph"/>
    <w:basedOn w:val="1"/>
    <w:qFormat/>
    <w:uiPriority w:val="1"/>
    <w:pPr>
      <w:ind w:firstLine="420" w:firstLineChars="200"/>
    </w:pPr>
    <w:rPr>
      <w:rFonts w:ascii="Calibri" w:hAnsi="Calibri"/>
      <w:szCs w:val="20"/>
    </w:rPr>
  </w:style>
  <w:style w:type="paragraph" w:styleId="22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">
    <w:name w:val="Normal_0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24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25">
    <w:name w:val="Table Paragraph"/>
    <w:basedOn w:val="1"/>
    <w:qFormat/>
    <w:uiPriority w:val="0"/>
    <w:pPr>
      <w:autoSpaceDE w:val="0"/>
      <w:autoSpaceDN w:val="0"/>
      <w:spacing w:before="21" w:after="100" w:afterAutospacing="1"/>
      <w:ind w:left="88"/>
      <w:jc w:val="center"/>
    </w:pPr>
    <w:rPr>
      <w:rFonts w:ascii="宋体" w:hAnsi="宋体" w:cs="宋体"/>
      <w:kern w:val="0"/>
      <w:sz w:val="22"/>
      <w:szCs w:val="22"/>
    </w:rPr>
  </w:style>
  <w:style w:type="paragraph" w:customStyle="1" w:styleId="26">
    <w:name w:val="_Style 2"/>
    <w:basedOn w:val="1"/>
    <w:qFormat/>
    <w:uiPriority w:val="0"/>
    <w:pPr>
      <w:widowControl/>
      <w:spacing w:line="300" w:lineRule="auto"/>
      <w:ind w:firstLine="200" w:firstLineChars="200"/>
    </w:pPr>
    <w:rPr>
      <w:szCs w:val="20"/>
    </w:rPr>
  </w:style>
  <w:style w:type="paragraph" w:customStyle="1" w:styleId="27">
    <w:name w:val="List Paragraph_0"/>
    <w:basedOn w:val="1"/>
    <w:qFormat/>
    <w:uiPriority w:val="0"/>
    <w:pPr>
      <w:autoSpaceDE w:val="0"/>
      <w:autoSpaceDN w:val="0"/>
      <w:spacing w:before="100" w:beforeAutospacing="1" w:after="100" w:afterAutospacing="1"/>
      <w:ind w:left="1072" w:hanging="540"/>
      <w:jc w:val="left"/>
    </w:pPr>
    <w:rPr>
      <w:rFonts w:ascii="宋体" w:hAnsi="宋体" w:cs="宋体"/>
      <w:kern w:val="0"/>
      <w:sz w:val="22"/>
      <w:szCs w:val="22"/>
    </w:rPr>
  </w:style>
  <w:style w:type="paragraph" w:customStyle="1" w:styleId="28">
    <w:name w:val="列表段落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table" w:customStyle="1" w:styleId="29">
    <w:name w:val="Table Normal_0"/>
    <w:basedOn w:val="13"/>
    <w:qFormat/>
    <w:uiPriority w:val="0"/>
    <w:tblPr>
      <w:tblLayout w:type="fixed"/>
      <w:tblCellMar>
        <w:left w:w="0" w:type="dxa"/>
        <w:right w:w="0" w:type="dxa"/>
      </w:tblCellMar>
    </w:tblPr>
  </w:style>
  <w:style w:type="paragraph" w:customStyle="1" w:styleId="30">
    <w:name w:val="选项"/>
    <w:basedOn w:val="1"/>
    <w:link w:val="31"/>
    <w:qFormat/>
    <w:uiPriority w:val="0"/>
    <w:pPr>
      <w:ind w:firstLine="50" w:firstLineChars="50"/>
      <w:jc w:val="left"/>
    </w:pPr>
    <w:rPr>
      <w:lang w:val="zh-CN" w:eastAsia="zh-CN"/>
    </w:rPr>
  </w:style>
  <w:style w:type="character" w:customStyle="1" w:styleId="31">
    <w:name w:val="选项 Char"/>
    <w:link w:val="30"/>
    <w:qFormat/>
    <w:uiPriority w:val="0"/>
    <w:rPr>
      <w:kern w:val="2"/>
      <w:sz w:val="21"/>
      <w:szCs w:val="24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customXml" Target="../customXml/item1.xml"/><Relationship Id="rId25" Type="http://schemas.openxmlformats.org/officeDocument/2006/relationships/image" Target="media/image21.wmf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Admin\Desktop\&#25919;&#27835;\&#29289;&#29702;\&#27743;&#33487;&#30465;&#25196;&#24030;&#24066;&#20202;&#24449;&#24066;2021-2022&#23398;&#24180;&#20061;&#24180;&#32423;&#19979;&#23398;&#26399;&#20013;&#20013;&#65288;&#19968;&#27169;&#65289;&#32771;&#35797;&#29289;&#29702;&#35797;&#21367;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30"/>
    <customShpInfo spid="_x0000_s1032"/>
    <customShpInfo spid="_x0000_s1033"/>
    <customShpInfo spid="_x0000_s1037"/>
    <customShpInfo spid="_x0000_s1038"/>
    <customShpInfo spid="_x0000_s103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江苏省扬州市仪征市2021-2022学年九年级下学期中中（一模）考试物理试卷.docx</Template>
  <Company>二一教育</Company>
  <Pages>9</Pages>
  <Words>5545</Words>
  <Characters>5871</Characters>
  <Lines>52</Lines>
  <Paragraphs>14</Paragraphs>
  <TotalTime>783</TotalTime>
  <ScaleCrop>false</ScaleCrop>
  <LinksUpToDate>false</LinksUpToDate>
  <CharactersWithSpaces>6883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2022-04-27T10:30:00Z</dcterms:created>
  <dc:creator>21cnjy.com</dc:creator>
  <cp:keywords>21</cp:keywords>
  <cp:lastModifiedBy>Administrator</cp:lastModifiedBy>
  <dcterms:modified xsi:type="dcterms:W3CDTF">2022-04-27T10:55:39Z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