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6096"/>
        </w:tabs>
        <w:adjustRightInd/>
        <w:spacing w:line="240" w:lineRule="auto"/>
        <w:ind w:firstLine="422" w:firstLineChars="200"/>
        <w:jc w:val="center"/>
        <w:textAlignment w:val="auto"/>
        <w:rPr>
          <w:b/>
          <w:kern w:val="2"/>
          <w:sz w:val="21"/>
          <w:szCs w:val="21"/>
        </w:rPr>
      </w:pPr>
      <w:r>
        <w:rPr>
          <w:rFonts w:hint="eastAsia"/>
          <w:b/>
          <w:kern w:val="2"/>
          <w:sz w:val="21"/>
          <w:szCs w:val="2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12611100</wp:posOffset>
            </wp:positionH>
            <wp:positionV relativeFrom="topMargin">
              <wp:posOffset>12344400</wp:posOffset>
            </wp:positionV>
            <wp:extent cx="317500" cy="381000"/>
            <wp:effectExtent l="0" t="0" r="6350" b="0"/>
            <wp:wrapNone/>
            <wp:docPr id="100021" name="图片 100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kern w:val="2"/>
          <w:sz w:val="21"/>
          <w:szCs w:val="21"/>
        </w:rPr>
        <w:t>第四单元综合素质评价</w:t>
      </w:r>
    </w:p>
    <w:p>
      <w:pPr>
        <w:tabs>
          <w:tab w:val="left" w:pos="6096"/>
        </w:tabs>
        <w:adjustRightInd/>
        <w:spacing w:line="240" w:lineRule="auto"/>
        <w:ind w:firstLine="420" w:firstLineChars="200"/>
        <w:jc w:val="center"/>
        <w:textAlignment w:val="auto"/>
        <w:rPr>
          <w:rFonts w:hint="eastAsia" w:eastAsia="黑体"/>
          <w:kern w:val="2"/>
          <w:sz w:val="21"/>
          <w:szCs w:val="21"/>
        </w:rPr>
      </w:pPr>
      <w:r>
        <w:rPr>
          <w:kern w:val="2"/>
          <w:sz w:val="21"/>
          <w:szCs w:val="21"/>
        </w:rPr>
        <w:t>限时：</w:t>
      </w:r>
      <w:r>
        <w:rPr>
          <w:rFonts w:ascii="Arial" w:hAnsi="Arial" w:cs="Arial"/>
          <w:kern w:val="2"/>
          <w:sz w:val="21"/>
          <w:szCs w:val="21"/>
        </w:rPr>
        <w:t>1</w:t>
      </w:r>
      <w:r>
        <w:rPr>
          <w:rFonts w:hint="eastAsia" w:ascii="Arial" w:hAnsi="Arial" w:cs="Arial"/>
          <w:kern w:val="2"/>
          <w:sz w:val="21"/>
          <w:szCs w:val="21"/>
        </w:rPr>
        <w:t>2</w:t>
      </w:r>
      <w:r>
        <w:rPr>
          <w:rFonts w:ascii="Arial" w:hAnsi="Arial" w:cs="Arial"/>
          <w:kern w:val="2"/>
          <w:sz w:val="21"/>
          <w:szCs w:val="21"/>
        </w:rPr>
        <w:t>0</w:t>
      </w:r>
      <w:r>
        <w:rPr>
          <w:rFonts w:hint="eastAsia" w:eastAsia="黑体"/>
          <w:kern w:val="2"/>
          <w:sz w:val="21"/>
          <w:szCs w:val="21"/>
        </w:rPr>
        <w:t>分钟</w:t>
      </w:r>
      <w:r>
        <w:rPr>
          <w:kern w:val="2"/>
          <w:sz w:val="21"/>
          <w:szCs w:val="21"/>
        </w:rPr>
        <w:t>　满分：</w:t>
      </w:r>
      <w:r>
        <w:rPr>
          <w:rFonts w:ascii="Arial" w:hAnsi="Arial" w:cs="Arial"/>
          <w:kern w:val="2"/>
          <w:sz w:val="21"/>
          <w:szCs w:val="21"/>
        </w:rPr>
        <w:t>120</w:t>
      </w:r>
      <w:r>
        <w:rPr>
          <w:rFonts w:eastAsia="黑体"/>
          <w:kern w:val="2"/>
          <w:sz w:val="21"/>
          <w:szCs w:val="21"/>
        </w:rPr>
        <w:t>分</w:t>
      </w:r>
    </w:p>
    <w:p>
      <w:pPr>
        <w:pStyle w:val="18"/>
        <w:spacing w:line="240" w:lineRule="auto"/>
        <w:jc w:val="both"/>
        <w:rPr>
          <w:rFonts w:ascii="Times New Roman" w:hAnsi="Times New Roman" w:eastAsia="宋体"/>
          <w:color w:val="221E1F"/>
          <w:sz w:val="21"/>
          <w:szCs w:val="21"/>
        </w:rPr>
      </w:pPr>
      <w:r>
        <w:rPr>
          <w:rFonts w:ascii="黑体" w:hAnsi="黑体" w:eastAsia="黑体"/>
          <w:color w:val="221E1F"/>
          <w:sz w:val="21"/>
          <w:szCs w:val="21"/>
        </w:rPr>
        <w:t>一、积累运用</w:t>
      </w:r>
      <w:r>
        <w:rPr>
          <w:rFonts w:ascii="Times New Roman" w:hAnsi="Times New Roman" w:eastAsia="宋体"/>
          <w:color w:val="221E1F"/>
          <w:sz w:val="21"/>
          <w:szCs w:val="21"/>
        </w:rPr>
        <w:t xml:space="preserve">(24 分) </w:t>
      </w:r>
    </w:p>
    <w:p>
      <w:pPr>
        <w:pStyle w:val="18"/>
        <w:spacing w:line="240" w:lineRule="auto"/>
        <w:ind w:left="426" w:hanging="319" w:hangingChars="152"/>
        <w:jc w:val="both"/>
        <w:rPr>
          <w:rFonts w:ascii="Times New Roman" w:hAnsi="Times New Roman" w:eastAsia="宋体"/>
          <w:color w:val="221E1F"/>
          <w:sz w:val="21"/>
          <w:szCs w:val="21"/>
        </w:rPr>
      </w:pPr>
      <w:r>
        <w:rPr>
          <w:rFonts w:ascii="Times New Roman" w:hAnsi="Times New Roman" w:eastAsia="宋体"/>
          <w:color w:val="949698"/>
          <w:sz w:val="21"/>
          <w:szCs w:val="21"/>
        </w:rPr>
        <w:t xml:space="preserve">1. </w:t>
      </w:r>
      <w:r>
        <w:rPr>
          <w:rFonts w:ascii="Times New Roman" w:hAnsi="Times New Roman" w:eastAsia="宋体"/>
          <w:color w:val="221E1F"/>
          <w:sz w:val="21"/>
          <w:szCs w:val="21"/>
        </w:rPr>
        <w:t>根据课本内容默写古诗文句。(</w:t>
      </w:r>
      <w:r>
        <w:rPr>
          <w:rFonts w:ascii="Times New Roman" w:hAnsi="Times New Roman" w:eastAsia="楷体"/>
          <w:color w:val="221E1F"/>
          <w:sz w:val="21"/>
          <w:szCs w:val="21"/>
        </w:rPr>
        <w:t>共10 分，答对一句得1 分，满分不超过10 分</w:t>
      </w:r>
      <w:r>
        <w:rPr>
          <w:rFonts w:ascii="Times New Roman" w:hAnsi="Times New Roman" w:eastAsia="宋体"/>
          <w:color w:val="221E1F"/>
          <w:sz w:val="21"/>
          <w:szCs w:val="21"/>
        </w:rPr>
        <w:t xml:space="preserve">) </w:t>
      </w:r>
    </w:p>
    <w:p>
      <w:pPr>
        <w:pStyle w:val="19"/>
        <w:spacing w:line="240" w:lineRule="auto"/>
        <w:ind w:left="743" w:leftChars="203" w:hanging="317" w:hangingChars="151"/>
        <w:jc w:val="both"/>
        <w:rPr>
          <w:rFonts w:ascii="Times New Roman" w:hAnsi="Times New Roman" w:eastAsia="宋体"/>
          <w:color w:val="221E1F"/>
          <w:sz w:val="21"/>
          <w:szCs w:val="21"/>
        </w:rPr>
      </w:pPr>
      <w:r>
        <w:rPr>
          <w:rFonts w:ascii="Times New Roman" w:hAnsi="Times New Roman" w:eastAsia="宋体"/>
          <w:color w:val="221E1F"/>
          <w:sz w:val="21"/>
          <w:szCs w:val="21"/>
        </w:rPr>
        <w:t xml:space="preserve">(1) </w:t>
      </w:r>
      <w:r>
        <w:rPr>
          <w:sz w:val="21"/>
          <w:szCs w:val="21"/>
        </w:rPr>
        <w:pict>
          <v:shape id="_x0000_i1025" o:spt="75" type="#_x0000_t75" style="height:22.65pt;width:112.35pt;" filled="f" o:preferrelative="t" stroked="f" coordsize="21600,21600">
            <v:path/>
            <v:fill on="f" focussize="0,0"/>
            <v:stroke on="f"/>
            <v:imagedata r:id="rId9" chromakey="#FFFFFF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宋体"/>
          <w:color w:val="221E1F"/>
          <w:sz w:val="21"/>
          <w:szCs w:val="21"/>
        </w:rPr>
        <w:t>，</w:t>
      </w:r>
      <w:r>
        <w:rPr>
          <w:sz w:val="21"/>
          <w:szCs w:val="21"/>
        </w:rPr>
        <w:pict>
          <v:shape id="_x0000_i1026" o:spt="75" type="#_x0000_t75" style="height:22.65pt;width:112.35pt;" filled="f" o:preferrelative="t" stroked="f" coordsize="21600,21600">
            <v:path/>
            <v:fill on="f" focussize="0,0"/>
            <v:stroke on="f"/>
            <v:imagedata r:id="rId9" chromakey="#FFFFFF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宋体"/>
          <w:color w:val="221E1F"/>
          <w:sz w:val="21"/>
          <w:szCs w:val="21"/>
        </w:rPr>
        <w:t>，仁在其中矣</w:t>
      </w:r>
      <w:bookmarkStart w:id="0" w:name="_GoBack"/>
      <w:bookmarkEnd w:id="0"/>
      <w:r>
        <w:rPr>
          <w:rFonts w:ascii="Times New Roman" w:hAnsi="Times New Roman" w:eastAsia="宋体"/>
          <w:color w:val="221E1F"/>
          <w:sz w:val="21"/>
          <w:szCs w:val="21"/>
        </w:rPr>
        <w:t xml:space="preserve">。(《论语·子张》) </w:t>
      </w:r>
    </w:p>
    <w:p>
      <w:pPr>
        <w:pStyle w:val="19"/>
        <w:spacing w:line="240" w:lineRule="auto"/>
        <w:ind w:left="743" w:leftChars="203" w:hanging="317" w:hangingChars="151"/>
        <w:jc w:val="both"/>
        <w:rPr>
          <w:rFonts w:ascii="Times New Roman" w:hAnsi="Times New Roman" w:eastAsia="宋体"/>
          <w:color w:val="221E1F"/>
          <w:sz w:val="21"/>
          <w:szCs w:val="21"/>
        </w:rPr>
      </w:pPr>
      <w:r>
        <w:rPr>
          <w:rFonts w:ascii="Times New Roman" w:hAnsi="Times New Roman" w:eastAsia="宋体"/>
          <w:color w:val="221E1F"/>
          <w:sz w:val="21"/>
          <w:szCs w:val="21"/>
        </w:rPr>
        <w:t xml:space="preserve">(2) </w:t>
      </w:r>
      <w:r>
        <w:rPr>
          <w:sz w:val="21"/>
          <w:szCs w:val="21"/>
        </w:rPr>
        <w:pict>
          <v:shape id="_x0000_i1027" o:spt="75" type="#_x0000_t75" style="height:22.7pt;width:165.25pt;" filled="f" o:preferrelative="t" stroked="f" coordsize="21600,21600">
            <v:path/>
            <v:fill on="f" focussize="0,0"/>
            <v:stroke on="f"/>
            <v:imagedata r:id="rId10" chromakey="#FFFFFF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宋体"/>
          <w:color w:val="221E1F"/>
          <w:sz w:val="21"/>
          <w:szCs w:val="21"/>
        </w:rPr>
        <w:t>，</w:t>
      </w:r>
      <w:r>
        <w:rPr>
          <w:sz w:val="21"/>
          <w:szCs w:val="21"/>
        </w:rPr>
        <w:pict>
          <v:shape id="_x0000_i1028" o:spt="75" type="#_x0000_t75" style="height:22.7pt;width:165.25pt;" filled="f" o:preferrelative="t" stroked="f" coordsize="21600,21600">
            <v:path/>
            <v:fill on="f" focussize="0,0"/>
            <v:stroke on="f"/>
            <v:imagedata r:id="rId10" chromakey="#FFFFFF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宋体"/>
          <w:color w:val="221E1F"/>
          <w:sz w:val="21"/>
          <w:szCs w:val="21"/>
        </w:rPr>
        <w:t xml:space="preserve">。晴空一鹤排云上，便引诗情到碧霄。[刘禹锡《秋词》(其一) ] </w:t>
      </w:r>
    </w:p>
    <w:p>
      <w:pPr>
        <w:pStyle w:val="19"/>
        <w:spacing w:line="240" w:lineRule="auto"/>
        <w:ind w:left="743" w:leftChars="203" w:hanging="317" w:hangingChars="151"/>
        <w:jc w:val="both"/>
        <w:rPr>
          <w:rFonts w:ascii="Times New Roman" w:hAnsi="Times New Roman" w:eastAsia="宋体"/>
          <w:color w:val="221E1F"/>
          <w:sz w:val="21"/>
          <w:szCs w:val="21"/>
        </w:rPr>
      </w:pPr>
      <w:r>
        <w:rPr>
          <w:rFonts w:ascii="Times New Roman" w:hAnsi="Times New Roman" w:eastAsia="宋体"/>
          <w:color w:val="221E1F"/>
          <w:sz w:val="21"/>
          <w:szCs w:val="21"/>
        </w:rPr>
        <w:t>(3) 一代名相诸葛亮在《诫子书》中对名利和为人做过精辟的论述，后人也常将此句作为座右铭以自策，该句是：</w:t>
      </w:r>
      <w:r>
        <w:rPr>
          <w:sz w:val="21"/>
          <w:szCs w:val="21"/>
        </w:rPr>
        <w:pict>
          <v:shape id="_x0000_i1029" o:spt="75" type="#_x0000_t75" style="height:22.7pt;width:165.25pt;" filled="f" o:preferrelative="t" stroked="f" coordsize="21600,21600">
            <v:path/>
            <v:fill on="f" focussize="0,0"/>
            <v:stroke on="f"/>
            <v:imagedata r:id="rId10" chromakey="#FFFFFF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宋体"/>
          <w:color w:val="221E1F"/>
          <w:sz w:val="21"/>
          <w:szCs w:val="21"/>
        </w:rPr>
        <w:t>，</w:t>
      </w:r>
      <w:r>
        <w:rPr>
          <w:sz w:val="21"/>
          <w:szCs w:val="21"/>
        </w:rPr>
        <w:pict>
          <v:shape id="_x0000_i1030" o:spt="75" type="#_x0000_t75" style="height:22.7pt;width:165.25pt;" filled="f" o:preferrelative="t" stroked="f" coordsize="21600,21600">
            <v:path/>
            <v:fill on="f" focussize="0,0"/>
            <v:stroke on="f"/>
            <v:imagedata r:id="rId10" chromakey="#FFFFFF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宋体"/>
          <w:color w:val="221E1F"/>
          <w:sz w:val="21"/>
          <w:szCs w:val="21"/>
        </w:rPr>
        <w:t>。</w:t>
      </w:r>
    </w:p>
    <w:p>
      <w:pPr>
        <w:pStyle w:val="19"/>
        <w:spacing w:line="240" w:lineRule="auto"/>
        <w:ind w:left="743" w:leftChars="203" w:hanging="317" w:hangingChars="151"/>
        <w:jc w:val="both"/>
        <w:rPr>
          <w:rFonts w:ascii="Times New Roman" w:hAnsi="Times New Roman" w:eastAsia="宋体"/>
          <w:color w:val="221E1F"/>
          <w:sz w:val="21"/>
          <w:szCs w:val="21"/>
        </w:rPr>
      </w:pPr>
      <w:r>
        <w:rPr>
          <w:rFonts w:ascii="Times New Roman" w:hAnsi="Times New Roman" w:eastAsia="宋体"/>
          <w:color w:val="221E1F"/>
          <w:sz w:val="21"/>
          <w:szCs w:val="21"/>
        </w:rPr>
        <w:t>(4) 孔子认为学习与思考必须结合，二者缺一不可的句子是：</w:t>
      </w:r>
      <w:r>
        <w:rPr>
          <w:sz w:val="21"/>
          <w:szCs w:val="21"/>
        </w:rPr>
        <w:pict>
          <v:shape id="_x0000_i1031" o:spt="75" type="#_x0000_t75" style="height:22.75pt;width:141.2pt;" filled="f" o:preferrelative="t" stroked="f" coordsize="21600,21600">
            <v:path/>
            <v:fill on="f" focussize="0,0"/>
            <v:stroke on="f"/>
            <v:imagedata r:id="rId11" chromakey="#FFFFFF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宋体"/>
          <w:color w:val="221E1F"/>
          <w:sz w:val="21"/>
          <w:szCs w:val="21"/>
        </w:rPr>
        <w:t>，</w:t>
      </w:r>
      <w:r>
        <w:rPr>
          <w:sz w:val="21"/>
          <w:szCs w:val="21"/>
        </w:rPr>
        <w:pict>
          <v:shape id="_x0000_i1032" o:spt="75" type="#_x0000_t75" style="height:22.75pt;width:141.2pt;" filled="f" o:preferrelative="t" stroked="f" coordsize="21600,21600">
            <v:path/>
            <v:fill on="f" focussize="0,0"/>
            <v:stroke on="f"/>
            <v:imagedata r:id="rId11" chromakey="#FFFFFF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宋体"/>
          <w:color w:val="221E1F"/>
          <w:sz w:val="21"/>
          <w:szCs w:val="21"/>
        </w:rPr>
        <w:t xml:space="preserve">。(《论语·为政》) </w:t>
      </w:r>
    </w:p>
    <w:p>
      <w:pPr>
        <w:pStyle w:val="19"/>
        <w:spacing w:line="240" w:lineRule="auto"/>
        <w:ind w:left="743" w:leftChars="203" w:hanging="317" w:hangingChars="151"/>
        <w:jc w:val="both"/>
        <w:rPr>
          <w:rFonts w:ascii="Times New Roman" w:hAnsi="Times New Roman" w:eastAsia="宋体"/>
          <w:color w:val="221E1F"/>
          <w:sz w:val="21"/>
          <w:szCs w:val="21"/>
        </w:rPr>
      </w:pPr>
      <w:r>
        <w:rPr>
          <w:rFonts w:ascii="Times New Roman" w:hAnsi="Times New Roman" w:eastAsia="宋体"/>
          <w:color w:val="221E1F"/>
          <w:sz w:val="21"/>
          <w:szCs w:val="21"/>
        </w:rPr>
        <w:t>(5) 君问归期未有期，</w:t>
      </w:r>
      <w:r>
        <w:rPr>
          <w:sz w:val="21"/>
          <w:szCs w:val="21"/>
        </w:rPr>
        <w:pict>
          <v:shape id="_x0000_i1033" o:spt="75" type="#_x0000_t75" style="height:22.7pt;width:165.25pt;" filled="f" o:preferrelative="t" stroked="f" coordsize="21600,21600">
            <v:path/>
            <v:fill on="f" focussize="0,0"/>
            <v:stroke on="f"/>
            <v:imagedata r:id="rId10" chromakey="#FFFFFF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宋体"/>
          <w:color w:val="221E1F"/>
          <w:sz w:val="21"/>
          <w:szCs w:val="21"/>
        </w:rPr>
        <w:t>。</w:t>
      </w:r>
      <w:r>
        <w:rPr>
          <w:sz w:val="21"/>
          <w:szCs w:val="21"/>
        </w:rPr>
        <w:pict>
          <v:shape id="_x0000_i1034" o:spt="75" type="#_x0000_t75" style="height:22.7pt;width:165.25pt;" filled="f" o:preferrelative="t" stroked="f" coordsize="21600,21600">
            <v:path/>
            <v:fill on="f" focussize="0,0"/>
            <v:stroke on="f"/>
            <v:imagedata r:id="rId10" chromakey="#FFFFFF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宋体"/>
          <w:color w:val="221E1F"/>
          <w:sz w:val="21"/>
          <w:szCs w:val="21"/>
        </w:rPr>
        <w:t xml:space="preserve">，却话巴山夜雨时。(李商隐《夜雨寄北》) </w:t>
      </w:r>
    </w:p>
    <w:p>
      <w:pPr>
        <w:pStyle w:val="18"/>
        <w:spacing w:line="240" w:lineRule="auto"/>
        <w:jc w:val="both"/>
        <w:rPr>
          <w:rFonts w:ascii="Times New Roman" w:hAnsi="Times New Roman" w:eastAsia="宋体"/>
          <w:color w:val="221E1F"/>
          <w:sz w:val="21"/>
          <w:szCs w:val="21"/>
        </w:rPr>
      </w:pPr>
      <w:r>
        <w:rPr>
          <w:rFonts w:ascii="Times New Roman" w:hAnsi="Times New Roman" w:eastAsia="宋体"/>
          <w:color w:val="949698"/>
          <w:sz w:val="21"/>
          <w:szCs w:val="21"/>
        </w:rPr>
        <w:t xml:space="preserve">2. </w:t>
      </w:r>
      <w:r>
        <w:rPr>
          <w:rFonts w:ascii="Times New Roman" w:hAnsi="Times New Roman" w:eastAsia="宋体"/>
          <w:color w:val="221E1F"/>
          <w:sz w:val="21"/>
          <w:szCs w:val="21"/>
        </w:rPr>
        <w:t xml:space="preserve">根据拼音写出相应的词语。(4 分) </w:t>
      </w:r>
    </w:p>
    <w:p>
      <w:pPr>
        <w:pStyle w:val="20"/>
        <w:spacing w:line="240" w:lineRule="auto"/>
        <w:ind w:left="743" w:leftChars="203" w:hanging="317" w:hangingChars="151"/>
        <w:jc w:val="both"/>
        <w:rPr>
          <w:rFonts w:ascii="Times New Roman" w:hAnsi="Times New Roman" w:eastAsia="宋体"/>
          <w:color w:val="221E1F"/>
          <w:sz w:val="21"/>
          <w:szCs w:val="21"/>
        </w:rPr>
      </w:pPr>
      <w:r>
        <w:rPr>
          <w:rFonts w:ascii="Times New Roman" w:hAnsi="Times New Roman" w:eastAsia="宋体"/>
          <w:color w:val="221E1F"/>
          <w:sz w:val="21"/>
          <w:szCs w:val="21"/>
        </w:rPr>
        <w:t>(1) (不少的人) 对同志对人民不是满腔</w:t>
      </w:r>
      <w:r>
        <w:rPr>
          <w:rFonts w:hint="eastAsia" w:ascii="方正姚体" w:hAnsi="Times New Roman" w:eastAsia="方正姚体"/>
          <w:color w:val="221E1F"/>
          <w:sz w:val="21"/>
          <w:szCs w:val="21"/>
        </w:rPr>
        <w:t>rè chén</w:t>
      </w:r>
      <w:r>
        <w:rPr>
          <w:rFonts w:ascii="Times New Roman" w:hAnsi="Times New Roman" w:eastAsia="宋体"/>
          <w:color w:val="221E1F"/>
          <w:sz w:val="21"/>
          <w:szCs w:val="21"/>
        </w:rPr>
        <w:t xml:space="preserve">(  </w:t>
      </w:r>
      <w:r>
        <w:rPr>
          <w:rFonts w:hint="eastAsia" w:ascii="Times New Roman" w:hAnsi="Times New Roman" w:eastAsia="宋体"/>
          <w:color w:val="221E1F"/>
          <w:sz w:val="21"/>
          <w:szCs w:val="21"/>
        </w:rPr>
        <w:t xml:space="preserve">  </w:t>
      </w:r>
      <w:r>
        <w:rPr>
          <w:rFonts w:ascii="Times New Roman" w:hAnsi="Times New Roman" w:eastAsia="宋体"/>
          <w:color w:val="221E1F"/>
          <w:sz w:val="21"/>
          <w:szCs w:val="21"/>
        </w:rPr>
        <w:t xml:space="preserve">   ) ，而是冷冷清清。</w:t>
      </w:r>
    </w:p>
    <w:p>
      <w:pPr>
        <w:pStyle w:val="20"/>
        <w:spacing w:line="240" w:lineRule="auto"/>
        <w:ind w:left="743" w:leftChars="203" w:hanging="317" w:hangingChars="151"/>
        <w:jc w:val="both"/>
        <w:rPr>
          <w:rFonts w:ascii="Times New Roman" w:hAnsi="Times New Roman" w:eastAsia="宋体"/>
          <w:color w:val="221E1F"/>
          <w:sz w:val="21"/>
          <w:szCs w:val="21"/>
        </w:rPr>
      </w:pPr>
      <w:r>
        <w:rPr>
          <w:rFonts w:ascii="Times New Roman" w:hAnsi="Times New Roman" w:eastAsia="宋体"/>
          <w:color w:val="221E1F"/>
          <w:sz w:val="21"/>
          <w:szCs w:val="21"/>
        </w:rPr>
        <w:t>(2) 趁这个机会，我</w:t>
      </w:r>
      <w:r>
        <w:rPr>
          <w:rFonts w:hint="eastAsia" w:ascii="方正姚体" w:hAnsi="Times New Roman" w:eastAsia="方正姚体"/>
          <w:color w:val="221E1F"/>
          <w:sz w:val="21"/>
          <w:szCs w:val="21"/>
        </w:rPr>
        <w:t>páo gēn wèn dǐ</w:t>
      </w:r>
      <w:r>
        <w:rPr>
          <w:rFonts w:ascii="Times New Roman" w:hAnsi="Times New Roman" w:eastAsia="宋体"/>
          <w:color w:val="221E1F"/>
          <w:sz w:val="21"/>
          <w:szCs w:val="21"/>
        </w:rPr>
        <w:t xml:space="preserve">(  </w:t>
      </w:r>
      <w:r>
        <w:rPr>
          <w:rFonts w:hint="eastAsia" w:ascii="Times New Roman" w:hAnsi="Times New Roman" w:eastAsia="宋体"/>
          <w:color w:val="221E1F"/>
          <w:sz w:val="21"/>
          <w:szCs w:val="21"/>
        </w:rPr>
        <w:t xml:space="preserve">      </w:t>
      </w:r>
      <w:r>
        <w:rPr>
          <w:rFonts w:ascii="Times New Roman" w:hAnsi="Times New Roman" w:eastAsia="宋体"/>
          <w:color w:val="221E1F"/>
          <w:sz w:val="21"/>
          <w:szCs w:val="21"/>
        </w:rPr>
        <w:t xml:space="preserve">   ) ，才从他嘴里知道了一些事。</w:t>
      </w:r>
    </w:p>
    <w:p>
      <w:pPr>
        <w:pStyle w:val="20"/>
        <w:spacing w:line="240" w:lineRule="auto"/>
        <w:ind w:left="743" w:leftChars="203" w:hanging="317" w:hangingChars="151"/>
        <w:jc w:val="both"/>
        <w:rPr>
          <w:rFonts w:ascii="Times New Roman" w:hAnsi="Times New Roman" w:eastAsia="宋体"/>
          <w:color w:val="221E1F"/>
          <w:sz w:val="21"/>
          <w:szCs w:val="21"/>
        </w:rPr>
      </w:pPr>
      <w:r>
        <w:rPr>
          <w:rFonts w:ascii="Times New Roman" w:hAnsi="Times New Roman" w:eastAsia="宋体"/>
          <w:color w:val="221E1F"/>
          <w:sz w:val="21"/>
          <w:szCs w:val="21"/>
        </w:rPr>
        <w:t>(3) 悬崖上面长着</w:t>
      </w:r>
      <w:r>
        <w:rPr>
          <w:rFonts w:hint="eastAsia" w:ascii="方正姚体" w:hAnsi="Times New Roman" w:eastAsia="方正姚体"/>
          <w:color w:val="221E1F"/>
          <w:sz w:val="21"/>
          <w:szCs w:val="21"/>
        </w:rPr>
        <w:t>cēn cī bù qí</w:t>
      </w:r>
      <w:r>
        <w:rPr>
          <w:rFonts w:ascii="Times New Roman" w:hAnsi="Times New Roman" w:eastAsia="宋体"/>
          <w:color w:val="221E1F"/>
          <w:sz w:val="21"/>
          <w:szCs w:val="21"/>
        </w:rPr>
        <w:t xml:space="preserve">(  </w:t>
      </w:r>
      <w:r>
        <w:rPr>
          <w:rFonts w:hint="eastAsia" w:ascii="Times New Roman" w:hAnsi="Times New Roman" w:eastAsia="宋体"/>
          <w:color w:val="221E1F"/>
          <w:sz w:val="21"/>
          <w:szCs w:val="21"/>
        </w:rPr>
        <w:t xml:space="preserve">      </w:t>
      </w:r>
      <w:r>
        <w:rPr>
          <w:rFonts w:ascii="Times New Roman" w:hAnsi="Times New Roman" w:eastAsia="宋体"/>
          <w:color w:val="221E1F"/>
          <w:sz w:val="21"/>
          <w:szCs w:val="21"/>
        </w:rPr>
        <w:t xml:space="preserve">  ) 的矮树丛和臭椿树苗。</w:t>
      </w:r>
    </w:p>
    <w:p>
      <w:pPr>
        <w:pStyle w:val="20"/>
        <w:spacing w:line="240" w:lineRule="auto"/>
        <w:ind w:left="743" w:leftChars="203" w:hanging="317" w:hangingChars="151"/>
        <w:jc w:val="both"/>
        <w:rPr>
          <w:rFonts w:ascii="Times New Roman" w:hAnsi="Times New Roman" w:eastAsia="宋体"/>
          <w:color w:val="221E1F"/>
          <w:sz w:val="21"/>
          <w:szCs w:val="21"/>
        </w:rPr>
      </w:pPr>
      <w:r>
        <w:rPr>
          <w:rFonts w:ascii="Times New Roman" w:hAnsi="Times New Roman" w:eastAsia="宋体"/>
          <w:color w:val="221E1F"/>
          <w:sz w:val="21"/>
          <w:szCs w:val="21"/>
        </w:rPr>
        <w:t>(4) (房子) 旁边还有一座教堂，钟楼也已经</w:t>
      </w:r>
      <w:r>
        <w:rPr>
          <w:rFonts w:hint="eastAsia" w:ascii="方正姚体" w:hAnsi="Times New Roman" w:eastAsia="方正姚体"/>
          <w:color w:val="221E1F"/>
          <w:sz w:val="21"/>
          <w:szCs w:val="21"/>
        </w:rPr>
        <w:t>tān tā</w:t>
      </w:r>
      <w:r>
        <w:rPr>
          <w:rFonts w:ascii="Times New Roman" w:hAnsi="Times New Roman" w:eastAsia="宋体"/>
          <w:color w:val="221E1F"/>
          <w:sz w:val="21"/>
          <w:szCs w:val="21"/>
        </w:rPr>
        <w:t xml:space="preserve">(   </w:t>
      </w:r>
      <w:r>
        <w:rPr>
          <w:rFonts w:hint="eastAsia" w:ascii="Times New Roman" w:hAnsi="Times New Roman" w:eastAsia="宋体"/>
          <w:color w:val="221E1F"/>
          <w:sz w:val="21"/>
          <w:szCs w:val="21"/>
        </w:rPr>
        <w:t xml:space="preserve">  </w:t>
      </w:r>
      <w:r>
        <w:rPr>
          <w:rFonts w:ascii="Times New Roman" w:hAnsi="Times New Roman" w:eastAsia="宋体"/>
          <w:color w:val="221E1F"/>
          <w:sz w:val="21"/>
          <w:szCs w:val="21"/>
        </w:rPr>
        <w:t xml:space="preserve">  ) 了。</w:t>
      </w:r>
    </w:p>
    <w:p>
      <w:pPr>
        <w:pStyle w:val="18"/>
        <w:spacing w:line="240" w:lineRule="auto"/>
        <w:ind w:left="426" w:hanging="319" w:hangingChars="152"/>
        <w:jc w:val="both"/>
        <w:rPr>
          <w:rFonts w:hint="eastAsia" w:ascii="Times New Roman" w:hAnsi="Times New Roman" w:eastAsia="宋体"/>
          <w:color w:val="221E1F"/>
          <w:sz w:val="21"/>
          <w:szCs w:val="21"/>
        </w:rPr>
      </w:pPr>
      <w:r>
        <w:rPr>
          <w:rFonts w:ascii="Times New Roman" w:hAnsi="Times New Roman" w:eastAsia="宋体"/>
          <w:color w:val="949698"/>
          <w:sz w:val="21"/>
          <w:szCs w:val="21"/>
        </w:rPr>
        <w:t xml:space="preserve">3. &lt;原创题&gt; </w:t>
      </w:r>
      <w:r>
        <w:rPr>
          <w:rFonts w:ascii="Times New Roman" w:hAnsi="Times New Roman" w:eastAsia="宋体"/>
          <w:color w:val="221E1F"/>
          <w:sz w:val="21"/>
          <w:szCs w:val="21"/>
        </w:rPr>
        <w:t>下列句子中加点的词语使用</w:t>
      </w:r>
      <w:r>
        <w:rPr>
          <w:rFonts w:ascii="Times New Roman" w:hAnsi="Times New Roman" w:eastAsia="宋体"/>
          <w:color w:val="221E1F"/>
          <w:sz w:val="21"/>
          <w:szCs w:val="21"/>
          <w:em w:val="dot"/>
        </w:rPr>
        <w:t>不恰当</w:t>
      </w:r>
      <w:r>
        <w:rPr>
          <w:rFonts w:ascii="Times New Roman" w:hAnsi="Times New Roman" w:eastAsia="宋体"/>
          <w:color w:val="221E1F"/>
          <w:sz w:val="21"/>
          <w:szCs w:val="21"/>
        </w:rPr>
        <w:t xml:space="preserve">的一项是(     ) </w:t>
      </w:r>
    </w:p>
    <w:p>
      <w:pPr>
        <w:pStyle w:val="18"/>
        <w:spacing w:line="240" w:lineRule="auto"/>
        <w:ind w:left="426" w:hanging="319" w:hangingChars="152"/>
        <w:jc w:val="right"/>
        <w:rPr>
          <w:rFonts w:ascii="Times New Roman" w:hAnsi="Times New Roman" w:eastAsia="宋体"/>
          <w:color w:val="221E1F"/>
          <w:sz w:val="21"/>
          <w:szCs w:val="21"/>
        </w:rPr>
      </w:pPr>
      <w:r>
        <w:rPr>
          <w:rFonts w:ascii="Times New Roman" w:hAnsi="Times New Roman" w:eastAsia="宋体"/>
          <w:color w:val="221E1F"/>
          <w:sz w:val="21"/>
          <w:szCs w:val="21"/>
        </w:rPr>
        <w:t xml:space="preserve">(3 分) </w:t>
      </w:r>
    </w:p>
    <w:p>
      <w:pPr>
        <w:pStyle w:val="21"/>
        <w:spacing w:line="240" w:lineRule="auto"/>
        <w:ind w:left="743" w:leftChars="203" w:hanging="317" w:hangingChars="151"/>
        <w:jc w:val="both"/>
        <w:rPr>
          <w:rFonts w:ascii="Times New Roman" w:hAnsi="Times New Roman" w:eastAsia="宋体"/>
          <w:color w:val="221E1F"/>
          <w:sz w:val="21"/>
          <w:szCs w:val="21"/>
        </w:rPr>
      </w:pPr>
      <w:r>
        <w:rPr>
          <w:rFonts w:ascii="Times New Roman" w:hAnsi="Times New Roman" w:eastAsia="宋体"/>
          <w:color w:val="221E1F"/>
          <w:sz w:val="21"/>
          <w:szCs w:val="21"/>
        </w:rPr>
        <w:t>A. 每一个科技工作者对待工作都应一丝不苟，都应让</w:t>
      </w:r>
      <w:r>
        <w:rPr>
          <w:rFonts w:ascii="Times New Roman" w:hAnsi="Times New Roman" w:eastAsia="宋体"/>
          <w:color w:val="221E1F"/>
          <w:sz w:val="21"/>
          <w:szCs w:val="21"/>
          <w:em w:val="dot"/>
        </w:rPr>
        <w:t>精益求精</w:t>
      </w:r>
      <w:r>
        <w:rPr>
          <w:rFonts w:ascii="Times New Roman" w:hAnsi="Times New Roman" w:eastAsia="宋体"/>
          <w:color w:val="221E1F"/>
          <w:sz w:val="21"/>
          <w:szCs w:val="21"/>
        </w:rPr>
        <w:t>成为他们的信仰。</w:t>
      </w:r>
    </w:p>
    <w:p>
      <w:pPr>
        <w:pStyle w:val="21"/>
        <w:spacing w:line="240" w:lineRule="auto"/>
        <w:ind w:left="743" w:leftChars="203" w:hanging="317" w:hangingChars="151"/>
        <w:jc w:val="both"/>
        <w:rPr>
          <w:rFonts w:ascii="Times New Roman" w:hAnsi="Times New Roman" w:eastAsia="宋体"/>
          <w:color w:val="221E1F"/>
          <w:sz w:val="21"/>
          <w:szCs w:val="21"/>
        </w:rPr>
      </w:pPr>
      <w:r>
        <w:rPr>
          <w:rFonts w:ascii="Times New Roman" w:hAnsi="Times New Roman" w:eastAsia="宋体"/>
          <w:color w:val="221E1F"/>
          <w:sz w:val="21"/>
          <w:szCs w:val="21"/>
        </w:rPr>
        <w:t>B. 王教授一旦进入工作状态，就经常废寝忘食，对外界的一切事物都</w:t>
      </w:r>
      <w:r>
        <w:rPr>
          <w:rFonts w:ascii="Times New Roman" w:hAnsi="Times New Roman" w:eastAsia="宋体"/>
          <w:color w:val="221E1F"/>
          <w:sz w:val="21"/>
          <w:szCs w:val="21"/>
          <w:em w:val="dot"/>
        </w:rPr>
        <w:t>漠不关心</w:t>
      </w:r>
      <w:r>
        <w:rPr>
          <w:rFonts w:ascii="Times New Roman" w:hAnsi="Times New Roman" w:eastAsia="宋体"/>
          <w:color w:val="221E1F"/>
          <w:sz w:val="21"/>
          <w:szCs w:val="21"/>
        </w:rPr>
        <w:t>。</w:t>
      </w:r>
    </w:p>
    <w:p>
      <w:pPr>
        <w:pStyle w:val="21"/>
        <w:spacing w:line="240" w:lineRule="auto"/>
        <w:ind w:left="743" w:leftChars="203" w:hanging="317" w:hangingChars="151"/>
        <w:jc w:val="both"/>
        <w:rPr>
          <w:rFonts w:ascii="Times New Roman" w:hAnsi="Times New Roman" w:eastAsia="宋体"/>
          <w:color w:val="221E1F"/>
          <w:sz w:val="21"/>
          <w:szCs w:val="21"/>
        </w:rPr>
      </w:pPr>
      <w:r>
        <w:rPr>
          <w:rFonts w:ascii="Times New Roman" w:hAnsi="Times New Roman" w:eastAsia="宋体"/>
          <w:color w:val="221E1F"/>
          <w:sz w:val="21"/>
          <w:szCs w:val="21"/>
        </w:rPr>
        <w:t>C. 自从开渠引水之后，从前的</w:t>
      </w:r>
      <w:r>
        <w:rPr>
          <w:rFonts w:ascii="Times New Roman" w:hAnsi="Times New Roman" w:eastAsia="宋体"/>
          <w:color w:val="221E1F"/>
          <w:sz w:val="21"/>
          <w:szCs w:val="21"/>
          <w:em w:val="dot"/>
        </w:rPr>
        <w:t>不毛之地</w:t>
      </w:r>
      <w:r>
        <w:rPr>
          <w:rFonts w:ascii="Times New Roman" w:hAnsi="Times New Roman" w:eastAsia="宋体"/>
          <w:color w:val="221E1F"/>
          <w:sz w:val="21"/>
          <w:szCs w:val="21"/>
        </w:rPr>
        <w:t>变成了肥沃的农田。</w:t>
      </w:r>
    </w:p>
    <w:p>
      <w:pPr>
        <w:pStyle w:val="21"/>
        <w:spacing w:line="240" w:lineRule="auto"/>
        <w:ind w:left="743" w:leftChars="203" w:hanging="317" w:hangingChars="151"/>
        <w:jc w:val="both"/>
        <w:rPr>
          <w:rFonts w:ascii="Times New Roman" w:hAnsi="Times New Roman" w:eastAsia="宋体"/>
          <w:color w:val="221E1F"/>
          <w:sz w:val="21"/>
          <w:szCs w:val="21"/>
        </w:rPr>
      </w:pPr>
      <w:r>
        <w:rPr>
          <w:rFonts w:ascii="Times New Roman" w:hAnsi="Times New Roman" w:eastAsia="宋体"/>
          <w:color w:val="221E1F"/>
          <w:sz w:val="21"/>
          <w:szCs w:val="21"/>
        </w:rPr>
        <w:t>D. 面对考官一连串的发问，考生们有的</w:t>
      </w:r>
      <w:r>
        <w:rPr>
          <w:rFonts w:ascii="Times New Roman" w:hAnsi="Times New Roman" w:eastAsia="宋体"/>
          <w:color w:val="221E1F"/>
          <w:sz w:val="21"/>
          <w:szCs w:val="21"/>
          <w:em w:val="dot"/>
        </w:rPr>
        <w:t>惊慌失措</w:t>
      </w:r>
      <w:r>
        <w:rPr>
          <w:rFonts w:ascii="Times New Roman" w:hAnsi="Times New Roman" w:eastAsia="宋体"/>
          <w:color w:val="221E1F"/>
          <w:sz w:val="21"/>
          <w:szCs w:val="21"/>
        </w:rPr>
        <w:t>，语无伦次；有的沉着应对，妙语连珠。</w:t>
      </w:r>
    </w:p>
    <w:p>
      <w:pPr>
        <w:pStyle w:val="22"/>
        <w:spacing w:line="240" w:lineRule="auto"/>
        <w:jc w:val="both"/>
        <w:rPr>
          <w:rFonts w:ascii="Times New Roman" w:hAnsi="Times New Roman" w:eastAsia="宋体"/>
          <w:color w:val="221E1F"/>
          <w:sz w:val="21"/>
          <w:szCs w:val="21"/>
        </w:rPr>
      </w:pPr>
      <w:r>
        <w:rPr>
          <w:rFonts w:ascii="Times New Roman" w:hAnsi="Times New Roman" w:eastAsia="宋体"/>
          <w:color w:val="949698"/>
          <w:sz w:val="21"/>
          <w:szCs w:val="21"/>
        </w:rPr>
        <w:t xml:space="preserve">4. </w:t>
      </w:r>
      <w:r>
        <w:rPr>
          <w:rFonts w:ascii="Times New Roman" w:hAnsi="Times New Roman" w:eastAsia="宋体"/>
          <w:color w:val="221E1F"/>
          <w:sz w:val="21"/>
          <w:szCs w:val="21"/>
        </w:rPr>
        <w:t>下列病句修改</w:t>
      </w:r>
      <w:r>
        <w:rPr>
          <w:rFonts w:ascii="Times New Roman" w:hAnsi="Times New Roman" w:eastAsia="宋体"/>
          <w:color w:val="221E1F"/>
          <w:sz w:val="21"/>
          <w:szCs w:val="21"/>
          <w:em w:val="dot"/>
        </w:rPr>
        <w:t>不正确</w:t>
      </w:r>
      <w:r>
        <w:rPr>
          <w:rFonts w:ascii="Times New Roman" w:hAnsi="Times New Roman" w:eastAsia="宋体"/>
          <w:color w:val="221E1F"/>
          <w:sz w:val="21"/>
          <w:szCs w:val="21"/>
        </w:rPr>
        <w:t xml:space="preserve">的一项是(     ) (3 分) </w:t>
      </w:r>
    </w:p>
    <w:p>
      <w:pPr>
        <w:pStyle w:val="29"/>
        <w:spacing w:line="240" w:lineRule="auto"/>
        <w:ind w:left="743" w:leftChars="203" w:hanging="317" w:hangingChars="151"/>
        <w:jc w:val="both"/>
        <w:rPr>
          <w:rFonts w:ascii="Times New Roman" w:hAnsi="Times New Roman" w:eastAsia="宋体"/>
          <w:color w:val="221E1F"/>
          <w:sz w:val="21"/>
          <w:szCs w:val="21"/>
        </w:rPr>
      </w:pPr>
      <w:r>
        <w:rPr>
          <w:rFonts w:ascii="Times New Roman" w:hAnsi="Times New Roman" w:eastAsia="宋体"/>
          <w:color w:val="221E1F"/>
          <w:sz w:val="21"/>
          <w:szCs w:val="21"/>
        </w:rPr>
        <w:t xml:space="preserve">A. 为了防止今后不再发生类似的事件，有关部门进一步完善了安全措施。(去掉“防止” 或“不”) </w:t>
      </w:r>
    </w:p>
    <w:p>
      <w:pPr>
        <w:pStyle w:val="29"/>
        <w:spacing w:line="240" w:lineRule="auto"/>
        <w:ind w:left="743" w:leftChars="203" w:hanging="317" w:hangingChars="151"/>
        <w:jc w:val="both"/>
        <w:rPr>
          <w:rFonts w:ascii="Times New Roman" w:hAnsi="Times New Roman" w:eastAsia="宋体"/>
          <w:color w:val="221E1F"/>
          <w:sz w:val="21"/>
          <w:szCs w:val="21"/>
        </w:rPr>
      </w:pPr>
      <w:r>
        <w:rPr>
          <w:rFonts w:ascii="Times New Roman" w:hAnsi="Times New Roman" w:eastAsia="宋体"/>
          <w:color w:val="221E1F"/>
          <w:sz w:val="21"/>
          <w:szCs w:val="21"/>
        </w:rPr>
        <w:t xml:space="preserve">B. “中国梦”不仅在国际社会产生强烈反响，而且在国内引发强烈共鸣。(将“在国际社会产生强烈反响”和“在国内引发强烈共鸣”互换位置) </w:t>
      </w:r>
    </w:p>
    <w:p>
      <w:pPr>
        <w:pStyle w:val="29"/>
        <w:spacing w:line="240" w:lineRule="auto"/>
        <w:ind w:left="743" w:leftChars="203" w:hanging="317" w:hangingChars="151"/>
        <w:jc w:val="both"/>
        <w:rPr>
          <w:rFonts w:ascii="Times New Roman" w:hAnsi="Times New Roman" w:eastAsia="宋体"/>
          <w:color w:val="221E1F"/>
          <w:sz w:val="21"/>
          <w:szCs w:val="21"/>
        </w:rPr>
      </w:pPr>
      <w:r>
        <w:rPr>
          <w:rFonts w:ascii="Times New Roman" w:hAnsi="Times New Roman" w:eastAsia="宋体"/>
          <w:color w:val="221E1F"/>
          <w:sz w:val="21"/>
          <w:szCs w:val="21"/>
        </w:rPr>
        <w:t xml:space="preserve">C. 通过调查，使我们了解到真实情况。(删掉“通过”或“使”) </w:t>
      </w:r>
    </w:p>
    <w:p>
      <w:pPr>
        <w:pStyle w:val="29"/>
        <w:spacing w:line="240" w:lineRule="auto"/>
        <w:ind w:left="743" w:leftChars="203" w:hanging="317" w:hangingChars="151"/>
        <w:jc w:val="both"/>
        <w:rPr>
          <w:rFonts w:ascii="Times New Roman" w:hAnsi="Times New Roman" w:eastAsia="宋体"/>
          <w:color w:val="221E1F"/>
          <w:sz w:val="21"/>
          <w:szCs w:val="21"/>
        </w:rPr>
      </w:pPr>
      <w:r>
        <w:rPr>
          <w:rFonts w:ascii="Times New Roman" w:hAnsi="Times New Roman" w:eastAsia="宋体"/>
          <w:color w:val="221E1F"/>
          <w:sz w:val="21"/>
          <w:szCs w:val="21"/>
        </w:rPr>
        <w:t xml:space="preserve">D. 在语文学习之旅中，我们将领会到名人的光辉形象。(将“领会”改为“领悟”) </w:t>
      </w:r>
    </w:p>
    <w:p>
      <w:pPr>
        <w:pStyle w:val="27"/>
        <w:spacing w:line="240" w:lineRule="auto"/>
        <w:ind w:left="426" w:hanging="319" w:hangingChars="152"/>
        <w:jc w:val="both"/>
        <w:rPr>
          <w:rFonts w:ascii="Times New Roman" w:hAnsi="Times New Roman" w:eastAsia="宋体"/>
          <w:color w:val="221E1F"/>
          <w:sz w:val="21"/>
          <w:szCs w:val="21"/>
        </w:rPr>
      </w:pPr>
      <w:r>
        <w:rPr>
          <w:rFonts w:ascii="Times New Roman" w:hAnsi="Times New Roman" w:eastAsia="宋体"/>
          <w:color w:val="949698"/>
          <w:sz w:val="21"/>
          <w:szCs w:val="21"/>
        </w:rPr>
        <w:t xml:space="preserve">5. &lt;原创题&gt; </w:t>
      </w:r>
      <w:r>
        <w:rPr>
          <w:rFonts w:ascii="Times New Roman" w:hAnsi="Times New Roman" w:eastAsia="宋体"/>
          <w:color w:val="221E1F"/>
          <w:sz w:val="21"/>
          <w:szCs w:val="21"/>
        </w:rPr>
        <w:t xml:space="preserve">七年级(1) 班正在开展“感动中国，学习楷模”综合性学习活动，请你根据下列材料，完成任务。(4 分) </w:t>
      </w:r>
    </w:p>
    <w:p>
      <w:pPr>
        <w:pStyle w:val="30"/>
        <w:spacing w:line="240" w:lineRule="auto"/>
        <w:ind w:left="424" w:leftChars="202" w:firstLine="426" w:firstLineChars="203"/>
        <w:jc w:val="both"/>
        <w:rPr>
          <w:rFonts w:ascii="Times New Roman" w:hAnsi="Times New Roman" w:eastAsia="楷体"/>
          <w:color w:val="221E1F"/>
          <w:sz w:val="21"/>
          <w:szCs w:val="21"/>
        </w:rPr>
      </w:pPr>
      <w:r>
        <w:rPr>
          <w:rFonts w:ascii="Times New Roman" w:hAnsi="Times New Roman" w:eastAsia="楷体"/>
          <w:color w:val="221E1F"/>
          <w:sz w:val="21"/>
          <w:szCs w:val="21"/>
        </w:rPr>
        <w:t>【材料一】2021 年2 月17 日晚上8 点，《感动中国2020 年度人物颁奖盛典》在央视综合频道播出。获得“感动中国2020 年度人物”荣誉的有张定宇，陈陆，张桂梅， 万佐成、熊庚香夫妇，王海，汪勇，谢军，叶嘉莹，毛相林，国测一大队。特别致敬所有抗疫英雄。</w:t>
      </w:r>
    </w:p>
    <w:p>
      <w:pPr>
        <w:pStyle w:val="30"/>
        <w:spacing w:line="240" w:lineRule="auto"/>
        <w:ind w:left="424" w:leftChars="202" w:firstLine="426" w:firstLineChars="203"/>
        <w:jc w:val="both"/>
        <w:rPr>
          <w:rFonts w:ascii="Times New Roman" w:hAnsi="Times New Roman" w:eastAsia="楷体"/>
          <w:color w:val="221E1F"/>
          <w:sz w:val="21"/>
          <w:szCs w:val="21"/>
        </w:rPr>
      </w:pPr>
      <w:r>
        <w:rPr>
          <w:rFonts w:ascii="Times New Roman" w:hAnsi="Times New Roman" w:eastAsia="楷体"/>
          <w:color w:val="221E1F"/>
          <w:sz w:val="21"/>
          <w:szCs w:val="21"/>
        </w:rPr>
        <w:t>【材料二】2002 年，在云南华坪儿童之家工作的张桂梅看到了很多农村贫困家庭的不幸，她希望创办一所免费女子高中，解决山区贫困问题。她四处奔波筹集资金， 努力了5 年也才筹集到1 万元。经多方努力，2008 年，华坪女子高级中学成立，这是全国唯一一所免费女高，专门供贫困家庭的女孩读书。建校10 多年来，已有1800 多名大山里的女孩从这里走进大学完成学业，在各行各业做贡献。她化作一束光，照亮了大山里女孩的梦想，用知识改变贫困山区女孩的命运，用教育阻断贫困代际传递。</w:t>
      </w:r>
    </w:p>
    <w:p>
      <w:pPr>
        <w:pStyle w:val="30"/>
        <w:spacing w:line="240" w:lineRule="auto"/>
        <w:ind w:left="424" w:leftChars="202" w:firstLine="426" w:firstLineChars="203"/>
        <w:jc w:val="both"/>
        <w:rPr>
          <w:rFonts w:ascii="Times New Roman" w:hAnsi="Times New Roman" w:eastAsia="楷体"/>
          <w:color w:val="221E1F"/>
          <w:sz w:val="21"/>
          <w:szCs w:val="21"/>
        </w:rPr>
      </w:pPr>
      <w:r>
        <w:rPr>
          <w:rFonts w:ascii="Times New Roman" w:hAnsi="Times New Roman" w:eastAsia="楷体"/>
          <w:color w:val="221E1F"/>
          <w:sz w:val="21"/>
          <w:szCs w:val="21"/>
        </w:rPr>
        <w:t xml:space="preserve">华坪女高佳绩频出之时，张桂梅的身体却每况愈下，患上了10 余种疾病。张桂梅说： “当听到学生大学毕业后能为社会做贡献时，我觉得值了。她们过得比我好，比我幸福， 就足够了，这是对我最大的安慰。” </w:t>
      </w:r>
    </w:p>
    <w:p>
      <w:pPr>
        <w:pStyle w:val="19"/>
        <w:spacing w:line="240" w:lineRule="auto"/>
        <w:ind w:left="424" w:leftChars="202"/>
        <w:jc w:val="both"/>
        <w:rPr>
          <w:rFonts w:hint="eastAsia" w:ascii="Times New Roman" w:hAnsi="Times New Roman" w:eastAsia="宋体"/>
          <w:color w:val="221E1F"/>
          <w:sz w:val="21"/>
          <w:szCs w:val="21"/>
        </w:rPr>
      </w:pPr>
      <w:r>
        <w:rPr>
          <w:rFonts w:ascii="Times New Roman" w:hAnsi="Times New Roman" w:eastAsia="宋体"/>
          <w:color w:val="221E1F"/>
          <w:sz w:val="21"/>
          <w:szCs w:val="21"/>
        </w:rPr>
        <w:t xml:space="preserve">(1) 请概括材料一的主要内容。(15 字以内) (2 分) </w:t>
      </w:r>
    </w:p>
    <w:p>
      <w:pPr>
        <w:pStyle w:val="17"/>
        <w:spacing w:line="240" w:lineRule="auto"/>
        <w:ind w:firstLine="867" w:firstLineChars="413"/>
        <w:rPr>
          <w:sz w:val="21"/>
          <w:szCs w:val="21"/>
        </w:rPr>
      </w:pPr>
      <w:r>
        <w:rPr>
          <w:rFonts w:hint="eastAsia"/>
          <w:sz w:val="21"/>
          <w:szCs w:val="21"/>
        </w:rPr>
        <w:t>____________________________________________________________</w:t>
      </w:r>
    </w:p>
    <w:p>
      <w:pPr>
        <w:pStyle w:val="19"/>
        <w:spacing w:line="240" w:lineRule="auto"/>
        <w:ind w:left="850" w:leftChars="202" w:hanging="426" w:hangingChars="203"/>
        <w:jc w:val="both"/>
        <w:rPr>
          <w:rFonts w:ascii="Times New Roman" w:hAnsi="Times New Roman" w:eastAsia="宋体"/>
          <w:color w:val="221E1F"/>
          <w:sz w:val="21"/>
          <w:szCs w:val="21"/>
        </w:rPr>
      </w:pPr>
      <w:r>
        <w:rPr>
          <w:rFonts w:ascii="Times New Roman" w:hAnsi="Times New Roman" w:eastAsia="宋体"/>
          <w:color w:val="221E1F"/>
          <w:sz w:val="21"/>
          <w:szCs w:val="21"/>
        </w:rPr>
        <w:t xml:space="preserve">(2) 同学们非常敬仰“感动中国2020 年度人物”张桂梅老师，纷纷摘录她的事迹材料， 并撰写对联表达对张老师的敬意，请你阅读材料二，并结合链接材料，根据所给词语拟写上下联。(2 分) </w:t>
      </w:r>
    </w:p>
    <w:p>
      <w:pPr>
        <w:pStyle w:val="17"/>
        <w:spacing w:line="240" w:lineRule="auto"/>
        <w:ind w:left="989" w:leftChars="471" w:firstLine="420" w:firstLineChars="200"/>
        <w:jc w:val="both"/>
        <w:rPr>
          <w:rFonts w:ascii="Times New Roman" w:hAnsi="Times New Roman" w:eastAsia="楷体" w:cs="Times New Roman"/>
          <w:color w:val="221E1F"/>
          <w:sz w:val="21"/>
          <w:szCs w:val="21"/>
        </w:rPr>
      </w:pPr>
      <w:r>
        <w:rPr>
          <w:rFonts w:ascii="Times New Roman" w:hAnsi="Times New Roman" w:eastAsia="楷体" w:cs="Times New Roman"/>
          <w:color w:val="221E1F"/>
          <w:sz w:val="21"/>
          <w:szCs w:val="21"/>
        </w:rPr>
        <w:t>【链接材料】张桂梅告诉我们，总有一种精神，穿越时代，化育人心，那是春蚕到死丝方尽，蜡炬成灰泪始干，那是“只要还有一口气，我就要站在讲台上”； 总有一种力量，担当奉献，苦干实干，那是千磨万击还坚劲，任尔东西南北风，那是“老师学生一起苦教、苦学，就是把命搭上，也要把学校办出名堂”；总有一种信仰，为国为民，坚定如磐，那是不要人夸好颜色，只留清气满乾坤，那是“如果自己突然走了，葬礼就不办了，骨灰直接撒到金沙江，请提前把丧葬费预支给我， 我想把这笔钱用在孩子们身上”。</w:t>
      </w:r>
    </w:p>
    <w:p>
      <w:pPr>
        <w:pStyle w:val="28"/>
        <w:spacing w:line="240" w:lineRule="auto"/>
        <w:ind w:left="424" w:leftChars="202"/>
        <w:jc w:val="center"/>
        <w:rPr>
          <w:rFonts w:ascii="Times New Roman" w:hAnsi="Times New Roman" w:eastAsia="宋体"/>
          <w:color w:val="221E1F"/>
          <w:sz w:val="21"/>
          <w:szCs w:val="21"/>
        </w:rPr>
      </w:pPr>
      <w:r>
        <w:rPr>
          <w:rFonts w:ascii="Times New Roman" w:hAnsi="Times New Roman" w:eastAsia="宋体"/>
          <w:color w:val="221E1F"/>
          <w:sz w:val="21"/>
          <w:szCs w:val="21"/>
        </w:rPr>
        <w:t>呕心沥血 为国为民 办校 改命运 拼命 化人心</w:t>
      </w:r>
    </w:p>
    <w:p>
      <w:pPr>
        <w:pStyle w:val="31"/>
        <w:spacing w:line="240" w:lineRule="auto"/>
        <w:ind w:left="424" w:leftChars="202" w:firstLine="426" w:firstLineChars="203"/>
        <w:jc w:val="both"/>
        <w:rPr>
          <w:rFonts w:hint="eastAsia" w:ascii="Times New Roman" w:hAnsi="Times New Roman" w:eastAsia="宋体"/>
          <w:color w:val="221E1F"/>
          <w:sz w:val="21"/>
          <w:szCs w:val="21"/>
        </w:rPr>
      </w:pPr>
    </w:p>
    <w:p>
      <w:pPr>
        <w:pStyle w:val="31"/>
        <w:spacing w:line="240" w:lineRule="auto"/>
        <w:ind w:left="424" w:leftChars="202" w:firstLine="426" w:firstLineChars="203"/>
        <w:jc w:val="both"/>
        <w:rPr>
          <w:rFonts w:ascii="Times New Roman" w:hAnsi="Times New Roman" w:eastAsia="宋体"/>
          <w:color w:val="221E1F"/>
          <w:sz w:val="21"/>
          <w:szCs w:val="21"/>
        </w:rPr>
      </w:pPr>
      <w:r>
        <w:rPr>
          <w:rFonts w:ascii="Times New Roman" w:hAnsi="Times New Roman" w:eastAsia="宋体"/>
          <w:color w:val="221E1F"/>
          <w:sz w:val="21"/>
          <w:szCs w:val="21"/>
        </w:rPr>
        <w:t xml:space="preserve">上联： </w:t>
      </w:r>
      <w:r>
        <w:rPr>
          <w:rFonts w:hint="eastAsia" w:ascii="Times New Roman" w:hAnsi="Times New Roman" w:eastAsia="宋体"/>
          <w:color w:val="221E1F"/>
          <w:sz w:val="21"/>
          <w:szCs w:val="21"/>
        </w:rPr>
        <w:t>________________________________________________</w:t>
      </w:r>
    </w:p>
    <w:p>
      <w:pPr>
        <w:pStyle w:val="31"/>
        <w:spacing w:line="240" w:lineRule="auto"/>
        <w:ind w:left="424" w:leftChars="202" w:firstLine="426" w:firstLineChars="203"/>
        <w:jc w:val="both"/>
        <w:rPr>
          <w:rFonts w:ascii="Times New Roman" w:hAnsi="Times New Roman" w:eastAsia="宋体"/>
          <w:color w:val="221E1F"/>
          <w:sz w:val="21"/>
          <w:szCs w:val="21"/>
        </w:rPr>
      </w:pPr>
      <w:r>
        <w:rPr>
          <w:rFonts w:ascii="Times New Roman" w:hAnsi="Times New Roman" w:eastAsia="宋体"/>
          <w:color w:val="221E1F"/>
          <w:sz w:val="21"/>
          <w:szCs w:val="21"/>
        </w:rPr>
        <w:t xml:space="preserve">下联： </w:t>
      </w:r>
      <w:r>
        <w:rPr>
          <w:rFonts w:hint="eastAsia" w:ascii="Times New Roman" w:hAnsi="Times New Roman" w:eastAsia="宋体"/>
          <w:color w:val="221E1F"/>
          <w:sz w:val="21"/>
          <w:szCs w:val="21"/>
        </w:rPr>
        <w:t>________________________________________________</w:t>
      </w:r>
    </w:p>
    <w:p>
      <w:pPr>
        <w:pStyle w:val="24"/>
        <w:spacing w:line="240" w:lineRule="auto"/>
        <w:jc w:val="both"/>
        <w:rPr>
          <w:rFonts w:ascii="Times New Roman" w:hAnsi="Times New Roman" w:eastAsia="宋体"/>
          <w:color w:val="221E1F"/>
          <w:sz w:val="21"/>
          <w:szCs w:val="21"/>
        </w:rPr>
      </w:pPr>
      <w:r>
        <w:rPr>
          <w:rFonts w:ascii="黑体" w:hAnsi="黑体" w:eastAsia="黑体"/>
          <w:color w:val="221E1F"/>
          <w:sz w:val="21"/>
          <w:szCs w:val="21"/>
        </w:rPr>
        <w:t>二、阅读理解</w:t>
      </w:r>
      <w:r>
        <w:rPr>
          <w:rFonts w:ascii="Times New Roman" w:hAnsi="Times New Roman" w:eastAsia="宋体"/>
          <w:color w:val="221E1F"/>
          <w:sz w:val="21"/>
          <w:szCs w:val="21"/>
        </w:rPr>
        <w:t xml:space="preserve">(46 分) </w:t>
      </w:r>
    </w:p>
    <w:p>
      <w:pPr>
        <w:pStyle w:val="24"/>
        <w:spacing w:line="240" w:lineRule="auto"/>
        <w:jc w:val="both"/>
        <w:rPr>
          <w:rFonts w:ascii="Times New Roman" w:hAnsi="Times New Roman" w:eastAsia="宋体"/>
          <w:color w:val="221E1F"/>
          <w:sz w:val="21"/>
          <w:szCs w:val="21"/>
        </w:rPr>
      </w:pPr>
      <w:r>
        <w:rPr>
          <w:rFonts w:ascii="Times New Roman" w:hAnsi="Times New Roman" w:eastAsia="宋体"/>
          <w:color w:val="949698"/>
          <w:sz w:val="21"/>
          <w:szCs w:val="21"/>
        </w:rPr>
        <w:t>&lt;原创题&gt;</w:t>
      </w:r>
      <w:r>
        <w:rPr>
          <w:rFonts w:ascii="Times New Roman" w:hAnsi="Times New Roman" w:eastAsia="宋体"/>
          <w:color w:val="221E1F"/>
          <w:sz w:val="21"/>
          <w:szCs w:val="21"/>
        </w:rPr>
        <w:t xml:space="preserve">(一) 阅读下面的文言文，回答问题。(19 分) </w:t>
      </w:r>
    </w:p>
    <w:p>
      <w:pPr>
        <w:pStyle w:val="25"/>
        <w:spacing w:line="240" w:lineRule="auto"/>
        <w:ind w:firstLine="424" w:firstLineChars="202"/>
        <w:jc w:val="both"/>
        <w:rPr>
          <w:rFonts w:ascii="Times New Roman" w:hAnsi="Times New Roman" w:eastAsia="楷体"/>
          <w:color w:val="221E1F"/>
          <w:sz w:val="21"/>
          <w:szCs w:val="21"/>
        </w:rPr>
      </w:pPr>
      <w:r>
        <w:rPr>
          <w:rFonts w:ascii="Times New Roman" w:hAnsi="Times New Roman" w:eastAsia="楷体"/>
          <w:color w:val="221E1F"/>
          <w:sz w:val="21"/>
          <w:szCs w:val="21"/>
        </w:rPr>
        <w:t xml:space="preserve">【甲】夫君子之行，静以修身，俭以养德。非淡泊无以明志，非宁静无以致远。夫学须静也，才须学也，非学无以广才，非志无以成学。淫慢则不能励精，险躁则不能治性。年与时驰，意与日去，遂成枯落，多不接世，悲守穷庐，将复何及！ </w:t>
      </w:r>
    </w:p>
    <w:p>
      <w:pPr>
        <w:pStyle w:val="25"/>
        <w:spacing w:line="240" w:lineRule="auto"/>
        <w:ind w:firstLine="424" w:firstLineChars="202"/>
        <w:jc w:val="right"/>
        <w:rPr>
          <w:rFonts w:ascii="Times New Roman" w:hAnsi="Times New Roman" w:eastAsia="宋体"/>
          <w:color w:val="221E1F"/>
          <w:sz w:val="21"/>
          <w:szCs w:val="21"/>
        </w:rPr>
      </w:pPr>
      <w:r>
        <w:rPr>
          <w:rFonts w:ascii="Times New Roman" w:hAnsi="Times New Roman" w:eastAsia="宋体"/>
          <w:color w:val="221E1F"/>
          <w:sz w:val="21"/>
          <w:szCs w:val="21"/>
        </w:rPr>
        <w:t xml:space="preserve">(诸葛亮《诫子书》) </w:t>
      </w:r>
    </w:p>
    <w:p>
      <w:pPr>
        <w:spacing w:line="240" w:lineRule="auto"/>
        <w:ind w:firstLine="424" w:firstLineChars="202"/>
        <w:rPr>
          <w:rFonts w:eastAsia="楷体"/>
          <w:color w:val="221E1F"/>
          <w:sz w:val="21"/>
          <w:szCs w:val="21"/>
        </w:rPr>
      </w:pPr>
      <w:r>
        <w:rPr>
          <w:rFonts w:eastAsia="楷体"/>
          <w:color w:val="221E1F"/>
          <w:sz w:val="21"/>
          <w:szCs w:val="21"/>
        </w:rPr>
        <w:t>【乙】成王封伯禽于鲁，周公</w:t>
      </w:r>
      <w:r>
        <w:rPr>
          <w:rStyle w:val="26"/>
          <w:rFonts w:hint="eastAsia" w:ascii="宋体" w:hAnsi="宋体" w:cs="宋体"/>
          <w:sz w:val="21"/>
          <w:szCs w:val="21"/>
          <w:vertAlign w:val="superscript"/>
        </w:rPr>
        <w:t>①</w:t>
      </w:r>
      <w:r>
        <w:rPr>
          <w:rFonts w:eastAsia="楷体"/>
          <w:color w:val="221E1F"/>
          <w:sz w:val="21"/>
          <w:szCs w:val="21"/>
        </w:rPr>
        <w:t>诫之曰：“往矣，子无以鲁国骄士。</w:t>
      </w:r>
      <w:r>
        <w:rPr>
          <w:rStyle w:val="23"/>
          <w:rFonts w:ascii="Times New Roman" w:eastAsia="楷体" w:cs="Times New Roman"/>
          <w:sz w:val="21"/>
          <w:szCs w:val="21"/>
        </w:rPr>
        <w:t>吾文王之子武王之弟成王之叔父也又相天子，</w:t>
      </w:r>
      <w:r>
        <w:rPr>
          <w:rFonts w:eastAsia="楷体"/>
          <w:color w:val="221E1F"/>
          <w:sz w:val="21"/>
          <w:szCs w:val="21"/>
        </w:rPr>
        <w:t>吾于天下亦不轻矣。然一沐三握发，一饭三吐哺，犹恐失天下之士。吾闻，德行宽裕，守之以恭者，荣；土地广大，守之以俭者，安；禄位尊盛</w:t>
      </w:r>
      <w:r>
        <w:rPr>
          <w:rStyle w:val="26"/>
          <w:rFonts w:hint="eastAsia" w:ascii="宋体" w:hAnsi="宋体" w:cs="宋体"/>
          <w:sz w:val="21"/>
          <w:szCs w:val="21"/>
          <w:vertAlign w:val="superscript"/>
        </w:rPr>
        <w:t>②</w:t>
      </w:r>
      <w:r>
        <w:rPr>
          <w:rFonts w:eastAsia="楷体"/>
          <w:color w:val="221E1F"/>
          <w:sz w:val="21"/>
          <w:szCs w:val="21"/>
        </w:rPr>
        <w:t>， 守之以卑者，贵；人众兵强，守之以畏者，胜；聪明睿智，守之以愚者，哲；博闻强记</w:t>
      </w:r>
      <w:r>
        <w:rPr>
          <w:rStyle w:val="26"/>
          <w:rFonts w:hint="eastAsia" w:ascii="宋体" w:hAnsi="宋体" w:cs="宋体"/>
          <w:sz w:val="21"/>
          <w:szCs w:val="21"/>
          <w:vertAlign w:val="superscript"/>
        </w:rPr>
        <w:t>③</w:t>
      </w:r>
      <w:r>
        <w:rPr>
          <w:rFonts w:eastAsia="楷体"/>
          <w:color w:val="221E1F"/>
          <w:sz w:val="21"/>
          <w:szCs w:val="21"/>
        </w:rPr>
        <w:t>，</w:t>
      </w:r>
    </w:p>
    <w:p>
      <w:pPr>
        <w:autoSpaceDE w:val="0"/>
        <w:autoSpaceDN w:val="0"/>
        <w:spacing w:line="240" w:lineRule="auto"/>
        <w:ind w:firstLine="424" w:firstLineChars="202"/>
        <w:rPr>
          <w:rFonts w:hint="eastAsia"/>
          <w:color w:val="221E1F"/>
          <w:sz w:val="21"/>
          <w:szCs w:val="21"/>
        </w:rPr>
      </w:pPr>
      <w:r>
        <w:rPr>
          <w:rFonts w:eastAsia="楷体"/>
          <w:color w:val="221E1F"/>
          <w:sz w:val="21"/>
          <w:szCs w:val="21"/>
        </w:rPr>
        <w:t>守之以浅者，智。夫此六者，皆谦德也。夫贵为天子，富有四海，由</w:t>
      </w:r>
      <w:r>
        <w:rPr>
          <w:rFonts w:hint="eastAsia" w:ascii="宋体" w:hAnsi="宋体" w:cs="宋体"/>
          <w:color w:val="221E1F"/>
          <w:sz w:val="21"/>
          <w:szCs w:val="21"/>
          <w:vertAlign w:val="superscript"/>
        </w:rPr>
        <w:t>④</w:t>
      </w:r>
      <w:r>
        <w:rPr>
          <w:rFonts w:eastAsia="楷体"/>
          <w:color w:val="221E1F"/>
          <w:sz w:val="21"/>
          <w:szCs w:val="21"/>
        </w:rPr>
        <w:t>此德也。不谦而失天下， 亡其身者，桀、纣是也。可不慎欤？</w:t>
      </w:r>
      <w:r>
        <w:rPr>
          <w:color w:val="221E1F"/>
          <w:sz w:val="21"/>
          <w:szCs w:val="21"/>
        </w:rPr>
        <w:t xml:space="preserve"> </w:t>
      </w:r>
    </w:p>
    <w:p>
      <w:pPr>
        <w:autoSpaceDE w:val="0"/>
        <w:autoSpaceDN w:val="0"/>
        <w:spacing w:line="240" w:lineRule="auto"/>
        <w:ind w:firstLine="424" w:firstLineChars="202"/>
        <w:jc w:val="right"/>
        <w:rPr>
          <w:color w:val="221E1F"/>
          <w:sz w:val="21"/>
          <w:szCs w:val="21"/>
        </w:rPr>
      </w:pPr>
      <w:r>
        <w:rPr>
          <w:color w:val="221E1F"/>
          <w:sz w:val="21"/>
          <w:szCs w:val="21"/>
        </w:rPr>
        <w:t xml:space="preserve">(节选自《韩诗外传》，有删改) </w:t>
      </w:r>
    </w:p>
    <w:p>
      <w:pPr>
        <w:autoSpaceDE w:val="0"/>
        <w:autoSpaceDN w:val="0"/>
        <w:spacing w:line="240" w:lineRule="auto"/>
        <w:ind w:firstLine="424" w:firstLineChars="202"/>
        <w:rPr>
          <w:color w:val="221E1F"/>
          <w:sz w:val="21"/>
          <w:szCs w:val="21"/>
        </w:rPr>
      </w:pPr>
      <w:r>
        <w:rPr>
          <w:rFonts w:eastAsia="楷体"/>
          <w:color w:val="221E1F"/>
          <w:sz w:val="21"/>
          <w:szCs w:val="21"/>
        </w:rPr>
        <w:t>【注释】</w:t>
      </w:r>
      <w:r>
        <w:rPr>
          <w:rFonts w:hint="eastAsia" w:ascii="宋体" w:hAnsi="宋体" w:cs="宋体"/>
          <w:color w:val="221E1F"/>
          <w:sz w:val="21"/>
          <w:szCs w:val="21"/>
        </w:rPr>
        <w:t>①</w:t>
      </w:r>
      <w:r>
        <w:rPr>
          <w:color w:val="221E1F"/>
          <w:sz w:val="21"/>
          <w:szCs w:val="21"/>
        </w:rPr>
        <w:t>周公：西周时期的政治家、军事家、思想家、教育家，被尊为“元圣”， 儒学先驱。</w:t>
      </w:r>
      <w:r>
        <w:rPr>
          <w:rFonts w:hint="eastAsia" w:ascii="宋体" w:hAnsi="宋体" w:cs="宋体"/>
          <w:color w:val="221E1F"/>
          <w:sz w:val="21"/>
          <w:szCs w:val="21"/>
        </w:rPr>
        <w:t>②</w:t>
      </w:r>
      <w:r>
        <w:rPr>
          <w:color w:val="221E1F"/>
          <w:sz w:val="21"/>
          <w:szCs w:val="21"/>
        </w:rPr>
        <w:t>尊盛：位高势盛。</w:t>
      </w:r>
      <w:r>
        <w:rPr>
          <w:rFonts w:hint="eastAsia" w:ascii="宋体" w:hAnsi="宋体" w:cs="宋体"/>
          <w:color w:val="221E1F"/>
          <w:sz w:val="21"/>
          <w:szCs w:val="21"/>
        </w:rPr>
        <w:t>③</w:t>
      </w:r>
      <w:r>
        <w:rPr>
          <w:color w:val="221E1F"/>
          <w:sz w:val="21"/>
          <w:szCs w:val="21"/>
        </w:rPr>
        <w:t>博闻强记：见闻广博，记忆力强。</w:t>
      </w:r>
      <w:r>
        <w:rPr>
          <w:rFonts w:hint="eastAsia" w:ascii="宋体" w:hAnsi="宋体" w:cs="宋体"/>
          <w:color w:val="221E1F"/>
          <w:sz w:val="21"/>
          <w:szCs w:val="21"/>
        </w:rPr>
        <w:t>④</w:t>
      </w:r>
      <w:r>
        <w:rPr>
          <w:color w:val="221E1F"/>
          <w:sz w:val="21"/>
          <w:szCs w:val="21"/>
        </w:rPr>
        <w:t>由：奉行，遵从。</w:t>
      </w:r>
    </w:p>
    <w:p>
      <w:pPr>
        <w:autoSpaceDE w:val="0"/>
        <w:autoSpaceDN w:val="0"/>
        <w:spacing w:line="240" w:lineRule="auto"/>
        <w:rPr>
          <w:color w:val="221E1F"/>
          <w:sz w:val="21"/>
          <w:szCs w:val="21"/>
        </w:rPr>
      </w:pPr>
      <w:r>
        <w:rPr>
          <w:color w:val="949698"/>
          <w:sz w:val="21"/>
          <w:szCs w:val="21"/>
        </w:rPr>
        <w:t xml:space="preserve">6. </w:t>
      </w:r>
      <w:r>
        <w:rPr>
          <w:color w:val="221E1F"/>
          <w:sz w:val="21"/>
          <w:szCs w:val="21"/>
        </w:rPr>
        <w:t xml:space="preserve">解释下列句中加点词的含义。(4 分) </w:t>
      </w:r>
    </w:p>
    <w:p>
      <w:pPr>
        <w:autoSpaceDE w:val="0"/>
        <w:autoSpaceDN w:val="0"/>
        <w:spacing w:line="240" w:lineRule="auto"/>
        <w:ind w:firstLine="319" w:firstLineChars="152"/>
        <w:rPr>
          <w:rFonts w:hint="eastAsia"/>
          <w:color w:val="221E1F"/>
          <w:sz w:val="21"/>
          <w:szCs w:val="21"/>
        </w:rPr>
      </w:pPr>
      <w:r>
        <w:rPr>
          <w:color w:val="221E1F"/>
          <w:sz w:val="21"/>
          <w:szCs w:val="21"/>
        </w:rPr>
        <w:t xml:space="preserve">(1) </w:t>
      </w:r>
      <w:r>
        <w:rPr>
          <w:color w:val="221E1F"/>
          <w:sz w:val="21"/>
          <w:szCs w:val="21"/>
          <w:em w:val="dot"/>
        </w:rPr>
        <w:t>静</w:t>
      </w:r>
      <w:r>
        <w:rPr>
          <w:color w:val="221E1F"/>
          <w:sz w:val="21"/>
          <w:szCs w:val="21"/>
        </w:rPr>
        <w:t xml:space="preserve">以修身(  </w:t>
      </w:r>
      <w:r>
        <w:rPr>
          <w:rFonts w:hint="eastAsia"/>
          <w:color w:val="221E1F"/>
          <w:sz w:val="21"/>
          <w:szCs w:val="21"/>
        </w:rPr>
        <w:t xml:space="preserve">                </w:t>
      </w:r>
      <w:r>
        <w:rPr>
          <w:color w:val="221E1F"/>
          <w:sz w:val="21"/>
          <w:szCs w:val="21"/>
        </w:rPr>
        <w:t xml:space="preserve">   ) </w:t>
      </w:r>
    </w:p>
    <w:p>
      <w:pPr>
        <w:autoSpaceDE w:val="0"/>
        <w:autoSpaceDN w:val="0"/>
        <w:spacing w:line="240" w:lineRule="auto"/>
        <w:ind w:firstLine="319" w:firstLineChars="152"/>
        <w:rPr>
          <w:color w:val="221E1F"/>
          <w:sz w:val="21"/>
          <w:szCs w:val="21"/>
        </w:rPr>
      </w:pPr>
      <w:r>
        <w:rPr>
          <w:color w:val="221E1F"/>
          <w:sz w:val="21"/>
          <w:szCs w:val="21"/>
        </w:rPr>
        <w:t>(2) 淫慢则不能</w:t>
      </w:r>
      <w:r>
        <w:rPr>
          <w:color w:val="221E1F"/>
          <w:sz w:val="21"/>
          <w:szCs w:val="21"/>
          <w:em w:val="dot"/>
        </w:rPr>
        <w:t>励精</w:t>
      </w:r>
      <w:r>
        <w:rPr>
          <w:color w:val="221E1F"/>
          <w:sz w:val="21"/>
          <w:szCs w:val="21"/>
        </w:rPr>
        <w:t xml:space="preserve"> (    </w:t>
      </w:r>
      <w:r>
        <w:rPr>
          <w:rFonts w:hint="eastAsia"/>
          <w:color w:val="221E1F"/>
          <w:sz w:val="21"/>
          <w:szCs w:val="21"/>
        </w:rPr>
        <w:t xml:space="preserve">         </w:t>
      </w:r>
      <w:r>
        <w:rPr>
          <w:color w:val="221E1F"/>
          <w:sz w:val="21"/>
          <w:szCs w:val="21"/>
        </w:rPr>
        <w:t xml:space="preserve"> ) </w:t>
      </w:r>
    </w:p>
    <w:p>
      <w:pPr>
        <w:autoSpaceDE w:val="0"/>
        <w:autoSpaceDN w:val="0"/>
        <w:spacing w:line="240" w:lineRule="auto"/>
        <w:ind w:firstLine="319" w:firstLineChars="152"/>
        <w:rPr>
          <w:rFonts w:hint="eastAsia"/>
          <w:color w:val="221E1F"/>
          <w:sz w:val="21"/>
          <w:szCs w:val="21"/>
        </w:rPr>
      </w:pPr>
      <w:r>
        <w:rPr>
          <w:color w:val="221E1F"/>
          <w:sz w:val="21"/>
          <w:szCs w:val="21"/>
        </w:rPr>
        <w:t xml:space="preserve">(3) </w:t>
      </w:r>
      <w:r>
        <w:rPr>
          <w:color w:val="221E1F"/>
          <w:sz w:val="21"/>
          <w:szCs w:val="21"/>
          <w:em w:val="dot"/>
        </w:rPr>
        <w:t>意</w:t>
      </w:r>
      <w:r>
        <w:rPr>
          <w:color w:val="221E1F"/>
          <w:sz w:val="21"/>
          <w:szCs w:val="21"/>
        </w:rPr>
        <w:t xml:space="preserve">与日去(    </w:t>
      </w:r>
      <w:r>
        <w:rPr>
          <w:rFonts w:hint="eastAsia"/>
          <w:color w:val="221E1F"/>
          <w:sz w:val="21"/>
          <w:szCs w:val="21"/>
        </w:rPr>
        <w:t xml:space="preserve">                </w:t>
      </w:r>
      <w:r>
        <w:rPr>
          <w:color w:val="221E1F"/>
          <w:sz w:val="21"/>
          <w:szCs w:val="21"/>
        </w:rPr>
        <w:t xml:space="preserve"> ) </w:t>
      </w:r>
    </w:p>
    <w:p>
      <w:pPr>
        <w:autoSpaceDE w:val="0"/>
        <w:autoSpaceDN w:val="0"/>
        <w:spacing w:line="240" w:lineRule="auto"/>
        <w:ind w:firstLine="319" w:firstLineChars="152"/>
        <w:rPr>
          <w:color w:val="221E1F"/>
          <w:sz w:val="21"/>
          <w:szCs w:val="21"/>
        </w:rPr>
      </w:pPr>
      <w:r>
        <w:rPr>
          <w:color w:val="221E1F"/>
          <w:sz w:val="21"/>
          <w:szCs w:val="21"/>
        </w:rPr>
        <w:t>(4) 又</w:t>
      </w:r>
      <w:r>
        <w:rPr>
          <w:color w:val="221E1F"/>
          <w:sz w:val="21"/>
          <w:szCs w:val="21"/>
          <w:em w:val="dot"/>
        </w:rPr>
        <w:t>相</w:t>
      </w:r>
      <w:r>
        <w:rPr>
          <w:color w:val="221E1F"/>
          <w:sz w:val="21"/>
          <w:szCs w:val="21"/>
        </w:rPr>
        <w:t xml:space="preserve">天子(     </w:t>
      </w:r>
      <w:r>
        <w:rPr>
          <w:rFonts w:hint="eastAsia"/>
          <w:color w:val="221E1F"/>
          <w:sz w:val="21"/>
          <w:szCs w:val="21"/>
        </w:rPr>
        <w:t xml:space="preserve">                </w:t>
      </w:r>
      <w:r>
        <w:rPr>
          <w:color w:val="221E1F"/>
          <w:sz w:val="21"/>
          <w:szCs w:val="21"/>
        </w:rPr>
        <w:t xml:space="preserve">) </w:t>
      </w:r>
    </w:p>
    <w:p>
      <w:pPr>
        <w:autoSpaceDE w:val="0"/>
        <w:autoSpaceDN w:val="0"/>
        <w:spacing w:line="240" w:lineRule="auto"/>
        <w:rPr>
          <w:color w:val="221E1F"/>
          <w:sz w:val="21"/>
          <w:szCs w:val="21"/>
        </w:rPr>
      </w:pPr>
      <w:r>
        <w:rPr>
          <w:color w:val="949698"/>
          <w:sz w:val="21"/>
          <w:szCs w:val="21"/>
        </w:rPr>
        <w:t xml:space="preserve">7. </w:t>
      </w:r>
      <w:r>
        <w:rPr>
          <w:color w:val="221E1F"/>
          <w:sz w:val="21"/>
          <w:szCs w:val="21"/>
        </w:rPr>
        <w:t xml:space="preserve">下列句中加点词的意义相同的一项是(     ) (3 分) </w:t>
      </w:r>
    </w:p>
    <w:p>
      <w:pPr>
        <w:autoSpaceDE w:val="0"/>
        <w:autoSpaceDN w:val="0"/>
        <w:spacing w:line="240" w:lineRule="auto"/>
        <w:ind w:firstLine="319" w:firstLineChars="152"/>
        <w:rPr>
          <w:rFonts w:hint="eastAsia"/>
          <w:color w:val="221E1F"/>
          <w:sz w:val="21"/>
          <w:szCs w:val="21"/>
        </w:rPr>
      </w:pPr>
      <w:r>
        <w:rPr>
          <w:color w:val="221E1F"/>
          <w:sz w:val="21"/>
          <w:szCs w:val="21"/>
        </w:rPr>
        <w:t>A. 非淡泊无以</w:t>
      </w:r>
      <w:r>
        <w:rPr>
          <w:color w:val="221E1F"/>
          <w:sz w:val="21"/>
          <w:szCs w:val="21"/>
          <w:em w:val="dot"/>
        </w:rPr>
        <w:t>明</w:t>
      </w:r>
      <w:r>
        <w:rPr>
          <w:color w:val="221E1F"/>
          <w:sz w:val="21"/>
          <w:szCs w:val="21"/>
        </w:rPr>
        <w:t>志/ 聪</w:t>
      </w:r>
      <w:r>
        <w:rPr>
          <w:color w:val="221E1F"/>
          <w:sz w:val="21"/>
          <w:szCs w:val="21"/>
          <w:em w:val="dot"/>
        </w:rPr>
        <w:t>明</w:t>
      </w:r>
      <w:r>
        <w:rPr>
          <w:color w:val="221E1F"/>
          <w:sz w:val="21"/>
          <w:szCs w:val="21"/>
        </w:rPr>
        <w:t xml:space="preserve">睿智 </w:t>
      </w:r>
    </w:p>
    <w:p>
      <w:pPr>
        <w:autoSpaceDE w:val="0"/>
        <w:autoSpaceDN w:val="0"/>
        <w:spacing w:line="240" w:lineRule="auto"/>
        <w:ind w:firstLine="319" w:firstLineChars="152"/>
        <w:rPr>
          <w:color w:val="221E1F"/>
          <w:sz w:val="21"/>
          <w:szCs w:val="21"/>
        </w:rPr>
      </w:pPr>
      <w:r>
        <w:rPr>
          <w:color w:val="221E1F"/>
          <w:sz w:val="21"/>
          <w:szCs w:val="21"/>
        </w:rPr>
        <w:t>B. 非学无以</w:t>
      </w:r>
      <w:r>
        <w:rPr>
          <w:color w:val="221E1F"/>
          <w:sz w:val="21"/>
          <w:szCs w:val="21"/>
          <w:em w:val="dot"/>
        </w:rPr>
        <w:t>广</w:t>
      </w:r>
      <w:r>
        <w:rPr>
          <w:color w:val="221E1F"/>
          <w:sz w:val="21"/>
          <w:szCs w:val="21"/>
        </w:rPr>
        <w:t>才/ 土地</w:t>
      </w:r>
      <w:r>
        <w:rPr>
          <w:color w:val="221E1F"/>
          <w:sz w:val="21"/>
          <w:szCs w:val="21"/>
          <w:em w:val="dot"/>
        </w:rPr>
        <w:t>广</w:t>
      </w:r>
      <w:r>
        <w:rPr>
          <w:color w:val="221E1F"/>
          <w:sz w:val="21"/>
          <w:szCs w:val="21"/>
        </w:rPr>
        <w:t>大</w:t>
      </w:r>
    </w:p>
    <w:p>
      <w:pPr>
        <w:autoSpaceDE w:val="0"/>
        <w:autoSpaceDN w:val="0"/>
        <w:spacing w:line="240" w:lineRule="auto"/>
        <w:ind w:firstLine="319" w:firstLineChars="152"/>
        <w:rPr>
          <w:rFonts w:hint="eastAsia"/>
          <w:color w:val="221E1F"/>
          <w:sz w:val="21"/>
          <w:szCs w:val="21"/>
        </w:rPr>
      </w:pPr>
      <w:r>
        <w:rPr>
          <w:color w:val="221E1F"/>
          <w:sz w:val="21"/>
          <w:szCs w:val="21"/>
        </w:rPr>
        <w:t>C.</w:t>
      </w:r>
      <w:r>
        <w:rPr>
          <w:color w:val="221E1F"/>
          <w:sz w:val="21"/>
          <w:szCs w:val="21"/>
          <w:em w:val="dot"/>
        </w:rPr>
        <w:t>俭</w:t>
      </w:r>
      <w:r>
        <w:rPr>
          <w:color w:val="221E1F"/>
          <w:sz w:val="21"/>
          <w:szCs w:val="21"/>
        </w:rPr>
        <w:t>以养德/ 守之以</w:t>
      </w:r>
      <w:r>
        <w:rPr>
          <w:color w:val="221E1F"/>
          <w:sz w:val="21"/>
          <w:szCs w:val="21"/>
          <w:em w:val="dot"/>
        </w:rPr>
        <w:t>俭</w:t>
      </w:r>
      <w:r>
        <w:rPr>
          <w:color w:val="221E1F"/>
          <w:sz w:val="21"/>
          <w:szCs w:val="21"/>
        </w:rPr>
        <w:t xml:space="preserve">者 </w:t>
      </w:r>
    </w:p>
    <w:p>
      <w:pPr>
        <w:autoSpaceDE w:val="0"/>
        <w:autoSpaceDN w:val="0"/>
        <w:spacing w:line="240" w:lineRule="auto"/>
        <w:ind w:firstLine="319" w:firstLineChars="152"/>
        <w:rPr>
          <w:color w:val="221E1F"/>
          <w:sz w:val="21"/>
          <w:szCs w:val="21"/>
        </w:rPr>
      </w:pPr>
      <w:r>
        <w:rPr>
          <w:color w:val="221E1F"/>
          <w:sz w:val="21"/>
          <w:szCs w:val="21"/>
        </w:rPr>
        <w:t>D. 公欣</w:t>
      </w:r>
      <w:r>
        <w:rPr>
          <w:color w:val="221E1F"/>
          <w:sz w:val="21"/>
          <w:szCs w:val="21"/>
          <w:em w:val="dot"/>
        </w:rPr>
        <w:t>然</w:t>
      </w:r>
      <w:r>
        <w:rPr>
          <w:color w:val="221E1F"/>
          <w:sz w:val="21"/>
          <w:szCs w:val="21"/>
        </w:rPr>
        <w:t>曰/</w:t>
      </w:r>
      <w:r>
        <w:rPr>
          <w:color w:val="221E1F"/>
          <w:sz w:val="21"/>
          <w:szCs w:val="21"/>
          <w:em w:val="dot"/>
        </w:rPr>
        <w:t>然</w:t>
      </w:r>
      <w:r>
        <w:rPr>
          <w:color w:val="221E1F"/>
          <w:sz w:val="21"/>
          <w:szCs w:val="21"/>
        </w:rPr>
        <w:t>一沐三握发</w:t>
      </w:r>
    </w:p>
    <w:p>
      <w:pPr>
        <w:autoSpaceDE w:val="0"/>
        <w:autoSpaceDN w:val="0"/>
        <w:spacing w:line="240" w:lineRule="auto"/>
        <w:rPr>
          <w:color w:val="221E1F"/>
          <w:sz w:val="21"/>
          <w:szCs w:val="21"/>
        </w:rPr>
      </w:pPr>
      <w:r>
        <w:rPr>
          <w:color w:val="949698"/>
          <w:sz w:val="21"/>
          <w:szCs w:val="21"/>
        </w:rPr>
        <w:t xml:space="preserve">8. </w:t>
      </w:r>
      <w:r>
        <w:rPr>
          <w:color w:val="221E1F"/>
          <w:sz w:val="21"/>
          <w:szCs w:val="21"/>
        </w:rPr>
        <w:t xml:space="preserve">用“/”给画线句断句。(标3 处) (3 分) </w:t>
      </w:r>
    </w:p>
    <w:p>
      <w:pPr>
        <w:autoSpaceDE w:val="0"/>
        <w:autoSpaceDN w:val="0"/>
        <w:spacing w:line="240" w:lineRule="auto"/>
        <w:ind w:firstLine="319" w:firstLineChars="152"/>
        <w:rPr>
          <w:rFonts w:ascii="楷体" w:hAnsi="楷体" w:eastAsia="楷体"/>
          <w:color w:val="221E1F"/>
          <w:sz w:val="21"/>
          <w:szCs w:val="21"/>
        </w:rPr>
      </w:pPr>
      <w:r>
        <w:rPr>
          <w:rFonts w:ascii="楷体" w:hAnsi="楷体" w:eastAsia="楷体"/>
          <w:color w:val="221E1F"/>
          <w:sz w:val="21"/>
          <w:szCs w:val="21"/>
        </w:rPr>
        <w:t>吾 文 王 之 子 武 王 之 弟 成 王 之 叔 父 也 又 相 天 子</w:t>
      </w:r>
    </w:p>
    <w:p>
      <w:pPr>
        <w:autoSpaceDE w:val="0"/>
        <w:autoSpaceDN w:val="0"/>
        <w:spacing w:line="240" w:lineRule="auto"/>
        <w:rPr>
          <w:color w:val="221E1F"/>
          <w:sz w:val="21"/>
          <w:szCs w:val="21"/>
        </w:rPr>
      </w:pPr>
      <w:r>
        <w:rPr>
          <w:color w:val="949698"/>
          <w:sz w:val="21"/>
          <w:szCs w:val="21"/>
        </w:rPr>
        <w:t xml:space="preserve">9. </w:t>
      </w:r>
      <w:r>
        <w:rPr>
          <w:color w:val="221E1F"/>
          <w:sz w:val="21"/>
          <w:szCs w:val="21"/>
        </w:rPr>
        <w:t xml:space="preserve">把下面句子翻译成现代汉语。(4 分) </w:t>
      </w:r>
    </w:p>
    <w:p>
      <w:pPr>
        <w:autoSpaceDE w:val="0"/>
        <w:autoSpaceDN w:val="0"/>
        <w:spacing w:line="240" w:lineRule="auto"/>
        <w:ind w:firstLine="319" w:firstLineChars="152"/>
        <w:rPr>
          <w:rFonts w:hint="eastAsia" w:ascii="楷体" w:hAnsi="楷体" w:eastAsia="楷体"/>
          <w:color w:val="221E1F"/>
          <w:sz w:val="21"/>
          <w:szCs w:val="21"/>
        </w:rPr>
      </w:pPr>
      <w:r>
        <w:rPr>
          <w:color w:val="221E1F"/>
          <w:sz w:val="21"/>
          <w:szCs w:val="21"/>
        </w:rPr>
        <w:t xml:space="preserve">(1) </w:t>
      </w:r>
      <w:r>
        <w:rPr>
          <w:rFonts w:ascii="楷体" w:hAnsi="楷体" w:eastAsia="楷体"/>
          <w:color w:val="221E1F"/>
          <w:sz w:val="21"/>
          <w:szCs w:val="21"/>
        </w:rPr>
        <w:t xml:space="preserve">淫慢则不能励精，险躁则不能治性。 </w:t>
      </w:r>
    </w:p>
    <w:p>
      <w:pPr>
        <w:autoSpaceDE w:val="0"/>
        <w:autoSpaceDN w:val="0"/>
        <w:spacing w:line="240" w:lineRule="auto"/>
        <w:ind w:firstLine="636" w:firstLineChars="303"/>
        <w:rPr>
          <w:rFonts w:ascii="楷体" w:hAnsi="楷体" w:eastAsia="楷体"/>
          <w:color w:val="221E1F"/>
          <w:sz w:val="21"/>
          <w:szCs w:val="21"/>
        </w:rPr>
      </w:pPr>
      <w:r>
        <w:rPr>
          <w:rFonts w:hint="eastAsia" w:ascii="楷体" w:hAnsi="楷体" w:eastAsia="楷体"/>
          <w:color w:val="221E1F"/>
          <w:sz w:val="21"/>
          <w:szCs w:val="21"/>
        </w:rPr>
        <w:t>____________________________________________________</w:t>
      </w:r>
    </w:p>
    <w:p>
      <w:pPr>
        <w:autoSpaceDE w:val="0"/>
        <w:autoSpaceDN w:val="0"/>
        <w:spacing w:line="240" w:lineRule="auto"/>
        <w:ind w:firstLine="319" w:firstLineChars="152"/>
        <w:rPr>
          <w:rFonts w:hint="eastAsia" w:ascii="楷体" w:hAnsi="楷体" w:eastAsia="楷体"/>
          <w:color w:val="221E1F"/>
          <w:sz w:val="21"/>
          <w:szCs w:val="21"/>
        </w:rPr>
      </w:pPr>
      <w:r>
        <w:rPr>
          <w:color w:val="221E1F"/>
          <w:sz w:val="21"/>
          <w:szCs w:val="21"/>
        </w:rPr>
        <w:t xml:space="preserve">(2) </w:t>
      </w:r>
      <w:r>
        <w:rPr>
          <w:rFonts w:ascii="楷体" w:hAnsi="楷体" w:eastAsia="楷体"/>
          <w:color w:val="221E1F"/>
          <w:sz w:val="21"/>
          <w:szCs w:val="21"/>
        </w:rPr>
        <w:t xml:space="preserve">年与时驰，意与日去。 </w:t>
      </w:r>
    </w:p>
    <w:p>
      <w:pPr>
        <w:autoSpaceDE w:val="0"/>
        <w:autoSpaceDN w:val="0"/>
        <w:spacing w:line="240" w:lineRule="auto"/>
        <w:ind w:firstLine="636" w:firstLineChars="303"/>
        <w:rPr>
          <w:rFonts w:ascii="楷体" w:hAnsi="楷体" w:eastAsia="楷体"/>
          <w:color w:val="221E1F"/>
          <w:sz w:val="21"/>
          <w:szCs w:val="21"/>
        </w:rPr>
      </w:pPr>
      <w:r>
        <w:rPr>
          <w:rFonts w:hint="eastAsia" w:ascii="楷体" w:hAnsi="楷体" w:eastAsia="楷体"/>
          <w:color w:val="221E1F"/>
          <w:sz w:val="21"/>
          <w:szCs w:val="21"/>
        </w:rPr>
        <w:t>____________________________________________________</w:t>
      </w:r>
    </w:p>
    <w:p>
      <w:pPr>
        <w:autoSpaceDE w:val="0"/>
        <w:autoSpaceDN w:val="0"/>
        <w:spacing w:line="240" w:lineRule="auto"/>
        <w:rPr>
          <w:rFonts w:hint="eastAsia"/>
          <w:color w:val="221E1F"/>
          <w:sz w:val="21"/>
          <w:szCs w:val="21"/>
        </w:rPr>
      </w:pPr>
      <w:r>
        <w:rPr>
          <w:color w:val="949698"/>
          <w:sz w:val="21"/>
          <w:szCs w:val="21"/>
        </w:rPr>
        <w:t xml:space="preserve">10. </w:t>
      </w:r>
      <w:r>
        <w:rPr>
          <w:color w:val="221E1F"/>
          <w:sz w:val="21"/>
          <w:szCs w:val="21"/>
        </w:rPr>
        <w:t xml:space="preserve">乙文中周公对儿子提出的六种“谦德”是什么？(2 分) </w:t>
      </w:r>
    </w:p>
    <w:p>
      <w:pPr>
        <w:autoSpaceDE w:val="0"/>
        <w:autoSpaceDN w:val="0"/>
        <w:spacing w:line="240" w:lineRule="auto"/>
        <w:ind w:left="424" w:leftChars="202"/>
        <w:rPr>
          <w:rFonts w:ascii="楷体" w:hAnsi="楷体" w:eastAsia="楷体"/>
          <w:color w:val="221E1F"/>
          <w:sz w:val="21"/>
          <w:szCs w:val="21"/>
        </w:rPr>
      </w:pPr>
      <w:r>
        <w:rPr>
          <w:rFonts w:hint="eastAsia" w:ascii="楷体" w:hAnsi="楷体" w:eastAsia="楷体"/>
          <w:color w:val="221E1F"/>
          <w:sz w:val="21"/>
          <w:szCs w:val="21"/>
        </w:rPr>
        <w:t>______________________________________________________________________________________________________________________________________</w:t>
      </w:r>
    </w:p>
    <w:p>
      <w:pPr>
        <w:autoSpaceDE w:val="0"/>
        <w:autoSpaceDN w:val="0"/>
        <w:spacing w:line="240" w:lineRule="auto"/>
        <w:rPr>
          <w:rFonts w:hint="eastAsia"/>
          <w:color w:val="221E1F"/>
          <w:sz w:val="21"/>
          <w:szCs w:val="21"/>
        </w:rPr>
      </w:pPr>
      <w:r>
        <w:rPr>
          <w:color w:val="949698"/>
          <w:sz w:val="21"/>
          <w:szCs w:val="21"/>
        </w:rPr>
        <w:t xml:space="preserve">11. </w:t>
      </w:r>
      <w:r>
        <w:rPr>
          <w:color w:val="221E1F"/>
          <w:sz w:val="21"/>
          <w:szCs w:val="21"/>
        </w:rPr>
        <w:t>甲乙两文中，诸葛亮、周公分别对儿子告诫的中心内容是什么？</w:t>
      </w:r>
    </w:p>
    <w:p>
      <w:pPr>
        <w:autoSpaceDE w:val="0"/>
        <w:autoSpaceDN w:val="0"/>
        <w:spacing w:line="240" w:lineRule="auto"/>
        <w:jc w:val="right"/>
        <w:rPr>
          <w:rFonts w:hint="eastAsia"/>
          <w:color w:val="221E1F"/>
          <w:sz w:val="21"/>
          <w:szCs w:val="21"/>
        </w:rPr>
      </w:pPr>
      <w:r>
        <w:rPr>
          <w:color w:val="221E1F"/>
          <w:sz w:val="21"/>
          <w:szCs w:val="21"/>
        </w:rPr>
        <w:t xml:space="preserve">(3 分) </w:t>
      </w:r>
    </w:p>
    <w:p>
      <w:pPr>
        <w:autoSpaceDE w:val="0"/>
        <w:autoSpaceDN w:val="0"/>
        <w:spacing w:line="240" w:lineRule="auto"/>
        <w:ind w:left="424" w:leftChars="202"/>
        <w:rPr>
          <w:rFonts w:ascii="楷体" w:hAnsi="楷体" w:eastAsia="楷体"/>
          <w:color w:val="221E1F"/>
          <w:sz w:val="21"/>
          <w:szCs w:val="21"/>
        </w:rPr>
      </w:pPr>
      <w:r>
        <w:rPr>
          <w:rFonts w:hint="eastAsia" w:ascii="楷体" w:hAnsi="楷体" w:eastAsia="楷体"/>
          <w:color w:val="221E1F"/>
          <w:sz w:val="21"/>
          <w:szCs w:val="21"/>
        </w:rPr>
        <w:t>______________________________________________________________________________________________________________________________________</w:t>
      </w:r>
    </w:p>
    <w:p>
      <w:pPr>
        <w:autoSpaceDE w:val="0"/>
        <w:autoSpaceDN w:val="0"/>
        <w:spacing w:line="240" w:lineRule="auto"/>
        <w:rPr>
          <w:color w:val="221E1F"/>
          <w:sz w:val="21"/>
          <w:szCs w:val="21"/>
        </w:rPr>
      </w:pPr>
      <w:r>
        <w:rPr>
          <w:color w:val="221E1F"/>
          <w:sz w:val="21"/>
          <w:szCs w:val="21"/>
        </w:rPr>
        <w:t>(二) 【2021·</w:t>
      </w:r>
      <w:r>
        <w:rPr>
          <w:rFonts w:hint="eastAsia" w:ascii="华文新魏" w:eastAsia="华文新魏"/>
          <w:color w:val="221E1F"/>
          <w:sz w:val="21"/>
          <w:szCs w:val="21"/>
        </w:rPr>
        <w:t>辽宁营口改编</w:t>
      </w:r>
      <w:r>
        <w:rPr>
          <w:color w:val="221E1F"/>
          <w:sz w:val="21"/>
          <w:szCs w:val="21"/>
        </w:rPr>
        <w:t xml:space="preserve">】阅读下面选文，完成后面各题。(10 分) </w:t>
      </w:r>
    </w:p>
    <w:p>
      <w:pPr>
        <w:autoSpaceDE w:val="0"/>
        <w:autoSpaceDN w:val="0"/>
        <w:spacing w:line="240" w:lineRule="auto"/>
        <w:jc w:val="center"/>
        <w:rPr>
          <w:rFonts w:ascii="黑体" w:hAnsi="黑体" w:eastAsia="黑体"/>
          <w:color w:val="221E1F"/>
          <w:sz w:val="21"/>
          <w:szCs w:val="21"/>
        </w:rPr>
      </w:pPr>
      <w:r>
        <w:rPr>
          <w:rFonts w:ascii="黑体" w:hAnsi="黑体" w:eastAsia="黑体"/>
          <w:color w:val="221E1F"/>
          <w:sz w:val="21"/>
          <w:szCs w:val="21"/>
        </w:rPr>
        <w:t>坐姿里，有灵魂的样子</w:t>
      </w:r>
    </w:p>
    <w:p>
      <w:pPr>
        <w:autoSpaceDE w:val="0"/>
        <w:autoSpaceDN w:val="0"/>
        <w:spacing w:line="240" w:lineRule="auto"/>
        <w:jc w:val="center"/>
        <w:rPr>
          <w:color w:val="221E1F"/>
          <w:sz w:val="21"/>
          <w:szCs w:val="21"/>
        </w:rPr>
      </w:pPr>
      <w:r>
        <w:rPr>
          <w:color w:val="221E1F"/>
          <w:sz w:val="21"/>
          <w:szCs w:val="21"/>
        </w:rPr>
        <w:t>刘世芬</w:t>
      </w:r>
    </w:p>
    <w:p>
      <w:pPr>
        <w:autoSpaceDE w:val="0"/>
        <w:autoSpaceDN w:val="0"/>
        <w:spacing w:line="240" w:lineRule="auto"/>
        <w:ind w:firstLine="424" w:firstLineChars="202"/>
        <w:rPr>
          <w:rFonts w:eastAsia="楷体"/>
          <w:color w:val="221E1F"/>
          <w:sz w:val="21"/>
          <w:szCs w:val="21"/>
        </w:rPr>
      </w:pPr>
      <w:r>
        <w:rPr>
          <w:rFonts w:hint="eastAsia" w:ascii="宋体" w:hAnsi="宋体" w:cs="宋体"/>
          <w:color w:val="221E1F"/>
          <w:sz w:val="21"/>
          <w:szCs w:val="21"/>
        </w:rPr>
        <w:t>①</w:t>
      </w:r>
      <w:r>
        <w:rPr>
          <w:rFonts w:eastAsia="楷体"/>
          <w:color w:val="221E1F"/>
          <w:sz w:val="21"/>
          <w:szCs w:val="21"/>
        </w:rPr>
        <w:t>有一次，作家周晓枫到河北作协开讲座。开讲前，主持人先做介绍，周晓枫坐在台下第一排座椅上，我就坐在她身后。此时的我，作为听众，懒洋洋地靠在椅背上，极为放松。可我前面的周晓枫，却没将身体向后倚靠，她自始至终将身体离开椅背大约两个拳头的距离，正襟危坐。从后面看，她的双臂应该是整齐地叠放于胸前，绝对是那种芭蕾舞演员的身姿，朴素安然，雕像般一动不动。</w:t>
      </w:r>
    </w:p>
    <w:p>
      <w:pPr>
        <w:autoSpaceDE w:val="0"/>
        <w:autoSpaceDN w:val="0"/>
        <w:spacing w:line="240" w:lineRule="auto"/>
        <w:ind w:firstLine="424" w:firstLineChars="202"/>
        <w:rPr>
          <w:rFonts w:eastAsia="楷体"/>
          <w:color w:val="221E1F"/>
          <w:sz w:val="21"/>
          <w:szCs w:val="21"/>
        </w:rPr>
      </w:pPr>
      <w:r>
        <w:rPr>
          <w:rFonts w:hint="eastAsia" w:ascii="宋体" w:hAnsi="宋体" w:cs="宋体"/>
          <w:color w:val="221E1F"/>
          <w:sz w:val="21"/>
          <w:szCs w:val="21"/>
        </w:rPr>
        <w:t>②</w:t>
      </w:r>
      <w:r>
        <w:rPr>
          <w:rFonts w:eastAsia="楷体"/>
          <w:color w:val="221E1F"/>
          <w:sz w:val="21"/>
          <w:szCs w:val="21"/>
        </w:rPr>
        <w:t>这种坐姿，显现的是一种自律。这种自律唤醒我记忆深处的一个“孩子”。</w:t>
      </w:r>
    </w:p>
    <w:p>
      <w:pPr>
        <w:autoSpaceDE w:val="0"/>
        <w:autoSpaceDN w:val="0"/>
        <w:spacing w:line="240" w:lineRule="auto"/>
        <w:ind w:firstLine="424" w:firstLineChars="202"/>
        <w:rPr>
          <w:rFonts w:eastAsia="楷体"/>
          <w:color w:val="221E1F"/>
          <w:sz w:val="21"/>
          <w:szCs w:val="21"/>
        </w:rPr>
      </w:pPr>
      <w:r>
        <w:rPr>
          <w:rFonts w:hint="eastAsia" w:ascii="宋体" w:hAnsi="宋体" w:cs="宋体"/>
          <w:color w:val="221E1F"/>
          <w:sz w:val="21"/>
          <w:szCs w:val="21"/>
        </w:rPr>
        <w:t>③</w:t>
      </w:r>
      <w:r>
        <w:rPr>
          <w:rFonts w:eastAsia="楷体"/>
          <w:color w:val="221E1F"/>
          <w:sz w:val="21"/>
          <w:szCs w:val="21"/>
        </w:rPr>
        <w:t>那个“孩子”，当时是西安某大型集团总裁助理，27 岁，清瘦、文弱，眼神</w:t>
      </w:r>
      <w:r>
        <w:rPr>
          <w:rFonts w:eastAsia="楷体"/>
          <w:color w:val="221E1F"/>
          <w:sz w:val="21"/>
          <w:szCs w:val="21"/>
          <w:em w:val="dot"/>
        </w:rPr>
        <w:t>悠悠淡淡</w:t>
      </w:r>
      <w:r>
        <w:rPr>
          <w:rFonts w:eastAsia="楷体"/>
          <w:color w:val="221E1F"/>
          <w:sz w:val="21"/>
          <w:szCs w:val="21"/>
        </w:rPr>
        <w:t>，声音</w:t>
      </w:r>
      <w:r>
        <w:rPr>
          <w:rFonts w:eastAsia="楷体"/>
          <w:color w:val="221E1F"/>
          <w:sz w:val="21"/>
          <w:szCs w:val="21"/>
          <w:em w:val="dot"/>
        </w:rPr>
        <w:t>细细微微</w:t>
      </w:r>
      <w:r>
        <w:rPr>
          <w:rFonts w:eastAsia="楷体"/>
          <w:color w:val="221E1F"/>
          <w:sz w:val="21"/>
          <w:szCs w:val="21"/>
        </w:rPr>
        <w:t>，神情</w:t>
      </w:r>
      <w:r>
        <w:rPr>
          <w:rFonts w:eastAsia="楷体"/>
          <w:color w:val="221E1F"/>
          <w:sz w:val="21"/>
          <w:szCs w:val="21"/>
          <w:em w:val="dot"/>
        </w:rPr>
        <w:t>羞羞涩涩</w:t>
      </w:r>
      <w:r>
        <w:rPr>
          <w:rFonts w:eastAsia="楷体"/>
          <w:color w:val="221E1F"/>
          <w:sz w:val="21"/>
          <w:szCs w:val="21"/>
        </w:rPr>
        <w:t>，一举一动，生怕惊动了什么。扎在叔叔阿姨辈的人堆里， 特别是在那群德高望重的行业老前辈面前，“乳臭未干”这个词，像是为他定制。</w:t>
      </w:r>
    </w:p>
    <w:p>
      <w:pPr>
        <w:autoSpaceDE w:val="0"/>
        <w:autoSpaceDN w:val="0"/>
        <w:spacing w:line="240" w:lineRule="auto"/>
        <w:ind w:firstLine="424" w:firstLineChars="202"/>
        <w:rPr>
          <w:rFonts w:eastAsia="楷体"/>
          <w:color w:val="221E1F"/>
          <w:sz w:val="21"/>
          <w:szCs w:val="21"/>
        </w:rPr>
      </w:pPr>
      <w:r>
        <w:rPr>
          <w:rFonts w:hint="eastAsia" w:ascii="宋体" w:hAnsi="宋体" w:cs="宋体"/>
          <w:color w:val="221E1F"/>
          <w:sz w:val="21"/>
          <w:szCs w:val="21"/>
        </w:rPr>
        <w:t>④</w:t>
      </w:r>
      <w:r>
        <w:rPr>
          <w:rFonts w:eastAsia="楷体"/>
          <w:color w:val="221E1F"/>
          <w:sz w:val="21"/>
          <w:szCs w:val="21"/>
        </w:rPr>
        <w:t>在周一例会上，我所带的实习团队一律坐到后排，观摩并等待集团为我们举行的欢迎仪式。那“孩子”与那群久经沙场的老前辈一起围坐，研讨上周工作，总结一周得失， 言谈举止间，仍是静悄悄的青涩模样。</w:t>
      </w:r>
    </w:p>
    <w:p>
      <w:pPr>
        <w:autoSpaceDE w:val="0"/>
        <w:autoSpaceDN w:val="0"/>
        <w:spacing w:line="240" w:lineRule="auto"/>
        <w:ind w:firstLine="424" w:firstLineChars="202"/>
        <w:rPr>
          <w:rFonts w:eastAsia="楷体"/>
          <w:color w:val="221E1F"/>
          <w:sz w:val="21"/>
          <w:szCs w:val="21"/>
        </w:rPr>
      </w:pPr>
      <w:r>
        <w:rPr>
          <w:rFonts w:hint="eastAsia" w:ascii="宋体" w:hAnsi="宋体" w:cs="宋体"/>
          <w:color w:val="221E1F"/>
          <w:sz w:val="21"/>
          <w:szCs w:val="21"/>
        </w:rPr>
        <w:t>⑤</w:t>
      </w:r>
      <w:r>
        <w:rPr>
          <w:rFonts w:eastAsia="楷体"/>
          <w:color w:val="221E1F"/>
          <w:sz w:val="21"/>
          <w:szCs w:val="21"/>
        </w:rPr>
        <w:t>如果不是仪式后他坐到后排时那个腰板笔直的姿势，我至多仅记住这样一个安静谦恭的背影。例会结束，欢迎会开始，我们的实习团队围坐到会议桌前，那“孩子”与集团领导则退居会议桌后面——只留三两个中层领导致欢迎词。</w:t>
      </w:r>
    </w:p>
    <w:p>
      <w:pPr>
        <w:autoSpaceDE w:val="0"/>
        <w:autoSpaceDN w:val="0"/>
        <w:spacing w:line="240" w:lineRule="auto"/>
        <w:ind w:firstLine="424" w:firstLineChars="202"/>
        <w:rPr>
          <w:rFonts w:eastAsia="楷体"/>
          <w:color w:val="221E1F"/>
          <w:sz w:val="21"/>
          <w:szCs w:val="21"/>
        </w:rPr>
      </w:pPr>
      <w:r>
        <w:rPr>
          <w:rFonts w:hint="eastAsia" w:ascii="宋体" w:hAnsi="宋体" w:cs="宋体"/>
          <w:color w:val="221E1F"/>
          <w:sz w:val="21"/>
          <w:szCs w:val="21"/>
        </w:rPr>
        <w:t>⑥</w:t>
      </w:r>
      <w:r>
        <w:rPr>
          <w:rFonts w:eastAsia="楷体"/>
          <w:color w:val="221E1F"/>
          <w:sz w:val="21"/>
          <w:szCs w:val="21"/>
        </w:rPr>
        <w:t>前一分钟，他们还在汇报上周各自分管的工作，谁都明白，这一次的例会大有不同， 因为后面坐着我们这些外人。他们虽非首次“登台”，可是有“观众”在场，毕竟有别于平时的“例行公事”，每人都极为“重视”，一板一眼，生怕在外人面前出错。此刻坐到后面，可以稍事放松，允许紧绷的状态分神懈怠。</w:t>
      </w:r>
    </w:p>
    <w:p>
      <w:pPr>
        <w:autoSpaceDE w:val="0"/>
        <w:autoSpaceDN w:val="0"/>
        <w:spacing w:line="240" w:lineRule="auto"/>
        <w:ind w:firstLine="424" w:firstLineChars="202"/>
        <w:rPr>
          <w:rFonts w:eastAsia="楷体"/>
          <w:color w:val="221E1F"/>
          <w:sz w:val="21"/>
          <w:szCs w:val="21"/>
        </w:rPr>
      </w:pPr>
      <w:r>
        <w:rPr>
          <w:rFonts w:hint="eastAsia" w:ascii="宋体" w:hAnsi="宋体" w:cs="宋体"/>
          <w:color w:val="221E1F"/>
          <w:sz w:val="21"/>
          <w:szCs w:val="21"/>
        </w:rPr>
        <w:t>⑦</w:t>
      </w:r>
      <w:r>
        <w:rPr>
          <w:rFonts w:eastAsia="楷体"/>
          <w:color w:val="221E1F"/>
          <w:sz w:val="21"/>
          <w:szCs w:val="21"/>
        </w:rPr>
        <w:t>然而，我还是从会议桌对面一眼看到了他：就在一片静悄悄的松懈中，那“孩子” 依然像国旗班战士一样身姿挺直。能够让我牢记并心有所感，是因为这个姿势的唯一和抢眼。</w:t>
      </w:r>
    </w:p>
    <w:p>
      <w:pPr>
        <w:autoSpaceDE w:val="0"/>
        <w:autoSpaceDN w:val="0"/>
        <w:spacing w:line="240" w:lineRule="auto"/>
        <w:ind w:firstLine="424" w:firstLineChars="202"/>
        <w:rPr>
          <w:rFonts w:eastAsia="楷体"/>
          <w:color w:val="221E1F"/>
          <w:sz w:val="21"/>
          <w:szCs w:val="21"/>
        </w:rPr>
      </w:pPr>
      <w:r>
        <w:rPr>
          <w:rFonts w:hint="eastAsia" w:ascii="宋体" w:hAnsi="宋体" w:cs="宋体"/>
          <w:color w:val="221E1F"/>
          <w:sz w:val="21"/>
          <w:szCs w:val="21"/>
        </w:rPr>
        <w:t>⑧</w:t>
      </w:r>
      <w:r>
        <w:rPr>
          <w:rFonts w:eastAsia="楷体"/>
          <w:color w:val="221E1F"/>
          <w:sz w:val="21"/>
          <w:szCs w:val="21"/>
        </w:rPr>
        <w:t>起初，我还以为他有过军旅经历，他的坐姿真的很“军人”。我曾见过部队官兵们持帽端坐，那神情令人不由自主地心生庄严与敬畏。此刻的他，双腿笔直并拢，笔记本平摊其上，目光平视，而腰板和脊柱，就那么直直地挺立，自始至终，纹丝不动。</w:t>
      </w:r>
    </w:p>
    <w:p>
      <w:pPr>
        <w:autoSpaceDE w:val="0"/>
        <w:autoSpaceDN w:val="0"/>
        <w:spacing w:line="240" w:lineRule="auto"/>
        <w:ind w:firstLine="424" w:firstLineChars="202"/>
        <w:rPr>
          <w:rFonts w:eastAsia="楷体"/>
          <w:color w:val="221E1F"/>
          <w:sz w:val="21"/>
          <w:szCs w:val="21"/>
        </w:rPr>
      </w:pPr>
      <w:r>
        <w:rPr>
          <w:rFonts w:hint="eastAsia" w:ascii="宋体" w:hAnsi="宋体" w:cs="宋体"/>
          <w:color w:val="221E1F"/>
          <w:sz w:val="21"/>
          <w:szCs w:val="21"/>
        </w:rPr>
        <w:t>⑨</w:t>
      </w:r>
      <w:r>
        <w:rPr>
          <w:rFonts w:eastAsia="楷体"/>
          <w:color w:val="221E1F"/>
          <w:sz w:val="21"/>
          <w:szCs w:val="21"/>
        </w:rPr>
        <w:t>这个坐姿，将我狠狠地“蜇”了一下。</w:t>
      </w:r>
    </w:p>
    <w:p>
      <w:pPr>
        <w:autoSpaceDE w:val="0"/>
        <w:autoSpaceDN w:val="0"/>
        <w:spacing w:line="240" w:lineRule="auto"/>
        <w:ind w:firstLine="424" w:firstLineChars="202"/>
        <w:rPr>
          <w:rFonts w:eastAsia="楷体"/>
          <w:color w:val="221E1F"/>
          <w:sz w:val="21"/>
          <w:szCs w:val="21"/>
        </w:rPr>
      </w:pPr>
      <w:r>
        <w:rPr>
          <w:rFonts w:hint="eastAsia" w:ascii="宋体" w:hAnsi="宋体" w:cs="宋体"/>
          <w:color w:val="221E1F"/>
          <w:sz w:val="21"/>
          <w:szCs w:val="21"/>
        </w:rPr>
        <w:t>⑩</w:t>
      </w:r>
      <w:r>
        <w:rPr>
          <w:rFonts w:eastAsia="楷体"/>
          <w:color w:val="221E1F"/>
          <w:sz w:val="21"/>
          <w:szCs w:val="21"/>
        </w:rPr>
        <w:t>在我心中，如此一坐，“泄露”了自励与自持、功力与涵养，为一个初涉职场男孩的一生提供了一套绅士密码。这个姿势所涉极多：砥砺、坚韧、卧薪尝胆，还有表象背后不为人知的心灵熬炼和那些看得见、看不见的成长。</w:t>
      </w:r>
    </w:p>
    <w:p>
      <w:pPr>
        <w:autoSpaceDE w:val="0"/>
        <w:autoSpaceDN w:val="0"/>
        <w:spacing w:line="240" w:lineRule="auto"/>
        <w:ind w:firstLine="424" w:firstLineChars="202"/>
        <w:rPr>
          <w:rFonts w:eastAsia="楷体"/>
          <w:color w:val="221E1F"/>
          <w:sz w:val="21"/>
          <w:szCs w:val="21"/>
        </w:rPr>
      </w:pPr>
      <w:r>
        <w:rPr>
          <w:rFonts w:hint="eastAsia" w:ascii="MS Mincho" w:hAnsi="MS Mincho" w:eastAsia="MS Mincho" w:cs="MS Mincho"/>
          <w:color w:val="221E1F"/>
          <w:sz w:val="21"/>
          <w:szCs w:val="21"/>
        </w:rPr>
        <w:t>⑪</w:t>
      </w:r>
      <w:r>
        <w:rPr>
          <w:rFonts w:eastAsia="楷体"/>
          <w:color w:val="221E1F"/>
          <w:sz w:val="21"/>
          <w:szCs w:val="21"/>
        </w:rPr>
        <w:t>这样的坐姿，看起来似乎缺少那么一点倜傥、洒脱，十足的青涩、懵懂。可是谁又敢说，青涩曾缺席自己的成长？只有青涩才不为世俗所囿滞，才能秉持梦想的鲜纯与清俊。他就是以这个姿势迎向未来，挺拔的身姿中，蕴含着令人心动的青春的蓄势待发。</w:t>
      </w:r>
    </w:p>
    <w:p>
      <w:pPr>
        <w:autoSpaceDE w:val="0"/>
        <w:autoSpaceDN w:val="0"/>
        <w:spacing w:line="240" w:lineRule="auto"/>
        <w:ind w:firstLine="424" w:firstLineChars="202"/>
        <w:rPr>
          <w:rFonts w:eastAsia="楷体"/>
          <w:color w:val="221E1F"/>
          <w:sz w:val="21"/>
          <w:szCs w:val="21"/>
        </w:rPr>
      </w:pPr>
      <w:r>
        <w:rPr>
          <w:rFonts w:hint="eastAsia" w:ascii="MS Mincho" w:hAnsi="MS Mincho" w:eastAsia="MS Mincho" w:cs="MS Mincho"/>
          <w:color w:val="221E1F"/>
          <w:sz w:val="21"/>
          <w:szCs w:val="21"/>
        </w:rPr>
        <w:t>⑫</w:t>
      </w:r>
      <w:r>
        <w:rPr>
          <w:rFonts w:eastAsia="楷体"/>
          <w:color w:val="221E1F"/>
          <w:sz w:val="21"/>
          <w:szCs w:val="21"/>
        </w:rPr>
        <w:t>十年后，我遇到几位西安作家，向他们打听那“孩子”。那大型集团在全国已如雷贯耳，而那“孩子”已成功甩掉“助理”二字，升任总经理。</w:t>
      </w:r>
    </w:p>
    <w:p>
      <w:pPr>
        <w:autoSpaceDE w:val="0"/>
        <w:autoSpaceDN w:val="0"/>
        <w:spacing w:line="240" w:lineRule="auto"/>
        <w:ind w:firstLine="424" w:firstLineChars="202"/>
        <w:rPr>
          <w:rFonts w:eastAsia="楷体"/>
          <w:color w:val="221E1F"/>
          <w:sz w:val="21"/>
          <w:szCs w:val="21"/>
        </w:rPr>
      </w:pPr>
      <w:r>
        <w:rPr>
          <w:rFonts w:hint="eastAsia" w:ascii="MS Mincho" w:hAnsi="MS Mincho" w:eastAsia="MS Mincho" w:cs="MS Mincho"/>
          <w:color w:val="221E1F"/>
          <w:sz w:val="21"/>
          <w:szCs w:val="21"/>
        </w:rPr>
        <w:t>⑬</w:t>
      </w:r>
      <w:r>
        <w:rPr>
          <w:rFonts w:eastAsia="楷体"/>
          <w:color w:val="221E1F"/>
          <w:sz w:val="21"/>
          <w:szCs w:val="21"/>
        </w:rPr>
        <w:t>不知他现在是否显得成熟了，但是，有一点我可以肯定：他的坐姿肯定一如既往。</w:t>
      </w:r>
    </w:p>
    <w:p>
      <w:pPr>
        <w:autoSpaceDE w:val="0"/>
        <w:autoSpaceDN w:val="0"/>
        <w:spacing w:line="240" w:lineRule="auto"/>
        <w:ind w:firstLine="424" w:firstLineChars="202"/>
        <w:rPr>
          <w:rFonts w:eastAsia="楷体"/>
          <w:color w:val="221E1F"/>
          <w:sz w:val="21"/>
          <w:szCs w:val="21"/>
        </w:rPr>
      </w:pPr>
      <w:r>
        <w:rPr>
          <w:rFonts w:hint="eastAsia" w:ascii="MS Mincho" w:hAnsi="MS Mincho" w:eastAsia="MS Mincho" w:cs="MS Mincho"/>
          <w:color w:val="221E1F"/>
          <w:sz w:val="21"/>
          <w:szCs w:val="21"/>
        </w:rPr>
        <w:t>⑭</w:t>
      </w:r>
      <w:r>
        <w:rPr>
          <w:rFonts w:eastAsia="楷体"/>
          <w:color w:val="221E1F"/>
          <w:sz w:val="21"/>
          <w:szCs w:val="21"/>
        </w:rPr>
        <w:t>是的，他和周晓枫的坐姿透露出的是自律。残忍的自律！我有时想，有这个必要吗？ 但同时我又明白，自律，让他们有一种“时刻准备”的姿势。自律以一种水滴石穿的韧性， 成就其人生的辉煌。</w:t>
      </w:r>
    </w:p>
    <w:p>
      <w:pPr>
        <w:autoSpaceDE w:val="0"/>
        <w:autoSpaceDN w:val="0"/>
        <w:spacing w:line="240" w:lineRule="auto"/>
        <w:ind w:firstLine="424" w:firstLineChars="202"/>
        <w:rPr>
          <w:rFonts w:eastAsia="楷体"/>
          <w:color w:val="221E1F"/>
          <w:sz w:val="21"/>
          <w:szCs w:val="21"/>
        </w:rPr>
      </w:pPr>
      <w:r>
        <w:rPr>
          <w:rFonts w:hint="eastAsia" w:ascii="MS Mincho" w:hAnsi="MS Mincho" w:eastAsia="MS Mincho" w:cs="MS Mincho"/>
          <w:color w:val="221E1F"/>
          <w:sz w:val="21"/>
          <w:szCs w:val="21"/>
        </w:rPr>
        <w:t>⑮</w:t>
      </w:r>
      <w:r>
        <w:rPr>
          <w:rFonts w:eastAsia="楷体"/>
          <w:color w:val="221E1F"/>
          <w:sz w:val="21"/>
          <w:szCs w:val="21"/>
        </w:rPr>
        <w:t xml:space="preserve">而且，这样的坐姿，给人的感受，正与身陷绵软沙发时那种昏昏沉沉的感觉相反—— 那样正襟危坐的人，其心灵是清澈灵透的，其灵魂则是可以飞翔的。 </w:t>
      </w:r>
    </w:p>
    <w:p>
      <w:pPr>
        <w:autoSpaceDE w:val="0"/>
        <w:autoSpaceDN w:val="0"/>
        <w:spacing w:line="240" w:lineRule="auto"/>
        <w:jc w:val="right"/>
        <w:rPr>
          <w:color w:val="221E1F"/>
          <w:sz w:val="21"/>
          <w:szCs w:val="21"/>
        </w:rPr>
      </w:pPr>
      <w:r>
        <w:rPr>
          <w:color w:val="221E1F"/>
          <w:sz w:val="21"/>
          <w:szCs w:val="21"/>
        </w:rPr>
        <w:t xml:space="preserve">(节选自《青年文摘》，有删改) </w:t>
      </w:r>
    </w:p>
    <w:p>
      <w:pPr>
        <w:autoSpaceDE w:val="0"/>
        <w:autoSpaceDN w:val="0"/>
        <w:spacing w:line="240" w:lineRule="auto"/>
        <w:rPr>
          <w:rFonts w:hint="eastAsia"/>
          <w:color w:val="221E1F"/>
          <w:sz w:val="21"/>
          <w:szCs w:val="21"/>
        </w:rPr>
      </w:pPr>
      <w:r>
        <w:rPr>
          <w:color w:val="949698"/>
          <w:sz w:val="21"/>
          <w:szCs w:val="21"/>
        </w:rPr>
        <w:t xml:space="preserve">12. </w:t>
      </w:r>
      <w:r>
        <w:rPr>
          <w:color w:val="221E1F"/>
          <w:sz w:val="21"/>
          <w:szCs w:val="21"/>
        </w:rPr>
        <w:t xml:space="preserve">选文主要讲述了哪两件事？请简要概括。(3 分) </w:t>
      </w:r>
    </w:p>
    <w:p>
      <w:pPr>
        <w:autoSpaceDE w:val="0"/>
        <w:autoSpaceDN w:val="0"/>
        <w:spacing w:line="240" w:lineRule="auto"/>
        <w:ind w:left="424" w:leftChars="202"/>
        <w:rPr>
          <w:color w:val="221E1F"/>
          <w:sz w:val="21"/>
          <w:szCs w:val="21"/>
        </w:rPr>
      </w:pPr>
      <w:r>
        <w:rPr>
          <w:rFonts w:hint="eastAsia"/>
          <w:color w:val="221E1F"/>
          <w:sz w:val="21"/>
          <w:szCs w:val="21"/>
        </w:rPr>
        <w:t>______________________________________________________________________________________________________________________________________</w:t>
      </w:r>
    </w:p>
    <w:p>
      <w:pPr>
        <w:autoSpaceDE w:val="0"/>
        <w:autoSpaceDN w:val="0"/>
        <w:spacing w:line="240" w:lineRule="auto"/>
        <w:rPr>
          <w:color w:val="221E1F"/>
          <w:sz w:val="21"/>
          <w:szCs w:val="21"/>
        </w:rPr>
      </w:pPr>
      <w:r>
        <w:rPr>
          <w:color w:val="949698"/>
          <w:sz w:val="21"/>
          <w:szCs w:val="21"/>
        </w:rPr>
        <w:t xml:space="preserve">13. </w:t>
      </w:r>
      <w:r>
        <w:rPr>
          <w:color w:val="221E1F"/>
          <w:sz w:val="21"/>
          <w:szCs w:val="21"/>
        </w:rPr>
        <w:t xml:space="preserve">下面对选文的鉴赏分析不正确的一项是(     ) (3 分) </w:t>
      </w:r>
    </w:p>
    <w:p>
      <w:pPr>
        <w:autoSpaceDE w:val="0"/>
        <w:autoSpaceDN w:val="0"/>
        <w:spacing w:line="240" w:lineRule="auto"/>
        <w:ind w:left="743" w:leftChars="203" w:hanging="317" w:hangingChars="151"/>
        <w:rPr>
          <w:color w:val="221E1F"/>
          <w:sz w:val="21"/>
          <w:szCs w:val="21"/>
        </w:rPr>
      </w:pPr>
      <w:r>
        <w:rPr>
          <w:color w:val="221E1F"/>
          <w:sz w:val="21"/>
          <w:szCs w:val="21"/>
        </w:rPr>
        <w:t>A. 文中第</w:t>
      </w:r>
      <w:r>
        <w:rPr>
          <w:rFonts w:hint="eastAsia" w:ascii="宋体" w:hAnsi="宋体" w:cs="宋体"/>
          <w:color w:val="221E1F"/>
          <w:sz w:val="21"/>
          <w:szCs w:val="21"/>
        </w:rPr>
        <w:t>③</w:t>
      </w:r>
      <w:r>
        <w:rPr>
          <w:color w:val="221E1F"/>
          <w:sz w:val="21"/>
          <w:szCs w:val="21"/>
        </w:rPr>
        <w:t>段描写那个“孩子”时，连用三个叠词“悠悠淡淡”“细细微微”“羞羞涩涩”，细腻地表现出那“孩子”在行业老前辈面前“乳臭未干”的样子。</w:t>
      </w:r>
    </w:p>
    <w:p>
      <w:pPr>
        <w:autoSpaceDE w:val="0"/>
        <w:autoSpaceDN w:val="0"/>
        <w:spacing w:line="240" w:lineRule="auto"/>
        <w:ind w:left="743" w:leftChars="203" w:hanging="317" w:hangingChars="151"/>
        <w:rPr>
          <w:color w:val="221E1F"/>
          <w:sz w:val="21"/>
          <w:szCs w:val="21"/>
        </w:rPr>
      </w:pPr>
      <w:r>
        <w:rPr>
          <w:color w:val="221E1F"/>
          <w:sz w:val="21"/>
          <w:szCs w:val="21"/>
        </w:rPr>
        <w:t>B. 文中第</w:t>
      </w:r>
      <w:r>
        <w:rPr>
          <w:rFonts w:hint="eastAsia" w:ascii="宋体" w:hAnsi="宋体" w:cs="宋体"/>
          <w:color w:val="221E1F"/>
          <w:sz w:val="21"/>
          <w:szCs w:val="21"/>
        </w:rPr>
        <w:t>⑥</w:t>
      </w:r>
      <w:r>
        <w:rPr>
          <w:color w:val="221E1F"/>
          <w:sz w:val="21"/>
          <w:szCs w:val="21"/>
        </w:rPr>
        <w:t>段写集团领导们坐在后面时分神懈怠，与第</w:t>
      </w:r>
      <w:r>
        <w:rPr>
          <w:rFonts w:hint="eastAsia" w:ascii="宋体" w:hAnsi="宋体" w:cs="宋体"/>
          <w:color w:val="221E1F"/>
          <w:sz w:val="21"/>
          <w:szCs w:val="21"/>
        </w:rPr>
        <w:t>⑦</w:t>
      </w:r>
      <w:r>
        <w:rPr>
          <w:color w:val="221E1F"/>
          <w:sz w:val="21"/>
          <w:szCs w:val="21"/>
        </w:rPr>
        <w:t>段中那“孩子”依然像国旗班战士一样身姿挺直形成鲜明对比，从而突出了那“孩子”灵魂的样子。</w:t>
      </w:r>
    </w:p>
    <w:p>
      <w:pPr>
        <w:autoSpaceDE w:val="0"/>
        <w:autoSpaceDN w:val="0"/>
        <w:spacing w:line="240" w:lineRule="auto"/>
        <w:ind w:left="743" w:leftChars="203" w:hanging="317" w:hangingChars="151"/>
        <w:rPr>
          <w:color w:val="221E1F"/>
          <w:sz w:val="21"/>
          <w:szCs w:val="21"/>
        </w:rPr>
      </w:pPr>
      <w:r>
        <w:rPr>
          <w:color w:val="221E1F"/>
          <w:sz w:val="21"/>
          <w:szCs w:val="21"/>
        </w:rPr>
        <w:t>C. 文中第</w:t>
      </w:r>
      <w:r>
        <w:rPr>
          <w:rFonts w:hint="eastAsia" w:ascii="MS Mincho" w:hAnsi="MS Mincho" w:eastAsia="MS Mincho" w:cs="MS Mincho"/>
          <w:color w:val="221E1F"/>
          <w:sz w:val="21"/>
          <w:szCs w:val="21"/>
        </w:rPr>
        <w:t>⑪</w:t>
      </w:r>
      <w:r>
        <w:rPr>
          <w:color w:val="221E1F"/>
          <w:sz w:val="21"/>
          <w:szCs w:val="21"/>
        </w:rPr>
        <w:t>段“他就是以这个姿势迎向未来，挺拔的身姿中，蕴含着令人心动的青春的蓄势待发”与第</w:t>
      </w:r>
      <w:r>
        <w:rPr>
          <w:rFonts w:hint="eastAsia" w:ascii="MS Mincho" w:hAnsi="MS Mincho" w:eastAsia="MS Mincho" w:cs="MS Mincho"/>
          <w:color w:val="221E1F"/>
          <w:sz w:val="21"/>
          <w:szCs w:val="21"/>
        </w:rPr>
        <w:t>⑭</w:t>
      </w:r>
      <w:r>
        <w:rPr>
          <w:color w:val="221E1F"/>
          <w:sz w:val="21"/>
          <w:szCs w:val="21"/>
        </w:rPr>
        <w:t>段“但同时我又明白，自律，让他们有一种‘时刻准备’的姿势” 互相照应。</w:t>
      </w:r>
    </w:p>
    <w:p>
      <w:pPr>
        <w:autoSpaceDE w:val="0"/>
        <w:autoSpaceDN w:val="0"/>
        <w:spacing w:line="240" w:lineRule="auto"/>
        <w:ind w:left="743" w:leftChars="203" w:hanging="317" w:hangingChars="151"/>
        <w:rPr>
          <w:color w:val="221E1F"/>
          <w:sz w:val="21"/>
          <w:szCs w:val="21"/>
        </w:rPr>
      </w:pPr>
      <w:r>
        <w:rPr>
          <w:color w:val="221E1F"/>
          <w:sz w:val="21"/>
          <w:szCs w:val="21"/>
        </w:rPr>
        <w:t>D. 全文紧紧围绕坐姿来写，突出了坐姿里灵魂的样子；第</w:t>
      </w:r>
      <w:r>
        <w:rPr>
          <w:rFonts w:hint="eastAsia" w:ascii="MS Mincho" w:hAnsi="MS Mincho" w:eastAsia="MS Mincho" w:cs="MS Mincho"/>
          <w:color w:val="221E1F"/>
          <w:sz w:val="21"/>
          <w:szCs w:val="21"/>
        </w:rPr>
        <w:t>⑫</w:t>
      </w:r>
      <w:r>
        <w:rPr>
          <w:color w:val="221E1F"/>
          <w:sz w:val="21"/>
          <w:szCs w:val="21"/>
        </w:rPr>
        <w:t xml:space="preserve">段则插叙了十年后那“孩子” 的状况，深化了文章主旨。 </w:t>
      </w:r>
    </w:p>
    <w:p>
      <w:pPr>
        <w:autoSpaceDE w:val="0"/>
        <w:autoSpaceDN w:val="0"/>
        <w:spacing w:line="240" w:lineRule="auto"/>
        <w:ind w:left="426" w:hanging="319" w:hangingChars="152"/>
        <w:rPr>
          <w:rFonts w:hint="eastAsia"/>
          <w:color w:val="221E1F"/>
          <w:sz w:val="21"/>
          <w:szCs w:val="21"/>
        </w:rPr>
      </w:pPr>
      <w:r>
        <w:rPr>
          <w:color w:val="949698"/>
          <w:sz w:val="21"/>
          <w:szCs w:val="21"/>
        </w:rPr>
        <w:t xml:space="preserve">14. </w:t>
      </w:r>
      <w:r>
        <w:rPr>
          <w:color w:val="221E1F"/>
          <w:sz w:val="21"/>
          <w:szCs w:val="21"/>
        </w:rPr>
        <w:t>选文主要写“坐姿”，</w:t>
      </w:r>
      <w:r>
        <w:rPr>
          <w:rFonts w:hint="eastAsia" w:ascii="宋体" w:hAnsi="宋体" w:cs="宋体"/>
          <w:color w:val="221E1F"/>
          <w:sz w:val="21"/>
          <w:szCs w:val="21"/>
        </w:rPr>
        <w:t>③④</w:t>
      </w:r>
      <w:r>
        <w:rPr>
          <w:color w:val="221E1F"/>
          <w:sz w:val="21"/>
          <w:szCs w:val="21"/>
        </w:rPr>
        <w:t xml:space="preserve">两段为何要用大量笔墨写那个“孩子”的青涩？(4 分) </w:t>
      </w:r>
    </w:p>
    <w:p>
      <w:pPr>
        <w:autoSpaceDE w:val="0"/>
        <w:autoSpaceDN w:val="0"/>
        <w:spacing w:line="240" w:lineRule="auto"/>
        <w:ind w:left="424" w:leftChars="202"/>
        <w:rPr>
          <w:color w:val="221E1F"/>
          <w:sz w:val="21"/>
          <w:szCs w:val="21"/>
        </w:rPr>
      </w:pPr>
      <w:r>
        <w:rPr>
          <w:rFonts w:hint="eastAsia"/>
          <w:color w:val="221E1F"/>
          <w:sz w:val="21"/>
          <w:szCs w:val="21"/>
        </w:rPr>
        <w:t>___________________________________________________________________</w:t>
      </w:r>
    </w:p>
    <w:p>
      <w:pPr>
        <w:autoSpaceDE w:val="0"/>
        <w:autoSpaceDN w:val="0"/>
        <w:spacing w:line="240" w:lineRule="auto"/>
        <w:rPr>
          <w:color w:val="221E1F"/>
          <w:sz w:val="21"/>
          <w:szCs w:val="21"/>
        </w:rPr>
      </w:pPr>
      <w:r>
        <w:rPr>
          <w:color w:val="221E1F"/>
          <w:sz w:val="21"/>
          <w:szCs w:val="21"/>
        </w:rPr>
        <w:t>(三) 【2021·</w:t>
      </w:r>
      <w:r>
        <w:rPr>
          <w:rFonts w:hint="eastAsia" w:ascii="华文新魏" w:eastAsia="华文新魏"/>
          <w:color w:val="221E1F"/>
          <w:sz w:val="21"/>
          <w:szCs w:val="21"/>
        </w:rPr>
        <w:t>四川广元</w:t>
      </w:r>
      <w:r>
        <w:rPr>
          <w:color w:val="221E1F"/>
          <w:sz w:val="21"/>
          <w:szCs w:val="21"/>
        </w:rPr>
        <w:t xml:space="preserve">】阅读下面的文章，回答问题。(17 分) </w:t>
      </w:r>
    </w:p>
    <w:p>
      <w:pPr>
        <w:autoSpaceDE w:val="0"/>
        <w:autoSpaceDN w:val="0"/>
        <w:spacing w:line="240" w:lineRule="auto"/>
        <w:jc w:val="center"/>
        <w:rPr>
          <w:rFonts w:ascii="黑体" w:hAnsi="黑体" w:eastAsia="黑体"/>
          <w:color w:val="221E1F"/>
          <w:sz w:val="21"/>
          <w:szCs w:val="21"/>
        </w:rPr>
      </w:pPr>
      <w:r>
        <w:rPr>
          <w:rFonts w:ascii="黑体" w:hAnsi="黑体" w:eastAsia="黑体"/>
          <w:color w:val="221E1F"/>
          <w:sz w:val="21"/>
          <w:szCs w:val="21"/>
        </w:rPr>
        <w:t>孤立冰墙</w:t>
      </w:r>
    </w:p>
    <w:p>
      <w:pPr>
        <w:autoSpaceDE w:val="0"/>
        <w:autoSpaceDN w:val="0"/>
        <w:spacing w:line="240" w:lineRule="auto"/>
        <w:jc w:val="center"/>
        <w:rPr>
          <w:color w:val="221E1F"/>
          <w:sz w:val="21"/>
          <w:szCs w:val="21"/>
        </w:rPr>
      </w:pPr>
      <w:r>
        <w:rPr>
          <w:color w:val="221E1F"/>
          <w:sz w:val="21"/>
          <w:szCs w:val="21"/>
        </w:rPr>
        <w:t>韦 伶</w:t>
      </w:r>
    </w:p>
    <w:p>
      <w:pPr>
        <w:autoSpaceDE w:val="0"/>
        <w:autoSpaceDN w:val="0"/>
        <w:spacing w:line="240" w:lineRule="auto"/>
        <w:ind w:firstLine="424" w:firstLineChars="202"/>
        <w:rPr>
          <w:rFonts w:eastAsia="楷体"/>
          <w:color w:val="221E1F"/>
          <w:sz w:val="21"/>
          <w:szCs w:val="21"/>
        </w:rPr>
      </w:pPr>
      <w:r>
        <w:rPr>
          <w:rFonts w:hint="eastAsia" w:ascii="宋体" w:hAnsi="宋体" w:cs="宋体"/>
          <w:color w:val="221E1F"/>
          <w:sz w:val="21"/>
          <w:szCs w:val="21"/>
        </w:rPr>
        <w:t>①</w:t>
      </w:r>
      <w:r>
        <w:rPr>
          <w:rFonts w:eastAsia="楷体"/>
          <w:color w:val="221E1F"/>
          <w:sz w:val="21"/>
          <w:szCs w:val="21"/>
        </w:rPr>
        <w:t xml:space="preserve"> 10 岁那年的一个下午，我站在山丘的平顶上。</w:t>
      </w:r>
    </w:p>
    <w:p>
      <w:pPr>
        <w:autoSpaceDE w:val="0"/>
        <w:autoSpaceDN w:val="0"/>
        <w:spacing w:line="240" w:lineRule="auto"/>
        <w:ind w:firstLine="424" w:firstLineChars="202"/>
        <w:rPr>
          <w:rFonts w:eastAsia="楷体"/>
          <w:color w:val="221E1F"/>
          <w:sz w:val="21"/>
          <w:szCs w:val="21"/>
        </w:rPr>
      </w:pPr>
      <w:r>
        <w:rPr>
          <w:rFonts w:hint="eastAsia" w:ascii="宋体" w:hAnsi="宋体" w:cs="宋体"/>
          <w:color w:val="221E1F"/>
          <w:sz w:val="21"/>
          <w:szCs w:val="21"/>
        </w:rPr>
        <w:t>②</w:t>
      </w:r>
      <w:r>
        <w:rPr>
          <w:rFonts w:eastAsia="楷体"/>
          <w:color w:val="221E1F"/>
          <w:sz w:val="21"/>
          <w:szCs w:val="21"/>
        </w:rPr>
        <w:t>下面山腰间是我的小学教室和室外的操场。有些同学在教室门口跑进跑出，还有些同学在操场上跳绳、踢毽子，时不时传来一两句打闹和追逐声，这是一幅典型的快乐童年图。</w:t>
      </w:r>
    </w:p>
    <w:p>
      <w:pPr>
        <w:autoSpaceDE w:val="0"/>
        <w:autoSpaceDN w:val="0"/>
        <w:spacing w:line="240" w:lineRule="auto"/>
        <w:ind w:firstLine="424" w:firstLineChars="202"/>
        <w:rPr>
          <w:rFonts w:eastAsia="楷体"/>
          <w:color w:val="221E1F"/>
          <w:sz w:val="21"/>
          <w:szCs w:val="21"/>
        </w:rPr>
      </w:pPr>
      <w:r>
        <w:rPr>
          <w:rFonts w:hint="eastAsia" w:ascii="宋体" w:hAnsi="宋体" w:cs="宋体"/>
          <w:color w:val="221E1F"/>
          <w:sz w:val="21"/>
          <w:szCs w:val="21"/>
        </w:rPr>
        <w:t>③</w:t>
      </w:r>
      <w:r>
        <w:rPr>
          <w:rFonts w:eastAsia="楷体"/>
          <w:color w:val="221E1F"/>
          <w:sz w:val="21"/>
          <w:szCs w:val="21"/>
        </w:rPr>
        <w:t>不过那一天，我的眼睛留意着操场上一个特别的人，一个蹲着的女孩。她一个人蹲在操场上，背对着追逐玩耍的同学。不时有同学从她身边跑过，但没有一个人停下来和她说话，好像她是一个透明的人，甚至根本不存在。</w:t>
      </w:r>
    </w:p>
    <w:p>
      <w:pPr>
        <w:autoSpaceDE w:val="0"/>
        <w:autoSpaceDN w:val="0"/>
        <w:spacing w:line="240" w:lineRule="auto"/>
        <w:ind w:firstLine="424" w:firstLineChars="202"/>
        <w:rPr>
          <w:rFonts w:eastAsia="楷体"/>
          <w:color w:val="221E1F"/>
          <w:sz w:val="21"/>
          <w:szCs w:val="21"/>
        </w:rPr>
      </w:pPr>
      <w:r>
        <w:rPr>
          <w:rFonts w:hint="eastAsia" w:ascii="宋体" w:hAnsi="宋体" w:cs="宋体"/>
          <w:color w:val="221E1F"/>
          <w:sz w:val="21"/>
          <w:szCs w:val="21"/>
        </w:rPr>
        <w:t>④</w:t>
      </w:r>
      <w:r>
        <w:rPr>
          <w:rFonts w:eastAsia="楷体"/>
          <w:color w:val="221E1F"/>
          <w:sz w:val="21"/>
          <w:szCs w:val="21"/>
        </w:rPr>
        <w:t>我知道有一层透明的膜把她和大家隔开了。那层膜是让人窒息的，它叫“孤立”。那个蹲着的女孩一直背对着大家。我看着她弯腰蹲着的背影，知道那个女孩的孤单，还有她的紧张和害怕。</w:t>
      </w:r>
    </w:p>
    <w:p>
      <w:pPr>
        <w:autoSpaceDE w:val="0"/>
        <w:autoSpaceDN w:val="0"/>
        <w:spacing w:line="240" w:lineRule="auto"/>
        <w:ind w:firstLine="424" w:firstLineChars="202"/>
        <w:rPr>
          <w:rFonts w:eastAsia="楷体"/>
          <w:color w:val="221E1F"/>
          <w:sz w:val="21"/>
          <w:szCs w:val="21"/>
        </w:rPr>
      </w:pPr>
      <w:r>
        <w:rPr>
          <w:rFonts w:hint="eastAsia" w:ascii="宋体" w:hAnsi="宋体" w:cs="宋体"/>
          <w:color w:val="221E1F"/>
          <w:sz w:val="21"/>
          <w:szCs w:val="21"/>
        </w:rPr>
        <w:t>⑤</w:t>
      </w:r>
      <w:r>
        <w:rPr>
          <w:rFonts w:eastAsia="楷体"/>
          <w:color w:val="221E1F"/>
          <w:sz w:val="21"/>
          <w:szCs w:val="21"/>
        </w:rPr>
        <w:t xml:space="preserve">是的，她感知到同学在周围跑来跑去，欢乐的潮水漫延过来，到她身边却突然凝固， 变成一堵坚硬的隔绝她进入的冰冷透明的墙。她蹲在地上，耳朵捕捉着身后与她相关的声音。她仿佛听见几句交头接耳的话：“我们走吧，不要理这个人！”“走呀！别理她！” </w:t>
      </w:r>
    </w:p>
    <w:p>
      <w:pPr>
        <w:autoSpaceDE w:val="0"/>
        <w:autoSpaceDN w:val="0"/>
        <w:spacing w:line="240" w:lineRule="auto"/>
        <w:ind w:firstLine="424" w:firstLineChars="202"/>
        <w:rPr>
          <w:rFonts w:eastAsia="楷体"/>
          <w:color w:val="221E1F"/>
          <w:sz w:val="21"/>
          <w:szCs w:val="21"/>
        </w:rPr>
      </w:pPr>
      <w:r>
        <w:rPr>
          <w:rFonts w:hint="eastAsia" w:ascii="宋体" w:hAnsi="宋体" w:cs="宋体"/>
          <w:color w:val="221E1F"/>
          <w:sz w:val="21"/>
          <w:szCs w:val="21"/>
        </w:rPr>
        <w:t>⑥</w:t>
      </w:r>
      <w:r>
        <w:rPr>
          <w:rFonts w:eastAsia="楷体"/>
          <w:color w:val="221E1F"/>
          <w:sz w:val="21"/>
          <w:szCs w:val="21"/>
        </w:rPr>
        <w:t>我那个时代的小学，也存在校园欺凌，最大的欺凌就是“孤立”。在我们班，几乎所有的女孩都被孤立过。而孤立别人的首领，就是现在蹲在操场上正在被孤立的女孩。</w:t>
      </w:r>
    </w:p>
    <w:p>
      <w:pPr>
        <w:autoSpaceDE w:val="0"/>
        <w:autoSpaceDN w:val="0"/>
        <w:spacing w:line="240" w:lineRule="auto"/>
        <w:ind w:firstLine="424" w:firstLineChars="202"/>
        <w:rPr>
          <w:rFonts w:eastAsia="楷体"/>
          <w:color w:val="221E1F"/>
          <w:sz w:val="21"/>
          <w:szCs w:val="21"/>
        </w:rPr>
      </w:pPr>
      <w:r>
        <w:rPr>
          <w:rFonts w:hint="eastAsia" w:ascii="宋体" w:hAnsi="宋体" w:cs="宋体"/>
          <w:color w:val="221E1F"/>
          <w:sz w:val="21"/>
          <w:szCs w:val="21"/>
        </w:rPr>
        <w:t>⑦</w:t>
      </w:r>
      <w:r>
        <w:rPr>
          <w:rFonts w:eastAsia="楷体"/>
          <w:color w:val="221E1F"/>
          <w:sz w:val="21"/>
          <w:szCs w:val="21"/>
        </w:rPr>
        <w:t>好吧，我坦白：是的，我就是让那个孤立人的人被大家孤立事件的策划者，是制造那天孤立行动的幕后指挥。在那一年，我10 岁。前一天，我给班里每个女孩送了一张漂亮的糖纸，同时一个一个对她们说：“你不是被她孤立过吗？明天，你不要和她说话，我们集体孤立她。”大家全部默认和执行了我的安排。于是第二天操场上，就出现了那个孤单紧张的背影。</w:t>
      </w:r>
    </w:p>
    <w:p>
      <w:pPr>
        <w:autoSpaceDE w:val="0"/>
        <w:autoSpaceDN w:val="0"/>
        <w:spacing w:line="240" w:lineRule="auto"/>
        <w:ind w:firstLine="424" w:firstLineChars="202"/>
        <w:rPr>
          <w:rFonts w:eastAsia="楷体"/>
          <w:color w:val="221E1F"/>
          <w:sz w:val="21"/>
          <w:szCs w:val="21"/>
        </w:rPr>
      </w:pPr>
      <w:r>
        <w:rPr>
          <w:rFonts w:hint="eastAsia" w:ascii="宋体" w:hAnsi="宋体" w:cs="宋体"/>
          <w:color w:val="221E1F"/>
          <w:sz w:val="21"/>
          <w:szCs w:val="21"/>
        </w:rPr>
        <w:t>⑧</w:t>
      </w:r>
      <w:r>
        <w:rPr>
          <w:rFonts w:eastAsia="楷体"/>
          <w:color w:val="221E1F"/>
          <w:sz w:val="21"/>
          <w:szCs w:val="21"/>
        </w:rPr>
        <w:t>四年级的10 岁的我，怎么会想出这个狠招？那是因为，我是班长，我必须解决这个存在了很久的问题。我一次次看见那个霸道的女孩把班里的每一个女生弄得胆战心惊。她只要看谁好欺负、长得好看或者不顺眼，就眉毛一挑说：“我们孤立她！”她在班里建立的地位，不是因为成绩好或者拳头硬，只是因为她有“孤立”这个手段，因为实施这个手段屡屡得逞，她就成了女生中的霸王。</w:t>
      </w:r>
    </w:p>
    <w:p>
      <w:pPr>
        <w:autoSpaceDE w:val="0"/>
        <w:autoSpaceDN w:val="0"/>
        <w:spacing w:line="240" w:lineRule="auto"/>
        <w:ind w:firstLine="424" w:firstLineChars="202"/>
        <w:rPr>
          <w:rFonts w:eastAsia="楷体"/>
          <w:color w:val="221E1F"/>
          <w:sz w:val="21"/>
          <w:szCs w:val="21"/>
        </w:rPr>
      </w:pPr>
      <w:r>
        <w:rPr>
          <w:rFonts w:hint="eastAsia" w:ascii="宋体" w:hAnsi="宋体" w:cs="宋体"/>
          <w:color w:val="221E1F"/>
          <w:sz w:val="21"/>
          <w:szCs w:val="21"/>
        </w:rPr>
        <w:t>⑨</w:t>
      </w:r>
      <w:r>
        <w:rPr>
          <w:rFonts w:eastAsia="楷体"/>
          <w:color w:val="221E1F"/>
          <w:sz w:val="21"/>
          <w:szCs w:val="21"/>
        </w:rPr>
        <w:t>因为我是班长，所以我策划了一次为摆平孤立的孤立行动。</w:t>
      </w:r>
    </w:p>
    <w:p>
      <w:pPr>
        <w:autoSpaceDE w:val="0"/>
        <w:autoSpaceDN w:val="0"/>
        <w:spacing w:line="240" w:lineRule="auto"/>
        <w:ind w:firstLine="424" w:firstLineChars="202"/>
        <w:rPr>
          <w:rFonts w:eastAsia="楷体"/>
          <w:color w:val="221E1F"/>
          <w:sz w:val="21"/>
          <w:szCs w:val="21"/>
        </w:rPr>
      </w:pPr>
      <w:r>
        <w:rPr>
          <w:rFonts w:hint="eastAsia" w:ascii="宋体" w:hAnsi="宋体" w:cs="宋体"/>
          <w:color w:val="221E1F"/>
          <w:sz w:val="21"/>
          <w:szCs w:val="21"/>
        </w:rPr>
        <w:t>⑩</w:t>
      </w:r>
      <w:r>
        <w:rPr>
          <w:rFonts w:eastAsia="楷体"/>
          <w:color w:val="221E1F"/>
          <w:sz w:val="21"/>
          <w:szCs w:val="21"/>
        </w:rPr>
        <w:t>其实那时候我对这次行动能否奏效心里并没有数。站在山坡上的时候，我是忐忑的， 我从来没有做过这样凶狠的事情，而且我才10 岁。但是，从对坡下的观察来看，似乎一切都很顺利。是的，事情顺利得我都想要让它尽快结束了——我看到了那个人的慌乱和恐惧，看到了她蜷缩的背影。</w:t>
      </w:r>
    </w:p>
    <w:p>
      <w:pPr>
        <w:autoSpaceDE w:val="0"/>
        <w:autoSpaceDN w:val="0"/>
        <w:spacing w:line="240" w:lineRule="auto"/>
        <w:ind w:firstLine="424" w:firstLineChars="202"/>
        <w:rPr>
          <w:rFonts w:eastAsia="楷体"/>
          <w:color w:val="221E1F"/>
          <w:sz w:val="21"/>
          <w:szCs w:val="21"/>
        </w:rPr>
      </w:pPr>
      <w:r>
        <w:rPr>
          <w:rFonts w:hint="eastAsia" w:ascii="MS Mincho" w:hAnsi="MS Mincho" w:eastAsia="MS Mincho" w:cs="MS Mincho"/>
          <w:color w:val="221E1F"/>
          <w:sz w:val="21"/>
          <w:szCs w:val="21"/>
        </w:rPr>
        <w:t>⑪</w:t>
      </w:r>
      <w:r>
        <w:rPr>
          <w:rFonts w:eastAsia="楷体"/>
          <w:color w:val="221E1F"/>
          <w:sz w:val="21"/>
          <w:szCs w:val="21"/>
        </w:rPr>
        <w:t xml:space="preserve">一个曾经多次被欺负的女孩跑上山丘。“我今天一天都没和她说话！”她惊喜又幸灾乐祸地小声说，“她真的也被孤立了！活该！活该！活该！”我看着那个曾经被欺负得像老鼠怕猫似的小女生，问她：“你觉得孤立她快活吗？”她说：“谁叫她孤立别人！” </w:t>
      </w:r>
    </w:p>
    <w:p>
      <w:pPr>
        <w:autoSpaceDE w:val="0"/>
        <w:autoSpaceDN w:val="0"/>
        <w:spacing w:line="240" w:lineRule="auto"/>
        <w:ind w:firstLine="424" w:firstLineChars="202"/>
        <w:rPr>
          <w:rFonts w:eastAsia="楷体"/>
          <w:color w:val="221E1F"/>
          <w:sz w:val="21"/>
          <w:szCs w:val="21"/>
        </w:rPr>
      </w:pPr>
      <w:r>
        <w:rPr>
          <w:rFonts w:hint="eastAsia" w:ascii="MS Mincho" w:hAnsi="MS Mincho" w:eastAsia="MS Mincho" w:cs="MS Mincho"/>
          <w:color w:val="221E1F"/>
          <w:sz w:val="21"/>
          <w:szCs w:val="21"/>
        </w:rPr>
        <w:t>⑫</w:t>
      </w:r>
      <w:r>
        <w:rPr>
          <w:rFonts w:eastAsia="楷体"/>
          <w:color w:val="221E1F"/>
          <w:sz w:val="21"/>
          <w:szCs w:val="21"/>
        </w:rPr>
        <w:t xml:space="preserve"> “是的，你们都恨她又怕她。”我心里说。</w:t>
      </w:r>
    </w:p>
    <w:p>
      <w:pPr>
        <w:autoSpaceDE w:val="0"/>
        <w:autoSpaceDN w:val="0"/>
        <w:spacing w:line="240" w:lineRule="auto"/>
        <w:ind w:firstLine="424" w:firstLineChars="202"/>
        <w:rPr>
          <w:rFonts w:eastAsia="楷体"/>
          <w:color w:val="221E1F"/>
          <w:sz w:val="21"/>
          <w:szCs w:val="21"/>
        </w:rPr>
      </w:pPr>
      <w:r>
        <w:rPr>
          <w:rFonts w:hint="eastAsia" w:ascii="MS Mincho" w:hAnsi="MS Mincho" w:eastAsia="MS Mincho" w:cs="MS Mincho"/>
          <w:color w:val="221E1F"/>
          <w:sz w:val="21"/>
          <w:szCs w:val="21"/>
        </w:rPr>
        <w:t>⑬</w:t>
      </w:r>
      <w:r>
        <w:rPr>
          <w:rFonts w:eastAsia="楷体"/>
          <w:color w:val="221E1F"/>
          <w:sz w:val="21"/>
          <w:szCs w:val="21"/>
        </w:rPr>
        <w:t xml:space="preserve"> “你去告诉她：想和大家和好，就来我这里。”我对那个同学说。不知道那个同学有没有听出我说这话时的忐忑。</w:t>
      </w:r>
    </w:p>
    <w:p>
      <w:pPr>
        <w:autoSpaceDE w:val="0"/>
        <w:autoSpaceDN w:val="0"/>
        <w:spacing w:line="240" w:lineRule="auto"/>
        <w:ind w:firstLine="424" w:firstLineChars="202"/>
        <w:rPr>
          <w:rFonts w:eastAsia="楷体"/>
          <w:color w:val="221E1F"/>
          <w:sz w:val="21"/>
          <w:szCs w:val="21"/>
        </w:rPr>
      </w:pPr>
      <w:r>
        <w:rPr>
          <w:rFonts w:hint="eastAsia" w:ascii="MS Mincho" w:hAnsi="MS Mincho" w:eastAsia="MS Mincho" w:cs="MS Mincho"/>
          <w:color w:val="221E1F"/>
          <w:sz w:val="21"/>
          <w:szCs w:val="21"/>
        </w:rPr>
        <w:t>⑭</w:t>
      </w:r>
      <w:r>
        <w:rPr>
          <w:rFonts w:eastAsia="楷体"/>
          <w:color w:val="221E1F"/>
          <w:sz w:val="21"/>
          <w:szCs w:val="21"/>
        </w:rPr>
        <w:t>我看到同学跑向那个蹲着的人。我看见那个背影转了过来，望向坡上我这里。我转过身，背对着她。</w:t>
      </w:r>
    </w:p>
    <w:p>
      <w:pPr>
        <w:autoSpaceDE w:val="0"/>
        <w:autoSpaceDN w:val="0"/>
        <w:spacing w:line="240" w:lineRule="auto"/>
        <w:ind w:firstLine="424" w:firstLineChars="202"/>
        <w:rPr>
          <w:rFonts w:eastAsia="楷体"/>
          <w:color w:val="221E1F"/>
          <w:sz w:val="21"/>
          <w:szCs w:val="21"/>
        </w:rPr>
      </w:pPr>
      <w:r>
        <w:rPr>
          <w:rFonts w:hint="eastAsia" w:ascii="MS Mincho" w:hAnsi="MS Mincho" w:eastAsia="MS Mincho" w:cs="MS Mincho"/>
          <w:color w:val="221E1F"/>
          <w:sz w:val="21"/>
          <w:szCs w:val="21"/>
        </w:rPr>
        <w:t>⑮</w:t>
      </w:r>
      <w:r>
        <w:rPr>
          <w:rFonts w:eastAsia="楷体"/>
          <w:color w:val="221E1F"/>
          <w:sz w:val="21"/>
          <w:szCs w:val="21"/>
        </w:rPr>
        <w:t xml:space="preserve">过了一阵，我听到了脚步声。她来了！ </w:t>
      </w:r>
    </w:p>
    <w:p>
      <w:pPr>
        <w:autoSpaceDE w:val="0"/>
        <w:autoSpaceDN w:val="0"/>
        <w:spacing w:line="240" w:lineRule="auto"/>
        <w:ind w:firstLine="424" w:firstLineChars="202"/>
        <w:rPr>
          <w:rFonts w:eastAsia="楷体"/>
          <w:color w:val="221E1F"/>
          <w:sz w:val="21"/>
          <w:szCs w:val="21"/>
        </w:rPr>
      </w:pPr>
      <w:r>
        <w:rPr>
          <w:rFonts w:hint="eastAsia" w:ascii="MS Mincho" w:hAnsi="MS Mincho" w:eastAsia="MS Mincho" w:cs="MS Mincho"/>
          <w:color w:val="221E1F"/>
          <w:sz w:val="21"/>
          <w:szCs w:val="21"/>
        </w:rPr>
        <w:t>⑯</w:t>
      </w:r>
      <w:r>
        <w:rPr>
          <w:rFonts w:eastAsia="楷体"/>
          <w:color w:val="221E1F"/>
          <w:sz w:val="21"/>
          <w:szCs w:val="21"/>
        </w:rPr>
        <w:t xml:space="preserve"> “知道你为什么被孤立吗？”没有回答。</w:t>
      </w:r>
    </w:p>
    <w:p>
      <w:pPr>
        <w:autoSpaceDE w:val="0"/>
        <w:autoSpaceDN w:val="0"/>
        <w:spacing w:line="240" w:lineRule="auto"/>
        <w:ind w:firstLine="424" w:firstLineChars="202"/>
        <w:rPr>
          <w:rFonts w:eastAsia="楷体"/>
          <w:color w:val="221E1F"/>
          <w:sz w:val="21"/>
          <w:szCs w:val="21"/>
        </w:rPr>
      </w:pPr>
      <w:r>
        <w:rPr>
          <w:rFonts w:hint="eastAsia" w:ascii="MS Mincho" w:hAnsi="MS Mincho" w:eastAsia="MS Mincho" w:cs="MS Mincho"/>
          <w:color w:val="221E1F"/>
          <w:sz w:val="21"/>
          <w:szCs w:val="21"/>
        </w:rPr>
        <w:t>⑰</w:t>
      </w:r>
      <w:r>
        <w:rPr>
          <w:rFonts w:eastAsia="楷体"/>
          <w:color w:val="221E1F"/>
          <w:sz w:val="21"/>
          <w:szCs w:val="21"/>
        </w:rPr>
        <w:t xml:space="preserve"> “知道被孤立的滋味了？”没有回答。</w:t>
      </w:r>
    </w:p>
    <w:p>
      <w:pPr>
        <w:autoSpaceDE w:val="0"/>
        <w:autoSpaceDN w:val="0"/>
        <w:spacing w:line="240" w:lineRule="auto"/>
        <w:ind w:firstLine="424" w:firstLineChars="202"/>
        <w:rPr>
          <w:rFonts w:eastAsia="楷体"/>
          <w:color w:val="221E1F"/>
          <w:sz w:val="21"/>
          <w:szCs w:val="21"/>
        </w:rPr>
      </w:pPr>
      <w:r>
        <w:rPr>
          <w:rFonts w:hint="eastAsia" w:ascii="MS Mincho" w:hAnsi="MS Mincho" w:eastAsia="MS Mincho" w:cs="MS Mincho"/>
          <w:color w:val="221E1F"/>
          <w:sz w:val="21"/>
          <w:szCs w:val="21"/>
        </w:rPr>
        <w:t>⑱</w:t>
      </w:r>
      <w:r>
        <w:rPr>
          <w:rFonts w:eastAsia="楷体"/>
          <w:color w:val="221E1F"/>
          <w:sz w:val="21"/>
          <w:szCs w:val="21"/>
        </w:rPr>
        <w:t xml:space="preserve"> “明天想别人和你说话，就永远不要再孤立别人了！”“嗯。”她应道。</w:t>
      </w:r>
    </w:p>
    <w:p>
      <w:pPr>
        <w:autoSpaceDE w:val="0"/>
        <w:autoSpaceDN w:val="0"/>
        <w:spacing w:line="240" w:lineRule="auto"/>
        <w:ind w:firstLine="424" w:firstLineChars="202"/>
        <w:rPr>
          <w:rFonts w:eastAsia="楷体"/>
          <w:color w:val="221E1F"/>
          <w:sz w:val="21"/>
          <w:szCs w:val="21"/>
        </w:rPr>
      </w:pPr>
      <w:r>
        <w:rPr>
          <w:rFonts w:hint="eastAsia" w:ascii="MS Mincho" w:hAnsi="MS Mincho" w:eastAsia="MS Mincho" w:cs="MS Mincho"/>
          <w:color w:val="221E1F"/>
          <w:sz w:val="21"/>
          <w:szCs w:val="21"/>
        </w:rPr>
        <w:t>⑲</w:t>
      </w:r>
      <w:r>
        <w:rPr>
          <w:rFonts w:eastAsia="楷体"/>
          <w:color w:val="221E1F"/>
          <w:sz w:val="21"/>
          <w:szCs w:val="21"/>
        </w:rPr>
        <w:t>那个女孩答应了我，不只是让女生们从恐惧中解放出来，同时也解救了她自己。</w:t>
      </w:r>
    </w:p>
    <w:p>
      <w:pPr>
        <w:autoSpaceDE w:val="0"/>
        <w:autoSpaceDN w:val="0"/>
        <w:spacing w:line="240" w:lineRule="auto"/>
        <w:ind w:firstLine="424" w:firstLineChars="202"/>
        <w:rPr>
          <w:rFonts w:eastAsia="楷体"/>
          <w:color w:val="221E1F"/>
          <w:sz w:val="21"/>
          <w:szCs w:val="21"/>
        </w:rPr>
      </w:pPr>
      <w:r>
        <w:rPr>
          <w:rFonts w:hint="eastAsia" w:ascii="MS Mincho" w:hAnsi="MS Mincho" w:eastAsia="MS Mincho" w:cs="MS Mincho"/>
          <w:color w:val="221E1F"/>
          <w:sz w:val="21"/>
          <w:szCs w:val="21"/>
        </w:rPr>
        <w:t>⑳</w:t>
      </w:r>
      <w:r>
        <w:rPr>
          <w:rFonts w:eastAsia="楷体"/>
          <w:color w:val="221E1F"/>
          <w:sz w:val="21"/>
          <w:szCs w:val="21"/>
        </w:rPr>
        <w:t>我现在明白了，每一个孩子小时候如果得到过爱，并体会到爱对自己和别人的重要， 他就会去爱别人并回收别人对自己的爱。真心热爱这个世界的人是不会成为小霸王的。</w:t>
      </w:r>
    </w:p>
    <w:p>
      <w:pPr>
        <w:autoSpaceDE w:val="0"/>
        <w:autoSpaceDN w:val="0"/>
        <w:spacing w:line="240" w:lineRule="auto"/>
        <w:ind w:firstLine="424" w:firstLineChars="202"/>
        <w:rPr>
          <w:color w:val="221E1F"/>
          <w:sz w:val="21"/>
          <w:szCs w:val="21"/>
        </w:rPr>
      </w:pPr>
      <w:r>
        <w:rPr>
          <w:sz w:val="21"/>
          <w:szCs w:val="21"/>
        </w:rPr>
        <w:pict>
          <v:shape id="_x0000_i1035" o:spt="75" type="#_x0000_t75" style="height:15.45pt;width:15.55pt;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</w:pict>
      </w:r>
      <w:r>
        <w:rPr>
          <w:rFonts w:eastAsia="楷体"/>
          <w:color w:val="221E1F"/>
          <w:sz w:val="21"/>
          <w:szCs w:val="21"/>
        </w:rPr>
        <w:t>只有不信任这个世界的人才相信懦弱的人就该被凶狠的人欺负，才会穿起盔甲把自己武装成斗士。</w:t>
      </w:r>
      <w:r>
        <w:rPr>
          <w:rFonts w:hint="eastAsia" w:eastAsia="楷体"/>
          <w:color w:val="221E1F"/>
          <w:sz w:val="21"/>
          <w:szCs w:val="21"/>
        </w:rPr>
        <w:t xml:space="preserve">   </w:t>
      </w:r>
      <w:r>
        <w:rPr>
          <w:color w:val="221E1F"/>
          <w:sz w:val="21"/>
          <w:szCs w:val="21"/>
        </w:rPr>
        <w:t xml:space="preserve"> (选自《少年文艺》，有删改) </w:t>
      </w:r>
    </w:p>
    <w:p>
      <w:pPr>
        <w:autoSpaceDE w:val="0"/>
        <w:autoSpaceDN w:val="0"/>
        <w:spacing w:after="40" w:line="240" w:lineRule="auto"/>
        <w:rPr>
          <w:color w:val="221E1F"/>
          <w:sz w:val="21"/>
          <w:szCs w:val="21"/>
        </w:rPr>
      </w:pPr>
      <w:r>
        <w:rPr>
          <w:color w:val="949698"/>
          <w:sz w:val="21"/>
          <w:szCs w:val="21"/>
        </w:rPr>
        <w:t xml:space="preserve">15. </w:t>
      </w:r>
      <w:r>
        <w:rPr>
          <w:color w:val="221E1F"/>
          <w:sz w:val="21"/>
          <w:szCs w:val="21"/>
        </w:rPr>
        <w:t xml:space="preserve">请联系全文，完成下面表格。(6 分) </w:t>
      </w:r>
    </w:p>
    <w:tbl>
      <w:tblPr>
        <w:tblStyle w:val="9"/>
        <w:tblW w:w="833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6"/>
        <w:gridCol w:w="2683"/>
        <w:gridCol w:w="4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135" w:hRule="atLeast"/>
          <w:jc w:val="center"/>
        </w:trPr>
        <w:tc>
          <w:tcPr>
            <w:tcW w:w="1516" w:type="dxa"/>
            <w:vAlign w:val="center"/>
          </w:tcPr>
          <w:p>
            <w:pPr>
              <w:autoSpaceDE w:val="0"/>
              <w:autoSpaceDN w:val="0"/>
              <w:spacing w:line="240" w:lineRule="auto"/>
              <w:jc w:val="center"/>
              <w:rPr>
                <w:rFonts w:ascii="黑体" w:hAnsi="黑体" w:eastAsia="黑体"/>
                <w:color w:val="221E1F"/>
                <w:sz w:val="21"/>
                <w:szCs w:val="21"/>
              </w:rPr>
            </w:pPr>
            <w:r>
              <w:rPr>
                <w:rFonts w:ascii="黑体" w:hAnsi="黑体" w:eastAsia="黑体"/>
                <w:color w:val="221E1F"/>
                <w:sz w:val="21"/>
                <w:szCs w:val="21"/>
              </w:rPr>
              <w:t>层次划分</w:t>
            </w:r>
          </w:p>
        </w:tc>
        <w:tc>
          <w:tcPr>
            <w:tcW w:w="2683" w:type="dxa"/>
          </w:tcPr>
          <w:p>
            <w:pPr>
              <w:autoSpaceDE w:val="0"/>
              <w:autoSpaceDN w:val="0"/>
              <w:spacing w:line="240" w:lineRule="auto"/>
              <w:jc w:val="center"/>
              <w:rPr>
                <w:rFonts w:eastAsia="楷体"/>
                <w:color w:val="221E1F"/>
                <w:sz w:val="21"/>
                <w:szCs w:val="21"/>
              </w:rPr>
            </w:pPr>
            <w:r>
              <w:rPr>
                <w:rFonts w:eastAsia="楷体"/>
                <w:color w:val="221E1F"/>
                <w:sz w:val="21"/>
                <w:szCs w:val="21"/>
              </w:rPr>
              <w:t>第一层(</w:t>
            </w:r>
            <w:r>
              <w:rPr>
                <w:rFonts w:hint="eastAsia" w:ascii="宋体" w:hAnsi="宋体" w:cs="宋体"/>
                <w:color w:val="221E1F"/>
                <w:sz w:val="21"/>
                <w:szCs w:val="21"/>
              </w:rPr>
              <w:t>①</w:t>
            </w:r>
            <w:r>
              <w:rPr>
                <w:rFonts w:eastAsia="楷体"/>
                <w:color w:val="221E1F"/>
                <w:sz w:val="21"/>
                <w:szCs w:val="21"/>
              </w:rPr>
              <w:t>至</w:t>
            </w:r>
            <w:r>
              <w:rPr>
                <w:rFonts w:hint="eastAsia" w:ascii="宋体" w:hAnsi="宋体" w:cs="宋体"/>
                <w:color w:val="221E1F"/>
                <w:sz w:val="21"/>
                <w:szCs w:val="21"/>
              </w:rPr>
              <w:t>⑤</w:t>
            </w:r>
            <w:r>
              <w:rPr>
                <w:rFonts w:eastAsia="楷体"/>
                <w:color w:val="221E1F"/>
                <w:sz w:val="21"/>
                <w:szCs w:val="21"/>
              </w:rPr>
              <w:t xml:space="preserve">段) </w:t>
            </w:r>
          </w:p>
        </w:tc>
        <w:tc>
          <w:tcPr>
            <w:tcW w:w="4131" w:type="dxa"/>
          </w:tcPr>
          <w:p>
            <w:pPr>
              <w:autoSpaceDE w:val="0"/>
              <w:autoSpaceDN w:val="0"/>
              <w:spacing w:line="240" w:lineRule="auto"/>
              <w:jc w:val="center"/>
              <w:rPr>
                <w:rFonts w:eastAsia="楷体"/>
                <w:color w:val="221E1F"/>
                <w:sz w:val="21"/>
                <w:szCs w:val="21"/>
              </w:rPr>
            </w:pPr>
            <w:r>
              <w:rPr>
                <w:rFonts w:eastAsia="楷体"/>
                <w:color w:val="221E1F"/>
                <w:sz w:val="21"/>
                <w:szCs w:val="21"/>
              </w:rPr>
              <w:t>第二层(</w:t>
            </w:r>
            <w:r>
              <w:rPr>
                <w:rFonts w:hint="eastAsia" w:ascii="宋体" w:hAnsi="宋体" w:cs="宋体"/>
                <w:color w:val="221E1F"/>
                <w:sz w:val="21"/>
                <w:szCs w:val="21"/>
              </w:rPr>
              <w:t>⑥</w:t>
            </w:r>
            <w:r>
              <w:rPr>
                <w:rFonts w:eastAsia="楷体"/>
                <w:color w:val="221E1F"/>
                <w:sz w:val="21"/>
                <w:szCs w:val="21"/>
              </w:rPr>
              <w:t>至</w:t>
            </w:r>
            <w:r>
              <w:rPr>
                <w:rFonts w:hint="eastAsia" w:ascii="宋体" w:hAnsi="宋体" w:cs="宋体"/>
                <w:color w:val="221E1F"/>
                <w:sz w:val="21"/>
                <w:szCs w:val="21"/>
              </w:rPr>
              <w:t>⑨</w:t>
            </w:r>
            <w:r>
              <w:rPr>
                <w:rFonts w:eastAsia="楷体"/>
                <w:color w:val="221E1F"/>
                <w:sz w:val="21"/>
                <w:szCs w:val="21"/>
              </w:rPr>
              <w:t xml:space="preserve">段)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370" w:hRule="atLeast"/>
          <w:jc w:val="center"/>
        </w:trPr>
        <w:tc>
          <w:tcPr>
            <w:tcW w:w="1516" w:type="dxa"/>
            <w:vAlign w:val="center"/>
          </w:tcPr>
          <w:p>
            <w:pPr>
              <w:autoSpaceDE w:val="0"/>
              <w:autoSpaceDN w:val="0"/>
              <w:spacing w:line="240" w:lineRule="auto"/>
              <w:jc w:val="center"/>
              <w:rPr>
                <w:rFonts w:ascii="黑体" w:hAnsi="黑体" w:eastAsia="黑体"/>
                <w:color w:val="221E1F"/>
                <w:sz w:val="21"/>
                <w:szCs w:val="21"/>
              </w:rPr>
            </w:pPr>
            <w:r>
              <w:rPr>
                <w:rFonts w:ascii="黑体" w:hAnsi="黑体" w:eastAsia="黑体"/>
                <w:color w:val="221E1F"/>
                <w:sz w:val="21"/>
                <w:szCs w:val="21"/>
              </w:rPr>
              <w:t>内容概括</w:t>
            </w:r>
          </w:p>
        </w:tc>
        <w:tc>
          <w:tcPr>
            <w:tcW w:w="2683" w:type="dxa"/>
          </w:tcPr>
          <w:p>
            <w:pPr>
              <w:autoSpaceDE w:val="0"/>
              <w:autoSpaceDN w:val="0"/>
              <w:spacing w:line="240" w:lineRule="auto"/>
              <w:jc w:val="left"/>
              <w:rPr>
                <w:rFonts w:eastAsia="楷体"/>
                <w:color w:val="221E1F"/>
                <w:sz w:val="21"/>
                <w:szCs w:val="21"/>
              </w:rPr>
            </w:pPr>
            <w:r>
              <w:rPr>
                <w:rFonts w:eastAsia="楷体"/>
                <w:color w:val="221E1F"/>
                <w:sz w:val="21"/>
                <w:szCs w:val="21"/>
              </w:rPr>
              <w:t>(1) ______________</w:t>
            </w:r>
          </w:p>
          <w:p>
            <w:pPr>
              <w:autoSpaceDE w:val="0"/>
              <w:autoSpaceDN w:val="0"/>
              <w:spacing w:line="240" w:lineRule="auto"/>
              <w:jc w:val="left"/>
              <w:rPr>
                <w:rFonts w:eastAsia="楷体"/>
                <w:color w:val="221E1F"/>
                <w:sz w:val="21"/>
                <w:szCs w:val="21"/>
              </w:rPr>
            </w:pPr>
            <w:r>
              <w:rPr>
                <w:rFonts w:eastAsia="楷体"/>
                <w:color w:val="221E1F"/>
                <w:sz w:val="21"/>
                <w:szCs w:val="21"/>
              </w:rPr>
              <w:t>________________。</w:t>
            </w:r>
          </w:p>
        </w:tc>
        <w:tc>
          <w:tcPr>
            <w:tcW w:w="4131" w:type="dxa"/>
          </w:tcPr>
          <w:p>
            <w:pPr>
              <w:autoSpaceDE w:val="0"/>
              <w:autoSpaceDN w:val="0"/>
              <w:spacing w:line="240" w:lineRule="auto"/>
              <w:jc w:val="left"/>
              <w:rPr>
                <w:rFonts w:eastAsia="楷体"/>
                <w:color w:val="221E1F"/>
                <w:sz w:val="21"/>
                <w:szCs w:val="21"/>
              </w:rPr>
            </w:pPr>
            <w:r>
              <w:rPr>
                <w:rFonts w:eastAsia="楷体"/>
                <w:color w:val="221E1F"/>
                <w:sz w:val="21"/>
                <w:szCs w:val="21"/>
              </w:rPr>
              <w:t>(2) ________________________</w:t>
            </w:r>
          </w:p>
          <w:p>
            <w:pPr>
              <w:autoSpaceDE w:val="0"/>
              <w:autoSpaceDN w:val="0"/>
              <w:spacing w:line="240" w:lineRule="auto"/>
              <w:jc w:val="left"/>
              <w:rPr>
                <w:rFonts w:eastAsia="楷体"/>
                <w:color w:val="221E1F"/>
                <w:sz w:val="21"/>
                <w:szCs w:val="21"/>
              </w:rPr>
            </w:pPr>
            <w:r>
              <w:rPr>
                <w:rFonts w:eastAsia="楷体"/>
                <w:color w:val="221E1F"/>
                <w:sz w:val="21"/>
                <w:szCs w:val="21"/>
              </w:rPr>
              <w:t>__________________________。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" w:hRule="atLeast"/>
          <w:jc w:val="center"/>
        </w:trPr>
        <w:tc>
          <w:tcPr>
            <w:tcW w:w="1516" w:type="dxa"/>
            <w:vAlign w:val="center"/>
          </w:tcPr>
          <w:p>
            <w:pPr>
              <w:autoSpaceDE w:val="0"/>
              <w:autoSpaceDN w:val="0"/>
              <w:spacing w:line="240" w:lineRule="auto"/>
              <w:jc w:val="center"/>
              <w:rPr>
                <w:rFonts w:ascii="黑体" w:hAnsi="黑体" w:eastAsia="黑体"/>
                <w:color w:val="221E1F"/>
                <w:sz w:val="21"/>
                <w:szCs w:val="21"/>
              </w:rPr>
            </w:pPr>
            <w:r>
              <w:rPr>
                <w:rFonts w:ascii="黑体" w:hAnsi="黑体" w:eastAsia="黑体"/>
                <w:color w:val="221E1F"/>
                <w:sz w:val="21"/>
                <w:szCs w:val="21"/>
              </w:rPr>
              <w:t>表现手法</w:t>
            </w:r>
          </w:p>
        </w:tc>
        <w:tc>
          <w:tcPr>
            <w:tcW w:w="6814" w:type="dxa"/>
            <w:gridSpan w:val="2"/>
          </w:tcPr>
          <w:p>
            <w:pPr>
              <w:autoSpaceDE w:val="0"/>
              <w:autoSpaceDN w:val="0"/>
              <w:spacing w:line="240" w:lineRule="auto"/>
              <w:jc w:val="left"/>
              <w:rPr>
                <w:rFonts w:eastAsia="楷体"/>
                <w:color w:val="221E1F"/>
                <w:sz w:val="21"/>
                <w:szCs w:val="21"/>
              </w:rPr>
            </w:pPr>
            <w:r>
              <w:rPr>
                <w:rFonts w:eastAsia="楷体"/>
                <w:color w:val="221E1F"/>
                <w:sz w:val="21"/>
                <w:szCs w:val="21"/>
              </w:rPr>
              <w:t>(3) 第</w:t>
            </w:r>
            <w:r>
              <w:rPr>
                <w:rFonts w:hint="eastAsia" w:ascii="宋体" w:hAnsi="宋体" w:cs="宋体"/>
                <w:color w:val="221E1F"/>
                <w:sz w:val="21"/>
                <w:szCs w:val="21"/>
              </w:rPr>
              <w:t>②</w:t>
            </w:r>
            <w:r>
              <w:rPr>
                <w:rFonts w:eastAsia="楷体"/>
                <w:color w:val="221E1F"/>
                <w:sz w:val="21"/>
                <w:szCs w:val="21"/>
              </w:rPr>
              <w:t>段描绘“快乐童年图”的作用是 ____________。</w:t>
            </w:r>
          </w:p>
        </w:tc>
      </w:tr>
    </w:tbl>
    <w:p>
      <w:pPr>
        <w:autoSpaceDE w:val="0"/>
        <w:autoSpaceDN w:val="0"/>
        <w:spacing w:line="240" w:lineRule="auto"/>
        <w:ind w:left="566" w:hanging="424" w:hangingChars="202"/>
        <w:rPr>
          <w:rFonts w:hint="eastAsia"/>
          <w:color w:val="221E1F"/>
          <w:sz w:val="21"/>
          <w:szCs w:val="21"/>
        </w:rPr>
      </w:pPr>
      <w:r>
        <w:rPr>
          <w:color w:val="949698"/>
          <w:sz w:val="21"/>
          <w:szCs w:val="21"/>
        </w:rPr>
        <w:t xml:space="preserve">16. </w:t>
      </w:r>
      <w:r>
        <w:rPr>
          <w:color w:val="221E1F"/>
          <w:sz w:val="21"/>
          <w:szCs w:val="21"/>
        </w:rPr>
        <w:t>文章第</w:t>
      </w:r>
      <w:r>
        <w:rPr>
          <w:rFonts w:hint="eastAsia" w:ascii="宋体" w:hAnsi="宋体" w:cs="宋体"/>
          <w:color w:val="221E1F"/>
          <w:sz w:val="21"/>
          <w:szCs w:val="21"/>
        </w:rPr>
        <w:t>⑩</w:t>
      </w:r>
      <w:r>
        <w:rPr>
          <w:color w:val="221E1F"/>
          <w:sz w:val="21"/>
          <w:szCs w:val="21"/>
        </w:rPr>
        <w:t>段“站在山坡上的时候，我是忐忑的”和第</w:t>
      </w:r>
      <w:r>
        <w:rPr>
          <w:rFonts w:hint="eastAsia" w:ascii="MS Mincho" w:hAnsi="MS Mincho" w:eastAsia="MS Mincho" w:cs="MS Mincho"/>
          <w:color w:val="221E1F"/>
          <w:sz w:val="21"/>
          <w:szCs w:val="21"/>
        </w:rPr>
        <w:t>⑬</w:t>
      </w:r>
      <w:r>
        <w:rPr>
          <w:color w:val="221E1F"/>
          <w:sz w:val="21"/>
          <w:szCs w:val="21"/>
        </w:rPr>
        <w:t xml:space="preserve">段“不知道那个同学有没有听出我说这话时的忐忑”两处都用了“忐忑”一词，请结合具体语境，谈谈你对两处“忐忑”的理解。(4 分) </w:t>
      </w:r>
    </w:p>
    <w:p>
      <w:pPr>
        <w:autoSpaceDE w:val="0"/>
        <w:autoSpaceDN w:val="0"/>
        <w:spacing w:line="240" w:lineRule="auto"/>
        <w:ind w:left="565" w:leftChars="269" w:firstLine="1"/>
        <w:rPr>
          <w:color w:val="221E1F"/>
          <w:sz w:val="21"/>
          <w:szCs w:val="21"/>
        </w:rPr>
      </w:pPr>
      <w:r>
        <w:rPr>
          <w:rFonts w:hint="eastAsia"/>
          <w:color w:val="949698"/>
          <w:sz w:val="21"/>
          <w:szCs w:val="21"/>
        </w:rPr>
        <w:t>_____________________________________________________________________________________________________________________________________________________________________</w:t>
      </w:r>
    </w:p>
    <w:p>
      <w:pPr>
        <w:autoSpaceDE w:val="0"/>
        <w:autoSpaceDN w:val="0"/>
        <w:spacing w:line="240" w:lineRule="auto"/>
        <w:ind w:left="566" w:hanging="424" w:hangingChars="202"/>
        <w:rPr>
          <w:rFonts w:hint="eastAsia"/>
          <w:color w:val="221E1F"/>
          <w:sz w:val="21"/>
          <w:szCs w:val="21"/>
        </w:rPr>
      </w:pPr>
      <w:r>
        <w:rPr>
          <w:color w:val="949698"/>
          <w:sz w:val="21"/>
          <w:szCs w:val="21"/>
        </w:rPr>
        <w:t xml:space="preserve">17. </w:t>
      </w:r>
      <w:r>
        <w:rPr>
          <w:color w:val="221E1F"/>
          <w:sz w:val="21"/>
          <w:szCs w:val="21"/>
        </w:rPr>
        <w:t xml:space="preserve">有人读完这篇文章后，认为把标题改为《冰墙》更好一些。《孤立冰墙》和《冰墙》， 你更喜欢哪个标题呢？结合全文，谈谈你的看法。(4 分) </w:t>
      </w:r>
    </w:p>
    <w:p>
      <w:pPr>
        <w:autoSpaceDE w:val="0"/>
        <w:autoSpaceDN w:val="0"/>
        <w:spacing w:line="240" w:lineRule="auto"/>
        <w:ind w:left="565" w:leftChars="269" w:firstLine="1"/>
        <w:rPr>
          <w:color w:val="221E1F"/>
          <w:sz w:val="21"/>
          <w:szCs w:val="21"/>
        </w:rPr>
      </w:pPr>
      <w:r>
        <w:rPr>
          <w:rFonts w:hint="eastAsia"/>
          <w:color w:val="949698"/>
          <w:sz w:val="21"/>
          <w:szCs w:val="21"/>
        </w:rPr>
        <w:t>____________________________________________________________________________________________________________________________________</w:t>
      </w:r>
    </w:p>
    <w:p>
      <w:pPr>
        <w:autoSpaceDE w:val="0"/>
        <w:autoSpaceDN w:val="0"/>
        <w:spacing w:line="240" w:lineRule="auto"/>
        <w:ind w:left="566" w:hanging="424" w:hangingChars="202"/>
        <w:rPr>
          <w:rFonts w:hint="eastAsia"/>
          <w:color w:val="221E1F"/>
          <w:sz w:val="21"/>
          <w:szCs w:val="21"/>
        </w:rPr>
      </w:pPr>
      <w:r>
        <w:rPr>
          <w:color w:val="949698"/>
          <w:sz w:val="21"/>
          <w:szCs w:val="21"/>
        </w:rPr>
        <w:t xml:space="preserve">18. </w:t>
      </w:r>
      <w:r>
        <w:rPr>
          <w:color w:val="221E1F"/>
          <w:sz w:val="21"/>
          <w:szCs w:val="21"/>
        </w:rPr>
        <w:t xml:space="preserve">在国家大力构建社会主义和谐社会的时代背景下，“校园欺凌”“校园霸凌”事件却时有发生。本文作者回忆童年往事，讲述与“校园欺凌”作斗争的故事，意在引起读者对该现象的关注与思考。文中班长以牙还牙、以暴制暴的做法不值得提倡。面对“校园欺凌”，你该如何做？(3 分) </w:t>
      </w:r>
    </w:p>
    <w:p>
      <w:pPr>
        <w:autoSpaceDE w:val="0"/>
        <w:autoSpaceDN w:val="0"/>
        <w:spacing w:line="240" w:lineRule="auto"/>
        <w:ind w:left="565" w:leftChars="269" w:firstLine="1"/>
        <w:rPr>
          <w:color w:val="221E1F"/>
          <w:sz w:val="21"/>
          <w:szCs w:val="21"/>
        </w:rPr>
      </w:pPr>
      <w:r>
        <w:rPr>
          <w:rFonts w:hint="eastAsia"/>
          <w:color w:val="949698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</w:t>
      </w:r>
    </w:p>
    <w:p>
      <w:pPr>
        <w:autoSpaceDE w:val="0"/>
        <w:autoSpaceDN w:val="0"/>
        <w:spacing w:line="240" w:lineRule="auto"/>
        <w:rPr>
          <w:color w:val="221E1F"/>
          <w:sz w:val="21"/>
          <w:szCs w:val="21"/>
        </w:rPr>
      </w:pPr>
      <w:r>
        <w:rPr>
          <w:rFonts w:ascii="黑体" w:hAnsi="黑体" w:eastAsia="黑体"/>
          <w:color w:val="221E1F"/>
          <w:sz w:val="21"/>
          <w:szCs w:val="21"/>
        </w:rPr>
        <w:t>三、写作</w:t>
      </w:r>
      <w:r>
        <w:rPr>
          <w:color w:val="221E1F"/>
          <w:sz w:val="21"/>
          <w:szCs w:val="21"/>
        </w:rPr>
        <w:t xml:space="preserve">(50 分) </w:t>
      </w:r>
    </w:p>
    <w:p>
      <w:pPr>
        <w:autoSpaceDE w:val="0"/>
        <w:autoSpaceDN w:val="0"/>
        <w:spacing w:line="240" w:lineRule="auto"/>
        <w:rPr>
          <w:color w:val="221E1F"/>
          <w:sz w:val="21"/>
          <w:szCs w:val="21"/>
        </w:rPr>
      </w:pPr>
      <w:r>
        <w:rPr>
          <w:color w:val="949698"/>
          <w:sz w:val="21"/>
          <w:szCs w:val="21"/>
        </w:rPr>
        <w:t xml:space="preserve">19. </w:t>
      </w:r>
      <w:r>
        <w:rPr>
          <w:color w:val="221E1F"/>
          <w:sz w:val="21"/>
          <w:szCs w:val="21"/>
        </w:rPr>
        <w:t>【2021·</w:t>
      </w:r>
      <w:r>
        <w:rPr>
          <w:rFonts w:hint="eastAsia" w:ascii="华文新魏" w:eastAsia="华文新魏"/>
          <w:color w:val="221E1F"/>
          <w:sz w:val="21"/>
          <w:szCs w:val="21"/>
        </w:rPr>
        <w:t>重庆A 卷改编</w:t>
      </w:r>
      <w:r>
        <w:rPr>
          <w:color w:val="221E1F"/>
          <w:sz w:val="21"/>
          <w:szCs w:val="21"/>
        </w:rPr>
        <w:t xml:space="preserve">】阅读下面的文字，按要求作文。 </w:t>
      </w:r>
    </w:p>
    <w:p>
      <w:pPr>
        <w:autoSpaceDE w:val="0"/>
        <w:autoSpaceDN w:val="0"/>
        <w:spacing w:line="240" w:lineRule="auto"/>
        <w:ind w:firstLine="1806" w:firstLineChars="860"/>
        <w:jc w:val="left"/>
        <w:rPr>
          <w:rFonts w:ascii="楷体" w:hAnsi="楷体" w:eastAsia="楷体"/>
          <w:color w:val="221E1F"/>
          <w:sz w:val="21"/>
          <w:szCs w:val="21"/>
        </w:rPr>
      </w:pPr>
      <w:r>
        <w:rPr>
          <w:rFonts w:ascii="楷体" w:hAnsi="楷体" w:eastAsia="楷体"/>
          <w:color w:val="221E1F"/>
          <w:sz w:val="21"/>
          <w:szCs w:val="21"/>
        </w:rPr>
        <w:t>你那一刻的随意馈赠，</w:t>
      </w:r>
    </w:p>
    <w:p>
      <w:pPr>
        <w:autoSpaceDE w:val="0"/>
        <w:autoSpaceDN w:val="0"/>
        <w:spacing w:line="240" w:lineRule="auto"/>
        <w:ind w:firstLine="1806" w:firstLineChars="860"/>
        <w:jc w:val="left"/>
        <w:rPr>
          <w:rFonts w:ascii="楷体" w:hAnsi="楷体" w:eastAsia="楷体"/>
          <w:color w:val="221E1F"/>
          <w:sz w:val="21"/>
          <w:szCs w:val="21"/>
        </w:rPr>
      </w:pPr>
      <w:r>
        <w:rPr>
          <w:rFonts w:ascii="楷体" w:hAnsi="楷体" w:eastAsia="楷体"/>
          <w:color w:val="221E1F"/>
          <w:sz w:val="21"/>
          <w:szCs w:val="21"/>
        </w:rPr>
        <w:t>宛如秋夜的流星，</w:t>
      </w:r>
    </w:p>
    <w:p>
      <w:pPr>
        <w:autoSpaceDE w:val="0"/>
        <w:autoSpaceDN w:val="0"/>
        <w:spacing w:line="240" w:lineRule="auto"/>
        <w:ind w:firstLine="1806" w:firstLineChars="860"/>
        <w:jc w:val="left"/>
        <w:rPr>
          <w:rFonts w:ascii="楷体" w:hAnsi="楷体" w:eastAsia="楷体"/>
          <w:color w:val="221E1F"/>
          <w:sz w:val="21"/>
          <w:szCs w:val="21"/>
        </w:rPr>
      </w:pPr>
      <w:r>
        <w:rPr>
          <w:rFonts w:ascii="楷体" w:hAnsi="楷体" w:eastAsia="楷体"/>
          <w:color w:val="221E1F"/>
          <w:sz w:val="21"/>
          <w:szCs w:val="21"/>
        </w:rPr>
        <w:t>在我生命深处点燃了烈焰。</w:t>
      </w:r>
    </w:p>
    <w:p>
      <w:pPr>
        <w:autoSpaceDE w:val="0"/>
        <w:autoSpaceDN w:val="0"/>
        <w:spacing w:line="240" w:lineRule="auto"/>
        <w:jc w:val="right"/>
        <w:rPr>
          <w:color w:val="221E1F"/>
          <w:sz w:val="21"/>
          <w:szCs w:val="21"/>
        </w:rPr>
      </w:pPr>
      <w:r>
        <w:rPr>
          <w:color w:val="221E1F"/>
          <w:sz w:val="21"/>
          <w:szCs w:val="21"/>
        </w:rPr>
        <w:t>——泰戈尔《流萤集》</w:t>
      </w:r>
    </w:p>
    <w:p>
      <w:pPr>
        <w:autoSpaceDE w:val="0"/>
        <w:autoSpaceDN w:val="0"/>
        <w:spacing w:line="240" w:lineRule="auto"/>
        <w:ind w:left="567" w:leftChars="270"/>
        <w:rPr>
          <w:color w:val="221E1F"/>
          <w:sz w:val="21"/>
          <w:szCs w:val="21"/>
        </w:rPr>
      </w:pPr>
      <w:r>
        <w:rPr>
          <w:color w:val="221E1F"/>
          <w:sz w:val="21"/>
          <w:szCs w:val="21"/>
        </w:rPr>
        <w:t>上面的小诗，揭示了馈赠的意义。请以《你的馈赠，点燃了我》为题，写一篇文章。除诗歌外，文体不限。</w:t>
      </w:r>
    </w:p>
    <w:p>
      <w:pPr>
        <w:autoSpaceDE w:val="0"/>
        <w:autoSpaceDN w:val="0"/>
        <w:spacing w:line="240" w:lineRule="auto"/>
        <w:ind w:left="567" w:leftChars="270"/>
        <w:rPr>
          <w:rFonts w:hint="eastAsia"/>
          <w:color w:val="221E1F"/>
          <w:sz w:val="21"/>
          <w:szCs w:val="21"/>
        </w:rPr>
      </w:pPr>
      <w:r>
        <w:rPr>
          <w:rFonts w:ascii="楷体" w:hAnsi="楷体" w:eastAsia="楷体"/>
          <w:color w:val="221E1F"/>
          <w:sz w:val="21"/>
          <w:szCs w:val="21"/>
        </w:rPr>
        <w:t>要求：</w:t>
      </w:r>
      <w:r>
        <w:rPr>
          <w:color w:val="221E1F"/>
          <w:sz w:val="21"/>
          <w:szCs w:val="21"/>
        </w:rPr>
        <w:t xml:space="preserve"> (1) 不少于500 字；(2) 凡涉及真实的人名、校名、地名，一律用A、B、C 等英文大写字母代替；(3) 不得抄袭。</w:t>
      </w:r>
    </w:p>
    <w:p>
      <w:pPr>
        <w:autoSpaceDE w:val="0"/>
        <w:autoSpaceDN w:val="0"/>
        <w:spacing w:line="240" w:lineRule="auto"/>
        <w:ind w:left="756" w:hanging="567" w:hangingChars="270"/>
        <w:jc w:val="center"/>
        <w:rPr>
          <w:color w:val="221E1F"/>
          <w:sz w:val="21"/>
          <w:szCs w:val="21"/>
        </w:rPr>
      </w:pPr>
    </w:p>
    <w:p>
      <w:pPr>
        <w:autoSpaceDE w:val="0"/>
        <w:autoSpaceDN w:val="0"/>
        <w:spacing w:line="240" w:lineRule="auto"/>
        <w:ind w:left="756" w:hanging="567" w:hangingChars="270"/>
        <w:jc w:val="center"/>
        <w:rPr>
          <w:color w:val="221E1F"/>
          <w:sz w:val="21"/>
          <w:szCs w:val="21"/>
        </w:rPr>
      </w:pPr>
    </w:p>
    <w:p>
      <w:pPr>
        <w:autoSpaceDE w:val="0"/>
        <w:autoSpaceDN w:val="0"/>
        <w:spacing w:line="240" w:lineRule="auto"/>
        <w:ind w:left="756" w:hanging="567" w:hangingChars="270"/>
        <w:jc w:val="center"/>
        <w:rPr>
          <w:color w:val="221E1F"/>
          <w:sz w:val="21"/>
          <w:szCs w:val="21"/>
        </w:rPr>
      </w:pPr>
    </w:p>
    <w:p>
      <w:pPr>
        <w:autoSpaceDE w:val="0"/>
        <w:autoSpaceDN w:val="0"/>
        <w:spacing w:before="40" w:line="240" w:lineRule="auto"/>
        <w:jc w:val="center"/>
        <w:rPr>
          <w:rFonts w:hint="eastAsia" w:ascii="黑体" w:hAnsi="黑体" w:eastAsia="黑体"/>
          <w:color w:val="221E1F"/>
          <w:sz w:val="21"/>
          <w:szCs w:val="21"/>
        </w:rPr>
      </w:pPr>
    </w:p>
    <w:p>
      <w:pPr>
        <w:autoSpaceDE w:val="0"/>
        <w:autoSpaceDN w:val="0"/>
        <w:spacing w:before="40" w:line="240" w:lineRule="auto"/>
        <w:rPr>
          <w:color w:val="221E1F"/>
          <w:sz w:val="21"/>
          <w:szCs w:val="21"/>
        </w:rPr>
      </w:pPr>
      <w:r>
        <w:rPr>
          <w:rFonts w:ascii="黑体" w:hAnsi="黑体" w:eastAsia="黑体"/>
          <w:color w:val="221E1F"/>
          <w:sz w:val="21"/>
          <w:szCs w:val="21"/>
        </w:rPr>
        <w:t>附加题</w:t>
      </w:r>
      <w:r>
        <w:rPr>
          <w:color w:val="221E1F"/>
          <w:sz w:val="21"/>
          <w:szCs w:val="21"/>
        </w:rPr>
        <w:t xml:space="preserve">(10 分) </w:t>
      </w:r>
    </w:p>
    <w:p>
      <w:pPr>
        <w:autoSpaceDE w:val="0"/>
        <w:autoSpaceDN w:val="0"/>
        <w:spacing w:line="240" w:lineRule="auto"/>
        <w:rPr>
          <w:color w:val="221E1F"/>
          <w:sz w:val="21"/>
          <w:szCs w:val="21"/>
        </w:rPr>
      </w:pPr>
      <w:r>
        <w:rPr>
          <w:color w:val="221E1F"/>
          <w:sz w:val="21"/>
          <w:szCs w:val="21"/>
        </w:rPr>
        <w:t>阅读下面名著选段，完成后面的练习。</w:t>
      </w:r>
    </w:p>
    <w:p>
      <w:pPr>
        <w:autoSpaceDE w:val="0"/>
        <w:autoSpaceDN w:val="0"/>
        <w:spacing w:line="240" w:lineRule="auto"/>
        <w:ind w:firstLine="424" w:firstLineChars="202"/>
        <w:rPr>
          <w:rFonts w:eastAsia="楷体"/>
          <w:color w:val="221E1F"/>
          <w:sz w:val="21"/>
          <w:szCs w:val="21"/>
        </w:rPr>
      </w:pPr>
      <w:r>
        <w:rPr>
          <w:rFonts w:eastAsia="楷体"/>
          <w:color w:val="221E1F"/>
          <w:sz w:val="21"/>
          <w:szCs w:val="21"/>
        </w:rPr>
        <w:t xml:space="preserve">【甲】石猿端坐上面道：“列位呵，‘人而无信，不知其可’。你们才说有本事进得来， 出得去，不伤身体者，就拜他为王。我如今进来又出去，出去又进来，寻了这一个洞天与列位安眠稳睡，各享成家之福，何不拜我为王？”众猴听说，即拱伏无违。一个个序齿排班， 朝上礼拜。都称“千岁大王”。自此，石猿高登王位，将“石”字儿隐了，遂称美猴王。 </w:t>
      </w:r>
    </w:p>
    <w:p>
      <w:pPr>
        <w:autoSpaceDE w:val="0"/>
        <w:autoSpaceDN w:val="0"/>
        <w:spacing w:line="240" w:lineRule="auto"/>
        <w:jc w:val="right"/>
        <w:rPr>
          <w:color w:val="221E1F"/>
          <w:sz w:val="21"/>
          <w:szCs w:val="21"/>
        </w:rPr>
      </w:pPr>
      <w:r>
        <w:rPr>
          <w:color w:val="221E1F"/>
          <w:sz w:val="21"/>
          <w:szCs w:val="21"/>
        </w:rPr>
        <w:t xml:space="preserve">(选自《西游记》第一回) </w:t>
      </w:r>
    </w:p>
    <w:p>
      <w:pPr>
        <w:autoSpaceDE w:val="0"/>
        <w:autoSpaceDN w:val="0"/>
        <w:spacing w:line="240" w:lineRule="auto"/>
        <w:ind w:firstLine="531" w:firstLineChars="253"/>
        <w:rPr>
          <w:rFonts w:hint="eastAsia"/>
          <w:color w:val="221E1F"/>
          <w:sz w:val="21"/>
          <w:szCs w:val="21"/>
        </w:rPr>
      </w:pPr>
      <w:r>
        <w:rPr>
          <w:rFonts w:eastAsia="楷体"/>
          <w:color w:val="221E1F"/>
          <w:sz w:val="21"/>
          <w:szCs w:val="21"/>
        </w:rPr>
        <w:t>【乙】唐僧道：“我命在天，该那个妖精蒸了吃，就是煮了，也算不过。终不然，你救得我的大限？你快回去！”行者道：“师父，我回去便也罢了，只是不曾报得你的恩哩。” 唐僧道：“我与你有甚恩？”那大圣闻言，连忙跪下叩头道：“老孙因</w:t>
      </w:r>
      <w:r>
        <w:rPr>
          <w:rFonts w:eastAsia="楷体"/>
          <w:color w:val="221E1F"/>
          <w:sz w:val="21"/>
          <w:szCs w:val="21"/>
          <w:u w:val="single"/>
        </w:rPr>
        <w:t xml:space="preserve"> </w:t>
      </w:r>
      <w:r>
        <w:rPr>
          <w:rFonts w:hint="eastAsia" w:eastAsia="楷体"/>
          <w:color w:val="221E1F"/>
          <w:sz w:val="21"/>
          <w:szCs w:val="21"/>
          <w:u w:val="single"/>
        </w:rPr>
        <w:t xml:space="preserve"> </w:t>
      </w:r>
      <w:r>
        <w:rPr>
          <w:rFonts w:hint="eastAsia" w:ascii="宋体" w:hAnsi="宋体" w:cs="宋体"/>
          <w:color w:val="221E1F"/>
          <w:sz w:val="21"/>
          <w:szCs w:val="21"/>
          <w:u w:val="single"/>
        </w:rPr>
        <w:t xml:space="preserve">① </w:t>
      </w:r>
      <w:r>
        <w:rPr>
          <w:rFonts w:eastAsia="楷体"/>
          <w:color w:val="221E1F"/>
          <w:sz w:val="21"/>
          <w:szCs w:val="21"/>
          <w:u w:val="single"/>
        </w:rPr>
        <w:t xml:space="preserve"> </w:t>
      </w:r>
      <w:r>
        <w:rPr>
          <w:rFonts w:eastAsia="楷体"/>
          <w:color w:val="221E1F"/>
          <w:sz w:val="21"/>
          <w:szCs w:val="21"/>
        </w:rPr>
        <w:t>，致下了伤身之难，被我佛压在两界山；幸观音菩萨与我受了戒行，幸师父救脱吾身；若不与你同上西天，显得我‘知恩不报非君子，万古千秋作骂名’。”</w:t>
      </w:r>
      <w:r>
        <w:rPr>
          <w:color w:val="221E1F"/>
          <w:sz w:val="21"/>
          <w:szCs w:val="21"/>
        </w:rPr>
        <w:t xml:space="preserve"> </w:t>
      </w:r>
    </w:p>
    <w:p>
      <w:pPr>
        <w:autoSpaceDE w:val="0"/>
        <w:autoSpaceDN w:val="0"/>
        <w:spacing w:line="240" w:lineRule="auto"/>
        <w:ind w:firstLine="531" w:firstLineChars="253"/>
        <w:jc w:val="right"/>
        <w:rPr>
          <w:color w:val="221E1F"/>
          <w:sz w:val="21"/>
          <w:szCs w:val="21"/>
        </w:rPr>
      </w:pPr>
      <w:r>
        <w:rPr>
          <w:color w:val="221E1F"/>
          <w:sz w:val="21"/>
          <w:szCs w:val="21"/>
        </w:rPr>
        <w:t xml:space="preserve">(选自《西游记》第二十七回) </w:t>
      </w:r>
    </w:p>
    <w:p>
      <w:pPr>
        <w:autoSpaceDE w:val="0"/>
        <w:autoSpaceDN w:val="0"/>
        <w:spacing w:line="240" w:lineRule="auto"/>
        <w:ind w:left="426" w:hanging="319" w:hangingChars="152"/>
        <w:rPr>
          <w:color w:val="221E1F"/>
          <w:sz w:val="21"/>
          <w:szCs w:val="21"/>
        </w:rPr>
      </w:pPr>
      <w:r>
        <w:rPr>
          <w:color w:val="949698"/>
          <w:sz w:val="21"/>
          <w:szCs w:val="21"/>
        </w:rPr>
        <w:t xml:space="preserve">1. </w:t>
      </w:r>
      <w:r>
        <w:rPr>
          <w:color w:val="221E1F"/>
          <w:sz w:val="21"/>
          <w:szCs w:val="21"/>
        </w:rPr>
        <w:t xml:space="preserve">甲段中石猿率先跳进了 </w:t>
      </w:r>
      <w:r>
        <w:rPr>
          <w:rFonts w:hint="eastAsia"/>
          <w:color w:val="221E1F"/>
          <w:sz w:val="21"/>
          <w:szCs w:val="21"/>
        </w:rPr>
        <w:t>_______________</w:t>
      </w:r>
      <w:r>
        <w:rPr>
          <w:color w:val="221E1F"/>
          <w:sz w:val="21"/>
          <w:szCs w:val="21"/>
        </w:rPr>
        <w:t>，发现了一处洞天福地，众猴尊石猿为王，可以体现出他们</w:t>
      </w:r>
      <w:r>
        <w:rPr>
          <w:rFonts w:hint="eastAsia"/>
          <w:color w:val="221E1F"/>
          <w:sz w:val="21"/>
          <w:szCs w:val="21"/>
        </w:rPr>
        <w:t>______________</w:t>
      </w:r>
      <w:r>
        <w:rPr>
          <w:color w:val="221E1F"/>
          <w:sz w:val="21"/>
          <w:szCs w:val="21"/>
        </w:rPr>
        <w:t xml:space="preserve">的特点。(2 分) </w:t>
      </w:r>
    </w:p>
    <w:p>
      <w:pPr>
        <w:autoSpaceDE w:val="0"/>
        <w:autoSpaceDN w:val="0"/>
        <w:spacing w:line="240" w:lineRule="auto"/>
        <w:ind w:left="426" w:hanging="319" w:hangingChars="152"/>
        <w:rPr>
          <w:color w:val="221E1F"/>
          <w:sz w:val="21"/>
          <w:szCs w:val="21"/>
        </w:rPr>
      </w:pPr>
      <w:r>
        <w:rPr>
          <w:color w:val="949698"/>
          <w:sz w:val="21"/>
          <w:szCs w:val="21"/>
        </w:rPr>
        <w:t xml:space="preserve">2. </w:t>
      </w:r>
      <w:r>
        <w:rPr>
          <w:color w:val="221E1F"/>
          <w:sz w:val="21"/>
          <w:szCs w:val="21"/>
        </w:rPr>
        <w:t xml:space="preserve">阅读乙段师徒二人的对话，根据小说内容，在下面横线处填写相关内容。(3 分) </w:t>
      </w:r>
    </w:p>
    <w:p>
      <w:pPr>
        <w:autoSpaceDE w:val="0"/>
        <w:autoSpaceDN w:val="0"/>
        <w:spacing w:line="240" w:lineRule="auto"/>
        <w:ind w:left="424" w:leftChars="202"/>
        <w:rPr>
          <w:rFonts w:hint="eastAsia"/>
          <w:color w:val="221E1F"/>
          <w:sz w:val="21"/>
          <w:szCs w:val="21"/>
        </w:rPr>
      </w:pPr>
      <w:r>
        <w:rPr>
          <w:color w:val="221E1F"/>
          <w:sz w:val="21"/>
          <w:szCs w:val="21"/>
        </w:rPr>
        <w:t xml:space="preserve">孙悟空因 </w:t>
      </w:r>
      <w:r>
        <w:rPr>
          <w:rFonts w:hint="eastAsia"/>
          <w:color w:val="221E1F"/>
          <w:sz w:val="21"/>
          <w:szCs w:val="21"/>
        </w:rPr>
        <w:t>_______________</w:t>
      </w:r>
      <w:r>
        <w:rPr>
          <w:color w:val="221E1F"/>
          <w:sz w:val="21"/>
          <w:szCs w:val="21"/>
        </w:rPr>
        <w:t xml:space="preserve"> (情节) 而被</w:t>
      </w:r>
      <w:r>
        <w:rPr>
          <w:rFonts w:hint="eastAsia"/>
          <w:color w:val="221E1F"/>
          <w:sz w:val="21"/>
          <w:szCs w:val="21"/>
        </w:rPr>
        <w:t>_______________</w:t>
      </w:r>
      <w:r>
        <w:rPr>
          <w:color w:val="221E1F"/>
          <w:sz w:val="21"/>
          <w:szCs w:val="21"/>
        </w:rPr>
        <w:t>惩罚，他所说的“恩” 是指</w:t>
      </w:r>
      <w:r>
        <w:rPr>
          <w:rFonts w:hint="eastAsia"/>
          <w:color w:val="221E1F"/>
          <w:sz w:val="21"/>
          <w:szCs w:val="21"/>
        </w:rPr>
        <w:t>_______________________________________________________________</w:t>
      </w:r>
      <w:r>
        <w:rPr>
          <w:color w:val="221E1F"/>
          <w:sz w:val="21"/>
          <w:szCs w:val="21"/>
        </w:rPr>
        <w:t xml:space="preserve"> </w:t>
      </w:r>
    </w:p>
    <w:p>
      <w:pPr>
        <w:autoSpaceDE w:val="0"/>
        <w:autoSpaceDN w:val="0"/>
        <w:spacing w:line="240" w:lineRule="auto"/>
        <w:ind w:firstLine="319" w:firstLineChars="152"/>
        <w:rPr>
          <w:color w:val="221E1F"/>
          <w:sz w:val="21"/>
          <w:szCs w:val="21"/>
        </w:rPr>
      </w:pPr>
      <w:r>
        <w:rPr>
          <w:rFonts w:hint="eastAsia"/>
          <w:color w:val="221E1F"/>
          <w:sz w:val="21"/>
          <w:szCs w:val="21"/>
        </w:rPr>
        <w:t>__________________________________________________________________</w:t>
      </w:r>
      <w:r>
        <w:rPr>
          <w:color w:val="221E1F"/>
          <w:sz w:val="21"/>
          <w:szCs w:val="21"/>
        </w:rPr>
        <w:t>。</w:t>
      </w:r>
    </w:p>
    <w:p>
      <w:pPr>
        <w:spacing w:line="240" w:lineRule="auto"/>
        <w:ind w:left="426" w:hanging="319" w:hangingChars="152"/>
        <w:rPr>
          <w:rFonts w:hint="eastAsia"/>
          <w:color w:val="221E1F"/>
          <w:sz w:val="21"/>
          <w:szCs w:val="21"/>
        </w:rPr>
      </w:pPr>
      <w:r>
        <w:rPr>
          <w:color w:val="949698"/>
          <w:sz w:val="21"/>
          <w:szCs w:val="21"/>
        </w:rPr>
        <w:t xml:space="preserve">3. </w:t>
      </w:r>
      <w:r>
        <w:rPr>
          <w:color w:val="221E1F"/>
          <w:sz w:val="21"/>
          <w:szCs w:val="21"/>
        </w:rPr>
        <w:t xml:space="preserve">乙文选自《西游记》第27 回“尸魔三戏唐长老 圣僧恨逐美猴王”，其中的“尸魔”就是白骨精，请结合她“三戏唐长老”的情节，说说你从这个故事中得到的启示。(5 分) </w:t>
      </w:r>
    </w:p>
    <w:p>
      <w:pPr>
        <w:spacing w:line="240" w:lineRule="auto"/>
        <w:ind w:left="424" w:leftChars="202"/>
        <w:rPr>
          <w:color w:val="221E1F"/>
          <w:sz w:val="21"/>
          <w:szCs w:val="21"/>
        </w:rPr>
      </w:pPr>
      <w:r>
        <w:rPr>
          <w:rFonts w:hint="eastAsia"/>
          <w:color w:val="221E1F"/>
          <w:sz w:val="21"/>
          <w:szCs w:val="21"/>
        </w:rPr>
        <w:t>______________________________________________________________________________________________________________________________________</w:t>
      </w:r>
    </w:p>
    <w:p>
      <w:pPr>
        <w:pStyle w:val="2"/>
        <w:tabs>
          <w:tab w:val="left" w:pos="6096"/>
        </w:tabs>
        <w:spacing w:before="0" w:beforeAutospacing="0" w:after="0" w:afterAutospacing="0" w:line="240" w:lineRule="auto"/>
        <w:jc w:val="center"/>
        <w:rPr>
          <w:kern w:val="2"/>
          <w:sz w:val="21"/>
          <w:szCs w:val="21"/>
        </w:rPr>
      </w:pPr>
      <w:r>
        <w:rPr>
          <w:rFonts w:ascii="Times New Roman" w:hAnsi="Times New Roman" w:cs="Times New Roman"/>
          <w:b/>
          <w:color w:val="FF0000"/>
          <w:sz w:val="21"/>
          <w:szCs w:val="21"/>
        </w:rPr>
        <w:br w:type="page"/>
      </w:r>
      <w:r>
        <w:rPr>
          <w:rFonts w:hint="eastAsia" w:ascii="Times New Roman" w:hAnsi="Times New Roman" w:cs="Times New Roman"/>
          <w:b/>
          <w:color w:val="FF0000"/>
          <w:sz w:val="21"/>
          <w:szCs w:val="21"/>
        </w:rPr>
        <w:t>第四单元综合素质评价</w:t>
      </w:r>
    </w:p>
    <w:p>
      <w:pPr>
        <w:autoSpaceDE w:val="0"/>
        <w:autoSpaceDN w:val="0"/>
        <w:spacing w:line="240" w:lineRule="auto"/>
        <w:rPr>
          <w:rFonts w:ascii="黑体" w:hAnsi="黑体" w:eastAsia="黑体"/>
          <w:color w:val="FF0000"/>
          <w:sz w:val="21"/>
          <w:szCs w:val="21"/>
        </w:rPr>
      </w:pPr>
      <w:r>
        <w:rPr>
          <w:rFonts w:ascii="黑体" w:hAnsi="黑体" w:eastAsia="黑体"/>
          <w:color w:val="FF0000"/>
          <w:sz w:val="21"/>
          <w:szCs w:val="21"/>
        </w:rPr>
        <w:t>一、积累运用</w:t>
      </w:r>
    </w:p>
    <w:p>
      <w:pPr>
        <w:autoSpaceDE w:val="0"/>
        <w:autoSpaceDN w:val="0"/>
        <w:spacing w:line="240" w:lineRule="auto"/>
        <w:rPr>
          <w:color w:val="FF0000"/>
          <w:sz w:val="21"/>
          <w:szCs w:val="21"/>
        </w:rPr>
      </w:pPr>
      <w:r>
        <w:rPr>
          <w:color w:val="FF0000"/>
          <w:sz w:val="21"/>
          <w:szCs w:val="21"/>
        </w:rPr>
        <w:t>1. (1) 博学而笃志 切问而近思</w:t>
      </w:r>
    </w:p>
    <w:p>
      <w:pPr>
        <w:autoSpaceDE w:val="0"/>
        <w:autoSpaceDN w:val="0"/>
        <w:spacing w:line="240" w:lineRule="auto"/>
        <w:ind w:firstLine="212" w:firstLineChars="101"/>
        <w:rPr>
          <w:color w:val="FF0000"/>
          <w:sz w:val="21"/>
          <w:szCs w:val="21"/>
        </w:rPr>
      </w:pPr>
      <w:r>
        <w:rPr>
          <w:color w:val="FF0000"/>
          <w:sz w:val="21"/>
          <w:szCs w:val="21"/>
        </w:rPr>
        <w:t>(2) 自古逢秋悲寂寥 我言秋日胜春朝</w:t>
      </w:r>
    </w:p>
    <w:p>
      <w:pPr>
        <w:autoSpaceDE w:val="0"/>
        <w:autoSpaceDN w:val="0"/>
        <w:spacing w:line="240" w:lineRule="auto"/>
        <w:ind w:firstLine="212" w:firstLineChars="101"/>
        <w:rPr>
          <w:color w:val="FF0000"/>
          <w:sz w:val="21"/>
          <w:szCs w:val="21"/>
        </w:rPr>
      </w:pPr>
      <w:r>
        <w:rPr>
          <w:color w:val="FF0000"/>
          <w:sz w:val="21"/>
          <w:szCs w:val="21"/>
        </w:rPr>
        <w:t>(3) 非淡泊无以明志 非宁静无以致远</w:t>
      </w:r>
    </w:p>
    <w:p>
      <w:pPr>
        <w:autoSpaceDE w:val="0"/>
        <w:autoSpaceDN w:val="0"/>
        <w:spacing w:line="240" w:lineRule="auto"/>
        <w:ind w:firstLine="212" w:firstLineChars="101"/>
        <w:rPr>
          <w:color w:val="FF0000"/>
          <w:sz w:val="21"/>
          <w:szCs w:val="21"/>
        </w:rPr>
      </w:pPr>
      <w:r>
        <w:rPr>
          <w:color w:val="FF0000"/>
          <w:sz w:val="21"/>
          <w:szCs w:val="21"/>
        </w:rPr>
        <w:t>(4) 学而不思则罔 思而不学则殆</w:t>
      </w:r>
    </w:p>
    <w:p>
      <w:pPr>
        <w:spacing w:line="240" w:lineRule="auto"/>
        <w:ind w:firstLine="212" w:firstLineChars="101"/>
        <w:rPr>
          <w:color w:val="FF0000"/>
          <w:sz w:val="21"/>
          <w:szCs w:val="21"/>
        </w:rPr>
      </w:pPr>
      <w:r>
        <w:rPr>
          <w:color w:val="FF0000"/>
          <w:sz w:val="21"/>
          <w:szCs w:val="21"/>
        </w:rPr>
        <w:t>(5) 巴山夜雨涨秋池 何当共剪西窗烛</w:t>
      </w:r>
    </w:p>
    <w:p>
      <w:pPr>
        <w:autoSpaceDE w:val="0"/>
        <w:autoSpaceDN w:val="0"/>
        <w:spacing w:line="240" w:lineRule="auto"/>
        <w:rPr>
          <w:color w:val="FF0000"/>
          <w:sz w:val="21"/>
          <w:szCs w:val="21"/>
        </w:rPr>
      </w:pPr>
      <w:r>
        <w:rPr>
          <w:color w:val="FF0000"/>
          <w:sz w:val="21"/>
          <w:szCs w:val="21"/>
        </w:rPr>
        <w:t xml:space="preserve">2. (1) 热忱 </w:t>
      </w:r>
    </w:p>
    <w:p>
      <w:pPr>
        <w:autoSpaceDE w:val="0"/>
        <w:autoSpaceDN w:val="0"/>
        <w:spacing w:line="240" w:lineRule="auto"/>
        <w:ind w:firstLine="212" w:firstLineChars="101"/>
        <w:rPr>
          <w:color w:val="FF0000"/>
          <w:sz w:val="21"/>
          <w:szCs w:val="21"/>
        </w:rPr>
      </w:pPr>
      <w:r>
        <w:rPr>
          <w:color w:val="FF0000"/>
          <w:sz w:val="21"/>
          <w:szCs w:val="21"/>
        </w:rPr>
        <w:t xml:space="preserve">(2) 刨根问底 </w:t>
      </w:r>
    </w:p>
    <w:p>
      <w:pPr>
        <w:autoSpaceDE w:val="0"/>
        <w:autoSpaceDN w:val="0"/>
        <w:spacing w:line="240" w:lineRule="auto"/>
        <w:ind w:firstLine="212" w:firstLineChars="101"/>
        <w:rPr>
          <w:color w:val="FF0000"/>
          <w:sz w:val="21"/>
          <w:szCs w:val="21"/>
        </w:rPr>
      </w:pPr>
      <w:r>
        <w:rPr>
          <w:color w:val="FF0000"/>
          <w:sz w:val="21"/>
          <w:szCs w:val="21"/>
        </w:rPr>
        <w:t xml:space="preserve">(3) 参差不齐 </w:t>
      </w:r>
    </w:p>
    <w:p>
      <w:pPr>
        <w:autoSpaceDE w:val="0"/>
        <w:autoSpaceDN w:val="0"/>
        <w:spacing w:line="240" w:lineRule="auto"/>
        <w:ind w:firstLine="212" w:firstLineChars="101"/>
        <w:rPr>
          <w:color w:val="FF0000"/>
          <w:sz w:val="21"/>
          <w:szCs w:val="21"/>
        </w:rPr>
      </w:pPr>
      <w:r>
        <w:rPr>
          <w:color w:val="FF0000"/>
          <w:sz w:val="21"/>
          <w:szCs w:val="21"/>
        </w:rPr>
        <w:t xml:space="preserve">(4) 坍塌 </w:t>
      </w:r>
    </w:p>
    <w:p>
      <w:pPr>
        <w:autoSpaceDE w:val="0"/>
        <w:autoSpaceDN w:val="0"/>
        <w:spacing w:line="240" w:lineRule="auto"/>
        <w:ind w:left="283" w:hanging="212" w:hangingChars="101"/>
        <w:rPr>
          <w:color w:val="FF0000"/>
          <w:sz w:val="21"/>
          <w:szCs w:val="21"/>
        </w:rPr>
      </w:pPr>
      <w:r>
        <w:rPr>
          <w:color w:val="FF0000"/>
          <w:sz w:val="21"/>
          <w:szCs w:val="21"/>
        </w:rPr>
        <w:t>3. B A. “精益求精”, 好了还求更好。符合语境。B. “漠不关心”, 形容对人或事物冷淡, 一点儿也不关心。此处褒贬失当, 不符合语境。C. “不毛之地”, 不长庄稼的地方, 泛指荒凉、贫瘠的土地。符合语境。D. “惊慌失措”, 由于惊慌, 一下子不知怎么办才好。符合语境。故选B。</w:t>
      </w:r>
    </w:p>
    <w:p>
      <w:pPr>
        <w:autoSpaceDE w:val="0"/>
        <w:autoSpaceDN w:val="0"/>
        <w:spacing w:line="240" w:lineRule="auto"/>
        <w:ind w:left="283" w:hanging="212" w:hangingChars="101"/>
        <w:rPr>
          <w:color w:val="FF0000"/>
          <w:sz w:val="21"/>
          <w:szCs w:val="21"/>
        </w:rPr>
      </w:pPr>
      <w:r>
        <w:rPr>
          <w:color w:val="FF0000"/>
          <w:sz w:val="21"/>
          <w:szCs w:val="21"/>
        </w:rPr>
        <w:t>4. D “领会”“领悟”都与“形象”搭配不当, 可改为“感受”。故选D。</w:t>
      </w:r>
    </w:p>
    <w:p>
      <w:pPr>
        <w:autoSpaceDE w:val="0"/>
        <w:autoSpaceDN w:val="0"/>
        <w:spacing w:line="240" w:lineRule="auto"/>
        <w:rPr>
          <w:color w:val="FF0000"/>
          <w:sz w:val="21"/>
          <w:szCs w:val="21"/>
        </w:rPr>
      </w:pPr>
      <w:r>
        <w:rPr>
          <w:color w:val="FF0000"/>
          <w:sz w:val="21"/>
          <w:szCs w:val="21"/>
        </w:rPr>
        <w:t>5. (1) 感动中国2020 年度人物揭晓。</w:t>
      </w:r>
    </w:p>
    <w:p>
      <w:pPr>
        <w:autoSpaceDE w:val="0"/>
        <w:autoSpaceDN w:val="0"/>
        <w:spacing w:line="240" w:lineRule="auto"/>
        <w:ind w:firstLine="212" w:firstLineChars="101"/>
        <w:rPr>
          <w:color w:val="FF0000"/>
          <w:sz w:val="21"/>
          <w:szCs w:val="21"/>
        </w:rPr>
      </w:pPr>
      <w:r>
        <w:rPr>
          <w:color w:val="FF0000"/>
          <w:sz w:val="21"/>
          <w:szCs w:val="21"/>
        </w:rPr>
        <w:t>(2) 呕心沥血办校改命运为国为民拼命化人心</w:t>
      </w:r>
    </w:p>
    <w:p>
      <w:pPr>
        <w:autoSpaceDE w:val="0"/>
        <w:autoSpaceDN w:val="0"/>
        <w:spacing w:line="240" w:lineRule="auto"/>
        <w:rPr>
          <w:rFonts w:ascii="黑体" w:hAnsi="黑体" w:eastAsia="黑体"/>
          <w:color w:val="FF0000"/>
          <w:sz w:val="21"/>
          <w:szCs w:val="21"/>
        </w:rPr>
      </w:pPr>
      <w:r>
        <w:rPr>
          <w:rFonts w:ascii="黑体" w:hAnsi="黑体" w:eastAsia="黑体"/>
          <w:color w:val="FF0000"/>
          <w:sz w:val="21"/>
          <w:szCs w:val="21"/>
        </w:rPr>
        <w:t>二、阅读理解</w:t>
      </w:r>
    </w:p>
    <w:p>
      <w:pPr>
        <w:autoSpaceDE w:val="0"/>
        <w:autoSpaceDN w:val="0"/>
        <w:spacing w:line="240" w:lineRule="auto"/>
        <w:rPr>
          <w:color w:val="FF0000"/>
          <w:sz w:val="21"/>
          <w:szCs w:val="21"/>
        </w:rPr>
      </w:pPr>
      <w:r>
        <w:rPr>
          <w:color w:val="FF0000"/>
          <w:sz w:val="21"/>
          <w:szCs w:val="21"/>
        </w:rPr>
        <w:t>(一) 6. (1) 屏除杂念和干扰, 宁静专一</w:t>
      </w:r>
    </w:p>
    <w:p>
      <w:pPr>
        <w:autoSpaceDE w:val="0"/>
        <w:autoSpaceDN w:val="0"/>
        <w:spacing w:line="240" w:lineRule="auto"/>
        <w:ind w:firstLine="319" w:firstLineChars="152"/>
        <w:rPr>
          <w:color w:val="FF0000"/>
          <w:sz w:val="21"/>
          <w:szCs w:val="21"/>
        </w:rPr>
      </w:pPr>
      <w:r>
        <w:rPr>
          <w:color w:val="FF0000"/>
          <w:sz w:val="21"/>
          <w:szCs w:val="21"/>
        </w:rPr>
        <w:t>(2) 振奋精神</w:t>
      </w:r>
    </w:p>
    <w:p>
      <w:pPr>
        <w:autoSpaceDE w:val="0"/>
        <w:autoSpaceDN w:val="0"/>
        <w:spacing w:line="240" w:lineRule="auto"/>
        <w:ind w:firstLine="319" w:firstLineChars="152"/>
        <w:rPr>
          <w:color w:val="FF0000"/>
          <w:sz w:val="21"/>
          <w:szCs w:val="21"/>
        </w:rPr>
      </w:pPr>
      <w:r>
        <w:rPr>
          <w:color w:val="FF0000"/>
          <w:sz w:val="21"/>
          <w:szCs w:val="21"/>
        </w:rPr>
        <w:t>(3) 意志</w:t>
      </w:r>
    </w:p>
    <w:p>
      <w:pPr>
        <w:autoSpaceDE w:val="0"/>
        <w:autoSpaceDN w:val="0"/>
        <w:spacing w:line="240" w:lineRule="auto"/>
        <w:ind w:firstLine="319" w:firstLineChars="152"/>
        <w:rPr>
          <w:color w:val="FF0000"/>
          <w:sz w:val="21"/>
          <w:szCs w:val="21"/>
        </w:rPr>
      </w:pPr>
      <w:r>
        <w:rPr>
          <w:color w:val="FF0000"/>
          <w:sz w:val="21"/>
          <w:szCs w:val="21"/>
        </w:rPr>
        <w:t>(4) 辅佐</w:t>
      </w:r>
    </w:p>
    <w:p>
      <w:pPr>
        <w:autoSpaceDE w:val="0"/>
        <w:autoSpaceDN w:val="0"/>
        <w:spacing w:line="240" w:lineRule="auto"/>
        <w:ind w:left="283" w:hanging="212" w:hangingChars="101"/>
        <w:rPr>
          <w:color w:val="FF0000"/>
          <w:sz w:val="21"/>
          <w:szCs w:val="21"/>
        </w:rPr>
      </w:pPr>
      <w:r>
        <w:rPr>
          <w:color w:val="FF0000"/>
          <w:sz w:val="21"/>
          <w:szCs w:val="21"/>
        </w:rPr>
        <w:t>7. C  A. 明确、坚定/ 眼力好, 眼光正确; B. 增长/ 宽广; C. 节俭; D. 形容词词尾, ……的样子/ 但是。</w:t>
      </w:r>
    </w:p>
    <w:p>
      <w:pPr>
        <w:autoSpaceDE w:val="0"/>
        <w:autoSpaceDN w:val="0"/>
        <w:spacing w:line="240" w:lineRule="auto"/>
        <w:rPr>
          <w:color w:val="FF0000"/>
          <w:sz w:val="21"/>
          <w:szCs w:val="21"/>
        </w:rPr>
      </w:pPr>
      <w:r>
        <w:rPr>
          <w:color w:val="FF0000"/>
          <w:sz w:val="21"/>
          <w:szCs w:val="21"/>
        </w:rPr>
        <w:t>8. 吾文王之子/ 武王之弟/ 成王之叔父也/ 又相天子</w:t>
      </w:r>
    </w:p>
    <w:p>
      <w:pPr>
        <w:autoSpaceDE w:val="0"/>
        <w:autoSpaceDN w:val="0"/>
        <w:spacing w:line="240" w:lineRule="auto"/>
        <w:rPr>
          <w:color w:val="FF0000"/>
          <w:sz w:val="21"/>
          <w:szCs w:val="21"/>
        </w:rPr>
      </w:pPr>
      <w:r>
        <w:rPr>
          <w:color w:val="FF0000"/>
          <w:sz w:val="21"/>
          <w:szCs w:val="21"/>
        </w:rPr>
        <w:t>9. (1) 放纵懈怠就不能振奋精神, 轻薄浮躁就不能修养性情。</w:t>
      </w:r>
    </w:p>
    <w:p>
      <w:pPr>
        <w:autoSpaceDE w:val="0"/>
        <w:autoSpaceDN w:val="0"/>
        <w:spacing w:line="240" w:lineRule="auto"/>
        <w:ind w:firstLine="212" w:firstLineChars="101"/>
        <w:rPr>
          <w:color w:val="FF0000"/>
          <w:sz w:val="21"/>
          <w:szCs w:val="21"/>
        </w:rPr>
      </w:pPr>
      <w:r>
        <w:rPr>
          <w:color w:val="FF0000"/>
          <w:sz w:val="21"/>
          <w:szCs w:val="21"/>
        </w:rPr>
        <w:t>(2) 年纪随同时光而疾速逝去, 意志随同岁月而丧失。</w:t>
      </w:r>
    </w:p>
    <w:p>
      <w:pPr>
        <w:autoSpaceDE w:val="0"/>
        <w:autoSpaceDN w:val="0"/>
        <w:spacing w:line="240" w:lineRule="auto"/>
        <w:rPr>
          <w:color w:val="FF0000"/>
          <w:sz w:val="21"/>
          <w:szCs w:val="21"/>
        </w:rPr>
      </w:pPr>
      <w:r>
        <w:rPr>
          <w:color w:val="FF0000"/>
          <w:sz w:val="21"/>
          <w:szCs w:val="21"/>
        </w:rPr>
        <w:t>10. 恭、俭、卑、畏、愚、浅。</w:t>
      </w:r>
    </w:p>
    <w:p>
      <w:pPr>
        <w:autoSpaceDE w:val="0"/>
        <w:autoSpaceDN w:val="0"/>
        <w:spacing w:line="240" w:lineRule="auto"/>
        <w:ind w:left="566" w:hanging="424" w:hangingChars="202"/>
        <w:rPr>
          <w:color w:val="FF0000"/>
          <w:sz w:val="21"/>
          <w:szCs w:val="21"/>
        </w:rPr>
      </w:pPr>
      <w:r>
        <w:rPr>
          <w:color w:val="FF0000"/>
          <w:sz w:val="21"/>
          <w:szCs w:val="21"/>
        </w:rPr>
        <w:t>11. 诸葛亮告诫儿子要把自己培养成为君子, 要刻苦学习, 通过学习增长才干。周公告诫儿子不要因为受封于鲁国就怠慢轻视人才, 要保持谦虚谨慎的美德。</w:t>
      </w:r>
    </w:p>
    <w:p>
      <w:pPr>
        <w:autoSpaceDE w:val="0"/>
        <w:autoSpaceDN w:val="0"/>
        <w:spacing w:line="240" w:lineRule="auto"/>
        <w:ind w:left="567" w:leftChars="270"/>
        <w:rPr>
          <w:rFonts w:ascii="黑体" w:hAnsi="黑体" w:eastAsia="黑体"/>
          <w:color w:val="FF0000"/>
          <w:sz w:val="21"/>
          <w:szCs w:val="21"/>
        </w:rPr>
      </w:pPr>
      <w:r>
        <w:rPr>
          <w:rFonts w:ascii="黑体" w:hAnsi="黑体" w:eastAsia="黑体"/>
          <w:color w:val="FF0000"/>
          <w:sz w:val="21"/>
          <w:szCs w:val="21"/>
        </w:rPr>
        <w:t xml:space="preserve">乙文参考译文: </w:t>
      </w:r>
    </w:p>
    <w:p>
      <w:pPr>
        <w:autoSpaceDE w:val="0"/>
        <w:autoSpaceDN w:val="0"/>
        <w:spacing w:line="240" w:lineRule="auto"/>
        <w:ind w:left="567" w:leftChars="270" w:firstLine="424" w:firstLineChars="202"/>
        <w:rPr>
          <w:rFonts w:eastAsia="楷体"/>
          <w:color w:val="FF0000"/>
          <w:sz w:val="21"/>
          <w:szCs w:val="21"/>
        </w:rPr>
      </w:pPr>
      <w:r>
        <w:rPr>
          <w:rFonts w:eastAsia="楷体"/>
          <w:color w:val="FF0000"/>
          <w:sz w:val="21"/>
          <w:szCs w:val="21"/>
        </w:rPr>
        <w:t xml:space="preserve">周成王将鲁国土地封给周公姬旦的儿子伯禽, 周公姬旦告诫儿子说: “去了以后, 你不要因为受封于鲁国(有了国土) 就怠慢、轻视人才。我是文王的儿子, 武王的弟弟, 成王的叔叔, 又辅佐天子, 我在天下的地位也不算轻的了。可是, 一次沐浴, 要多次停下来, 握着自己已散的头发; 吃一顿饭, 要多次停下来, (以接待宾客, 即使这样) 还怕因怠慢而失去人才。我听说, 道德品行宽容, 并用谦逊来保有它的人, 必会得到荣耀; 封地辽阔, 并凭借节俭来保有它的人, 他的封地必定安定; 官职显赫, 并用谦卑来保有它的人, 必定高贵; 人口众多、军队强大, 并用威严来统御它的人, 必定会胜利; 聪明睿智, 并用愚笨来保有它的人, 必定明智; 见识广博, 并用浅陋来保有它的人, 必定智慧。这六点都是谦虚谨慎的美德。即使尊贵如天子, 富裕得拥有天下, 也要奉行这些美德。不谦虚谨慎从而失去天下, (进而导致) 自己身亡的人, 桀、纣就是这样的。(你) 能不谨慎吗? ” </w:t>
      </w:r>
    </w:p>
    <w:p>
      <w:pPr>
        <w:autoSpaceDE w:val="0"/>
        <w:autoSpaceDN w:val="0"/>
        <w:spacing w:line="240" w:lineRule="auto"/>
        <w:rPr>
          <w:color w:val="FF0000"/>
          <w:sz w:val="21"/>
          <w:szCs w:val="21"/>
        </w:rPr>
      </w:pPr>
      <w:r>
        <w:rPr>
          <w:color w:val="FF0000"/>
          <w:sz w:val="21"/>
          <w:szCs w:val="21"/>
        </w:rPr>
        <w:t xml:space="preserve">(二) 12. 作家周晓枫坐姿端正; 那“孩子”坐姿端正, 成就斐然。 </w:t>
      </w:r>
    </w:p>
    <w:p>
      <w:pPr>
        <w:autoSpaceDE w:val="0"/>
        <w:autoSpaceDN w:val="0"/>
        <w:spacing w:line="240" w:lineRule="auto"/>
        <w:ind w:left="567" w:leftChars="270"/>
        <w:rPr>
          <w:color w:val="FF0000"/>
          <w:sz w:val="21"/>
          <w:szCs w:val="21"/>
        </w:rPr>
      </w:pPr>
      <w:r>
        <w:rPr>
          <w:color w:val="FF0000"/>
          <w:sz w:val="21"/>
          <w:szCs w:val="21"/>
        </w:rPr>
        <w:t>从第</w:t>
      </w:r>
      <w:r>
        <w:rPr>
          <w:rFonts w:hint="eastAsia" w:ascii="宋体" w:hAnsi="宋体" w:cs="宋体"/>
          <w:color w:val="FF0000"/>
          <w:sz w:val="21"/>
          <w:szCs w:val="21"/>
        </w:rPr>
        <w:t>①</w:t>
      </w:r>
      <w:r>
        <w:rPr>
          <w:color w:val="FF0000"/>
          <w:sz w:val="21"/>
          <w:szCs w:val="21"/>
        </w:rPr>
        <w:t>段可概括出作家周晓枫坐姿端正; 从第</w:t>
      </w:r>
      <w:r>
        <w:rPr>
          <w:rFonts w:hint="eastAsia" w:ascii="宋体" w:hAnsi="宋体" w:cs="宋体"/>
          <w:color w:val="FF0000"/>
          <w:sz w:val="21"/>
          <w:szCs w:val="21"/>
        </w:rPr>
        <w:t>②</w:t>
      </w:r>
      <w:r>
        <w:rPr>
          <w:color w:val="FF0000"/>
          <w:sz w:val="21"/>
          <w:szCs w:val="21"/>
        </w:rPr>
        <w:t>段到第段可概括出那“孩子”坐姿端正, 成就斐然。</w:t>
      </w:r>
    </w:p>
    <w:p>
      <w:pPr>
        <w:autoSpaceDE w:val="0"/>
        <w:autoSpaceDN w:val="0"/>
        <w:spacing w:line="240" w:lineRule="auto"/>
        <w:ind w:left="426" w:hanging="319" w:hangingChars="152"/>
        <w:rPr>
          <w:color w:val="FF0000"/>
          <w:sz w:val="21"/>
          <w:szCs w:val="21"/>
        </w:rPr>
      </w:pPr>
      <w:r>
        <w:rPr>
          <w:color w:val="FF0000"/>
          <w:sz w:val="21"/>
          <w:szCs w:val="21"/>
        </w:rPr>
        <w:t>13. D  写“那‘孩子’”先写十年前, 再写十年后, 是顺叙, 不是插叙。故选D。</w:t>
      </w:r>
    </w:p>
    <w:p>
      <w:pPr>
        <w:autoSpaceDE w:val="0"/>
        <w:autoSpaceDN w:val="0"/>
        <w:spacing w:line="240" w:lineRule="auto"/>
        <w:ind w:left="426" w:hanging="319" w:hangingChars="152"/>
        <w:jc w:val="left"/>
        <w:rPr>
          <w:color w:val="FF0000"/>
          <w:sz w:val="21"/>
          <w:szCs w:val="21"/>
        </w:rPr>
      </w:pPr>
      <w:r>
        <w:rPr>
          <w:color w:val="FF0000"/>
          <w:sz w:val="21"/>
          <w:szCs w:val="21"/>
        </w:rPr>
        <w:t>14. 欲扬先抑, 为下文突出他的坐姿和成就做铺垫。 点拨: 从第</w:t>
      </w:r>
      <w:r>
        <w:rPr>
          <w:rFonts w:hint="eastAsia" w:ascii="宋体" w:hAnsi="宋体" w:cs="宋体"/>
          <w:color w:val="FF0000"/>
          <w:sz w:val="21"/>
          <w:szCs w:val="21"/>
        </w:rPr>
        <w:t>⑨</w:t>
      </w:r>
      <w:r>
        <w:rPr>
          <w:color w:val="FF0000"/>
          <w:sz w:val="21"/>
          <w:szCs w:val="21"/>
        </w:rPr>
        <w:t>段开始, 作者对他的坐姿和表现极尽赞美之词, 是褒扬, 而前面的“青涩”是作者有意的“抑”。抑是为了扬, 这样写是为下文作铺垫。</w:t>
      </w:r>
    </w:p>
    <w:p>
      <w:pPr>
        <w:autoSpaceDE w:val="0"/>
        <w:autoSpaceDN w:val="0"/>
        <w:spacing w:line="240" w:lineRule="auto"/>
        <w:rPr>
          <w:color w:val="FF0000"/>
          <w:sz w:val="21"/>
          <w:szCs w:val="21"/>
        </w:rPr>
      </w:pPr>
      <w:r>
        <w:rPr>
          <w:color w:val="FF0000"/>
          <w:sz w:val="21"/>
          <w:szCs w:val="21"/>
        </w:rPr>
        <w:t>(三) 15. (1) “她”被孤立的场景</w:t>
      </w:r>
    </w:p>
    <w:p>
      <w:pPr>
        <w:autoSpaceDE w:val="0"/>
        <w:autoSpaceDN w:val="0"/>
        <w:spacing w:line="240" w:lineRule="auto"/>
        <w:ind w:firstLine="424" w:firstLineChars="202"/>
        <w:rPr>
          <w:color w:val="FF0000"/>
          <w:sz w:val="21"/>
          <w:szCs w:val="21"/>
        </w:rPr>
      </w:pPr>
      <w:r>
        <w:rPr>
          <w:color w:val="FF0000"/>
          <w:sz w:val="21"/>
          <w:szCs w:val="21"/>
        </w:rPr>
        <w:t>(2) “我”制造了摆平孤立的孤立事件</w:t>
      </w:r>
    </w:p>
    <w:p>
      <w:pPr>
        <w:autoSpaceDE w:val="0"/>
        <w:autoSpaceDN w:val="0"/>
        <w:spacing w:line="240" w:lineRule="auto"/>
        <w:ind w:firstLine="424" w:firstLineChars="202"/>
        <w:rPr>
          <w:color w:val="FF0000"/>
          <w:sz w:val="21"/>
          <w:szCs w:val="21"/>
        </w:rPr>
      </w:pPr>
      <w:r>
        <w:rPr>
          <w:color w:val="FF0000"/>
          <w:sz w:val="21"/>
          <w:szCs w:val="21"/>
        </w:rPr>
        <w:t xml:space="preserve">(3) 反衬(衬托) </w:t>
      </w:r>
    </w:p>
    <w:p>
      <w:pPr>
        <w:autoSpaceDE w:val="0"/>
        <w:autoSpaceDN w:val="0"/>
        <w:spacing w:line="240" w:lineRule="auto"/>
        <w:ind w:left="566" w:hanging="424" w:hangingChars="202"/>
        <w:rPr>
          <w:color w:val="FF0000"/>
          <w:sz w:val="21"/>
          <w:szCs w:val="21"/>
        </w:rPr>
      </w:pPr>
      <w:r>
        <w:rPr>
          <w:color w:val="FF0000"/>
          <w:sz w:val="21"/>
          <w:szCs w:val="21"/>
        </w:rPr>
        <w:t>16. 第</w:t>
      </w:r>
      <w:r>
        <w:rPr>
          <w:rFonts w:hint="eastAsia" w:ascii="宋体" w:hAnsi="宋体" w:cs="宋体"/>
          <w:color w:val="FF0000"/>
          <w:sz w:val="21"/>
          <w:szCs w:val="21"/>
        </w:rPr>
        <w:t>⑩</w:t>
      </w:r>
      <w:r>
        <w:rPr>
          <w:color w:val="FF0000"/>
          <w:sz w:val="21"/>
          <w:szCs w:val="21"/>
        </w:rPr>
        <w:t>段的“忐忑”是心神不定的意思, 表现主人公因担心这次“摆平孤立的孤立行动”不能奏效而内心不安, 同时也为自己第一次对同学做出这么“凶狠”的事情感到良心不安; 第段的“忐忑”也指心神不定, 但此处的“忐忑”程度更重, 对事情的结局能否如愿更加不安, 体现出10 岁孩童遇事越到关键时刻心情就越发紧张的真实情状。</w:t>
      </w:r>
    </w:p>
    <w:p>
      <w:pPr>
        <w:autoSpaceDE w:val="0"/>
        <w:autoSpaceDN w:val="0"/>
        <w:spacing w:line="240" w:lineRule="auto"/>
        <w:ind w:left="566" w:hanging="424" w:hangingChars="202"/>
        <w:rPr>
          <w:color w:val="FF0000"/>
          <w:sz w:val="21"/>
          <w:szCs w:val="21"/>
        </w:rPr>
      </w:pPr>
      <w:r>
        <w:rPr>
          <w:color w:val="FF0000"/>
          <w:sz w:val="21"/>
          <w:szCs w:val="21"/>
        </w:rPr>
        <w:t xml:space="preserve">17. </w:t>
      </w:r>
      <w:r>
        <w:rPr>
          <w:rFonts w:ascii="黑体" w:hAnsi="黑体" w:eastAsia="黑体"/>
          <w:color w:val="FF0000"/>
          <w:sz w:val="21"/>
          <w:szCs w:val="21"/>
        </w:rPr>
        <w:t>示例:</w:t>
      </w:r>
      <w:r>
        <w:rPr>
          <w:color w:val="FF0000"/>
          <w:sz w:val="21"/>
          <w:szCs w:val="21"/>
        </w:rPr>
        <w:t xml:space="preserve"> 两个标题各自都有它的妙处, 我认为“孤立冰墙”更好, 因为“孤立”是这篇文章的核心事件, 构筑“冰墙”又是施展“孤立”手段的形象化表达; “孤立”和“冰墙”直接构成巧妙的比喻, 既生动又形象。</w:t>
      </w:r>
    </w:p>
    <w:p>
      <w:pPr>
        <w:pStyle w:val="17"/>
        <w:spacing w:line="240" w:lineRule="auto"/>
        <w:ind w:left="565" w:leftChars="269" w:firstLine="1"/>
        <w:rPr>
          <w:rFonts w:ascii="Times New Roman" w:hAnsi="Times New Roman" w:eastAsia="宋体" w:cs="Times New Roman"/>
          <w:color w:val="FF0000"/>
          <w:sz w:val="21"/>
          <w:szCs w:val="21"/>
        </w:rPr>
      </w:pPr>
      <w:r>
        <w:rPr>
          <w:rFonts w:ascii="Times New Roman" w:hAnsi="Times New Roman" w:eastAsia="宋体" w:cs="Times New Roman"/>
          <w:color w:val="FF0000"/>
          <w:sz w:val="21"/>
          <w:szCs w:val="21"/>
        </w:rPr>
        <w:t>本题考查的是标题的含义和作用。作答时先要表态, 两个标题各自都有它的妙处, 任选一个作答即可。如选“孤立冰墙”, 则要联系文章的内容来回答, 如“孤立冰墙”是文章中叙述的主要内容, 用它做标题能起到概括文章内容的作用; 另外, 孤立如冰墙, 从修辞的角度来说, 是运用了比喻的修辞手法, 第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⑤</w:t>
      </w:r>
      <w:r>
        <w:rPr>
          <w:rFonts w:ascii="Times New Roman" w:hAnsi="Times New Roman" w:eastAsia="宋体" w:cs="Times New Roman"/>
          <w:color w:val="FF0000"/>
          <w:sz w:val="21"/>
          <w:szCs w:val="21"/>
        </w:rPr>
        <w:t>段“变成一堵坚硬的隔绝她进入的冰冷透明的墙”生动形象地写出了孤立造成的隔膜, 孤立使人情冷漠。如选“冰墙”, 首先依旧可以从修辞的角度来分析, 相对于“孤立冰墙”来讲, “冰墙” 显得更加含蓄, 同时要结合全文才能知晓本体是“孤立”, 喻体是“冰墙”, 所以一开始就设置了悬念, 给读者以无限遐想; 另外结合全文的主旨来分析, “冰墙”除了表层含义是将“孤立”比喻成“冰墙”, 深层含义透露出的是只有爱才能感化彼此, 只有爱才能融化心理上的“冰墙”, 也只有爱才能有效地减少校园欺凌事件的发生, 冰墙即是阻碍人们关系亲近的人和事。</w:t>
      </w:r>
    </w:p>
    <w:p>
      <w:pPr>
        <w:autoSpaceDE w:val="0"/>
        <w:autoSpaceDN w:val="0"/>
        <w:spacing w:line="240" w:lineRule="auto"/>
        <w:ind w:left="566" w:hanging="424" w:hangingChars="202"/>
        <w:rPr>
          <w:color w:val="FF0000"/>
          <w:sz w:val="21"/>
          <w:szCs w:val="21"/>
        </w:rPr>
      </w:pPr>
      <w:r>
        <w:rPr>
          <w:color w:val="FF0000"/>
          <w:sz w:val="21"/>
          <w:szCs w:val="21"/>
        </w:rPr>
        <w:t>18. 施加者: 要学会用平和的心态对待周围的人和事, 享受爱的同时学会爱别人。受害者: 当被校园欺凌时, 应该主动寻求帮助, 多与老师和同学交流, 和同学友好相处。旁观者: 关爱被欺凌的人, 劝阻校园欺凌行为, 为他人搭建沟通的桥梁。</w:t>
      </w:r>
    </w:p>
    <w:p>
      <w:pPr>
        <w:autoSpaceDE w:val="0"/>
        <w:autoSpaceDN w:val="0"/>
        <w:spacing w:line="240" w:lineRule="auto"/>
        <w:ind w:left="565" w:leftChars="269" w:firstLine="1"/>
        <w:rPr>
          <w:color w:val="FF0000"/>
          <w:sz w:val="21"/>
          <w:szCs w:val="21"/>
        </w:rPr>
      </w:pPr>
      <w:r>
        <w:rPr>
          <w:color w:val="FF0000"/>
          <w:sz w:val="21"/>
          <w:szCs w:val="21"/>
        </w:rPr>
        <w:t>本题考查的是阅读文章后的感悟与建议。可以分别从施加者、受害者、旁观者的角度回答问题, 也可以综合回答。施加者, 可以结合文中班长和实行孤立行为的女孩的事后态度来回答, 如不再做校园欺凌行为的策划者, 不再去实施校园欺凌, 与同学团结友爱, 互帮互助, 建立良好的人际关系, 等等。受害者, 可以结合文中被孤立的小女孩的行为来回答, 如自我寻找能使自己快乐的事情, 不卑不亢, 多交良师益友, 当在自己身上发生校园欺凌时, 要学会自我保护, 寻找老师、警察等长者来帮助自己, 等等。旁观者, 可以假设如果我们碰到这种情况该怎么做来回答, 如阻止校园欺凌, 亲近受害者并给予必要的帮助, 倡导博爱精神, 大力宣传团结友爱的榜样精神, 等等。综合回答可结合本文整体内容, 如我们要坚决和校园欺凌事件说“不”, 付诸行动, 保护弱小者, 关爱同学, 宣传爱的教育, 等等。</w:t>
      </w:r>
    </w:p>
    <w:p>
      <w:pPr>
        <w:autoSpaceDE w:val="0"/>
        <w:autoSpaceDN w:val="0"/>
        <w:spacing w:line="240" w:lineRule="auto"/>
        <w:rPr>
          <w:rFonts w:ascii="黑体" w:hAnsi="黑体" w:eastAsia="黑体"/>
          <w:color w:val="FF0000"/>
          <w:sz w:val="21"/>
          <w:szCs w:val="21"/>
        </w:rPr>
      </w:pPr>
      <w:r>
        <w:rPr>
          <w:rFonts w:ascii="黑体" w:hAnsi="黑体" w:eastAsia="黑体"/>
          <w:color w:val="FF0000"/>
          <w:sz w:val="21"/>
          <w:szCs w:val="21"/>
        </w:rPr>
        <w:t>三、写作</w:t>
      </w:r>
    </w:p>
    <w:p>
      <w:pPr>
        <w:autoSpaceDE w:val="0"/>
        <w:autoSpaceDN w:val="0"/>
        <w:spacing w:line="240" w:lineRule="auto"/>
        <w:rPr>
          <w:color w:val="FF0000"/>
          <w:sz w:val="21"/>
          <w:szCs w:val="21"/>
        </w:rPr>
      </w:pPr>
      <w:r>
        <w:rPr>
          <w:color w:val="FF0000"/>
          <w:sz w:val="21"/>
          <w:szCs w:val="21"/>
        </w:rPr>
        <w:t xml:space="preserve">19. </w:t>
      </w:r>
      <w:r>
        <w:rPr>
          <w:rFonts w:ascii="黑体" w:hAnsi="黑体" w:eastAsia="黑体"/>
          <w:color w:val="FF0000"/>
          <w:sz w:val="21"/>
          <w:szCs w:val="21"/>
        </w:rPr>
        <w:t>思路:</w:t>
      </w:r>
      <w:r>
        <w:rPr>
          <w:color w:val="FF0000"/>
          <w:sz w:val="21"/>
          <w:szCs w:val="21"/>
        </w:rPr>
        <w:t xml:space="preserve"> </w:t>
      </w:r>
    </w:p>
    <w:p>
      <w:pPr>
        <w:autoSpaceDE w:val="0"/>
        <w:autoSpaceDN w:val="0"/>
        <w:spacing w:line="240" w:lineRule="auto"/>
        <w:ind w:left="567" w:leftChars="270" w:firstLine="420" w:firstLineChars="200"/>
        <w:rPr>
          <w:color w:val="FF0000"/>
          <w:sz w:val="21"/>
          <w:szCs w:val="21"/>
        </w:rPr>
      </w:pPr>
      <w:r>
        <w:rPr>
          <w:color w:val="FF0000"/>
          <w:sz w:val="21"/>
          <w:szCs w:val="21"/>
        </w:rPr>
        <w:t xml:space="preserve">(1) 审题与立意。泰戈尔的诗, 揭示中心。标题关键动作是“点燃”, “你的”是所属。“你” 可以是一个现实中存在的人物, 也可以是一个历史中的人物, 还可以是一个虚拟的人物。“馈赠”本义是以食物送人, 把财物无代价地送给别人, 也指赠送的东西、礼品。“你的馈赠”可以是物质上的东西, 还可以是精神上的感染(通过行动传达出来的) 。“点燃”在这里显然用的是比喻义, 就是将“馈赠”比作“秋夜的流星”, “我”即点燃的对象。“我生命深处”指“我”并不是一堆一点就着的干柴, “我”的燃点深藏, 只有高手、妙手才能发现、点燃。注意还有一个关键词是“随意”, 可以理解为不刻意, 也可以理解为自然地、不做作地、不露痕迹地、技巧高明地。两个角度都可以写, 后一个角度稍优。对动作发出者来说, “随意”这个行为无关紧要, 但是对于动作接受者的“我”来说, 这个行为非常重要; 并且还要注意, 此处的“馈赠”并不是一个长期的行为, 而是有特定语境——“那一刻”。我们在写作的时候要突出“那一刻”, 也要突出“随 意”性。 </w:t>
      </w:r>
    </w:p>
    <w:p>
      <w:pPr>
        <w:autoSpaceDE w:val="0"/>
        <w:autoSpaceDN w:val="0"/>
        <w:spacing w:line="240" w:lineRule="auto"/>
        <w:ind w:left="567" w:leftChars="270" w:firstLine="420" w:firstLineChars="200"/>
        <w:rPr>
          <w:color w:val="FF0000"/>
          <w:sz w:val="21"/>
          <w:szCs w:val="21"/>
        </w:rPr>
      </w:pPr>
      <w:r>
        <w:rPr>
          <w:color w:val="FF0000"/>
          <w:sz w:val="21"/>
          <w:szCs w:val="21"/>
        </w:rPr>
        <w:t>(2) 选材与思路。“你”是谁? 老师、亲人、朋友? 抑或某个陌生人? “我”经历了什么事? 与谁有关? “我”和“你”之间发生的事情过程如何? 馈赠行为是哪一刻发生的? 馈赠之物是什么? (“馈赠”, 是一个非常正式的行为, 它当得起吗? ) 为什么有如此功效? 学生需要在时机的选择、馈赠之物的选择、点燃作用的功效的描述上下功夫, 表述清楚了, 文章也就完成了。在记叙顺序上, 可以大胆采用倒叙。在作文文体上, 可以采用记叙文; 也可以采用书信, 表达“我”对“你的馈赠”的感激之情; 还可以写成散文。“你”不用局限于一个人, 可以是一个群体。</w:t>
      </w:r>
    </w:p>
    <w:p>
      <w:pPr>
        <w:autoSpaceDE w:val="0"/>
        <w:autoSpaceDN w:val="0"/>
        <w:spacing w:line="240" w:lineRule="auto"/>
        <w:rPr>
          <w:rFonts w:ascii="黑体" w:hAnsi="黑体" w:eastAsia="黑体"/>
          <w:color w:val="FF0000"/>
          <w:sz w:val="21"/>
          <w:szCs w:val="21"/>
        </w:rPr>
      </w:pPr>
      <w:r>
        <w:rPr>
          <w:rFonts w:ascii="黑体" w:hAnsi="黑体" w:eastAsia="黑体"/>
          <w:color w:val="FF0000"/>
          <w:sz w:val="21"/>
          <w:szCs w:val="21"/>
        </w:rPr>
        <w:t xml:space="preserve">例文: </w:t>
      </w:r>
    </w:p>
    <w:p>
      <w:pPr>
        <w:autoSpaceDE w:val="0"/>
        <w:autoSpaceDN w:val="0"/>
        <w:spacing w:line="240" w:lineRule="auto"/>
        <w:jc w:val="center"/>
        <w:rPr>
          <w:rFonts w:ascii="黑体" w:hAnsi="黑体" w:eastAsia="黑体"/>
          <w:color w:val="FF0000"/>
          <w:sz w:val="21"/>
          <w:szCs w:val="21"/>
        </w:rPr>
      </w:pPr>
      <w:r>
        <w:rPr>
          <w:rFonts w:ascii="黑体" w:hAnsi="黑体" w:eastAsia="黑体"/>
          <w:color w:val="FF0000"/>
          <w:sz w:val="21"/>
          <w:szCs w:val="21"/>
        </w:rPr>
        <w:t>你的馈赠, 点燃了我</w:t>
      </w:r>
    </w:p>
    <w:p>
      <w:pPr>
        <w:spacing w:line="240" w:lineRule="auto"/>
        <w:ind w:firstLine="424" w:firstLineChars="202"/>
        <w:rPr>
          <w:rFonts w:eastAsia="楷体"/>
          <w:color w:val="FF0000"/>
          <w:sz w:val="21"/>
          <w:szCs w:val="21"/>
        </w:rPr>
      </w:pPr>
      <w:r>
        <w:rPr>
          <w:rFonts w:eastAsia="楷体"/>
          <w:color w:val="FF0000"/>
          <w:sz w:val="21"/>
          <w:szCs w:val="21"/>
        </w:rPr>
        <w:t>时光在日月星辰的陪伴下, 悄悄流逝, 可它在每个人的生命中留下了无数光彩。</w:t>
      </w:r>
    </w:p>
    <w:p>
      <w:pPr>
        <w:autoSpaceDE w:val="0"/>
        <w:autoSpaceDN w:val="0"/>
        <w:spacing w:line="240" w:lineRule="auto"/>
        <w:ind w:firstLine="424" w:firstLineChars="202"/>
        <w:rPr>
          <w:rFonts w:eastAsia="楷体"/>
          <w:color w:val="FF0000"/>
          <w:sz w:val="21"/>
          <w:szCs w:val="21"/>
        </w:rPr>
      </w:pPr>
      <w:r>
        <w:rPr>
          <w:rFonts w:eastAsia="楷体"/>
          <w:color w:val="FF0000"/>
          <w:sz w:val="21"/>
          <w:szCs w:val="21"/>
        </w:rPr>
        <w:t>初春的花苞灿烂开放, 感谢阳光的馈赠; 鱼虾快乐遨游, 感谢大海的馈赠; 在这飞逝的时光里, 有很多人给予我帮助和馈赠, 但唯独那次, 令我久久不能忘怀。</w:t>
      </w:r>
    </w:p>
    <w:p>
      <w:pPr>
        <w:autoSpaceDE w:val="0"/>
        <w:autoSpaceDN w:val="0"/>
        <w:spacing w:line="240" w:lineRule="auto"/>
        <w:ind w:firstLine="424" w:firstLineChars="202"/>
        <w:rPr>
          <w:rFonts w:eastAsia="楷体"/>
          <w:color w:val="FF0000"/>
          <w:sz w:val="21"/>
          <w:szCs w:val="21"/>
        </w:rPr>
      </w:pPr>
      <w:r>
        <w:rPr>
          <w:rFonts w:eastAsia="楷体"/>
          <w:color w:val="FF0000"/>
          <w:sz w:val="21"/>
          <w:szCs w:val="21"/>
        </w:rPr>
        <w:t xml:space="preserve">深冬腊月, 寒风凛冽, 天上不知什么时候飘起了雪花, 我裹紧了羽绒服, 戴好了帽子, 冷风还是从缝隙里灌了进来。天可真冷, 我顾不上欣赏这初雪的美景, 加快了去奶奶家的脚步。奶奶家的小区门口, 有一个衣衫褴褛、蓬头垢面的乞丐缩在角落, 他一动不动, 脏得看不出颜色的油乎乎的衣服上, 已经落了一层薄薄的雪花。人们远远地绕开他, 我冷漠地看了一眼, 捂住了鼻子, 哪里来的乞丐, 真脏啊! </w:t>
      </w:r>
    </w:p>
    <w:p>
      <w:pPr>
        <w:autoSpaceDE w:val="0"/>
        <w:autoSpaceDN w:val="0"/>
        <w:spacing w:line="240" w:lineRule="auto"/>
        <w:ind w:firstLine="424" w:firstLineChars="202"/>
        <w:rPr>
          <w:rFonts w:eastAsia="楷体"/>
          <w:color w:val="FF0000"/>
          <w:sz w:val="21"/>
          <w:szCs w:val="21"/>
        </w:rPr>
      </w:pPr>
      <w:r>
        <w:rPr>
          <w:rFonts w:eastAsia="楷体"/>
          <w:color w:val="FF0000"/>
          <w:sz w:val="21"/>
          <w:szCs w:val="21"/>
        </w:rPr>
        <w:t xml:space="preserve">到了暖暖和和、干干净净的奶奶家, 我用热水洗干净手, 美滋滋地吃上了香喷喷、热乎乎的饺子, 奶奶却看着外面越下越大的雪, 忧心忡忡地说: “外面的乞丐, 在小区门口好多天了。”我一边吃着饺子, 一边看向奶奶, 以为奶奶也要嫌弃他, 却只听见奶奶说: “天寒地冻的, 又一天天地吃不上热乎饭, 真是个可怜人。”紧接着, 奶奶手脚麻利地用保温壶盛了热乎乎的饺子和汤, 扭头对我说: “好孩子, 你先吃, 锅里还有饺子汤, 我下去看看。” </w:t>
      </w:r>
    </w:p>
    <w:p>
      <w:pPr>
        <w:autoSpaceDE w:val="0"/>
        <w:autoSpaceDN w:val="0"/>
        <w:spacing w:line="240" w:lineRule="auto"/>
        <w:ind w:firstLine="424" w:firstLineChars="202"/>
        <w:rPr>
          <w:rFonts w:eastAsia="楷体"/>
          <w:color w:val="FF0000"/>
          <w:sz w:val="21"/>
          <w:szCs w:val="21"/>
        </w:rPr>
      </w:pPr>
      <w:r>
        <w:rPr>
          <w:rFonts w:eastAsia="楷体"/>
          <w:color w:val="FF0000"/>
          <w:sz w:val="21"/>
          <w:szCs w:val="21"/>
        </w:rPr>
        <w:t>那天, 奶奶下去后, 把冻得奄奄一息的乞丐临时安置到了门口保安那儿, 又张罗着一起去福利院看看, 邻居们都称赞奶奶是个善良的好心人。这一幕幕, 就像一把把刀子, 刻在身上刺在眼里, 我心里不断反思自己的行为。</w:t>
      </w:r>
    </w:p>
    <w:p>
      <w:pPr>
        <w:autoSpaceDE w:val="0"/>
        <w:autoSpaceDN w:val="0"/>
        <w:spacing w:line="240" w:lineRule="auto"/>
        <w:ind w:firstLine="424" w:firstLineChars="202"/>
        <w:rPr>
          <w:rFonts w:eastAsia="楷体"/>
          <w:color w:val="FF0000"/>
          <w:sz w:val="21"/>
          <w:szCs w:val="21"/>
        </w:rPr>
      </w:pPr>
      <w:r>
        <w:rPr>
          <w:rFonts w:eastAsia="楷体"/>
          <w:color w:val="FF0000"/>
          <w:sz w:val="21"/>
          <w:szCs w:val="21"/>
        </w:rPr>
        <w:t xml:space="preserve">奶奶给予了乞丐馈赠, 但真正得到馈赠的应该是我。我们应该帮助弱者, 同情弱者, 而不是冷眼旁观这一切。我们这些相比之下幸福的人, 难道不应该为他们做些什 么吗? </w:t>
      </w:r>
    </w:p>
    <w:p>
      <w:pPr>
        <w:autoSpaceDE w:val="0"/>
        <w:autoSpaceDN w:val="0"/>
        <w:spacing w:line="240" w:lineRule="auto"/>
        <w:ind w:firstLine="424" w:firstLineChars="202"/>
        <w:rPr>
          <w:rFonts w:eastAsia="楷体"/>
          <w:color w:val="FF0000"/>
          <w:sz w:val="21"/>
          <w:szCs w:val="21"/>
        </w:rPr>
      </w:pPr>
      <w:r>
        <w:rPr>
          <w:rFonts w:eastAsia="楷体"/>
          <w:color w:val="FF0000"/>
          <w:sz w:val="21"/>
          <w:szCs w:val="21"/>
        </w:rPr>
        <w:t>在这寒风凛冽的深冬的下午, 接受考验的不只有为了生计奔波的人们, 还有人们内心深处那份良知和对弱者的同情与关怀。</w:t>
      </w:r>
    </w:p>
    <w:p>
      <w:pPr>
        <w:autoSpaceDE w:val="0"/>
        <w:autoSpaceDN w:val="0"/>
        <w:spacing w:line="240" w:lineRule="auto"/>
        <w:ind w:firstLine="424" w:firstLineChars="202"/>
        <w:rPr>
          <w:rFonts w:eastAsia="楷体"/>
          <w:color w:val="FF0000"/>
          <w:sz w:val="21"/>
          <w:szCs w:val="21"/>
        </w:rPr>
      </w:pPr>
      <w:r>
        <w:rPr>
          <w:rFonts w:eastAsia="楷体"/>
          <w:color w:val="FF0000"/>
          <w:sz w:val="21"/>
          <w:szCs w:val="21"/>
        </w:rPr>
        <w:t>感谢你, 奶奶, 是你的馈赠, 点燃了我, 唤醒了我的良知。</w:t>
      </w:r>
    </w:p>
    <w:p>
      <w:pPr>
        <w:autoSpaceDE w:val="0"/>
        <w:autoSpaceDN w:val="0"/>
        <w:spacing w:line="240" w:lineRule="auto"/>
        <w:ind w:firstLine="420" w:firstLineChars="200"/>
        <w:rPr>
          <w:color w:val="FF0000"/>
          <w:sz w:val="21"/>
          <w:szCs w:val="21"/>
        </w:rPr>
      </w:pPr>
      <w:r>
        <w:rPr>
          <w:rFonts w:ascii="黑体" w:hAnsi="黑体" w:eastAsia="黑体"/>
          <w:color w:val="FF0000"/>
          <w:sz w:val="21"/>
          <w:szCs w:val="21"/>
        </w:rPr>
        <w:t>点评:</w:t>
      </w:r>
      <w:r>
        <w:rPr>
          <w:color w:val="FF0000"/>
          <w:sz w:val="21"/>
          <w:szCs w:val="21"/>
        </w:rPr>
        <w:t xml:space="preserve"> 奶奶给予乞丐的“馈赠”是物质上的, 给予“我” 的“馈赠”却是精神上的, 奶奶的“馈赠”一语双关, 巧妙地点出文章中心。文章边叙事边抒情, 结尾处集中表达情感, 既照应标题又总结全文, 首尾呼应, 一气呵成。</w:t>
      </w:r>
    </w:p>
    <w:p>
      <w:pPr>
        <w:autoSpaceDE w:val="0"/>
        <w:autoSpaceDN w:val="0"/>
        <w:spacing w:line="240" w:lineRule="auto"/>
        <w:rPr>
          <w:rFonts w:ascii="黑体" w:hAnsi="黑体" w:eastAsia="黑体"/>
          <w:color w:val="FF0000"/>
          <w:sz w:val="21"/>
          <w:szCs w:val="21"/>
        </w:rPr>
      </w:pPr>
      <w:r>
        <w:rPr>
          <w:rFonts w:ascii="黑体" w:hAnsi="黑体" w:eastAsia="黑体"/>
          <w:color w:val="FF0000"/>
          <w:sz w:val="21"/>
          <w:szCs w:val="21"/>
        </w:rPr>
        <w:t>附加题</w:t>
      </w:r>
    </w:p>
    <w:p>
      <w:pPr>
        <w:autoSpaceDE w:val="0"/>
        <w:autoSpaceDN w:val="0"/>
        <w:spacing w:line="240" w:lineRule="auto"/>
        <w:ind w:left="426" w:hanging="319" w:hangingChars="152"/>
        <w:rPr>
          <w:color w:val="FF0000"/>
          <w:sz w:val="21"/>
          <w:szCs w:val="21"/>
        </w:rPr>
      </w:pPr>
      <w:r>
        <w:rPr>
          <w:color w:val="FF0000"/>
          <w:sz w:val="21"/>
          <w:szCs w:val="21"/>
        </w:rPr>
        <w:t xml:space="preserve">1. 水帘洞 守信(或“诚信”) </w:t>
      </w:r>
    </w:p>
    <w:p>
      <w:pPr>
        <w:autoSpaceDE w:val="0"/>
        <w:autoSpaceDN w:val="0"/>
        <w:spacing w:line="240" w:lineRule="auto"/>
        <w:ind w:left="426" w:hanging="319" w:hangingChars="152"/>
        <w:rPr>
          <w:color w:val="FF0000"/>
          <w:sz w:val="21"/>
          <w:szCs w:val="21"/>
        </w:rPr>
      </w:pPr>
      <w:r>
        <w:rPr>
          <w:color w:val="FF0000"/>
          <w:sz w:val="21"/>
          <w:szCs w:val="21"/>
        </w:rPr>
        <w:t>2. 大闹天宫 如来佛祖 唐僧来到五行山, 揭去如来佛祖贴在五行山顶的金字压帖, 救出被压在山下的孙 悟空</w:t>
      </w:r>
    </w:p>
    <w:p>
      <w:pPr>
        <w:autoSpaceDE w:val="0"/>
        <w:autoSpaceDN w:val="0"/>
        <w:spacing w:line="240" w:lineRule="auto"/>
        <w:ind w:left="426" w:hanging="319" w:hangingChars="152"/>
        <w:rPr>
          <w:color w:val="FF0000"/>
          <w:sz w:val="21"/>
          <w:szCs w:val="21"/>
        </w:rPr>
      </w:pPr>
      <w:r>
        <w:rPr>
          <w:color w:val="FF0000"/>
          <w:sz w:val="21"/>
          <w:szCs w:val="21"/>
        </w:rPr>
        <w:t>3. 白骨精先后变作年轻姑娘、老婆婆和老公公, 目的都是要吃掉唐僧, 唐僧却不能识破, 反而因为孙悟空打死了白骨精要将他赶走。这告诉我: 看问题要看到本质, 不能被表面现象迷惑。</w:t>
      </w:r>
    </w:p>
    <w:p>
      <w:pPr>
        <w:pStyle w:val="2"/>
        <w:tabs>
          <w:tab w:val="left" w:pos="6096"/>
        </w:tabs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color w:val="FF0000"/>
          <w:sz w:val="21"/>
          <w:szCs w:val="21"/>
        </w:rPr>
        <w:sectPr>
          <w:headerReference r:id="rId5" w:type="first"/>
          <w:headerReference r:id="rId3" w:type="default"/>
          <w:footerReference r:id="rId6" w:type="default"/>
          <w:headerReference r:id="rId4" w:type="even"/>
          <w:pgSz w:w="11906" w:h="16838"/>
          <w:pgMar w:top="1440" w:right="1080" w:bottom="1440" w:left="993" w:header="397" w:footer="992" w:gutter="0"/>
          <w:cols w:space="708" w:num="1"/>
          <w:titlePg/>
          <w:docGrid w:type="lines" w:linePitch="312" w:charSpace="0"/>
        </w:sectPr>
      </w:pPr>
    </w:p>
    <w:p>
      <w:pPr>
        <w:spacing w:line="240" w:lineRule="auto"/>
        <w:rPr>
          <w:sz w:val="21"/>
          <w:szCs w:val="21"/>
        </w:rPr>
      </w:pPr>
      <w:r>
        <w:rPr>
          <w:rFonts w:ascii="Times New Roman" w:hAnsi="Times New Roman" w:cs="Times New Roman"/>
          <w:color w:val="FF0000"/>
          <w:sz w:val="21"/>
          <w:szCs w:val="21"/>
        </w:rPr>
        <w:drawing>
          <wp:inline distT="0" distB="0" distL="114300" distR="114300">
            <wp:extent cx="6243955" cy="7472045"/>
            <wp:effectExtent l="0" t="0" r="4445" b="14605"/>
            <wp:docPr id="100022" name="图片 100022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 descr="promotion-pages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243955" cy="74726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楷体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兰亭准黑">
    <w:altName w:val="黑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adjustRightInd/>
      <w:snapToGrid w:val="0"/>
      <w:spacing w:line="240" w:lineRule="auto"/>
      <w:jc w:val="left"/>
      <w:textAlignment w:val="auto"/>
      <w:rPr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adjustRightInd/>
      <w:snapToGrid w:val="0"/>
      <w:spacing w:line="240" w:lineRule="auto"/>
      <w:textAlignment w:val="auto"/>
      <w:rPr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TBiZDUwYmI5YzQ1MTZkMTlmMTkxNTY1MzQ1OWU1MTEifQ=="/>
  </w:docVars>
  <w:rsids>
    <w:rsidRoot w:val="00D705D1"/>
    <w:rsid w:val="00012A86"/>
    <w:rsid w:val="00021BB7"/>
    <w:rsid w:val="00036FC5"/>
    <w:rsid w:val="00060BC5"/>
    <w:rsid w:val="000C7E6A"/>
    <w:rsid w:val="000D6582"/>
    <w:rsid w:val="000F7EE9"/>
    <w:rsid w:val="0010025B"/>
    <w:rsid w:val="0010309E"/>
    <w:rsid w:val="00111687"/>
    <w:rsid w:val="00121F87"/>
    <w:rsid w:val="001442FF"/>
    <w:rsid w:val="00185B9C"/>
    <w:rsid w:val="001F78CD"/>
    <w:rsid w:val="00214796"/>
    <w:rsid w:val="00237FF0"/>
    <w:rsid w:val="00297204"/>
    <w:rsid w:val="002C34FC"/>
    <w:rsid w:val="002D3879"/>
    <w:rsid w:val="002D7084"/>
    <w:rsid w:val="002D7266"/>
    <w:rsid w:val="002F4B5E"/>
    <w:rsid w:val="00381592"/>
    <w:rsid w:val="003A099A"/>
    <w:rsid w:val="003D5047"/>
    <w:rsid w:val="003D6FFB"/>
    <w:rsid w:val="003E0DCA"/>
    <w:rsid w:val="003F0920"/>
    <w:rsid w:val="004151FC"/>
    <w:rsid w:val="00427A2B"/>
    <w:rsid w:val="004876D0"/>
    <w:rsid w:val="004977C1"/>
    <w:rsid w:val="004D1AEB"/>
    <w:rsid w:val="004D1FB7"/>
    <w:rsid w:val="004D2C47"/>
    <w:rsid w:val="004D790D"/>
    <w:rsid w:val="00506752"/>
    <w:rsid w:val="005364E5"/>
    <w:rsid w:val="00545607"/>
    <w:rsid w:val="0056013C"/>
    <w:rsid w:val="00576CC3"/>
    <w:rsid w:val="005D0DBD"/>
    <w:rsid w:val="00644D7A"/>
    <w:rsid w:val="00697677"/>
    <w:rsid w:val="006B398A"/>
    <w:rsid w:val="006D0180"/>
    <w:rsid w:val="006D31EF"/>
    <w:rsid w:val="007014C2"/>
    <w:rsid w:val="007217A0"/>
    <w:rsid w:val="00767BB9"/>
    <w:rsid w:val="00777550"/>
    <w:rsid w:val="007C0F4D"/>
    <w:rsid w:val="007D1CBE"/>
    <w:rsid w:val="007D60B7"/>
    <w:rsid w:val="007E71BD"/>
    <w:rsid w:val="007F2E4B"/>
    <w:rsid w:val="00847C5E"/>
    <w:rsid w:val="008542D2"/>
    <w:rsid w:val="00875662"/>
    <w:rsid w:val="008872FD"/>
    <w:rsid w:val="008C3B86"/>
    <w:rsid w:val="008D1B89"/>
    <w:rsid w:val="00903FCC"/>
    <w:rsid w:val="009138CE"/>
    <w:rsid w:val="0092378E"/>
    <w:rsid w:val="009E384A"/>
    <w:rsid w:val="00AB7427"/>
    <w:rsid w:val="00AC52E2"/>
    <w:rsid w:val="00AF6D22"/>
    <w:rsid w:val="00AF7D47"/>
    <w:rsid w:val="00B05D4E"/>
    <w:rsid w:val="00B12C5C"/>
    <w:rsid w:val="00B173DD"/>
    <w:rsid w:val="00B33688"/>
    <w:rsid w:val="00B5478D"/>
    <w:rsid w:val="00B91D82"/>
    <w:rsid w:val="00B9229A"/>
    <w:rsid w:val="00BC1839"/>
    <w:rsid w:val="00BD44A3"/>
    <w:rsid w:val="00BF3EBE"/>
    <w:rsid w:val="00C02FC6"/>
    <w:rsid w:val="00C07C19"/>
    <w:rsid w:val="00C154AC"/>
    <w:rsid w:val="00C431FF"/>
    <w:rsid w:val="00CE7119"/>
    <w:rsid w:val="00D05F42"/>
    <w:rsid w:val="00D16961"/>
    <w:rsid w:val="00D23329"/>
    <w:rsid w:val="00D435EF"/>
    <w:rsid w:val="00D705D1"/>
    <w:rsid w:val="00DC2700"/>
    <w:rsid w:val="00DE0478"/>
    <w:rsid w:val="00DF3425"/>
    <w:rsid w:val="00E256DB"/>
    <w:rsid w:val="00E472C2"/>
    <w:rsid w:val="00E52C6A"/>
    <w:rsid w:val="00EC3C97"/>
    <w:rsid w:val="00EE78A8"/>
    <w:rsid w:val="00F47AEF"/>
    <w:rsid w:val="00F87205"/>
    <w:rsid w:val="00FC6284"/>
    <w:rsid w:val="202D0CC3"/>
    <w:rsid w:val="41F2586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9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1"/>
    <w:unhideWhenUsed/>
    <w:qFormat/>
    <w:uiPriority w:val="99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styleId="3">
    <w:name w:val="Balloon Text"/>
    <w:basedOn w:val="1"/>
    <w:link w:val="12"/>
    <w:unhideWhenUsed/>
    <w:uiPriority w:val="99"/>
    <w:pPr>
      <w:adjustRightInd/>
      <w:spacing w:line="240" w:lineRule="auto"/>
      <w:textAlignment w:val="auto"/>
    </w:pPr>
    <w:rPr>
      <w:rFonts w:ascii="Calibri" w:hAnsi="Calibri"/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adjustRightInd/>
      <w:snapToGrid w:val="0"/>
      <w:spacing w:line="240" w:lineRule="auto"/>
      <w:jc w:val="left"/>
      <w:textAlignment w:val="auto"/>
    </w:pPr>
    <w:rPr>
      <w:rFonts w:ascii="Calibri" w:hAnsi="Calibri"/>
      <w:sz w:val="18"/>
      <w:szCs w:val="18"/>
    </w:rPr>
  </w:style>
  <w:style w:type="paragraph" w:styleId="5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adjustRightInd/>
      <w:snapToGrid w:val="0"/>
      <w:spacing w:line="240" w:lineRule="auto"/>
      <w:jc w:val="center"/>
      <w:textAlignment w:val="auto"/>
    </w:pPr>
    <w:rPr>
      <w:rFonts w:ascii="Calibri" w:hAnsi="Calibri"/>
      <w:sz w:val="18"/>
      <w:szCs w:val="18"/>
    </w:rPr>
  </w:style>
  <w:style w:type="paragraph" w:styleId="6">
    <w:name w:val="Normal (Web)"/>
    <w:basedOn w:val="1"/>
    <w:link w:val="15"/>
    <w:qFormat/>
    <w:uiPriority w:val="99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/>
      <w:sz w:val="24"/>
      <w:szCs w:val="24"/>
    </w:rPr>
  </w:style>
  <w:style w:type="character" w:styleId="8">
    <w:name w:val="Hyperlink"/>
    <w:unhideWhenUsed/>
    <w:uiPriority w:val="0"/>
    <w:rPr>
      <w:rFonts w:hint="eastAsia" w:ascii="宋体" w:hAnsi="宋体" w:eastAsia="宋体"/>
      <w:color w:val="4A4A48"/>
      <w:sz w:val="18"/>
      <w:szCs w:val="18"/>
      <w:u w:val="none"/>
    </w:rPr>
  </w:style>
  <w:style w:type="table" w:styleId="10">
    <w:name w:val="Table Grid"/>
    <w:basedOn w:val="9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1">
    <w:name w:val="纯文本 Char"/>
    <w:link w:val="2"/>
    <w:qFormat/>
    <w:uiPriority w:val="99"/>
    <w:rPr>
      <w:rFonts w:ascii="宋体" w:hAnsi="宋体" w:cs="宋体"/>
      <w:sz w:val="24"/>
      <w:szCs w:val="24"/>
    </w:rPr>
  </w:style>
  <w:style w:type="character" w:customStyle="1" w:styleId="12">
    <w:name w:val="批注框文本 Char"/>
    <w:link w:val="3"/>
    <w:semiHidden/>
    <w:qFormat/>
    <w:uiPriority w:val="99"/>
    <w:rPr>
      <w:sz w:val="18"/>
      <w:szCs w:val="18"/>
    </w:rPr>
  </w:style>
  <w:style w:type="character" w:customStyle="1" w:styleId="13">
    <w:name w:val="页脚 Char"/>
    <w:link w:val="4"/>
    <w:qFormat/>
    <w:uiPriority w:val="99"/>
    <w:rPr>
      <w:sz w:val="18"/>
      <w:szCs w:val="18"/>
    </w:rPr>
  </w:style>
  <w:style w:type="character" w:customStyle="1" w:styleId="14">
    <w:name w:val="页眉 Char"/>
    <w:link w:val="5"/>
    <w:qFormat/>
    <w:uiPriority w:val="99"/>
    <w:rPr>
      <w:sz w:val="18"/>
      <w:szCs w:val="18"/>
    </w:rPr>
  </w:style>
  <w:style w:type="character" w:customStyle="1" w:styleId="15">
    <w:name w:val="普通(网站) Char"/>
    <w:link w:val="6"/>
    <w:uiPriority w:val="0"/>
    <w:rPr>
      <w:rFonts w:ascii="宋体" w:hAnsi="宋体" w:cs="宋体"/>
      <w:sz w:val="24"/>
      <w:szCs w:val="24"/>
    </w:rPr>
  </w:style>
  <w:style w:type="paragraph" w:customStyle="1" w:styleId="16">
    <w:name w:val="Pa11"/>
    <w:basedOn w:val="1"/>
    <w:next w:val="1"/>
    <w:uiPriority w:val="99"/>
    <w:pPr>
      <w:autoSpaceDE w:val="0"/>
      <w:autoSpaceDN w:val="0"/>
      <w:spacing w:line="181" w:lineRule="atLeast"/>
      <w:jc w:val="left"/>
      <w:textAlignment w:val="auto"/>
    </w:pPr>
    <w:rPr>
      <w:rFonts w:ascii="方正楷体简体" w:hAnsi="Calibri" w:eastAsia="方正楷体简体" w:cs="Times New Roman"/>
      <w:sz w:val="24"/>
      <w:szCs w:val="24"/>
    </w:rPr>
  </w:style>
  <w:style w:type="paragraph" w:customStyle="1" w:styleId="17">
    <w:name w:val="Default"/>
    <w:qFormat/>
    <w:uiPriority w:val="0"/>
    <w:pPr>
      <w:widowControl w:val="0"/>
      <w:autoSpaceDE w:val="0"/>
      <w:autoSpaceDN w:val="0"/>
      <w:adjustRightInd w:val="0"/>
    </w:pPr>
    <w:rPr>
      <w:rFonts w:ascii="方正兰亭准黑" w:hAnsi="Calibri" w:eastAsia="方正兰亭准黑" w:cs="方正兰亭准黑"/>
      <w:color w:val="000000"/>
      <w:sz w:val="24"/>
      <w:szCs w:val="24"/>
      <w:lang w:val="en-US" w:eastAsia="zh-CN" w:bidi="ar-SA"/>
    </w:rPr>
  </w:style>
  <w:style w:type="paragraph" w:customStyle="1" w:styleId="18">
    <w:name w:val="Pa1"/>
    <w:basedOn w:val="17"/>
    <w:next w:val="17"/>
    <w:uiPriority w:val="99"/>
    <w:pPr>
      <w:spacing w:line="241" w:lineRule="atLeast"/>
    </w:pPr>
    <w:rPr>
      <w:rFonts w:hAnsi="Calibri" w:cs="Times New Roman"/>
      <w:color w:val="auto"/>
    </w:rPr>
  </w:style>
  <w:style w:type="paragraph" w:customStyle="1" w:styleId="19">
    <w:name w:val="Pa2"/>
    <w:basedOn w:val="17"/>
    <w:next w:val="17"/>
    <w:uiPriority w:val="99"/>
    <w:pPr>
      <w:spacing w:line="241" w:lineRule="atLeast"/>
    </w:pPr>
    <w:rPr>
      <w:rFonts w:hAnsi="Calibri" w:cs="Times New Roman"/>
      <w:color w:val="auto"/>
    </w:rPr>
  </w:style>
  <w:style w:type="paragraph" w:customStyle="1" w:styleId="20">
    <w:name w:val="Pa3"/>
    <w:basedOn w:val="17"/>
    <w:next w:val="17"/>
    <w:qFormat/>
    <w:uiPriority w:val="99"/>
    <w:pPr>
      <w:spacing w:line="241" w:lineRule="atLeast"/>
    </w:pPr>
    <w:rPr>
      <w:rFonts w:hAnsi="Calibri" w:cs="Times New Roman"/>
      <w:color w:val="auto"/>
    </w:rPr>
  </w:style>
  <w:style w:type="paragraph" w:customStyle="1" w:styleId="21">
    <w:name w:val="Pa4"/>
    <w:basedOn w:val="17"/>
    <w:next w:val="17"/>
    <w:qFormat/>
    <w:uiPriority w:val="99"/>
    <w:pPr>
      <w:spacing w:line="241" w:lineRule="atLeast"/>
    </w:pPr>
    <w:rPr>
      <w:rFonts w:hAnsi="Calibri" w:cs="Times New Roman"/>
      <w:color w:val="auto"/>
    </w:rPr>
  </w:style>
  <w:style w:type="paragraph" w:customStyle="1" w:styleId="22">
    <w:name w:val="Pa5"/>
    <w:basedOn w:val="17"/>
    <w:next w:val="17"/>
    <w:uiPriority w:val="99"/>
    <w:pPr>
      <w:spacing w:line="241" w:lineRule="atLeast"/>
    </w:pPr>
    <w:rPr>
      <w:rFonts w:hAnsi="Calibri" w:cs="Times New Roman"/>
      <w:color w:val="auto"/>
    </w:rPr>
  </w:style>
  <w:style w:type="character" w:customStyle="1" w:styleId="23">
    <w:name w:val="A2"/>
    <w:qFormat/>
    <w:uiPriority w:val="99"/>
    <w:rPr>
      <w:rFonts w:ascii="方正楷体简体" w:eastAsia="方正楷体简体" w:cs="方正楷体简体"/>
      <w:color w:val="221E1F"/>
      <w:u w:val="single"/>
    </w:rPr>
  </w:style>
  <w:style w:type="paragraph" w:customStyle="1" w:styleId="24">
    <w:name w:val="Pa8"/>
    <w:basedOn w:val="17"/>
    <w:next w:val="17"/>
    <w:uiPriority w:val="99"/>
    <w:pPr>
      <w:spacing w:line="241" w:lineRule="atLeast"/>
    </w:pPr>
    <w:rPr>
      <w:rFonts w:hAnsi="Calibri" w:cs="Times New Roman"/>
      <w:color w:val="auto"/>
    </w:rPr>
  </w:style>
  <w:style w:type="paragraph" w:customStyle="1" w:styleId="25">
    <w:name w:val="Pa9"/>
    <w:basedOn w:val="17"/>
    <w:next w:val="17"/>
    <w:uiPriority w:val="99"/>
    <w:pPr>
      <w:spacing w:line="241" w:lineRule="atLeast"/>
    </w:pPr>
    <w:rPr>
      <w:rFonts w:hAnsi="Calibri" w:cs="Times New Roman"/>
      <w:color w:val="auto"/>
    </w:rPr>
  </w:style>
  <w:style w:type="character" w:customStyle="1" w:styleId="26">
    <w:name w:val="A3"/>
    <w:qFormat/>
    <w:uiPriority w:val="99"/>
    <w:rPr>
      <w:rFonts w:ascii="方正楷体简体" w:eastAsia="方正楷体简体" w:cs="方正楷体简体"/>
      <w:color w:val="221E1F"/>
      <w:sz w:val="14"/>
      <w:szCs w:val="14"/>
    </w:rPr>
  </w:style>
  <w:style w:type="paragraph" w:customStyle="1" w:styleId="27">
    <w:name w:val="Pa23"/>
    <w:basedOn w:val="17"/>
    <w:next w:val="17"/>
    <w:uiPriority w:val="99"/>
    <w:pPr>
      <w:spacing w:line="241" w:lineRule="atLeast"/>
    </w:pPr>
    <w:rPr>
      <w:rFonts w:hAnsi="Calibri" w:cs="Times New Roman"/>
      <w:color w:val="auto"/>
    </w:rPr>
  </w:style>
  <w:style w:type="paragraph" w:customStyle="1" w:styleId="28">
    <w:name w:val="Pa28"/>
    <w:basedOn w:val="17"/>
    <w:next w:val="17"/>
    <w:uiPriority w:val="99"/>
    <w:pPr>
      <w:spacing w:line="241" w:lineRule="atLeast"/>
    </w:pPr>
    <w:rPr>
      <w:rFonts w:hAnsi="Calibri" w:cs="Times New Roman"/>
      <w:color w:val="auto"/>
    </w:rPr>
  </w:style>
  <w:style w:type="paragraph" w:customStyle="1" w:styleId="29">
    <w:name w:val="Pa34"/>
    <w:basedOn w:val="17"/>
    <w:next w:val="17"/>
    <w:qFormat/>
    <w:uiPriority w:val="99"/>
    <w:pPr>
      <w:spacing w:line="241" w:lineRule="atLeast"/>
    </w:pPr>
    <w:rPr>
      <w:rFonts w:hAnsi="Calibri" w:cs="Times New Roman"/>
      <w:color w:val="auto"/>
    </w:rPr>
  </w:style>
  <w:style w:type="paragraph" w:customStyle="1" w:styleId="30">
    <w:name w:val="Pa35"/>
    <w:basedOn w:val="17"/>
    <w:next w:val="17"/>
    <w:uiPriority w:val="99"/>
    <w:pPr>
      <w:spacing w:line="241" w:lineRule="atLeast"/>
    </w:pPr>
    <w:rPr>
      <w:rFonts w:hAnsi="Calibri" w:cs="Times New Roman"/>
      <w:color w:val="auto"/>
    </w:rPr>
  </w:style>
  <w:style w:type="paragraph" w:customStyle="1" w:styleId="31">
    <w:name w:val="Pa37"/>
    <w:basedOn w:val="17"/>
    <w:next w:val="17"/>
    <w:uiPriority w:val="99"/>
    <w:pPr>
      <w:spacing w:line="241" w:lineRule="atLeast"/>
    </w:pPr>
    <w:rPr>
      <w:rFonts w:hAnsi="Calibri" w:cs="Times New Roman"/>
      <w:color w:val="auto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7.jpeg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21</Pages>
  <Words>10444</Words>
  <Characters>12391</Characters>
  <Lines>95</Lines>
  <Paragraphs>26</Paragraphs>
  <TotalTime>157256160</TotalTime>
  <ScaleCrop>false</ScaleCrop>
  <LinksUpToDate>false</LinksUpToDate>
  <CharactersWithSpaces>13177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2020-03-31T05:50:00Z</dcterms:created>
  <dc:creator>Administrator</dc:creator>
  <cp:lastModifiedBy>Administrator</cp:lastModifiedBy>
  <dcterms:modified xsi:type="dcterms:W3CDTF">2022-06-27T11:08:39Z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