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 w:color="auto" w:fill="auto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11887200</wp:posOffset>
            </wp:positionH>
            <wp:positionV relativeFrom="topMargin">
              <wp:posOffset>12204700</wp:posOffset>
            </wp:positionV>
            <wp:extent cx="469900" cy="254000"/>
            <wp:effectExtent l="0" t="0" r="635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013450" cy="8947150"/>
            <wp:effectExtent l="0" t="0" r="6350" b="6350"/>
            <wp:docPr id="1" name="图片 3" descr="a6b4ce49e230e862afcba1e2394cb6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a6b4ce49e230e862afcba1e2394cb60d"/>
                    <pic:cNvPicPr>
                      <a:picLocks noChangeAspect="1"/>
                    </pic:cNvPicPr>
                  </pic:nvPicPr>
                  <pic:blipFill>
                    <a:blip r:embed="rId7"/>
                    <a:srcRect b="3960"/>
                    <a:stretch>
                      <a:fillRect/>
                    </a:stretch>
                  </pic:blipFill>
                  <pic:spPr>
                    <a:xfrm>
                      <a:off x="0" y="0"/>
                      <a:ext cx="6013450" cy="894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auto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180455" cy="8942705"/>
            <wp:effectExtent l="0" t="0" r="10795" b="10795"/>
            <wp:docPr id="2" name="图片 4" descr="2026e8895f1b45a5dfa3fc890f38ee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2026e8895f1b45a5dfa3fc890f38ee35"/>
                    <pic:cNvPicPr>
                      <a:picLocks noChangeAspect="1"/>
                    </pic:cNvPicPr>
                  </pic:nvPicPr>
                  <pic:blipFill>
                    <a:blip r:embed="rId8"/>
                    <a:srcRect b="3844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894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auto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125585"/>
            <wp:effectExtent l="0" t="0" r="3175" b="18415"/>
            <wp:docPr id="3" name="图片 5" descr="bad1d63b1c3f7f286cb51c81ed161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bad1d63b1c3f7f286cb51c81ed161272"/>
                    <pic:cNvPicPr>
                      <a:picLocks noChangeAspect="1"/>
                    </pic:cNvPicPr>
                  </pic:nvPicPr>
                  <pic:blipFill>
                    <a:blip r:embed="rId9"/>
                    <a:srcRect b="412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12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auto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050280" cy="9114790"/>
            <wp:effectExtent l="0" t="0" r="7620" b="10160"/>
            <wp:docPr id="4" name="图片 6" descr="d472d2e9697a7ee6463e936c8f261c9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 descr="d472d2e9697a7ee6463e936c8f261c9b"/>
                    <pic:cNvPicPr>
                      <a:picLocks noChangeAspect="1"/>
                    </pic:cNvPicPr>
                  </pic:nvPicPr>
                  <pic:blipFill>
                    <a:blip r:embed="rId10"/>
                    <a:srcRect b="4013"/>
                    <a:stretch>
                      <a:fillRect/>
                    </a:stretch>
                  </pic:blipFill>
                  <pic:spPr>
                    <a:xfrm>
                      <a:off x="0" y="0"/>
                      <a:ext cx="6050280" cy="911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center"/>
        <w:rPr>
          <w:rStyle w:val="7"/>
          <w:rFonts w:ascii="黑体" w:hAnsi="宋体" w:eastAsia="黑体" w:cs="黑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</w:pP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center"/>
        <w:rPr>
          <w:rStyle w:val="7"/>
          <w:rFonts w:ascii="黑体" w:hAnsi="宋体" w:eastAsia="黑体" w:cs="黑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</w:pP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center"/>
        <w:rPr>
          <w:rStyle w:val="7"/>
          <w:rFonts w:ascii="黑体" w:hAnsi="宋体" w:eastAsia="黑体" w:cs="黑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</w:pP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center"/>
        <w:rPr>
          <w:rFonts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ascii="黑体" w:hAnsi="宋体" w:eastAsia="黑体" w:cs="黑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小学五年级数学试题参考答案及评分标准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Fonts w:hint="eastAsia" w:ascii="黑体" w:hAnsi="宋体" w:eastAsia="黑体" w:cs="黑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一、计算（共26分）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1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．直接写出得数（每题1分，共8分）答案略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2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．解方程（每题3分，共9分）    2      5    6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3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．下面各题，能简便计算的用简便方法计算（每题3分，共9分）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22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2   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1062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注：可分步赋分， 能用简便计算的，如没用简便方法计算，但计算结果正确，可减半赋分。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Fonts w:hint="eastAsia" w:ascii="黑体" w:hAnsi="宋体" w:eastAsia="黑体" w:cs="黑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二、填空（每空1分，共27分）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24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1.3.8</w:t>
      </w:r>
      <w:r>
        <w:rPr>
          <w:rStyle w:val="8"/>
          <w:rFonts w:hint="default" w:ascii="Times New Roman" w:hAnsi="Times New Roman" w:eastAsia="Microsoft YaHei UI" w:cs="Times New Roman"/>
          <w:i/>
          <w:iCs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x</w:t>
      </w:r>
      <w:r>
        <w:rPr>
          <w:rStyle w:val="8"/>
          <w:rFonts w:hint="eastAsia" w:ascii="宋体" w:hAnsi="宋体" w:eastAsia="宋体" w:cs="宋体"/>
          <w:i/>
          <w:iCs/>
          <w:caps w:val="0"/>
          <w:color w:val="222222"/>
          <w:spacing w:val="8"/>
          <w:sz w:val="22"/>
          <w:szCs w:val="22"/>
          <w:shd w:val="clear" w:color="auto" w:fill="FFFFFF"/>
        </w:rPr>
        <w:t>，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2.8</w:t>
      </w:r>
      <w:r>
        <w:rPr>
          <w:rStyle w:val="8"/>
          <w:rFonts w:hint="default" w:ascii="Times New Roman" w:hAnsi="Times New Roman" w:eastAsia="Microsoft YaHei UI" w:cs="Times New Roman"/>
          <w:i/>
          <w:iCs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x</w:t>
      </w:r>
      <w:r>
        <w:rPr>
          <w:rStyle w:val="8"/>
          <w:rFonts w:hint="eastAsia" w:ascii="宋体" w:hAnsi="宋体" w:eastAsia="宋体" w:cs="宋体"/>
          <w:i/>
          <w:iCs/>
          <w:caps w:val="0"/>
          <w:color w:val="222222"/>
          <w:spacing w:val="8"/>
          <w:sz w:val="22"/>
          <w:szCs w:val="22"/>
          <w:shd w:val="clear" w:color="auto" w:fill="FFFFFF"/>
        </w:rPr>
        <w:t>，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4.8</w:t>
      </w:r>
      <w:r>
        <w:rPr>
          <w:rStyle w:val="8"/>
          <w:rFonts w:hint="default" w:ascii="Times New Roman" w:hAnsi="Times New Roman" w:eastAsia="Microsoft YaHei UI" w:cs="Times New Roman"/>
          <w:i/>
          <w:iCs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x 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   2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．单式，复式   3. 0、2、4、6、8，  0、5， 0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24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4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．12，12=2×2×3   5.，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11      6.</w:t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 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,      7.  8,15,10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，0.625   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24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8. 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，，，</w:t>
      </w:r>
      <w:r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   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9. 1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，</w:t>
      </w:r>
      <w:r>
        <w:rPr>
          <w:rStyle w:val="8"/>
          <w:rFonts w:hint="default" w:ascii="Times New Roman" w:hAnsi="Times New Roman" w:eastAsia="Microsoft YaHei UI" w:cs="Times New Roman"/>
          <w:i/>
          <w:iCs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xy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    10. 2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π或6.28；   11. 8    12.  40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Fonts w:hint="eastAsia" w:ascii="黑体" w:hAnsi="宋体" w:eastAsia="黑体" w:cs="黑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三、选择合适答案的序号填在括号里（每题1分，共8分）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1.C   2.D  3.B   4.D   5.B   6.B  7.C   8.A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Fonts w:hint="eastAsia" w:ascii="黑体" w:hAnsi="宋体" w:eastAsia="黑体" w:cs="黑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四、计算下面图形阴影部分的面积（每题3分，共6分）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 1. 6.25</w:t>
      </w:r>
      <w:r>
        <w:rPr>
          <w:rStyle w:val="7"/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或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    2. 6.88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Fonts w:hint="eastAsia" w:ascii="黑体" w:hAnsi="宋体" w:eastAsia="黑体" w:cs="黑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五、解决实际问题（第6题8分，其余每题5分，共33分）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1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．解：设五年级植树</w:t>
      </w:r>
      <w:r>
        <w:rPr>
          <w:rStyle w:val="8"/>
          <w:rFonts w:hint="default" w:ascii="Times New Roman" w:hAnsi="Times New Roman" w:eastAsia="Microsoft YaHei UI" w:cs="Times New Roman"/>
          <w:i/>
          <w:iCs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x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棵，则六年级植树1.5</w:t>
      </w:r>
      <w:r>
        <w:rPr>
          <w:rStyle w:val="8"/>
          <w:rFonts w:hint="default" w:ascii="Times New Roman" w:hAnsi="Times New Roman" w:eastAsia="Microsoft YaHei UI" w:cs="Times New Roman"/>
          <w:i/>
          <w:iCs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x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棵。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274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1.5</w:t>
      </w:r>
      <w:r>
        <w:rPr>
          <w:rStyle w:val="8"/>
          <w:rFonts w:hint="default" w:ascii="Times New Roman" w:hAnsi="Times New Roman" w:eastAsia="Microsoft YaHei UI" w:cs="Times New Roman"/>
          <w:i/>
          <w:iCs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x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－</w:t>
      </w:r>
      <w:r>
        <w:rPr>
          <w:rStyle w:val="8"/>
          <w:rFonts w:hint="default" w:ascii="Times New Roman" w:hAnsi="Times New Roman" w:eastAsia="Microsoft YaHei UI" w:cs="Times New Roman"/>
          <w:i/>
          <w:iCs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x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=24  </w:t>
      </w:r>
      <w:r>
        <w:rPr>
          <w:rStyle w:val="8"/>
          <w:rFonts w:hint="default" w:ascii="Times New Roman" w:hAnsi="Times New Roman" w:eastAsia="Microsoft YaHei UI" w:cs="Times New Roman"/>
          <w:i/>
          <w:iCs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x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=48    1.5</w:t>
      </w:r>
      <w:r>
        <w:rPr>
          <w:rStyle w:val="8"/>
          <w:rFonts w:hint="default" w:ascii="Times New Roman" w:hAnsi="Times New Roman" w:eastAsia="Microsoft YaHei UI" w:cs="Times New Roman"/>
          <w:i/>
          <w:iCs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x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=72                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 w:eastAsia="zh-CN"/>
        </w:rPr>
        <w:t xml:space="preserve">    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答语略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2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．解：设乙车的速度是</w:t>
      </w:r>
      <w:r>
        <w:rPr>
          <w:rStyle w:val="8"/>
          <w:rFonts w:hint="default" w:ascii="Times New Roman" w:hAnsi="Times New Roman" w:eastAsia="Microsoft YaHei UI" w:cs="Times New Roman"/>
          <w:i/>
          <w:iCs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x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千米</w:t>
      </w:r>
      <w:r>
        <w:rPr>
          <w:rStyle w:val="8"/>
          <w:rFonts w:hint="default" w:ascii="Times New Roman" w:hAnsi="Times New Roman" w:eastAsia="Microsoft YaHei UI" w:cs="Times New Roman"/>
          <w:i/>
          <w:iCs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/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小时。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42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×2.4＋2.4</w:t>
      </w:r>
      <w:r>
        <w:rPr>
          <w:rStyle w:val="8"/>
          <w:rFonts w:hint="default" w:ascii="Times New Roman" w:hAnsi="Times New Roman" w:eastAsia="Microsoft YaHei UI" w:cs="Times New Roman"/>
          <w:i/>
          <w:iCs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x=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216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或（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42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＋</w:t>
      </w:r>
      <w:r>
        <w:rPr>
          <w:rStyle w:val="8"/>
          <w:rFonts w:hint="default" w:ascii="Times New Roman" w:hAnsi="Times New Roman" w:eastAsia="Microsoft YaHei UI" w:cs="Times New Roman"/>
          <w:i/>
          <w:iCs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x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）×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2.4=216   </w:t>
      </w:r>
      <w:r>
        <w:rPr>
          <w:rStyle w:val="8"/>
          <w:rFonts w:hint="default" w:ascii="Times New Roman" w:hAnsi="Times New Roman" w:eastAsia="Microsoft YaHei UI" w:cs="Times New Roman"/>
          <w:i/>
          <w:iCs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x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 =48       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 w:eastAsia="zh-CN"/>
        </w:rPr>
        <w:t xml:space="preserve">         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答语略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3.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＋－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==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（公顷）                             答语略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4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．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3.14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×30÷1.57=60（棵）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                        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答语略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5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．18.84÷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3.14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÷2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=3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（米）π×3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vertAlign w:val="superscript"/>
        </w:rPr>
        <w:t>2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=9π 或28.26（平方米） 答语略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  <w:lang w:val="en-US"/>
        </w:rPr>
        <w:t>6</w:t>
      </w: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．（1）略 (2)十二  七  800   （3）900 10800 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color w:val="222222"/>
          <w:spacing w:val="8"/>
          <w:sz w:val="25"/>
          <w:szCs w:val="25"/>
        </w:rPr>
      </w:pPr>
      <w:r>
        <w:rPr>
          <w:rStyle w:val="7"/>
          <w:rFonts w:hint="eastAsia" w:ascii="宋体" w:hAnsi="宋体" w:eastAsia="宋体" w:cs="宋体"/>
          <w:i w:val="0"/>
          <w:iCs w:val="0"/>
          <w:caps w:val="0"/>
          <w:color w:val="222222"/>
          <w:spacing w:val="8"/>
          <w:sz w:val="22"/>
          <w:szCs w:val="22"/>
          <w:shd w:val="clear" w:color="auto" w:fill="FFFFFF"/>
        </w:rPr>
        <w:t>（第1小题3分，其余每空1分）</w:t>
      </w:r>
    </w:p>
    <w:p>
      <w:pPr>
        <w:shd w:val="clear" w:color="auto" w:fill="auto"/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708" w:num="1"/>
          <w:docGrid w:type="lines" w:linePitch="317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ocumentProtection w:enforcement="0"/>
  <w:defaultTabStop w:val="420"/>
  <w:drawingGridHorizontalSpacing w:val="105"/>
  <w:drawingGridVerticalSpacing w:val="317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B100D32"/>
    <w:rsid w:val="0E11692C"/>
    <w:rsid w:val="1D5C567C"/>
    <w:rsid w:val="38112559"/>
    <w:rsid w:val="56FD4F9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unhideWhenUsed/>
    <w:qFormat/>
    <w:uiPriority w:val="0"/>
  </w:style>
  <w:style w:type="table" w:default="1" w:styleId="5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10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unhideWhenUsed/>
    <w:uiPriority w:val="99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7">
    <w:name w:val="Strong"/>
    <w:basedOn w:val="6"/>
    <w:qFormat/>
    <w:uiPriority w:val="22"/>
    <w:rPr>
      <w:b/>
    </w:rPr>
  </w:style>
  <w:style w:type="character" w:styleId="8">
    <w:name w:val="Emphasis"/>
    <w:basedOn w:val="6"/>
    <w:qFormat/>
    <w:uiPriority w:val="20"/>
    <w:rPr>
      <w:i/>
    </w:rPr>
  </w:style>
  <w:style w:type="character" w:customStyle="1" w:styleId="9">
    <w:name w:val="页脚 Char"/>
    <w:link w:val="2"/>
    <w:qFormat/>
    <w:uiPriority w:val="99"/>
    <w:rPr>
      <w:rFonts w:ascii="Calibri" w:hAnsi="Calibri" w:cs="黑体"/>
      <w:kern w:val="2"/>
      <w:sz w:val="18"/>
      <w:szCs w:val="18"/>
    </w:rPr>
  </w:style>
  <w:style w:type="character" w:customStyle="1" w:styleId="10">
    <w:name w:val="页眉 Char"/>
    <w:link w:val="3"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448</Words>
  <Characters>595</Characters>
  <Lines>61</Lines>
  <Paragraphs>71</Paragraphs>
  <TotalTime>157257600</TotalTime>
  <ScaleCrop>false</ScaleCrop>
  <LinksUpToDate>false</LinksUpToDate>
  <CharactersWithSpaces>802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2022-06-30T03:56:53Z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867876C9323C418298F2E2F0BCAEC778</vt:lpwstr>
  </property>
</Properties>
</file>