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12065000</wp:posOffset>
            </wp:positionV>
            <wp:extent cx="482600" cy="2921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2022年春季学期八年级下册生物冀少版第七单元《生物与环境》测试卷（一）</w:t>
      </w:r>
    </w:p>
    <w:p>
      <w:pPr>
        <w:spacing w:line="400" w:lineRule="exact"/>
        <w:jc w:val="center"/>
        <w:textAlignment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1．下列哪一生态系统被誉为“地球之肾”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A．湿地生态系统        B．草原生态系统     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C．森林生态系          D．农田生态系统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2．原始大气层里不含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A．氧气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B．氢气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C．甲烷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D．硫化氢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3．下表各选项间的关系符合图中所示的关系的是</w:t>
      </w:r>
    </w:p>
    <w:tbl>
      <w:tblPr>
        <w:tblStyle w:val="5"/>
        <w:tblW w:w="5550" w:type="dxa"/>
        <w:tblInd w:w="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87"/>
        <w:gridCol w:w="1387"/>
        <w:gridCol w:w="1387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选项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I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II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1143000</wp:posOffset>
                  </wp:positionH>
                  <wp:positionV relativeFrom="paragraph">
                    <wp:posOffset>244475</wp:posOffset>
                  </wp:positionV>
                  <wp:extent cx="1514475" cy="1447800"/>
                  <wp:effectExtent l="0" t="0" r="9525" b="0"/>
                  <wp:wrapNone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sz w:val="28"/>
                <w:szCs w:val="28"/>
              </w:rPr>
              <w:t>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A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消化系统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消化道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肝脏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B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生殖系统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男性生殖系统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睾丸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C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呼吸系统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呼吸道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D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营养物质</w:t>
            </w:r>
          </w:p>
        </w:tc>
        <w:tc>
          <w:tcPr>
            <w:tcW w:w="1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无机盐</w:t>
            </w:r>
          </w:p>
        </w:tc>
        <w:tc>
          <w:tcPr>
            <w:tcW w:w="13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维生素</w:t>
            </w:r>
          </w:p>
        </w:tc>
      </w:tr>
    </w:tbl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4．芒果是一种热带水果，目前三亚农民种植的芒果，其苗木主要是通过什么方法繁育的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A．扦插繁育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B．嫁接繁育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C．种子繁育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D．组织培养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5．被子植物的个体发育起点是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A．种子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B．子房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C．卵细胞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D．受精卵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6．近100多年来，科学家在德国发现了始祖鸟化石，在我国发现了郑氏孔子鸟化石。这些化石中的动物既像鸟，又像爬行动物，由此可以推断鸟类可能起源于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A．古代鱼类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B．古代两栖类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C．古代爬行类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D．古代哺乳类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7．秸秆还田既增加了土壤肥力，又降低了环境污染。你认为秸秆变为肥料过程中起主要作用的是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A．太阳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B．消费者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C．分解者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D．无机环境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8．已知某生物的精子中含有8条染色体，则它的卵细胞、受精卵和体细胞中染色体的数目依次是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A．8条、8条、16对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B．8条、8对、16对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C．8对、8对、16对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D．8条、8对、8对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9．下列关于变异的叙述中错误的是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A．变异现象在生物界是普遍存在的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B．生物的变异都遗传给后代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C．能遗传的变异为生物进化提供了原始材料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D．没有能遗传的变异，地球上就不会有形态各异的生物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10．牡丹素有“国色天香”“花中之王”的美称，欲使一株牡丹开出多个品种、不同颜色的花，最快捷的繁殖方式是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A．扦插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B．嫁接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C．组织培养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D．克隆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11．我国修建的青藏铁路，在穿过可可西里、索加等自然保护区的线路上采取了绕避、设置通道等措施，这样做的意义是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A．能节约建设投资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B．减少了施工的难度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C．有利于保护生态平衡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D．体现了人类在自然面前的无能为力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12．下列有关生物与环境的关系的叙述中，不正确的是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A．“万物生长靠太阳”说明生物生存离不开环境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B．“春兰秋菊”反映了生物因素对生物的影响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C．“北雁南飞”体现了非生物因素对生物的影响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D．“鹰击长空”体现了生物对环境的适应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13．下述生殖方式，属于无性生殖的是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A．试管婴儿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B．用种子繁殖大豆</w:t>
      </w:r>
    </w:p>
    <w:p>
      <w:pPr>
        <w:tabs>
          <w:tab w:val="left" w:pos="4153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C．水稻的杂交育种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D．通过扦插繁育月季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14．以黑枣为砧木嫁接柿树时，为使接穗成活，应该使接穗与砧木的（ ）紧密结合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A．表皮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B．形成层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C．木质部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D．韧皮部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15．2021年5月，原本栖息在云南西双版纳的一群野生亚洲象，一路逛吃、北迁，所到之处，践踏农田，毁坏庄稼，破坏设施，为缓解“人象冲突”，地方政府采取了一系列的措施：为大象建“食堂”；栖息地修复；为群众购买了野生动物公众责任保险等。这篇新闻引起人们的深思，你赞同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①保护野生象最根本的措施是保护其栖息地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②保护野生动物就是要禁正利用野生动物资源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③保护野生象体现了我国保护生物多样性的理念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④当野生象与人类的利益产生冲突时，应当立即捕杀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⑤保护野生动物要妥善处理好人与自然的关系，使人与自然和谐共生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A．①②③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B．②③④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C．②④⑤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D．①③⑤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tabs>
          <w:tab w:val="left" w:pos="2076"/>
          <w:tab w:val="left" w:pos="4153"/>
          <w:tab w:val="left" w:pos="6229"/>
        </w:tabs>
        <w:spacing w:line="400" w:lineRule="exact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第II卷（非选择题）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二、综合题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584200</wp:posOffset>
            </wp:positionV>
            <wp:extent cx="2219325" cy="1362075"/>
            <wp:effectExtent l="0" t="0" r="9525" b="952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16．习总书记谈生态文明建设时说：“森林是陆地生态系统的主体和重要资源，是人类生存发展的重要生态保障”。图示森林生态系统几种生物之间的关系，据图作答：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(1)生态系统中，被称作“窃取天火的普罗米修斯”的是_______，它能通过______作用，将_______转变成化学能储存在它所制造的有机物中。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(2)根据表中的信息，请写出一条食物链________。能量沿该食物链传递，并逐级_____（填递增/递减）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(3)绿色植物作为“生物圈的基石”，作用多多。请你说出几个方面。（至少答出两方面）________。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17．综合应用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295275</wp:posOffset>
            </wp:positionV>
            <wp:extent cx="3771900" cy="3629025"/>
            <wp:effectExtent l="0" t="0" r="0" b="9525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如图为表示动植物进化大致历程的进化树，请结合图形，根据所学生物学知识回答下列问题：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(1)该进化树中呈现了多种不同类群的生物，每一类群都包含了多种生物，这体现了生物多样性中的_____的多样性，此外，生物多样性还包含_____的多样性和_______多样性。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(2)生物的分类单位从大到小依次是：_________。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(3)细菌与图中的变形虫同属单细胞生物，两者在细胞结构上的最大区别是细菌没有_______。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(4)图中植物类群中________植物的叶只有一层细胞，有毒气体可以从背腹两面侵入细胞，从而威胁它的生存。人们利用这一特点，把它当做监测________程度的指示植物。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(5)由图可知生物进化的总体趋势，是由低等到高等、________、由水生到陆生。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(6)要保护生物的多样性，所采取的措施有：________、________、建立濒危物种的种质库和颁布法律和文件。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18．如图是某家族成员的关系图谱，据图回答下列问题。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3175</wp:posOffset>
            </wp:positionV>
            <wp:extent cx="3924300" cy="230505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(1)人的有酒窝与无酒窝，是一对相对性状。若3、4都有酒窝，他们所生儿子7无酒窝，这种现象属于______，有酒窝是______性状。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(2)若用A、a表示控制这对性状的显、隐性基因，则3的基因组成是______，若3和4这对夫妇在政策许可范围内再生一个孩子8，有酒窝的概率为______。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(3)若5的酒窝是经整容而获得的，这种性状______（选填“能”或“不能”）遗传给9。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19．图一是从受精卵到婴儿的发育过程示意图，图二是女性生殖系统结构示意图，请据图回答问题：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50800</wp:posOffset>
            </wp:positionV>
            <wp:extent cx="5287645" cy="1543050"/>
            <wp:effectExtent l="0" t="0" r="8255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764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(1)女性最重要的生殖器官是【  】_______，其主要功能是________。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(2)图一中①表示受精过程，该过程是在图二中【  】_______内进行的，胚胎发育的主要场所是图二中的【  】______；母体怀孕大约_______周左右，胎儿就发育成熟了。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(3)图一中胚胎发育初期所需的营养来自_______，精子与卵细胞结合的部位是图二的【  】______。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(4)2021年人口普查统计，我国约有20%-30%的人患有不同类型遗传病，大力提倡优生优育，让每个家庭都有健康的孩子。你认为应采取的措施有（一条）_________。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20．如图所示植物个体发育不同时期结构层次，据图回答下列问题如图是从花到种子（果实）的示意图，请回答问题。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50800</wp:posOffset>
            </wp:positionV>
            <wp:extent cx="4800600" cy="1628775"/>
            <wp:effectExtent l="0" t="0" r="0" b="9525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numPr>
          <w:ilvl w:val="0"/>
          <w:numId w:val="1"/>
        </w:num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一朵花最主要的结构是[8] _______和[9] 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(2)受精完成后，花瓣、雄蕊、柱头和花柱都将凋落，果实是由[5] ______发育而来的，种子是由[6] _______发育而来的。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(3)传粉时阴雨连绵会导致结果率降低，为了保证结果率，果农可采取的措施是________。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br w:type="page"/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参考答案、</w:t>
      </w:r>
    </w:p>
    <w:p>
      <w:pPr>
        <w:spacing w:line="400" w:lineRule="exact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1．A2．A3．B4．B5．D6．C7．C8．D9．B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10．B11．C12．B13．D14．B15．D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二、综合题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16．(1)绿色植物、光合、光能(2)绿色植物→蝉→螳螂→黄雀→蛇、递减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(3)为人和动物提供食物、维持碳---氧平衡（参与水循环、增加空气湿度；调节气候；保持水土；涵养水源；净化空气；防风固沙；美化环境；消除噪音，合理即可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17．(1)生物种类##物种、基因（遗传）或生态系统、基因（遗传）或生态系统(2)界、门、纲、目、科、属、种(3)成形的细胞核(4)苔藓、空气污染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(5)由简单到复杂(6)就地保护##建立自然保护区、迁地保护##易地保护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18．(1)变异、显性(2) Aa、75%或3/4(3)不能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19．(1)1卵巢、产生卵细胞，并分泌雌性激素(2)2输卵管、3子宫、40</w:t>
      </w:r>
    </w:p>
    <w:p>
      <w:pPr>
        <w:spacing w:line="400" w:lineRule="exact"/>
        <w:textAlignment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(3)卵黄、2输卵管(4)禁止直系血亲及三代以内结婚、产前诊断、适龄生育等</w:t>
      </w:r>
    </w:p>
    <w:p>
      <w:pPr>
        <w:spacing w:after="156" w:afterLines="50"/>
        <w:textAlignment w:val="center"/>
        <w:rPr>
          <w:rFonts w:hint="eastAsia" w:ascii="宋体" w:hAnsi="宋体" w:cs="宋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17" w:bottom="1134" w:left="141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</w:rPr>
        <w:t>20．(1)雄蕊、雌蕊(2)子房、胚珠(3)人工授粉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DEBA9D"/>
    <w:multiLevelType w:val="singleLevel"/>
    <w:tmpl w:val="9DDEBA9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yNzU4YjgxMTMyNTA2OWI5YjljNmJlMDllOWE4ZTYifQ=="/>
  </w:docVars>
  <w:rsids>
    <w:rsidRoot w:val="00C806B0"/>
    <w:rsid w:val="00043B54"/>
    <w:rsid w:val="00164835"/>
    <w:rsid w:val="001D7A06"/>
    <w:rsid w:val="0024161C"/>
    <w:rsid w:val="00284433"/>
    <w:rsid w:val="002A1EC6"/>
    <w:rsid w:val="002E035E"/>
    <w:rsid w:val="004151FC"/>
    <w:rsid w:val="006B16C5"/>
    <w:rsid w:val="00923D99"/>
    <w:rsid w:val="00BF535F"/>
    <w:rsid w:val="00C02FC6"/>
    <w:rsid w:val="00C806B0"/>
    <w:rsid w:val="00EF035E"/>
    <w:rsid w:val="0FBE23D0"/>
    <w:rsid w:val="1CC02F88"/>
    <w:rsid w:val="1CDA7D8F"/>
    <w:rsid w:val="41A3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490</Words>
  <Characters>2793</Characters>
  <Lines>23</Lines>
  <Paragraphs>6</Paragraphs>
  <TotalTime>0</TotalTime>
  <ScaleCrop>false</ScaleCrop>
  <LinksUpToDate>false</LinksUpToDate>
  <CharactersWithSpaces>3277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2022-06-30T06:59:47Z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