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36"/>
          <w:tab w:val="left" w:pos="7088"/>
        </w:tabs>
        <w:spacing w:line="360" w:lineRule="auto"/>
        <w:ind w:left="282" w:hanging="283" w:hangingChars="88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Times New Roman" w:hAnsi="Times New Roman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11658600</wp:posOffset>
            </wp:positionV>
            <wp:extent cx="317500" cy="342900"/>
            <wp:effectExtent l="0" t="0" r="635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b/>
          <w:sz w:val="32"/>
          <w:szCs w:val="32"/>
        </w:rPr>
        <w:t>《第五单元第二、三章》单元测试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 w:eastAsia="黑体"/>
          <w:sz w:val="24"/>
          <w:szCs w:val="24"/>
        </w:rPr>
        <w:t>一、选择题(每题2分，共40分)</w:t>
      </w:r>
    </w:p>
    <w:p>
      <w:pPr>
        <w:tabs>
          <w:tab w:val="left" w:pos="4536"/>
        </w:tabs>
        <w:spacing w:line="360" w:lineRule="auto"/>
        <w:ind w:left="283" w:hanging="283" w:hangingChars="118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1．诗词是中华民族的传统文化，很多都与生物学有关。下列诗词中的动物与其运动方式对应不当的是(　　)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A．西塞山前白鹭飞，桃花流水鳜鱼肥——飞行，游泳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B．三日雨不止，蚯蚓上我堂——行走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C．稻花香里说丰年，听取蛙声一片——跳跃</w:t>
      </w:r>
    </w:p>
    <w:p>
      <w:pPr>
        <w:tabs>
          <w:tab w:val="left" w:pos="4536"/>
        </w:tabs>
        <w:spacing w:line="360" w:lineRule="auto"/>
        <w:ind w:left="281" w:leftChars="134" w:firstLine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D．两个黄鹂鸣翠柳，一行白鹭上青天——飞行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2．模型构建是学习生物学的一种有效策略。如图是某同学利用木板、松紧带、螺丝等材料制作的一个肌肉牵拉骨运动的模型。木板、松紧带、螺丝分别代表运动中的(　　)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5" o:spt="75" type="#_x0000_t75" style="height:92.05pt;width:174.8pt;" filled="f" o:preferrelative="t" stroked="f" coordsize="21600,21600">
            <v:path/>
            <v:fill on="f" focussize="0,0"/>
            <v:stroke on="f" joinstyle="miter"/>
            <v:imagedata r:id="rId9" o:title="初排-61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(第2题)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A．骨骼肌、骨、关节  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B．关节、骨、肌腹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C．骨、骨骼肌、关节  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D．骨 、肌腱、关节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2021年5月18日，因误闯村落被捕捉的野生东北虎“完达山1号”回归自然。老虎运动能力强，下列有关老虎的运动说法正确的是(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A．运动系统是由关节和肌肉组成的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B．骨骼肌收缩，牵动骨绕关节活动，产生运动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C.运动</w:t>
      </w:r>
      <w:r>
        <w:rPr>
          <w:rFonts w:hint="eastAsia" w:ascii="Times New Roman" w:hAnsi="Times New Roman"/>
          <w:sz w:val="24"/>
          <w:szCs w:val="24"/>
        </w:rPr>
        <w:t>只需要运动系统的参与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>
        <w:rPr>
          <w:rFonts w:hint="eastAsia"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  <w:szCs w:val="24"/>
        </w:rPr>
        <w:t>一块骨骼肌的两端均附着在同一块骨上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4．治疗关节疾病时，可通过局部注射改善关节灵活性的药物来缓解症状。药物注入的正确部位是图中的(　　)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o:spt="75" type="#_x0000_t75" style="height:86.6pt;width:89.55pt;" filled="f" o:preferrelative="t" stroked="f" coordsize="21600,21600">
            <v:path/>
            <v:fill on="f" focussize="0,0"/>
            <v:stroke on="f" joinstyle="miter"/>
            <v:imagedata r:id="rId10" o:title="初排-62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(第4题)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</w:t>
      </w: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</w:rPr>
        <w:t>④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5．同学们</w:t>
      </w:r>
      <w:r>
        <w:rPr>
          <w:rFonts w:hint="eastAsia" w:ascii="Times New Roman" w:hAnsi="Times New Roman"/>
          <w:sz w:val="24"/>
          <w:szCs w:val="24"/>
        </w:rPr>
        <w:t>，农历五月初五是我国的传统节日——端午节。赛龙舟是端午节的传统习俗，当队员奋力划桨时，骨骼肌所起的作用是</w:t>
      </w:r>
      <w:r>
        <w:rPr>
          <w:rFonts w:ascii="Times New Roman" w:hAnsi="Times New Roman"/>
          <w:sz w:val="24"/>
          <w:szCs w:val="24"/>
        </w:rPr>
        <w:t>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A．杠杆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B．调节  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C．支点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D．动力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6．下列关于健步走运动的叙述正确的是(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A．健步走所需要的动力来源于关节的转动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B．在健步走运动时，关节软骨和关节腔内的滑液使运动更加灵活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C．在健步走完成后休息时，两臂自然下垂，肱二头肌处于收缩状态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D．最简单的运动至少需要一块骨，一个关节，一组骨骼肌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7．刚果森林中的倭黑猩猩以植物果实为食，吞下的种子会被它排到距离原植物体很远的地方，其中有些植物的种子必须经过它的消化才能萌发。以下结论不正确的是(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A．倭黑猩猩能帮助植物扩大分布的范围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B．倭黑猩猩促进了森林生态系统的物质循环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C．偷猎倭黑猩猩将影响刚果森林的繁育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</w:t>
      </w:r>
      <w:r>
        <w:rPr>
          <w:rFonts w:hint="eastAsia" w:ascii="Times New Roman" w:hAnsi="Times New Roman"/>
          <w:sz w:val="24"/>
          <w:szCs w:val="24"/>
        </w:rPr>
        <w:t>倭黑猩猩吞下植物种子，不利于植物的繁殖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8．如图是人体部分运动的示意图，下列有关说法正确的是(　　)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o:spt="75" type="#_x0000_t75" style="height:85.4pt;width:177.9pt;" filled="f" o:preferrelative="t" stroked="f" coordsize="21600,21600">
            <v:path/>
            <v:fill on="f" focussize="0,0"/>
            <v:stroke on="f" joinstyle="miter"/>
            <v:imagedata r:id="rId11" o:title="K-1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(第8题)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A．人体的运动系统由</w:t>
      </w:r>
      <w:r>
        <w:rPr>
          <w:rFonts w:ascii="宋体" w:hAnsi="宋体" w:cs="宋体"/>
          <w:sz w:val="24"/>
          <w:szCs w:val="24"/>
        </w:rPr>
        <w:t>②⑥⑦</w:t>
      </w:r>
      <w:r>
        <w:rPr>
          <w:rFonts w:ascii="Times New Roman" w:hAnsi="Times New Roman"/>
          <w:sz w:val="24"/>
          <w:szCs w:val="24"/>
        </w:rPr>
        <w:t>组成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B．双臂自然下垂时</w:t>
      </w:r>
      <w:r>
        <w:rPr>
          <w:rFonts w:ascii="宋体" w:hAnsi="宋体" w:cs="宋体"/>
          <w:sz w:val="24"/>
          <w:szCs w:val="24"/>
        </w:rPr>
        <w:t>④⑤</w:t>
      </w:r>
      <w:r>
        <w:rPr>
          <w:rFonts w:ascii="Times New Roman" w:hAnsi="Times New Roman"/>
          <w:sz w:val="24"/>
          <w:szCs w:val="24"/>
        </w:rPr>
        <w:t>都舒张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</w:t>
      </w:r>
      <w:r>
        <w:rPr>
          <w:rFonts w:ascii="宋体" w:hAnsi="宋体" w:cs="宋体"/>
          <w:sz w:val="24"/>
          <w:szCs w:val="24"/>
        </w:rPr>
        <w:t>⑦</w:t>
      </w:r>
      <w:r>
        <w:rPr>
          <w:rFonts w:ascii="Times New Roman" w:hAnsi="Times New Roman"/>
          <w:sz w:val="24"/>
          <w:szCs w:val="24"/>
        </w:rPr>
        <w:t>在运动过程中起杠杆的作用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</w:t>
      </w:r>
      <w:r>
        <w:rPr>
          <w:rFonts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在结构层次上属于组织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9．下列与动物运动和行为相关的叙述正确的是(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A．伸肘时，肱二头肌处于收缩状态，肱三头肌处于舒张状态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B．人体运动需要多个系统的协调配合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C．鸟类筑巢孵卵的行为属于学习行为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D．黑猩猩用草棍钓取白蚁属于取食行为，属于先天性行为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10．“斜拔玉钗灯影畔，剔开红焰救飞蛾”，对“飞蛾扑火”行为的描述，错误的是(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A．属于学习行为 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B．是一种应激反应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C．属于先天性行为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D．是由遗传因素决定的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11．导盲犬可以帮助盲人去学校、商店、洗衣店、街心花园等地方。导盲犬给盲人带路属于(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A．攻击性行为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B．先天性行为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C．学习行为  </w:t>
      </w:r>
      <w:r>
        <w:rPr>
          <w:rFonts w:hint="eastAsia"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D．社会行为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12．下列不属于社会行为特征的是(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A．成员之间有明</w:t>
      </w:r>
      <w:r>
        <w:rPr>
          <w:rFonts w:hint="eastAsia" w:ascii="Times New Roman" w:hAnsi="Times New Roman"/>
          <w:sz w:val="24"/>
          <w:szCs w:val="24"/>
        </w:rPr>
        <w:t>确的分工</w:t>
      </w:r>
      <w:r>
        <w:rPr>
          <w:rFonts w:ascii="Times New Roman" w:hAnsi="Times New Roman"/>
          <w:sz w:val="24"/>
          <w:szCs w:val="24"/>
        </w:rPr>
        <w:t xml:space="preserve">  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B．群体内部往往形成一定的组织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C．有的群体中还形成等级  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D．群体内部没有信息交流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13．下列有关动物运动的叙述不正确的是(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A．运动有利于动物获取食物和逃避敌害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B．动物的行为是生来就有的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C．运动有利于动物自身的生存和繁衍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D．运动有利于动物适应复杂多变的环境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14．下列动物行为与所属的类型匹配不当的是(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A．螳螂捕蝉——取食行为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B．两虎相争——防御行为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C．北雁南飞——迁徙行为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D．蝴蝶交尾——繁殖行为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15．下列关于动物行为的叙述，正确的一项是(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A．动物的行为能伴随其一生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B．动物的学习行为与遗传因素有关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C．先天性行为和学习行为是两种互不相关的行为类型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D．动物界中只有哺乳动物才有学习行为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16.下列选项中不属于动物个体间信息传递的是(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A．工蜂找到蜜源后回蜂巢跳“8字舞” 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B．雄孔雀在雌孔雀面前展开巨大的尾屏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C．乌贼遇到天敌时喷出墨囊里的墨汁  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D．黑长尾猴发现蛇时发出一种特定叫声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17．下列不属于动物社会行为的是(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A．蚂蚁的群体中有蚁后、蚁王、兵蚁、工蚁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B．狒狒的“首领”优先享有食物和配偶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C．蜂群中的工蜂、雄蜂和蜂王有明确分工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D．一群成年雄孔雀见到</w:t>
      </w:r>
      <w:r>
        <w:rPr>
          <w:rFonts w:hint="eastAsia" w:ascii="Times New Roman" w:hAnsi="Times New Roman"/>
          <w:sz w:val="24"/>
          <w:szCs w:val="24"/>
        </w:rPr>
        <w:t>雌孔雀争相开屏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18．八年级(1)班的同学进行“小鼠走迷宫获取食物”的实验探究，相关数据记录如下表，你认为不合理的结论是(　　)</w:t>
      </w:r>
    </w:p>
    <w:tbl>
      <w:tblPr>
        <w:tblStyle w:val="7"/>
        <w:tblW w:w="5431" w:type="dxa"/>
        <w:jc w:val="center"/>
        <w:tblInd w:w="21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1289"/>
        <w:gridCol w:w="1505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8" w:type="dxa"/>
            <w:vMerge w:val="restart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小鼠</w:t>
            </w:r>
          </w:p>
        </w:tc>
        <w:tc>
          <w:tcPr>
            <w:tcW w:w="4083" w:type="dxa"/>
            <w:gridSpan w:val="3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找到食物的时间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8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第一次</w:t>
            </w:r>
          </w:p>
        </w:tc>
        <w:tc>
          <w:tcPr>
            <w:tcW w:w="1505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第二次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第三次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8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甲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6分10秒</w:t>
            </w:r>
          </w:p>
        </w:tc>
        <w:tc>
          <w:tcPr>
            <w:tcW w:w="1505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4分55秒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2分43秒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8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乙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5分23秒</w:t>
            </w:r>
          </w:p>
        </w:tc>
        <w:tc>
          <w:tcPr>
            <w:tcW w:w="1505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3分20秒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1分52秒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8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丙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8分27秒</w:t>
            </w:r>
          </w:p>
        </w:tc>
        <w:tc>
          <w:tcPr>
            <w:tcW w:w="1505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5分43秒</w:t>
            </w:r>
          </w:p>
        </w:tc>
        <w:tc>
          <w:tcPr>
            <w:tcW w:w="1289" w:type="dxa"/>
            <w:shd w:val="clear" w:color="auto" w:fill="auto"/>
            <w:vAlign w:val="center"/>
          </w:tcPr>
          <w:p>
            <w:pPr>
              <w:tabs>
                <w:tab w:val="left" w:pos="4536"/>
              </w:tabs>
              <w:spacing w:line="360" w:lineRule="auto"/>
              <w:ind w:left="283" w:hanging="283" w:hangingChars="1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3分58秒</w:t>
            </w:r>
          </w:p>
        </w:tc>
      </w:tr>
    </w:tbl>
    <w:p>
      <w:pPr>
        <w:tabs>
          <w:tab w:val="left" w:pos="4536"/>
        </w:tabs>
        <w:spacing w:line="360" w:lineRule="auto"/>
        <w:ind w:left="281" w:leftChars="134" w:firstLine="141" w:firstLineChars="5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A.不同个体找到食物的时间有差异 </w:t>
      </w:r>
    </w:p>
    <w:p>
      <w:pPr>
        <w:tabs>
          <w:tab w:val="left" w:pos="4536"/>
        </w:tabs>
        <w:spacing w:line="360" w:lineRule="auto"/>
        <w:ind w:left="281" w:leftChars="134" w:firstLine="141" w:firstLineChars="5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B．同一个体每次找到食物的时间逐步减少</w:t>
      </w:r>
    </w:p>
    <w:p>
      <w:pPr>
        <w:tabs>
          <w:tab w:val="left" w:pos="4536"/>
        </w:tabs>
        <w:spacing w:line="360" w:lineRule="auto"/>
        <w:ind w:left="281" w:leftChars="134" w:firstLine="141" w:firstLineChars="5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C．小鼠尝试走迷宫是一种学习行为</w:t>
      </w:r>
    </w:p>
    <w:p>
      <w:pPr>
        <w:tabs>
          <w:tab w:val="left" w:pos="4536"/>
        </w:tabs>
        <w:spacing w:line="360" w:lineRule="auto"/>
        <w:ind w:left="281" w:leftChars="134" w:firstLine="141" w:firstLineChars="5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D．小鼠的这种行为一旦形成，就不会改变</w:t>
      </w:r>
    </w:p>
    <w:p>
      <w:pPr>
        <w:tabs>
          <w:tab w:val="left" w:pos="4536"/>
        </w:tabs>
        <w:spacing w:line="360" w:lineRule="auto"/>
        <w:ind w:left="425" w:hanging="424" w:hangingChars="17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19．松鼠在秋天会收集松子储存在地下或树洞里，埋在地下的松子在条件适宜时会萌发。这一行为在生态系统中起重要作用。下列对该行为的理解中错误的是(　　)</w:t>
      </w:r>
    </w:p>
    <w:p>
      <w:pPr>
        <w:tabs>
          <w:tab w:val="left" w:pos="4536"/>
        </w:tabs>
        <w:spacing w:line="360" w:lineRule="auto"/>
        <w:ind w:left="281" w:leftChars="134" w:firstLine="141" w:firstLineChars="5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A．松鼠促进了有机物变成二氧化碳和水的过程</w:t>
      </w:r>
    </w:p>
    <w:p>
      <w:pPr>
        <w:tabs>
          <w:tab w:val="left" w:pos="4536"/>
        </w:tabs>
        <w:spacing w:line="360" w:lineRule="auto"/>
        <w:ind w:left="281" w:leftChars="134" w:firstLine="141" w:firstLineChars="5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B．松鼠帮助松树传播种子</w:t>
      </w:r>
    </w:p>
    <w:p>
      <w:pPr>
        <w:tabs>
          <w:tab w:val="left" w:pos="4536"/>
        </w:tabs>
        <w:spacing w:line="360" w:lineRule="auto"/>
        <w:ind w:left="281" w:leftChars="134" w:firstLine="141" w:firstLineChars="5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C．松鼠是其中食物链中重要的一环</w:t>
      </w:r>
    </w:p>
    <w:p>
      <w:pPr>
        <w:tabs>
          <w:tab w:val="left" w:pos="4536"/>
        </w:tabs>
        <w:spacing w:line="360" w:lineRule="auto"/>
        <w:ind w:left="281" w:leftChars="134" w:firstLine="141" w:firstLineChars="5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D．松鼠损害了松树的生存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20．下列例子能体现动物在生物圈中作用的是(　　)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苍耳的果实挂在动物皮毛上　</w:t>
      </w:r>
      <w:r>
        <w:rPr>
          <w:rFonts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蚂蚁的分工合作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某地区蛇被大量捕杀导致老鼠猖獗　</w:t>
      </w:r>
      <w:r>
        <w:rPr>
          <w:rFonts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蜜蜂采蜜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hint="eastAsia" w:ascii="宋体" w:hAnsi="宋体" w:cs="宋体"/>
          <w:sz w:val="24"/>
          <w:szCs w:val="24"/>
        </w:rPr>
        <w:t>②③④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</w:t>
      </w:r>
      <w:r>
        <w:rPr>
          <w:rFonts w:ascii="宋体" w:hAnsi="宋体" w:cs="宋体"/>
          <w:sz w:val="24"/>
          <w:szCs w:val="24"/>
        </w:rPr>
        <w:t>①③④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</w:t>
      </w:r>
      <w:r>
        <w:rPr>
          <w:rFonts w:ascii="宋体" w:hAnsi="宋体" w:cs="宋体"/>
          <w:sz w:val="24"/>
          <w:szCs w:val="24"/>
        </w:rPr>
        <w:t>①②④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D.</w:t>
      </w:r>
      <w:r>
        <w:rPr>
          <w:rFonts w:ascii="宋体" w:hAnsi="宋体" w:cs="宋体"/>
          <w:sz w:val="24"/>
          <w:szCs w:val="24"/>
        </w:rPr>
        <w:t>①②③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二、非选择题(共60分)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21．(28分)在我国，乒乓球运动十分普及，乒乓球被称为“国球”。如图是运动会上，运动员“比心”庆祝胜利的场景和关节结构示意图，请据图回答下列问题。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8" o:spt="75" type="#_x0000_t75" style="height:64.4pt;width:120.5pt;" filled="f" o:preferrelative="t" stroked="f" coordsize="21600,21600">
            <v:path/>
            <v:fill on="f" focussize="0,0"/>
            <v:stroke on="f" joinstyle="miter"/>
            <v:imagedata r:id="rId12" o:title="初排-63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(第21题)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(1)运动员在比赛</w:t>
      </w:r>
      <w:r>
        <w:rPr>
          <w:rFonts w:hint="eastAsia" w:ascii="Times New Roman" w:hAnsi="Times New Roman"/>
          <w:sz w:val="24"/>
          <w:szCs w:val="24"/>
        </w:rPr>
        <w:t>前要做好热身活动，这有助于增强关节的活动能力，使关节更加灵活。图乙中使得关节更灵活的是[　]</w:t>
      </w:r>
      <w:r>
        <w:rPr>
          <w:rFonts w:ascii="Times New Roman" w:hAnsi="Times New Roman"/>
          <w:sz w:val="24"/>
          <w:szCs w:val="24"/>
        </w:rPr>
        <w:t>________和[　]________分泌的滑液；同时，能使关节牢固的结构是[　]________和韧带。若运动员在比赛前准备活动做得不充分，则容易造成图乙中的[　]______从[　]________中脱落，造成脱臼。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当运动员在“削球”“搓球”“侧身反拉”“大力扣球”时，其力量来源于________的收缩，它两端的________(填“肌腹”或“肌腱”)附在相邻的骨上，牵拉骨围绕______活动产生运动，这些运动的产生除了靠运动系统完成外，还需要________系统的调节控制，运动过程中所需的能量，有赖于消化系统、呼吸系统、____________等系统的配合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(3)从动物行为获得的途径来看，当乒乓球飞来时，运动员移动位置并快速把球扣回去，这种行为属于________行为，在挥拍过程中，肘关</w:t>
      </w:r>
      <w:r>
        <w:rPr>
          <w:rFonts w:hint="eastAsia" w:ascii="Times New Roman" w:hAnsi="Times New Roman"/>
          <w:sz w:val="24"/>
          <w:szCs w:val="24"/>
        </w:rPr>
        <w:t>节起</w:t>
      </w:r>
      <w:r>
        <w:rPr>
          <w:rFonts w:ascii="Times New Roman" w:hAnsi="Times New Roman"/>
          <w:sz w:val="24"/>
          <w:szCs w:val="24"/>
        </w:rPr>
        <w:t>________作用。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(4)当运动员“比心”庆祝胜利时左臂的肱三头肌、肱二头肌分别处于________、________状态。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(16分)仔细阅读以下资料，分析并回答问题。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资料一　随着“江北水城”积极推进“生态城市”的建设，生态环境得到了进一步的改善。每到冬季来临之前，东昌湖又见野鸭归来。誉有“喜鹊之乡”的东阿县鹊巢星罗</w:t>
      </w:r>
      <w:r>
        <w:rPr>
          <w:rFonts w:hint="eastAsia" w:ascii="Times New Roman" w:hAnsi="Times New Roman"/>
          <w:sz w:val="24"/>
          <w:szCs w:val="24"/>
        </w:rPr>
        <w:t>棋布，鹊声悦耳动听，已成为一道亮丽的风景线。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资料二　幼狮天生的利爪能够帮助它成功狩猎，本能地突袭那些引起它注意的目标，这非常有利于它的生存。然而，要想完全掌握狩猎技巧，还需要不断实践以积累经验。</w:t>
      </w:r>
    </w:p>
    <w:p>
      <w:pPr>
        <w:tabs>
          <w:tab w:val="left" w:pos="4536"/>
        </w:tabs>
        <w:spacing w:line="360" w:lineRule="auto"/>
        <w:ind w:left="422" w:leftChars="201" w:firstLine="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资料三　蚕农发现，雌雄蛾从茧中钻出来，必须在很短的时间内爬到一起交配，否则，因寿命短暂会失去传宗接代的机会。雌雄蛾能在较短的时间内爬到一起，完全是靠它们之间释放的“气味”和闻到“气味”实现的。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(1)资料一中列举了2种生物的不同行为，即野鸭的______行为和喜鹊的繁殖行为。从动物行为的获得途径来看，它们应都属于__________行为。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(2)资料二说明________行为是学习行为的基础。学习行为是在________因素的基础上，通过环境因素的作用，由__________________而获得的行为，学习行为的优越性在于使动物能够________________________________</w:t>
      </w:r>
      <w:r>
        <w:rPr>
          <w:rFonts w:hint="eastAsia" w:ascii="Times New Roman" w:hAnsi="Times New Roman"/>
          <w:sz w:val="24"/>
          <w:szCs w:val="24"/>
        </w:rPr>
        <w:t>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(3)资料三中雌雄蛾依靠“气味”爬到一起，这种具有特殊“气味”的物质在生物学上叫作____________，这一实例表明了动物个体之间能够进行____________。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23．(8分)“落红不是无情物，化作春泥更护花”，自然界的物质循环是须臾不止的。图示为自然界中的物质循环，请据图作答。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o:spt="75" type="#_x0000_t75" style="height:87.05pt;width:100.4pt;" filled="f" o:preferrelative="t" stroked="f" coordsize="21600,21600">
            <v:path/>
            <v:fill on="f" focussize="0,0"/>
            <v:stroke on="f" joinstyle="miter"/>
            <v:imagedata r:id="rId13" o:title="K3"/>
            <o:lock v:ext="edit" aspectratio="t"/>
            <w10:wrap type="none"/>
            <w10:anchorlock/>
          </v:shape>
        </w:pic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(第23题)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(1)在大气中的二氧化碳通过________作用固定在植物体内，同时植物体内的有机物通过________作用被分解释放出来。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野兔生活的草原是一个和谐的生态系统，各种生物所占的比例维持在一个相对________的状态下，这种现象称为________。如果野兔被大量捕杀，长此以往会导致牧草的变化是__________________。由此可以得出：人们不能随意灭杀某种动物，因为动物在维持____________中起着重要作用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(3)除了上述的作用外，动物在生物圈中的作用还有____________________，________________________________。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24．(8分)生物兴趣小组的同学在做“探究涡虫行为”的实验，实验过程如图所示，请根据你所学的知识回答下列问题。</w:t>
      </w:r>
    </w:p>
    <w:p>
      <w:pPr>
        <w:tabs>
          <w:tab w:val="left" w:pos="4536"/>
        </w:tabs>
        <w:spacing w:line="360" w:lineRule="auto"/>
        <w:ind w:left="424" w:leftChars="1" w:hanging="422" w:hangingChars="17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0" o:spt="75" type="#_x0000_t75" style="height:122.25pt;width:208.55pt;" filled="f" o:preferrelative="t" stroked="f" coordsize="21600,21600">
            <v:path/>
            <v:fill on="f" focussize="0,0"/>
            <v:stroke on="f" joinstyle="miter"/>
            <v:imagedata r:id="rId14" o:title="8S-3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4"/>
        </w:rPr>
        <w:t>(第24题)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(1)步骤A，用强光照射涡虫，涡虫呈舒展状态；步骤B，用中等强度的电刺激涡虫，涡虫会收缩身体。涡虫的这些行为都是____________，这种行为由其体内的__________决定。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步骤A和步骤B涡虫所处的环境比步骤C的环境______(填“简单”或“复杂”)，先用强光照射涡虫，几秒钟后再用中等强度的电刺激涡虫，重复100次，步骤D中涡虫在强光下也会收缩身体，涡虫的这种行为是________________________________________________________________________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(3)通过此实验，证明________行为是建立在________行为的基础上的。</w:t>
      </w:r>
    </w:p>
    <w:p>
      <w:pPr>
        <w:tabs>
          <w:tab w:val="left" w:pos="4536"/>
        </w:tabs>
        <w:spacing w:line="360" w:lineRule="auto"/>
        <w:ind w:left="282" w:leftChars="1" w:hanging="280" w:hangingChars="11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(4)请再列举出两种动物先天性行为的例子：____________、____________。</w:t>
      </w:r>
    </w:p>
    <w:p>
      <w:pPr>
        <w:tabs>
          <w:tab w:val="left" w:pos="4536"/>
        </w:tabs>
        <w:spacing w:line="360" w:lineRule="auto"/>
        <w:ind w:left="211" w:hanging="211" w:hangingChars="88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11" w:hanging="211" w:hangingChars="8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11" w:hanging="211" w:hangingChars="8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11" w:hanging="211" w:hangingChars="88"/>
        <w:jc w:val="left"/>
        <w:rPr>
          <w:rFonts w:ascii="Times New Roman" w:hAnsi="Times New Roman"/>
          <w:sz w:val="24"/>
          <w:szCs w:val="24"/>
        </w:rPr>
      </w:pPr>
    </w:p>
    <w:p>
      <w:pPr>
        <w:tabs>
          <w:tab w:val="left" w:pos="4536"/>
        </w:tabs>
        <w:spacing w:line="360" w:lineRule="auto"/>
        <w:ind w:left="211" w:hanging="211" w:hangingChars="88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hint="eastAsia" w:ascii="黑体" w:hAnsi="黑体" w:eastAsia="黑体"/>
          <w:b/>
          <w:sz w:val="28"/>
          <w:szCs w:val="28"/>
        </w:rPr>
        <w:t>答案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一.1.B　2.C　3.B　4.D　5.D</w:t>
      </w:r>
    </w:p>
    <w:p>
      <w:pPr>
        <w:spacing w:line="360" w:lineRule="auto"/>
        <w:ind w:left="425" w:hanging="424" w:hangingChars="177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6．B　7．D　8.B　9.B　10.A</w:t>
      </w:r>
    </w:p>
    <w:p>
      <w:pPr>
        <w:spacing w:line="360" w:lineRule="auto"/>
        <w:ind w:left="425" w:hanging="424" w:hangingChars="177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11.C　12.D　13.B　14.B　15．B</w:t>
      </w:r>
    </w:p>
    <w:p>
      <w:pPr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16.C　17.D　18.D　19.D　20.B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二、21.(1)</w:t>
      </w:r>
      <w:r>
        <w:rPr>
          <w:rFonts w:hint="eastAsia" w:ascii="宋体" w:hAnsi="宋体" w:cs="宋体"/>
          <w:sz w:val="24"/>
          <w:szCs w:val="24"/>
        </w:rPr>
        <w:t>⑦</w:t>
      </w:r>
      <w:r>
        <w:rPr>
          <w:rFonts w:ascii="Times New Roman" w:hAnsi="Times New Roman"/>
          <w:sz w:val="24"/>
          <w:szCs w:val="24"/>
        </w:rPr>
        <w:t>；关节软骨；</w:t>
      </w: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；关节囊；</w:t>
      </w: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>；关节囊；</w:t>
      </w:r>
    </w:p>
    <w:p>
      <w:pPr>
        <w:spacing w:line="360" w:lineRule="auto"/>
        <w:ind w:left="481" w:leftChars="202" w:hanging="57" w:hangingChars="24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>；关节头；</w:t>
      </w:r>
      <w:r>
        <w:rPr>
          <w:rFonts w:hint="eastAsia" w:ascii="宋体" w:hAnsi="宋体" w:cs="宋体"/>
          <w:sz w:val="24"/>
          <w:szCs w:val="24"/>
        </w:rPr>
        <w:t>⑥</w:t>
      </w:r>
      <w:r>
        <w:rPr>
          <w:rFonts w:ascii="Times New Roman" w:hAnsi="Times New Roman"/>
          <w:sz w:val="24"/>
          <w:szCs w:val="24"/>
        </w:rPr>
        <w:t>；关节窝</w:t>
      </w:r>
    </w:p>
    <w:p>
      <w:pPr>
        <w:spacing w:line="360" w:lineRule="auto"/>
        <w:ind w:left="481" w:leftChars="202" w:hanging="57" w:hangingChars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(2)骨骼肌；肌腱；关节；神经；循环系统</w:t>
      </w:r>
    </w:p>
    <w:p>
      <w:pPr>
        <w:spacing w:line="360" w:lineRule="auto"/>
        <w:ind w:left="481" w:leftChars="202" w:hanging="57" w:hangingChars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(3)学习；支点　(4)舒张；收缩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22．(1)迁徙；先天性</w:t>
      </w:r>
    </w:p>
    <w:p>
      <w:pPr>
        <w:spacing w:line="360" w:lineRule="auto"/>
        <w:ind w:left="481" w:leftChars="202" w:hanging="57" w:hangingChars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(2)先天性；遗传；生活经验和学习；更好地适应复杂环境的变化</w:t>
      </w:r>
    </w:p>
    <w:p>
      <w:pPr>
        <w:spacing w:line="360" w:lineRule="auto"/>
        <w:ind w:left="481" w:leftChars="202" w:hanging="57" w:hangingChars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(3)性外激素；信息交流(或通讯)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23．(1)光合；呼吸</w:t>
      </w:r>
    </w:p>
    <w:p>
      <w:pPr>
        <w:spacing w:line="360" w:lineRule="auto"/>
        <w:ind w:left="481" w:leftChars="202" w:hanging="57" w:hangingChars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(2)稳定；生态平衡；数量先增多后减少；生态平衡</w:t>
      </w:r>
    </w:p>
    <w:p>
      <w:pPr>
        <w:spacing w:line="360" w:lineRule="auto"/>
        <w:ind w:left="481" w:leftChars="202" w:hanging="57" w:hangingChars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(3)促进生态系统的物质循环；帮助植物传粉、传播种子</w:t>
      </w:r>
    </w:p>
    <w:p>
      <w:pPr>
        <w:spacing w:line="360" w:lineRule="auto"/>
        <w:ind w:left="485" w:hanging="484" w:hangingChars="2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24．(1)先天性行为；遗传物质</w:t>
      </w:r>
    </w:p>
    <w:p>
      <w:pPr>
        <w:spacing w:line="360" w:lineRule="auto"/>
        <w:ind w:left="481" w:leftChars="202" w:hanging="57" w:hangingChars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(2)简单；学习行为</w:t>
      </w:r>
    </w:p>
    <w:p>
      <w:pPr>
        <w:spacing w:line="360" w:lineRule="auto"/>
        <w:ind w:left="481" w:leftChars="202" w:hanging="57" w:hangingChars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(3)学习；先天性</w:t>
      </w:r>
    </w:p>
    <w:p>
      <w:pPr>
        <w:spacing w:line="360" w:lineRule="auto"/>
        <w:ind w:left="481" w:leftChars="202" w:hanging="57" w:hangingChars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(4)小鸟育雏；蜜蜂采蜜(合理即可)</w:t>
      </w:r>
    </w:p>
    <w:p>
      <w:pPr>
        <w:tabs>
          <w:tab w:val="left" w:pos="4536"/>
        </w:tabs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7" o:spid="_x0000_s2049" o:spt="136" type="#_x0000_t136" style="position:absolute;left:0pt;height:60pt;width:24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9844956" o:spid="_x0000_s2054" o:spt="136" type="#_x0000_t136" style="position:absolute;left:0pt;height:60pt;width:240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荣 德 基" style="font-family:黑体;font-size:60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D48"/>
    <w:rsid w:val="0000659A"/>
    <w:rsid w:val="00014BB2"/>
    <w:rsid w:val="00027133"/>
    <w:rsid w:val="00030F65"/>
    <w:rsid w:val="00033572"/>
    <w:rsid w:val="00042634"/>
    <w:rsid w:val="00045527"/>
    <w:rsid w:val="000601BA"/>
    <w:rsid w:val="00061B5F"/>
    <w:rsid w:val="00064589"/>
    <w:rsid w:val="00067B96"/>
    <w:rsid w:val="00070010"/>
    <w:rsid w:val="00080CFB"/>
    <w:rsid w:val="00080E85"/>
    <w:rsid w:val="00082C2D"/>
    <w:rsid w:val="00086BDD"/>
    <w:rsid w:val="00096805"/>
    <w:rsid w:val="000B52A2"/>
    <w:rsid w:val="000D1218"/>
    <w:rsid w:val="000D4082"/>
    <w:rsid w:val="00100F96"/>
    <w:rsid w:val="00116EF9"/>
    <w:rsid w:val="00133A8F"/>
    <w:rsid w:val="00133C7F"/>
    <w:rsid w:val="001460A2"/>
    <w:rsid w:val="0014713E"/>
    <w:rsid w:val="001522B9"/>
    <w:rsid w:val="001549A4"/>
    <w:rsid w:val="00162982"/>
    <w:rsid w:val="00163D30"/>
    <w:rsid w:val="0018583C"/>
    <w:rsid w:val="00186FCF"/>
    <w:rsid w:val="00187493"/>
    <w:rsid w:val="00194767"/>
    <w:rsid w:val="0019570D"/>
    <w:rsid w:val="001C01AF"/>
    <w:rsid w:val="001C3283"/>
    <w:rsid w:val="001D1440"/>
    <w:rsid w:val="001F5332"/>
    <w:rsid w:val="001F5E23"/>
    <w:rsid w:val="00203518"/>
    <w:rsid w:val="00205FA1"/>
    <w:rsid w:val="002127CE"/>
    <w:rsid w:val="00220A96"/>
    <w:rsid w:val="0023544F"/>
    <w:rsid w:val="00241636"/>
    <w:rsid w:val="00244DBE"/>
    <w:rsid w:val="00245146"/>
    <w:rsid w:val="00265CCA"/>
    <w:rsid w:val="002722B5"/>
    <w:rsid w:val="00280F8F"/>
    <w:rsid w:val="00282116"/>
    <w:rsid w:val="002B1D41"/>
    <w:rsid w:val="002B3EC0"/>
    <w:rsid w:val="002B71BA"/>
    <w:rsid w:val="002C26ED"/>
    <w:rsid w:val="002C40D7"/>
    <w:rsid w:val="002D2C23"/>
    <w:rsid w:val="002D3563"/>
    <w:rsid w:val="002F0745"/>
    <w:rsid w:val="002F4ED2"/>
    <w:rsid w:val="00304C79"/>
    <w:rsid w:val="00306488"/>
    <w:rsid w:val="003101A9"/>
    <w:rsid w:val="00330381"/>
    <w:rsid w:val="003447B2"/>
    <w:rsid w:val="0034566A"/>
    <w:rsid w:val="00350125"/>
    <w:rsid w:val="00352380"/>
    <w:rsid w:val="00352C45"/>
    <w:rsid w:val="00376199"/>
    <w:rsid w:val="00376D9A"/>
    <w:rsid w:val="00380B3D"/>
    <w:rsid w:val="003823E4"/>
    <w:rsid w:val="00397A1B"/>
    <w:rsid w:val="003A0D48"/>
    <w:rsid w:val="003A3F67"/>
    <w:rsid w:val="003A64D6"/>
    <w:rsid w:val="003A6C0B"/>
    <w:rsid w:val="003B5537"/>
    <w:rsid w:val="003C0520"/>
    <w:rsid w:val="003E2D4E"/>
    <w:rsid w:val="00412138"/>
    <w:rsid w:val="004151FC"/>
    <w:rsid w:val="004162A7"/>
    <w:rsid w:val="00430B36"/>
    <w:rsid w:val="004352E2"/>
    <w:rsid w:val="0044490F"/>
    <w:rsid w:val="00471F95"/>
    <w:rsid w:val="00486836"/>
    <w:rsid w:val="004B18DE"/>
    <w:rsid w:val="004B4147"/>
    <w:rsid w:val="004C0B4E"/>
    <w:rsid w:val="004E445E"/>
    <w:rsid w:val="00501E1E"/>
    <w:rsid w:val="0050606E"/>
    <w:rsid w:val="005060BC"/>
    <w:rsid w:val="00511306"/>
    <w:rsid w:val="00512273"/>
    <w:rsid w:val="00515155"/>
    <w:rsid w:val="0051531C"/>
    <w:rsid w:val="00515783"/>
    <w:rsid w:val="00522BB2"/>
    <w:rsid w:val="00523F59"/>
    <w:rsid w:val="005247F5"/>
    <w:rsid w:val="00526C26"/>
    <w:rsid w:val="00562C74"/>
    <w:rsid w:val="00564811"/>
    <w:rsid w:val="00570B70"/>
    <w:rsid w:val="0057555E"/>
    <w:rsid w:val="00577990"/>
    <w:rsid w:val="00580498"/>
    <w:rsid w:val="005B4FA3"/>
    <w:rsid w:val="005B6C46"/>
    <w:rsid w:val="005C4B91"/>
    <w:rsid w:val="005C5079"/>
    <w:rsid w:val="005D0A33"/>
    <w:rsid w:val="005D25E8"/>
    <w:rsid w:val="005D71DC"/>
    <w:rsid w:val="005F0835"/>
    <w:rsid w:val="00610ECF"/>
    <w:rsid w:val="006143F1"/>
    <w:rsid w:val="00652724"/>
    <w:rsid w:val="00664A9F"/>
    <w:rsid w:val="00665CFD"/>
    <w:rsid w:val="006755ED"/>
    <w:rsid w:val="006911E8"/>
    <w:rsid w:val="00696F36"/>
    <w:rsid w:val="006A27C0"/>
    <w:rsid w:val="006A3823"/>
    <w:rsid w:val="006B46A9"/>
    <w:rsid w:val="006D185B"/>
    <w:rsid w:val="00704035"/>
    <w:rsid w:val="007040CA"/>
    <w:rsid w:val="00707882"/>
    <w:rsid w:val="00710C9B"/>
    <w:rsid w:val="00714B94"/>
    <w:rsid w:val="00720D07"/>
    <w:rsid w:val="007255EE"/>
    <w:rsid w:val="00740423"/>
    <w:rsid w:val="0074669D"/>
    <w:rsid w:val="007471E5"/>
    <w:rsid w:val="00763665"/>
    <w:rsid w:val="007655F0"/>
    <w:rsid w:val="00773A66"/>
    <w:rsid w:val="007741BB"/>
    <w:rsid w:val="00776E25"/>
    <w:rsid w:val="00781A47"/>
    <w:rsid w:val="00782B3A"/>
    <w:rsid w:val="007A17ED"/>
    <w:rsid w:val="007A4492"/>
    <w:rsid w:val="007A64C3"/>
    <w:rsid w:val="007A7991"/>
    <w:rsid w:val="007B1071"/>
    <w:rsid w:val="007B74EF"/>
    <w:rsid w:val="007C0EE1"/>
    <w:rsid w:val="007C71E4"/>
    <w:rsid w:val="007C7639"/>
    <w:rsid w:val="007E4A6D"/>
    <w:rsid w:val="007E52C7"/>
    <w:rsid w:val="00802F31"/>
    <w:rsid w:val="00813266"/>
    <w:rsid w:val="00820063"/>
    <w:rsid w:val="00823EBF"/>
    <w:rsid w:val="00825E98"/>
    <w:rsid w:val="00834046"/>
    <w:rsid w:val="0084621F"/>
    <w:rsid w:val="00855CB5"/>
    <w:rsid w:val="0086676B"/>
    <w:rsid w:val="008747C9"/>
    <w:rsid w:val="00874EC5"/>
    <w:rsid w:val="0088033A"/>
    <w:rsid w:val="0088172D"/>
    <w:rsid w:val="00895410"/>
    <w:rsid w:val="008C2C5F"/>
    <w:rsid w:val="008D1020"/>
    <w:rsid w:val="008D32E4"/>
    <w:rsid w:val="008F005E"/>
    <w:rsid w:val="008F3FF7"/>
    <w:rsid w:val="00901403"/>
    <w:rsid w:val="009103A2"/>
    <w:rsid w:val="009112A4"/>
    <w:rsid w:val="00917A80"/>
    <w:rsid w:val="0093310F"/>
    <w:rsid w:val="0094359B"/>
    <w:rsid w:val="00946EC9"/>
    <w:rsid w:val="0095571F"/>
    <w:rsid w:val="00963694"/>
    <w:rsid w:val="00964726"/>
    <w:rsid w:val="00984ED1"/>
    <w:rsid w:val="009A4E33"/>
    <w:rsid w:val="009A5DE4"/>
    <w:rsid w:val="009B04ED"/>
    <w:rsid w:val="009C59E9"/>
    <w:rsid w:val="009D4895"/>
    <w:rsid w:val="009D6793"/>
    <w:rsid w:val="009F7984"/>
    <w:rsid w:val="00A02BC5"/>
    <w:rsid w:val="00A2412C"/>
    <w:rsid w:val="00A4518C"/>
    <w:rsid w:val="00A50E71"/>
    <w:rsid w:val="00A52C56"/>
    <w:rsid w:val="00A544DA"/>
    <w:rsid w:val="00A74C8E"/>
    <w:rsid w:val="00A876FC"/>
    <w:rsid w:val="00AA30F4"/>
    <w:rsid w:val="00AB0152"/>
    <w:rsid w:val="00AB3800"/>
    <w:rsid w:val="00AB64A6"/>
    <w:rsid w:val="00AE1947"/>
    <w:rsid w:val="00AE63DC"/>
    <w:rsid w:val="00B02BC8"/>
    <w:rsid w:val="00B02C11"/>
    <w:rsid w:val="00B11E1E"/>
    <w:rsid w:val="00B1350E"/>
    <w:rsid w:val="00B178B5"/>
    <w:rsid w:val="00B21E7E"/>
    <w:rsid w:val="00B26770"/>
    <w:rsid w:val="00B3044E"/>
    <w:rsid w:val="00B66DDD"/>
    <w:rsid w:val="00B87530"/>
    <w:rsid w:val="00B91929"/>
    <w:rsid w:val="00B93D3E"/>
    <w:rsid w:val="00BA1E91"/>
    <w:rsid w:val="00BF5122"/>
    <w:rsid w:val="00C02FC6"/>
    <w:rsid w:val="00C16677"/>
    <w:rsid w:val="00C21DCA"/>
    <w:rsid w:val="00C27FD8"/>
    <w:rsid w:val="00C35908"/>
    <w:rsid w:val="00C56290"/>
    <w:rsid w:val="00C56A37"/>
    <w:rsid w:val="00C6073B"/>
    <w:rsid w:val="00C61373"/>
    <w:rsid w:val="00C71AEC"/>
    <w:rsid w:val="00C71B61"/>
    <w:rsid w:val="00C7682F"/>
    <w:rsid w:val="00C86A2F"/>
    <w:rsid w:val="00CA0A5F"/>
    <w:rsid w:val="00CA1BCD"/>
    <w:rsid w:val="00CA366B"/>
    <w:rsid w:val="00CB3B4F"/>
    <w:rsid w:val="00CC0A33"/>
    <w:rsid w:val="00CC6451"/>
    <w:rsid w:val="00CD4D08"/>
    <w:rsid w:val="00CD5461"/>
    <w:rsid w:val="00CE1F57"/>
    <w:rsid w:val="00D16098"/>
    <w:rsid w:val="00D27071"/>
    <w:rsid w:val="00D3200A"/>
    <w:rsid w:val="00D40866"/>
    <w:rsid w:val="00D461BF"/>
    <w:rsid w:val="00D507D8"/>
    <w:rsid w:val="00D66ED6"/>
    <w:rsid w:val="00D6759F"/>
    <w:rsid w:val="00D67A69"/>
    <w:rsid w:val="00D7009C"/>
    <w:rsid w:val="00D70DAE"/>
    <w:rsid w:val="00D72F48"/>
    <w:rsid w:val="00D849D1"/>
    <w:rsid w:val="00D94469"/>
    <w:rsid w:val="00D96F18"/>
    <w:rsid w:val="00DA0550"/>
    <w:rsid w:val="00DB2DEB"/>
    <w:rsid w:val="00DB36AE"/>
    <w:rsid w:val="00DB7116"/>
    <w:rsid w:val="00DC42D1"/>
    <w:rsid w:val="00DC6094"/>
    <w:rsid w:val="00DD39DE"/>
    <w:rsid w:val="00DD77D9"/>
    <w:rsid w:val="00E021A7"/>
    <w:rsid w:val="00E16EC2"/>
    <w:rsid w:val="00E1743C"/>
    <w:rsid w:val="00E22F04"/>
    <w:rsid w:val="00E405E8"/>
    <w:rsid w:val="00E4182F"/>
    <w:rsid w:val="00E4420A"/>
    <w:rsid w:val="00E60D3B"/>
    <w:rsid w:val="00E64C28"/>
    <w:rsid w:val="00E7583C"/>
    <w:rsid w:val="00E8325F"/>
    <w:rsid w:val="00E90938"/>
    <w:rsid w:val="00E94279"/>
    <w:rsid w:val="00E9587B"/>
    <w:rsid w:val="00EA630B"/>
    <w:rsid w:val="00EA7156"/>
    <w:rsid w:val="00EA728A"/>
    <w:rsid w:val="00EB4554"/>
    <w:rsid w:val="00EE284F"/>
    <w:rsid w:val="00EE5B26"/>
    <w:rsid w:val="00F0333C"/>
    <w:rsid w:val="00F169DB"/>
    <w:rsid w:val="00F1753A"/>
    <w:rsid w:val="00F43099"/>
    <w:rsid w:val="00F5731B"/>
    <w:rsid w:val="00F614D9"/>
    <w:rsid w:val="00F61C38"/>
    <w:rsid w:val="00F72534"/>
    <w:rsid w:val="00F82369"/>
    <w:rsid w:val="00F86F54"/>
    <w:rsid w:val="00F9206A"/>
    <w:rsid w:val="00F93E3D"/>
    <w:rsid w:val="00F97D24"/>
    <w:rsid w:val="00FA2E63"/>
    <w:rsid w:val="00FB352E"/>
    <w:rsid w:val="00FB3DA3"/>
    <w:rsid w:val="00FB5582"/>
    <w:rsid w:val="00FC2BB8"/>
    <w:rsid w:val="00FD5358"/>
    <w:rsid w:val="00FD60E8"/>
    <w:rsid w:val="00FE4B8E"/>
    <w:rsid w:val="00FE4C41"/>
    <w:rsid w:val="00FF002A"/>
    <w:rsid w:val="0BCA1498"/>
    <w:rsid w:val="1AF734C4"/>
    <w:rsid w:val="1B4F66C5"/>
    <w:rsid w:val="2E5877A6"/>
    <w:rsid w:val="422F30BF"/>
    <w:rsid w:val="4E5D26BC"/>
    <w:rsid w:val="4F3009E8"/>
    <w:rsid w:val="54F06150"/>
    <w:rsid w:val="59FF52A7"/>
    <w:rsid w:val="677A15C6"/>
    <w:rsid w:val="6BE8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5"/>
    <w:uiPriority w:val="99"/>
    <w:rPr>
      <w:sz w:val="18"/>
      <w:szCs w:val="18"/>
    </w:rPr>
  </w:style>
  <w:style w:type="character" w:customStyle="1" w:styleId="10">
    <w:name w:val="页脚 Char"/>
    <w:link w:val="4"/>
    <w:uiPriority w:val="99"/>
    <w:rPr>
      <w:sz w:val="18"/>
      <w:szCs w:val="18"/>
    </w:rPr>
  </w:style>
  <w:style w:type="character" w:customStyle="1" w:styleId="11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2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F56078-B8F9-408D-B9F9-3B1359A328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780</Words>
  <Characters>4450</Characters>
  <Lines>37</Lines>
  <Paragraphs>10</Paragraphs>
  <TotalTime>986</TotalTime>
  <ScaleCrop>false</ScaleCrop>
  <LinksUpToDate>false</LinksUpToDate>
  <CharactersWithSpaces>5220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2022-06-30T07:21:13Z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