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宋体" w:hAnsi="宋体"/>
          <w:b/>
          <w:sz w:val="32"/>
          <w:szCs w:val="30"/>
        </w:rPr>
      </w:pPr>
      <w:r>
        <w:rPr>
          <w:rFonts w:hint="eastAsia" w:ascii="宋体" w:hAnsi="宋体"/>
          <w:b/>
          <w:sz w:val="32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12522200</wp:posOffset>
            </wp:positionV>
            <wp:extent cx="469900" cy="431800"/>
            <wp:effectExtent l="0" t="0" r="635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0"/>
        </w:rPr>
        <w:t xml:space="preserve">《第一章 </w:t>
      </w:r>
      <w:r>
        <w:rPr>
          <w:rFonts w:ascii="宋体" w:hAnsi="宋体"/>
          <w:b/>
          <w:sz w:val="32"/>
          <w:szCs w:val="30"/>
        </w:rPr>
        <w:t xml:space="preserve"> </w:t>
      </w:r>
      <w:r>
        <w:rPr>
          <w:rFonts w:hint="eastAsia" w:ascii="宋体" w:hAnsi="宋体"/>
          <w:b/>
          <w:sz w:val="32"/>
          <w:szCs w:val="30"/>
        </w:rPr>
        <w:t>从</w:t>
      </w:r>
      <w:r>
        <w:rPr>
          <w:rFonts w:ascii="宋体" w:hAnsi="宋体"/>
          <w:b/>
          <w:sz w:val="32"/>
          <w:szCs w:val="30"/>
        </w:rPr>
        <w:t>世界看中国》单元测试</w:t>
      </w:r>
    </w:p>
    <w:p>
      <w:pPr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</w:rPr>
        <w:t>45</w:t>
      </w:r>
      <w:r>
        <w:rPr>
          <w:rFonts w:ascii="宋体" w:hAnsi="宋体"/>
          <w:b/>
          <w:szCs w:val="21"/>
        </w:rPr>
        <w:t>分钟    满分：</w:t>
      </w:r>
      <w:r>
        <w:rPr>
          <w:rFonts w:hint="eastAsia" w:ascii="宋体" w:hAnsi="宋体"/>
          <w:b/>
          <w:szCs w:val="21"/>
        </w:rPr>
        <w:t>100</w:t>
      </w:r>
      <w:r>
        <w:rPr>
          <w:rFonts w:ascii="宋体" w:hAnsi="宋体"/>
          <w:b/>
          <w:szCs w:val="21"/>
        </w:rPr>
        <w:t>分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一、选择题(共18小题，每小题3分，共54分。在每小题给出的四个选项中，只有一项是符合题目要求的)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图1－1示意我国的疆域，读图完成1～3题。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5" o:spt="75" type="#_x0000_t75" style="height:119.55pt;width:128.4pt;" filled="f" o:preferrelative="t" stroked="f" coordsize="21600,21600">
            <v:path/>
            <v:fill on="f" focussize="0,0"/>
            <v:stroke on="f" joinstyle="miter"/>
            <v:imagedata r:id="rId7" o:title="1-1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图1－1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下列关于我国地理位置的叙述，正确的是(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地跨寒、温、热三带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地跨南、北半球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南部濒临印度洋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海陆兼备的国家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下列对我国地理位置和范围的评价，不正确的是(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南北跨纬度广，气候差异显著，为发展多种农业经济提供了有利条件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辽阔的海域，便于海洋事业和国际贸易的发展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陆地疆域深入亚欧大陆内部，便于与众多陆上邻国发展边境贸易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领土全部位于北温带，温和多雨，利于农业生产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我国大陆濒临的海洋，从北到南，依次为(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渤海、黄海、东海、南海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渤海、东海、南海、黄海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黄海、渤海、东海、南海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南海、东海、黄海、渤海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冬季，西沙群岛天气炎热、树木葱郁，黑龙江沿岸却冰天雪地、银装素裹；当乌苏里江洒满早晨金色阳光的时候，帕米尔高原还是满天星斗的漫漫黑夜。下表为我国领土四端点的经纬度位置，据此完成4～6题。</w:t>
      </w:r>
    </w:p>
    <w:tbl>
      <w:tblPr>
        <w:tblStyle w:val="7"/>
        <w:tblW w:w="4685" w:type="dxa"/>
        <w:jc w:val="center"/>
        <w:tblInd w:w="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3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四端点</w:t>
            </w:r>
          </w:p>
        </w:tc>
        <w:tc>
          <w:tcPr>
            <w:tcW w:w="3079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经纬度位置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①</w:t>
            </w:r>
          </w:p>
        </w:tc>
        <w:tc>
          <w:tcPr>
            <w:tcW w:w="3079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53°N，123°E附近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②</w:t>
            </w:r>
          </w:p>
        </w:tc>
        <w:tc>
          <w:tcPr>
            <w:tcW w:w="3079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4°N，112°E附近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③</w:t>
            </w:r>
          </w:p>
        </w:tc>
        <w:tc>
          <w:tcPr>
            <w:tcW w:w="3079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40°N，73°E附近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6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④</w:t>
            </w:r>
          </w:p>
        </w:tc>
        <w:tc>
          <w:tcPr>
            <w:tcW w:w="3079" w:type="dxa"/>
            <w:shd w:val="clear" w:color="auto" w:fill="auto"/>
            <w:vAlign w:val="center"/>
          </w:tcPr>
          <w:p>
            <w:pPr>
              <w:pStyle w:val="2"/>
              <w:tabs>
                <w:tab w:val="left" w:pos="2552"/>
                <w:tab w:val="left" w:pos="4678"/>
                <w:tab w:val="left" w:pos="6804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49°N，135°E附近</w:t>
            </w:r>
          </w:p>
        </w:tc>
      </w:tr>
    </w:tbl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端点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位于我国领土的(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最东端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最西端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最南端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最北端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造成乌苏里江和帕米尔高原地理现象差异的主要因素是(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海陆差异大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地形差异大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经度跨度大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纬度跨度大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我国领土的最北端和最南端所在的省区分别是(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黑龙江和海南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新疆和广东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黑龙江和广东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新疆和海南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关于图1－2所示四个省级行政区域名称的判断，正确的是(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o:spt="75" type="#_x0000_t75" style="height:59.75pt;width:182.45pt;" filled="f" o:preferrelative="t" stroked="f" coordsize="21600,21600">
            <v:path/>
            <v:fill on="f" focussize="0,0"/>
            <v:stroke on="f" joinstyle="miter"/>
            <v:imagedata r:id="rId8" o:title="1-2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图1－2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甲——上海市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乙——西藏自治区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丙——台湾省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丁——陕西省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图1－3为我国第七次人口普查各省级行政区域常住人口数量分布图(单位：千万人)。读图1－3，完成8～9题。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7" o:spt="75" type="#_x0000_t75" style="height:111.4pt;width:135.75pt;" filled="f" o:preferrelative="t" stroked="f" coordsize="21600,21600">
            <v:path/>
            <v:fill on="f" focussize="0,0"/>
            <v:stroke on="f" joinstyle="miter"/>
            <v:imagedata r:id="rId9" o:title="1-3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图1－3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我国人口数量超过1亿的省级行政区域的简称是(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鲁、冀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冀、鄂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豫、川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鲁、粤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我国人口分布的特点是(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东多西少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西北多东南少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北多南少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内陆多沿海少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2021年我国全面放开三孩政策。图1－4示意2016～2030年我国不同省区的人口变化(含预测)，读图完成10～11题。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8" o:spt="75" type="#_x0000_t75" style="height:105.85pt;width:151.45pt;" filled="f" o:preferrelative="t" stroked="f" coordsize="21600,21600">
            <v:path/>
            <v:fill on="f" focussize="0,0"/>
            <v:stroke on="f" joinstyle="miter"/>
            <v:imagedata r:id="rId10" o:title="1-4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图1－4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图中反映(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人口平稳区均分布在少数民族自治区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人口低速变化区位于我国西北内陆地区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人口中速变化区均位于东部沿海地区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人口快速变化区包括鲁、皖、粤等省区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根据图文，可知(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西部地区人口数量加速减少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中部地区环境承载压力剧增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三孩政策后老龄化进程减缓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我国劳动力数量快速增加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图1－5示意我国各年龄段人口占总人口比重的变化，图中2010年、2020年数据分别为第六次与第七次全国人口普查统计结果。读图完成12～14题。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9" o:spt="75" type="#_x0000_t75" style="height:86.2pt;width:128.3pt;" filled="f" o:preferrelative="t" stroked="f" coordsize="21600,21600">
            <v:path/>
            <v:fill on="f" focussize="0,0"/>
            <v:stroke on="f" joinstyle="miter"/>
            <v:imagedata r:id="rId11" o:title="1-5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图1－5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0～14岁少儿人口比重上升的主要原因是(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教育水平提高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医疗设备改进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传统习俗延续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生育政策调整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15～59岁劳动年龄人口比重下降可能会导致(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就业压力增大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用工成本增加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养老负担减轻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生态环境恶化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4" w:leftChars="1" w:hanging="422" w:hangingChars="1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综合图中三个年龄段人口比重变化的情况，缓解其产生的社会问题的有效措施是(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适当延缓退休年龄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扩大经济规模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限制人口迁移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缩小城乡差距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第十二届全国少数民族传统体育运动会将于2023年在海南举办。据此完成15～16题。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若按民族人口数分配参赛名额，你认为参赛运动员人数最多的少数民族是(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汉族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壮族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维吾尔族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回族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上题中提及的三个少数民族人口的主要分布地区，反映出我国少数民族人口主要分布在(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东南、西北和东北地区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南方地区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东北、西北和西南地区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西部地区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我国少数民族分布最多的省级行政区域是(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云南省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广西壮族自治区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广东省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甘肃省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台湾省的主要少数民族是(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壮族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回族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高山族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藏族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二、综合题(本大题共3小题，共46分)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图1－6为我国省级行政区域及邻国分布图，读图回答下列问题。(22分)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0" o:spt="75" type="#_x0000_t75" style="height:151.6pt;width:160.95pt;" filled="f" o:preferrelative="t" stroked="f" coordsize="21600,21600">
            <v:path/>
            <v:fill on="f" focussize="0,0"/>
            <v:stroke on="f" joinstyle="miter"/>
            <v:imagedata r:id="rId12" o:title="1-6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图1－6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(1)我国位于________大陆东部，东临太平洋，拥有辽阔的陆域和海域，是一个________的国家。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(2)北方邻国A是________，西北方邻国B是世界上最大的内陆国：____________，与我国既是陆上相邻，又隔海相望的国家C是________，与我国隔海相望的国家D和E分别是________、________。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(3)省级行政区域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是______________，其行政中心是__________，这里的少数民族主要是__________，其传统节日是______________。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读中国疆域图(图1－7)，回答下列问题。(12分)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1" o:spt="75" type="#_x0000_t75" style="height:161.8pt;width:169.75pt;" filled="f" o:preferrelative="t" stroked="f" coordsize="21600,21600">
            <v:path/>
            <v:fill on="f" focussize="0,0"/>
            <v:stroke on="f" joinstyle="miter"/>
            <v:imagedata r:id="rId13" o:title="1-7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图1－7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(1)填出图中字母表示地理事物的名称：A是__________海；B是__________岛。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(2)我国陆地领土面积________平方千米，领土的最南端是海南省南沙群岛中的____________。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(3)北回归线穿过的省级行政区域(C、D、E、F)简称，自西向东依次是(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云、桂、粤、台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云、贵、粤、台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云、贵、澳、台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云、桂、闽、台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(4)从纬度位置看，我国大部分地区位于北温带，南部部分地区位于热带，其优越性是___________________________________________________________。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读我国人口分布图(图1－8)，回答下列问题。(12分)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32" o:spt="75" type="#_x0000_t75" style="height:141.1pt;width:167.85pt;" filled="f" o:preferrelative="t" stroked="f" coordsize="21600,21600">
            <v:path/>
            <v:fill on="f" focussize="0,0"/>
            <v:stroke on="f" joinstyle="miter"/>
            <v:imagedata r:id="rId14" o:title="1-8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图1－8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(1)图中A、B连线被称为我国人口地理分界线，A、B代表的城镇分别是：A是__________，B是____________。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(2)由图中可以看出，A、B连线的东南地区，人口密度______(填“大”或“小”)。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(3)把图中人口密度小于10人/平方千米的地方称为“无人区”，我国无人区较广的省区主要有青海省、______________________。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(4)我国东部地区人口比较稠密，其原因有哪些？(任写两点即可)</w:t>
      </w:r>
    </w:p>
    <w:p>
      <w:pPr>
        <w:tabs>
          <w:tab w:val="left" w:pos="2552"/>
          <w:tab w:val="left" w:pos="4678"/>
          <w:tab w:val="left" w:pos="6804"/>
        </w:tabs>
        <w:adjustRightInd/>
        <w:spacing w:line="360" w:lineRule="auto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rFonts w:ascii="宋体" w:hAnsi="宋体" w:cs="宋体"/>
          <w:sz w:val="24"/>
          <w:szCs w:val="24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pStyle w:val="2"/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D　2. D　3. A　4. D　5. C  6. A　7. C　8. D　9. A　10. D</w:t>
      </w:r>
    </w:p>
    <w:p>
      <w:pPr>
        <w:pStyle w:val="2"/>
        <w:spacing w:line="36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C  12. D　13. B　14. A　15. B　16. C　17. A  18. C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二、19. (1)亚欧；海陆兼备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(2)俄罗斯；哈萨克斯坦；越南；日本；韩国</w:t>
      </w:r>
    </w:p>
    <w:p>
      <w:pPr>
        <w:pStyle w:val="2"/>
        <w:spacing w:line="360" w:lineRule="auto"/>
        <w:ind w:firstLine="424" w:firstLine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(3)内蒙古自治区；呼和浩特；蒙古族；那达慕大会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(1)渤；海南　(2)960多万；曾母暗沙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(3)A　(4)有利于发展多种农业经济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(1)黑河；腾冲；(2)大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(3)西藏自治区</w:t>
      </w:r>
    </w:p>
    <w:p>
      <w:pPr>
        <w:pStyle w:val="2"/>
        <w:spacing w:line="360" w:lineRule="auto"/>
        <w:ind w:left="424" w:leftChars="202"/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4"/>
        </w:rPr>
        <w:t>(4)气候温和湿润；地形平坦；交通便利；开发历史悠久等。(任答两点即可)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6DE0"/>
    <w:rsid w:val="00036FC5"/>
    <w:rsid w:val="000428A2"/>
    <w:rsid w:val="00047B7C"/>
    <w:rsid w:val="00054BD3"/>
    <w:rsid w:val="000559E6"/>
    <w:rsid w:val="00056C00"/>
    <w:rsid w:val="00065FA5"/>
    <w:rsid w:val="000678FA"/>
    <w:rsid w:val="00070E77"/>
    <w:rsid w:val="0007300A"/>
    <w:rsid w:val="000B6CAD"/>
    <w:rsid w:val="000C09A4"/>
    <w:rsid w:val="000C34DD"/>
    <w:rsid w:val="000D5D8E"/>
    <w:rsid w:val="00102F3E"/>
    <w:rsid w:val="00115703"/>
    <w:rsid w:val="0013023D"/>
    <w:rsid w:val="001456E4"/>
    <w:rsid w:val="0016314A"/>
    <w:rsid w:val="00165A08"/>
    <w:rsid w:val="001811D5"/>
    <w:rsid w:val="001A3866"/>
    <w:rsid w:val="001B6DA3"/>
    <w:rsid w:val="001C52A2"/>
    <w:rsid w:val="001D589D"/>
    <w:rsid w:val="001E2DE3"/>
    <w:rsid w:val="001E5E10"/>
    <w:rsid w:val="001E784C"/>
    <w:rsid w:val="00212FB0"/>
    <w:rsid w:val="002163D7"/>
    <w:rsid w:val="00230C69"/>
    <w:rsid w:val="00237443"/>
    <w:rsid w:val="0024232A"/>
    <w:rsid w:val="00244E2E"/>
    <w:rsid w:val="002555DC"/>
    <w:rsid w:val="00256DE2"/>
    <w:rsid w:val="00262AB9"/>
    <w:rsid w:val="0027655F"/>
    <w:rsid w:val="00290222"/>
    <w:rsid w:val="0029250E"/>
    <w:rsid w:val="00292DF8"/>
    <w:rsid w:val="0029515F"/>
    <w:rsid w:val="002A491F"/>
    <w:rsid w:val="002B1B43"/>
    <w:rsid w:val="002D76B2"/>
    <w:rsid w:val="002E01AE"/>
    <w:rsid w:val="002F1B23"/>
    <w:rsid w:val="00301298"/>
    <w:rsid w:val="003112FF"/>
    <w:rsid w:val="00315B1E"/>
    <w:rsid w:val="00315DE5"/>
    <w:rsid w:val="00335659"/>
    <w:rsid w:val="003443F3"/>
    <w:rsid w:val="00345AE2"/>
    <w:rsid w:val="0035214A"/>
    <w:rsid w:val="00352164"/>
    <w:rsid w:val="00354CCA"/>
    <w:rsid w:val="00377110"/>
    <w:rsid w:val="00381D88"/>
    <w:rsid w:val="00382CFF"/>
    <w:rsid w:val="003A688E"/>
    <w:rsid w:val="003C09BE"/>
    <w:rsid w:val="003D5047"/>
    <w:rsid w:val="003E0CCB"/>
    <w:rsid w:val="003E5816"/>
    <w:rsid w:val="003F0920"/>
    <w:rsid w:val="00407B56"/>
    <w:rsid w:val="004151FC"/>
    <w:rsid w:val="00460E47"/>
    <w:rsid w:val="00467457"/>
    <w:rsid w:val="004743F3"/>
    <w:rsid w:val="004808CF"/>
    <w:rsid w:val="004876D0"/>
    <w:rsid w:val="004B0CF3"/>
    <w:rsid w:val="004B447C"/>
    <w:rsid w:val="004B6F3A"/>
    <w:rsid w:val="004C7CAC"/>
    <w:rsid w:val="004D1FB7"/>
    <w:rsid w:val="004D7842"/>
    <w:rsid w:val="004E505B"/>
    <w:rsid w:val="004E50B3"/>
    <w:rsid w:val="004E5BBD"/>
    <w:rsid w:val="004F7C20"/>
    <w:rsid w:val="00500655"/>
    <w:rsid w:val="00511AD0"/>
    <w:rsid w:val="00520A5C"/>
    <w:rsid w:val="00526E11"/>
    <w:rsid w:val="00533C88"/>
    <w:rsid w:val="005364E5"/>
    <w:rsid w:val="00550A67"/>
    <w:rsid w:val="005527BF"/>
    <w:rsid w:val="00556921"/>
    <w:rsid w:val="0056391C"/>
    <w:rsid w:val="005665E6"/>
    <w:rsid w:val="005842ED"/>
    <w:rsid w:val="005B10FE"/>
    <w:rsid w:val="005B25F1"/>
    <w:rsid w:val="005B53FD"/>
    <w:rsid w:val="005C0863"/>
    <w:rsid w:val="005C5770"/>
    <w:rsid w:val="005D23BC"/>
    <w:rsid w:val="005D4A2C"/>
    <w:rsid w:val="005F1951"/>
    <w:rsid w:val="005F1D2B"/>
    <w:rsid w:val="005F5BF4"/>
    <w:rsid w:val="005F6B04"/>
    <w:rsid w:val="006012C9"/>
    <w:rsid w:val="006204F1"/>
    <w:rsid w:val="00622918"/>
    <w:rsid w:val="006257E1"/>
    <w:rsid w:val="006311EC"/>
    <w:rsid w:val="00664821"/>
    <w:rsid w:val="006733F5"/>
    <w:rsid w:val="0067344F"/>
    <w:rsid w:val="006864BE"/>
    <w:rsid w:val="00690BE5"/>
    <w:rsid w:val="00695B8E"/>
    <w:rsid w:val="006A00E1"/>
    <w:rsid w:val="006C0E4C"/>
    <w:rsid w:val="006C747B"/>
    <w:rsid w:val="006F4F9E"/>
    <w:rsid w:val="00712A0F"/>
    <w:rsid w:val="0072457A"/>
    <w:rsid w:val="00741D06"/>
    <w:rsid w:val="007439A2"/>
    <w:rsid w:val="00752BA0"/>
    <w:rsid w:val="00760210"/>
    <w:rsid w:val="00761C65"/>
    <w:rsid w:val="007721E2"/>
    <w:rsid w:val="007734BE"/>
    <w:rsid w:val="00777550"/>
    <w:rsid w:val="00791201"/>
    <w:rsid w:val="007C718E"/>
    <w:rsid w:val="007D4699"/>
    <w:rsid w:val="0080109D"/>
    <w:rsid w:val="00803D68"/>
    <w:rsid w:val="008132D4"/>
    <w:rsid w:val="00820191"/>
    <w:rsid w:val="008207D0"/>
    <w:rsid w:val="008230D7"/>
    <w:rsid w:val="008338BD"/>
    <w:rsid w:val="008376A3"/>
    <w:rsid w:val="00837AE7"/>
    <w:rsid w:val="00853E43"/>
    <w:rsid w:val="008776F7"/>
    <w:rsid w:val="0089353B"/>
    <w:rsid w:val="008A028D"/>
    <w:rsid w:val="008B2FB6"/>
    <w:rsid w:val="008B41BE"/>
    <w:rsid w:val="008C3985"/>
    <w:rsid w:val="008C3B86"/>
    <w:rsid w:val="008D4B60"/>
    <w:rsid w:val="008E4E7A"/>
    <w:rsid w:val="008F033F"/>
    <w:rsid w:val="009224F9"/>
    <w:rsid w:val="00923158"/>
    <w:rsid w:val="00936163"/>
    <w:rsid w:val="00940B50"/>
    <w:rsid w:val="0095614D"/>
    <w:rsid w:val="00960F3E"/>
    <w:rsid w:val="00962D02"/>
    <w:rsid w:val="009637CC"/>
    <w:rsid w:val="00964EC1"/>
    <w:rsid w:val="009804C3"/>
    <w:rsid w:val="00981483"/>
    <w:rsid w:val="009A7DAE"/>
    <w:rsid w:val="009B3982"/>
    <w:rsid w:val="009C5BCC"/>
    <w:rsid w:val="009C7A2B"/>
    <w:rsid w:val="009F6543"/>
    <w:rsid w:val="00A01B08"/>
    <w:rsid w:val="00A02118"/>
    <w:rsid w:val="00A03FB0"/>
    <w:rsid w:val="00A056B1"/>
    <w:rsid w:val="00A06771"/>
    <w:rsid w:val="00A26318"/>
    <w:rsid w:val="00A26ED3"/>
    <w:rsid w:val="00A850EF"/>
    <w:rsid w:val="00AA022C"/>
    <w:rsid w:val="00AB3A26"/>
    <w:rsid w:val="00AB7020"/>
    <w:rsid w:val="00AD536C"/>
    <w:rsid w:val="00AF1D19"/>
    <w:rsid w:val="00AF558A"/>
    <w:rsid w:val="00AF5F5E"/>
    <w:rsid w:val="00AF6D22"/>
    <w:rsid w:val="00B05261"/>
    <w:rsid w:val="00B2413F"/>
    <w:rsid w:val="00B355F1"/>
    <w:rsid w:val="00B555AB"/>
    <w:rsid w:val="00B55F58"/>
    <w:rsid w:val="00B56FD3"/>
    <w:rsid w:val="00B579F9"/>
    <w:rsid w:val="00B75C40"/>
    <w:rsid w:val="00B76A35"/>
    <w:rsid w:val="00B968AB"/>
    <w:rsid w:val="00BA1F17"/>
    <w:rsid w:val="00BA48DA"/>
    <w:rsid w:val="00BA4922"/>
    <w:rsid w:val="00BA4B70"/>
    <w:rsid w:val="00BB27BF"/>
    <w:rsid w:val="00BB49F3"/>
    <w:rsid w:val="00BC0B7F"/>
    <w:rsid w:val="00BC792B"/>
    <w:rsid w:val="00BD2D7D"/>
    <w:rsid w:val="00BE3AD4"/>
    <w:rsid w:val="00C02FC6"/>
    <w:rsid w:val="00C1713C"/>
    <w:rsid w:val="00C24665"/>
    <w:rsid w:val="00C275B2"/>
    <w:rsid w:val="00C3512E"/>
    <w:rsid w:val="00C5432A"/>
    <w:rsid w:val="00C56AF7"/>
    <w:rsid w:val="00C818ED"/>
    <w:rsid w:val="00C92711"/>
    <w:rsid w:val="00CB228C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A3458"/>
    <w:rsid w:val="00DB28F4"/>
    <w:rsid w:val="00DC0DB5"/>
    <w:rsid w:val="00DD25A4"/>
    <w:rsid w:val="00DD29E9"/>
    <w:rsid w:val="00DD64FF"/>
    <w:rsid w:val="00DE0478"/>
    <w:rsid w:val="00DE74A9"/>
    <w:rsid w:val="00E0625D"/>
    <w:rsid w:val="00E13F15"/>
    <w:rsid w:val="00E14B2B"/>
    <w:rsid w:val="00E23266"/>
    <w:rsid w:val="00E3114C"/>
    <w:rsid w:val="00E34447"/>
    <w:rsid w:val="00E43006"/>
    <w:rsid w:val="00E472D4"/>
    <w:rsid w:val="00E80862"/>
    <w:rsid w:val="00E81E8C"/>
    <w:rsid w:val="00E82F56"/>
    <w:rsid w:val="00E92E21"/>
    <w:rsid w:val="00E939D0"/>
    <w:rsid w:val="00EA18A5"/>
    <w:rsid w:val="00EA2BE2"/>
    <w:rsid w:val="00EC22A7"/>
    <w:rsid w:val="00ED07C1"/>
    <w:rsid w:val="00ED13A7"/>
    <w:rsid w:val="00ED3747"/>
    <w:rsid w:val="00ED3870"/>
    <w:rsid w:val="00EF343D"/>
    <w:rsid w:val="00EF62A7"/>
    <w:rsid w:val="00F04C76"/>
    <w:rsid w:val="00F17AD2"/>
    <w:rsid w:val="00F30178"/>
    <w:rsid w:val="00F42A16"/>
    <w:rsid w:val="00F474FD"/>
    <w:rsid w:val="00F66049"/>
    <w:rsid w:val="00F734E2"/>
    <w:rsid w:val="00F935F3"/>
    <w:rsid w:val="00FA0E66"/>
    <w:rsid w:val="00FB24B2"/>
    <w:rsid w:val="00FB67B0"/>
    <w:rsid w:val="00FE6678"/>
    <w:rsid w:val="00FF0FF1"/>
    <w:rsid w:val="00FF3859"/>
    <w:rsid w:val="00FF4A0D"/>
    <w:rsid w:val="17C70D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0"/>
    <w:unhideWhenUsed/>
    <w:qFormat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Char"/>
    <w:link w:val="5"/>
    <w:qFormat/>
    <w:uiPriority w:val="99"/>
    <w:rPr>
      <w:sz w:val="18"/>
      <w:szCs w:val="18"/>
    </w:rPr>
  </w:style>
  <w:style w:type="character" w:customStyle="1" w:styleId="9">
    <w:name w:val="页脚 Char"/>
    <w:link w:val="4"/>
    <w:uiPriority w:val="99"/>
    <w:rPr>
      <w:sz w:val="18"/>
      <w:szCs w:val="18"/>
    </w:rPr>
  </w:style>
  <w:style w:type="character" w:customStyle="1" w:styleId="10">
    <w:name w:val="批注框文本 Char"/>
    <w:link w:val="3"/>
    <w:uiPriority w:val="99"/>
    <w:rPr>
      <w:sz w:val="18"/>
      <w:szCs w:val="18"/>
    </w:rPr>
  </w:style>
  <w:style w:type="character" w:customStyle="1" w:styleId="11">
    <w:name w:val="纯文本 Char"/>
    <w:link w:val="2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8B1596-78B4-4613-89F6-5D6ECDA828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743</Words>
  <Characters>4239</Characters>
  <Lines>35</Lines>
  <Paragraphs>9</Paragraphs>
  <TotalTime>2</TotalTime>
  <ScaleCrop>false</ScaleCrop>
  <LinksUpToDate>false</LinksUpToDate>
  <CharactersWithSpaces>4973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2022-05-27T08:38:00Z</dcterms:created>
  <dc:creator>Administrator</dc:creator>
  <cp:lastModifiedBy>Administrator</cp:lastModifiedBy>
  <dcterms:modified xsi:type="dcterms:W3CDTF">2022-07-01T03:28:39Z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