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552"/>
          <w:tab w:val="left" w:pos="4678"/>
          <w:tab w:val="left" w:pos="6663"/>
        </w:tabs>
        <w:spacing w:line="240" w:lineRule="auto"/>
        <w:jc w:val="center"/>
        <w:rPr>
          <w:rFonts w:hint="eastAsia" w:ascii="隶书" w:hAnsi="宋体" w:eastAsia="隶书"/>
          <w:b/>
          <w:sz w:val="30"/>
          <w:szCs w:val="30"/>
        </w:rPr>
      </w:pPr>
      <w:r>
        <w:rPr>
          <w:rFonts w:hint="eastAsia" w:ascii="隶书" w:hAnsi="宋体" w:eastAsia="隶书"/>
          <w:b/>
          <w:sz w:val="30"/>
          <w:szCs w:val="30"/>
        </w:rPr>
        <w:drawing>
          <wp:anchor distT="0" distB="0" distL="114300" distR="114300" simplePos="0" relativeHeight="251658240" behindDoc="0" locked="0" layoutInCell="1" allowOverlap="1">
            <wp:simplePos x="0" y="0"/>
            <wp:positionH relativeFrom="page">
              <wp:posOffset>11925300</wp:posOffset>
            </wp:positionH>
            <wp:positionV relativeFrom="topMargin">
              <wp:posOffset>12433300</wp:posOffset>
            </wp:positionV>
            <wp:extent cx="495300" cy="292100"/>
            <wp:effectExtent l="0" t="0" r="0" b="1270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10"/>
                    <a:stretch>
                      <a:fillRect/>
                    </a:stretch>
                  </pic:blipFill>
                  <pic:spPr>
                    <a:xfrm>
                      <a:off x="0" y="0"/>
                      <a:ext cx="495300" cy="292100"/>
                    </a:xfrm>
                    <a:prstGeom prst="rect">
                      <a:avLst/>
                    </a:prstGeom>
                  </pic:spPr>
                </pic:pic>
              </a:graphicData>
            </a:graphic>
          </wp:anchor>
        </w:drawing>
      </w:r>
      <w:r>
        <w:rPr>
          <w:rFonts w:hint="eastAsia" w:ascii="隶书" w:hAnsi="宋体" w:eastAsia="隶书"/>
          <w:b/>
          <w:sz w:val="30"/>
          <w:szCs w:val="30"/>
        </w:rPr>
        <w:t>第一章学情评估</w:t>
      </w:r>
    </w:p>
    <w:p>
      <w:pPr>
        <w:tabs>
          <w:tab w:val="left" w:pos="2552"/>
          <w:tab w:val="left" w:pos="4678"/>
          <w:tab w:val="left" w:pos="6663"/>
        </w:tabs>
        <w:spacing w:line="240" w:lineRule="auto"/>
        <w:jc w:val="center"/>
        <w:rPr>
          <w:rFonts w:ascii="宋体" w:hAnsi="宋体"/>
          <w:b/>
          <w:szCs w:val="21"/>
        </w:rPr>
      </w:pPr>
      <w:r>
        <w:rPr>
          <w:rFonts w:hint="eastAsia" w:ascii="宋体" w:hAnsi="宋体"/>
          <w:b/>
          <w:szCs w:val="21"/>
        </w:rPr>
        <w:t>地理八</w:t>
      </w:r>
      <w:r>
        <w:rPr>
          <w:rFonts w:ascii="宋体" w:hAnsi="宋体"/>
          <w:b/>
          <w:szCs w:val="21"/>
        </w:rPr>
        <w:t xml:space="preserve">年级上册 </w:t>
      </w:r>
      <w:r>
        <w:rPr>
          <w:rFonts w:hint="eastAsia" w:ascii="宋体" w:hAnsi="宋体"/>
          <w:b/>
          <w:szCs w:val="21"/>
        </w:rPr>
        <w:t>（R版）</w:t>
      </w:r>
      <w:r>
        <w:rPr>
          <w:rFonts w:ascii="宋体" w:hAnsi="宋体"/>
          <w:b/>
          <w:szCs w:val="21"/>
        </w:rPr>
        <w:t xml:space="preserve">   </w:t>
      </w:r>
    </w:p>
    <w:p>
      <w:pPr>
        <w:tabs>
          <w:tab w:val="left" w:pos="2552"/>
          <w:tab w:val="left" w:pos="4678"/>
          <w:tab w:val="left" w:pos="6663"/>
        </w:tabs>
        <w:spacing w:line="240" w:lineRule="auto"/>
        <w:jc w:val="center"/>
        <w:rPr>
          <w:rFonts w:ascii="宋体" w:hAnsi="宋体"/>
          <w:b/>
          <w:szCs w:val="21"/>
        </w:rPr>
      </w:pPr>
      <w:r>
        <w:rPr>
          <w:rFonts w:ascii="宋体" w:hAnsi="宋体"/>
          <w:b/>
          <w:szCs w:val="21"/>
        </w:rPr>
        <w:t>时间：</w:t>
      </w:r>
      <w:r>
        <w:rPr>
          <w:rFonts w:hint="eastAsia" w:ascii="宋体" w:hAnsi="宋体"/>
          <w:b/>
          <w:szCs w:val="21"/>
        </w:rPr>
        <w:t>45</w:t>
      </w:r>
      <w:r>
        <w:rPr>
          <w:rFonts w:ascii="宋体" w:hAnsi="宋体"/>
          <w:b/>
          <w:szCs w:val="21"/>
        </w:rPr>
        <w:t>分钟    满分：</w:t>
      </w:r>
      <w:r>
        <w:rPr>
          <w:rFonts w:hint="eastAsia" w:ascii="宋体" w:hAnsi="宋体"/>
          <w:b/>
          <w:szCs w:val="21"/>
        </w:rPr>
        <w:t>100</w:t>
      </w:r>
      <w:r>
        <w:rPr>
          <w:rFonts w:ascii="宋体" w:hAnsi="宋体"/>
          <w:b/>
          <w:szCs w:val="21"/>
        </w:rPr>
        <w:t>分</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一、选择题(每小题3分，共54分)</w:t>
      </w:r>
    </w:p>
    <w:p>
      <w:pPr>
        <w:pStyle w:val="2"/>
        <w:tabs>
          <w:tab w:val="left" w:pos="2410"/>
          <w:tab w:val="left" w:pos="4678"/>
          <w:tab w:val="left" w:pos="6663"/>
        </w:tabs>
        <w:spacing w:line="240" w:lineRule="auto"/>
        <w:ind w:firstLine="566" w:firstLineChars="236"/>
        <w:rPr>
          <w:rFonts w:ascii="Times New Roman" w:hAnsi="Times New Roman" w:cs="Times New Roman"/>
          <w:sz w:val="24"/>
          <w:szCs w:val="24"/>
        </w:rPr>
      </w:pPr>
      <w:r>
        <w:rPr>
          <w:rFonts w:ascii="Times New Roman" w:hAnsi="Times New Roman" w:cs="Times New Roman"/>
          <w:sz w:val="24"/>
          <w:szCs w:val="24"/>
        </w:rPr>
        <w:t>读中国的省级行政区域及邻国图，回答1～2题。</w:t>
      </w:r>
    </w:p>
    <w:p>
      <w:pPr>
        <w:pStyle w:val="2"/>
        <w:tabs>
          <w:tab w:val="left" w:pos="2410"/>
          <w:tab w:val="left" w:pos="4678"/>
          <w:tab w:val="left" w:pos="6663"/>
        </w:tabs>
        <w:spacing w:line="240" w:lineRule="auto"/>
        <w:jc w:val="center"/>
        <w:rPr>
          <w:rFonts w:hint="eastAsia" w:ascii="Times New Roman" w:hAnsi="Times New Roman" w:cs="Times New Roman"/>
          <w:sz w:val="24"/>
          <w:szCs w:val="24"/>
        </w:rPr>
      </w:pPr>
      <w:r>
        <w:rPr>
          <w:rFonts w:ascii="Times New Roman" w:hAnsi="Times New Roman" w:cs="Times New Roman"/>
          <w:sz w:val="24"/>
          <w:szCs w:val="24"/>
        </w:rPr>
        <w:pict>
          <v:shape id="_x0000_i1025" o:spt="75" type="#_x0000_t75" style="height:167.8pt;width:172.45pt;" filled="f" o:preferrelative="t" stroked="f" coordsize="21600,21600">
            <v:path/>
            <v:fill on="f" focussize="0,0"/>
            <v:stroke on="f"/>
            <v:imagedata r:id="rId11" o:title="P93图1-1"/>
            <o:lock v:ext="edit" aspectratio="t"/>
            <w10:wrap type="none"/>
            <w10:anchorlock/>
          </v:shape>
        </w:pic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图1－1</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 下列叙述正确的是(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w:t>
      </w:r>
      <w:r>
        <w:rPr>
          <w:rFonts w:hint="eastAsia" w:hAnsi="宋体" w:cs="宋体"/>
          <w:sz w:val="24"/>
          <w:szCs w:val="24"/>
        </w:rPr>
        <w:t>①</w:t>
      </w:r>
      <w:r>
        <w:rPr>
          <w:rFonts w:ascii="Times New Roman" w:hAnsi="Times New Roman" w:cs="Times New Roman"/>
          <w:sz w:val="24"/>
          <w:szCs w:val="24"/>
        </w:rPr>
        <w:t>的简称是藏  　</w:t>
      </w:r>
      <w:r>
        <w:rPr>
          <w:rFonts w:hint="eastAsia" w:ascii="Times New Roman" w:hAnsi="Times New Roman" w:cs="Times New Roman"/>
          <w:sz w:val="24"/>
          <w:szCs w:val="24"/>
        </w:rPr>
        <w:tab/>
      </w:r>
      <w:r>
        <w:rPr>
          <w:rFonts w:ascii="Times New Roman" w:hAnsi="Times New Roman" w:cs="Times New Roman"/>
          <w:sz w:val="24"/>
          <w:szCs w:val="24"/>
        </w:rPr>
        <w:t xml:space="preserve">B. </w:t>
      </w:r>
      <w:r>
        <w:rPr>
          <w:rFonts w:hint="eastAsia" w:hAnsi="宋体" w:cs="宋体"/>
          <w:sz w:val="24"/>
          <w:szCs w:val="24"/>
        </w:rPr>
        <w:t>②</w:t>
      </w:r>
      <w:r>
        <w:rPr>
          <w:rFonts w:ascii="Times New Roman" w:hAnsi="Times New Roman" w:cs="Times New Roman"/>
          <w:sz w:val="24"/>
          <w:szCs w:val="24"/>
        </w:rPr>
        <w:t>的省会是济南</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w:t>
      </w:r>
      <w:r>
        <w:rPr>
          <w:rFonts w:hint="eastAsia" w:hAnsi="宋体" w:cs="宋体"/>
          <w:sz w:val="24"/>
          <w:szCs w:val="24"/>
        </w:rPr>
        <w:t>③</w:t>
      </w:r>
      <w:r>
        <w:rPr>
          <w:rFonts w:ascii="Times New Roman" w:hAnsi="Times New Roman" w:cs="Times New Roman"/>
          <w:sz w:val="24"/>
          <w:szCs w:val="24"/>
        </w:rPr>
        <w:t>是我国的领海——东海  　</w:t>
      </w:r>
      <w:r>
        <w:rPr>
          <w:rFonts w:hint="eastAsia" w:ascii="Times New Roman" w:hAnsi="Times New Roman" w:cs="Times New Roman"/>
          <w:sz w:val="24"/>
          <w:szCs w:val="24"/>
        </w:rPr>
        <w:tab/>
      </w:r>
      <w:r>
        <w:rPr>
          <w:rFonts w:ascii="Times New Roman" w:hAnsi="Times New Roman" w:cs="Times New Roman"/>
          <w:sz w:val="24"/>
          <w:szCs w:val="24"/>
        </w:rPr>
        <w:t xml:space="preserve">D. </w:t>
      </w:r>
      <w:r>
        <w:rPr>
          <w:rFonts w:hint="eastAsia" w:hAnsi="宋体" w:cs="宋体"/>
          <w:sz w:val="24"/>
          <w:szCs w:val="24"/>
        </w:rPr>
        <w:t>④</w:t>
      </w:r>
      <w:r>
        <w:rPr>
          <w:rFonts w:ascii="Times New Roman" w:hAnsi="Times New Roman" w:cs="Times New Roman"/>
          <w:sz w:val="24"/>
          <w:szCs w:val="24"/>
        </w:rPr>
        <w:t>是陆上邻国——蒙古</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2. 下列对我国地理位置和范围的评价，不正确的是(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A. 南北跨纬度广，气候差异大，为发展多种农业经济提供了有利条件</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B. 辽阔的海域，便于海洋事业和国际贸易的发展</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C. 陆地疆域深入亚欧大陆内部，便于与众多陆上邻国发展边境贸易</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领土全部位于北温带，温和多雨，利于农业生产</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图1－2为我国部分省级行政区域轮廓示意图。读图，回答3～4题。</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pict>
          <v:shape id="_x0000_i1026" o:spt="75" type="#_x0000_t75" style="height:61.75pt;width:248.7pt;" filled="f" o:preferrelative="t" stroked="f" coordsize="21600,21600">
            <v:path/>
            <v:fill on="f" focussize="0,0"/>
            <v:stroke on="f"/>
            <v:imagedata r:id="rId12" o:title="图1-1"/>
            <o:lock v:ext="edit" aspectratio="t"/>
            <w10:wrap type="none"/>
            <w10:anchorlock/>
          </v:shape>
        </w:pic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　　　　　</w:t>
      </w:r>
      <w:r>
        <w:rPr>
          <w:rFonts w:hint="eastAsia" w:ascii="Times New Roman" w:hAnsi="Times New Roman" w:cs="Times New Roman"/>
          <w:sz w:val="24"/>
          <w:szCs w:val="24"/>
        </w:rPr>
        <w:t xml:space="preserve">         </w:t>
      </w:r>
      <w:r>
        <w:rPr>
          <w:rFonts w:ascii="Times New Roman" w:hAnsi="Times New Roman" w:cs="Times New Roman"/>
          <w:sz w:val="24"/>
          <w:szCs w:val="24"/>
        </w:rPr>
        <w:t>甲　　　</w:t>
      </w:r>
      <w:r>
        <w:rPr>
          <w:rFonts w:hint="eastAsia" w:ascii="Times New Roman" w:hAnsi="Times New Roman" w:cs="Times New Roman"/>
          <w:sz w:val="24"/>
          <w:szCs w:val="24"/>
        </w:rPr>
        <w:t xml:space="preserve">   </w:t>
      </w:r>
      <w:r>
        <w:rPr>
          <w:rFonts w:ascii="Times New Roman" w:hAnsi="Times New Roman" w:cs="Times New Roman"/>
          <w:sz w:val="24"/>
          <w:szCs w:val="24"/>
        </w:rPr>
        <w:t>　乙　　</w:t>
      </w:r>
      <w:r>
        <w:rPr>
          <w:rFonts w:hint="eastAsia" w:ascii="Times New Roman" w:hAnsi="Times New Roman" w:cs="Times New Roman"/>
          <w:sz w:val="24"/>
          <w:szCs w:val="24"/>
        </w:rPr>
        <w:t xml:space="preserve">    </w:t>
      </w:r>
      <w:r>
        <w:rPr>
          <w:rFonts w:ascii="Times New Roman" w:hAnsi="Times New Roman" w:cs="Times New Roman"/>
          <w:sz w:val="24"/>
          <w:szCs w:val="24"/>
        </w:rPr>
        <w:t>丙　</w:t>
      </w:r>
      <w:r>
        <w:rPr>
          <w:rFonts w:hint="eastAsia" w:ascii="Times New Roman" w:hAnsi="Times New Roman" w:cs="Times New Roman"/>
          <w:sz w:val="24"/>
          <w:szCs w:val="24"/>
        </w:rPr>
        <w:t xml:space="preserve">     </w:t>
      </w:r>
      <w:r>
        <w:rPr>
          <w:rFonts w:ascii="Times New Roman" w:hAnsi="Times New Roman" w:cs="Times New Roman"/>
          <w:sz w:val="24"/>
          <w:szCs w:val="24"/>
        </w:rPr>
        <w:t>丁</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图1－2</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3. 丁图示意的省级行政区域是(　　)</w:t>
      </w:r>
    </w:p>
    <w:p>
      <w:pPr>
        <w:pStyle w:val="2"/>
        <w:tabs>
          <w:tab w:val="left" w:pos="2410"/>
          <w:tab w:val="left" w:pos="4678"/>
          <w:tab w:val="left" w:pos="6663"/>
        </w:tabs>
        <w:spacing w:line="240" w:lineRule="auto"/>
        <w:ind w:firstLine="283" w:firstLineChars="118"/>
        <w:rPr>
          <w:rFonts w:hint="eastAsia" w:ascii="Times New Roman" w:hAnsi="Times New Roman" w:cs="Times New Roman"/>
          <w:sz w:val="24"/>
          <w:szCs w:val="24"/>
        </w:rPr>
      </w:pPr>
      <w:r>
        <w:rPr>
          <w:rFonts w:ascii="Times New Roman" w:hAnsi="Times New Roman" w:cs="Times New Roman"/>
          <w:sz w:val="24"/>
          <w:szCs w:val="24"/>
        </w:rPr>
        <w:t>A. 山西省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河南省　</w:t>
      </w:r>
      <w:r>
        <w:rPr>
          <w:rFonts w:hint="eastAsia" w:ascii="Times New Roman" w:hAnsi="Times New Roman" w:cs="Times New Roman"/>
          <w:sz w:val="24"/>
          <w:szCs w:val="24"/>
        </w:rPr>
        <w:tab/>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C. 内蒙古自治区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D. 陕西省</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4. 四幅图中主要位于我国西北地区的是(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甲  </w:t>
      </w:r>
      <w:r>
        <w:rPr>
          <w:rFonts w:hint="eastAsia" w:ascii="Times New Roman" w:hAnsi="Times New Roman" w:cs="Times New Roman"/>
          <w:sz w:val="24"/>
          <w:szCs w:val="24"/>
        </w:rPr>
        <w:tab/>
      </w:r>
      <w:r>
        <w:rPr>
          <w:rFonts w:ascii="Times New Roman" w:hAnsi="Times New Roman" w:cs="Times New Roman"/>
          <w:sz w:val="24"/>
          <w:szCs w:val="24"/>
        </w:rPr>
        <w:t xml:space="preserve">B. 乙  </w:t>
      </w:r>
      <w:r>
        <w:rPr>
          <w:rFonts w:hint="eastAsia" w:ascii="Times New Roman" w:hAnsi="Times New Roman" w:cs="Times New Roman"/>
          <w:sz w:val="24"/>
          <w:szCs w:val="24"/>
        </w:rPr>
        <w:tab/>
      </w:r>
      <w:r>
        <w:rPr>
          <w:rFonts w:ascii="Times New Roman" w:hAnsi="Times New Roman" w:cs="Times New Roman"/>
          <w:sz w:val="24"/>
          <w:szCs w:val="24"/>
        </w:rPr>
        <w:t xml:space="preserve">C. 丙  </w:t>
      </w:r>
      <w:r>
        <w:rPr>
          <w:rFonts w:hint="eastAsia" w:ascii="Times New Roman" w:hAnsi="Times New Roman" w:cs="Times New Roman"/>
          <w:sz w:val="24"/>
          <w:szCs w:val="24"/>
        </w:rPr>
        <w:tab/>
      </w:r>
      <w:r>
        <w:rPr>
          <w:rFonts w:ascii="Times New Roman" w:hAnsi="Times New Roman" w:cs="Times New Roman"/>
          <w:sz w:val="24"/>
          <w:szCs w:val="24"/>
        </w:rPr>
        <w:t>D. 丁</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下表为我国领土四端点的经纬度位置。据此完成5～6题。</w:t>
      </w:r>
    </w:p>
    <w:tbl>
      <w:tblPr>
        <w:tblStyle w:val="7"/>
        <w:tblW w:w="759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7"/>
        <w:gridCol w:w="1587"/>
        <w:gridCol w:w="1531"/>
        <w:gridCol w:w="1531"/>
        <w:gridCol w:w="15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端点</w:t>
            </w:r>
          </w:p>
        </w:tc>
        <w:tc>
          <w:tcPr>
            <w:tcW w:w="1587"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hint="eastAsia" w:hAnsi="宋体" w:cs="宋体"/>
                <w:sz w:val="24"/>
                <w:szCs w:val="24"/>
              </w:rPr>
              <w:t>①</w:t>
            </w:r>
          </w:p>
        </w:tc>
        <w:tc>
          <w:tcPr>
            <w:tcW w:w="1531"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hint="eastAsia" w:hAnsi="宋体" w:cs="宋体"/>
                <w:sz w:val="24"/>
                <w:szCs w:val="24"/>
              </w:rPr>
              <w:t>②</w:t>
            </w:r>
          </w:p>
        </w:tc>
        <w:tc>
          <w:tcPr>
            <w:tcW w:w="1531"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hint="eastAsia" w:hAnsi="宋体" w:cs="宋体"/>
                <w:sz w:val="24"/>
                <w:szCs w:val="24"/>
              </w:rPr>
              <w:t>③</w:t>
            </w:r>
          </w:p>
        </w:tc>
        <w:tc>
          <w:tcPr>
            <w:tcW w:w="1531"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hint="eastAsia" w:hAnsi="宋体" w:cs="宋体"/>
                <w:sz w:val="24"/>
                <w:szCs w:val="24"/>
              </w:rPr>
              <w:t>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经纬度位置</w:t>
            </w:r>
          </w:p>
        </w:tc>
        <w:tc>
          <w:tcPr>
            <w:tcW w:w="1587"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49°N，135°E</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附近</w:t>
            </w:r>
          </w:p>
        </w:tc>
        <w:tc>
          <w:tcPr>
            <w:tcW w:w="1531"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4°N，112°E</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附近</w:t>
            </w:r>
          </w:p>
        </w:tc>
        <w:tc>
          <w:tcPr>
            <w:tcW w:w="1531"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39°N，73°E</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附近</w:t>
            </w:r>
          </w:p>
        </w:tc>
        <w:tc>
          <w:tcPr>
            <w:tcW w:w="1531" w:type="dxa"/>
            <w:vAlign w:val="center"/>
          </w:tcPr>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53°N，123°E</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附近</w:t>
            </w:r>
          </w:p>
        </w:tc>
      </w:tr>
    </w:tbl>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5. 端点</w:t>
      </w:r>
      <w:r>
        <w:rPr>
          <w:rFonts w:hint="eastAsia" w:hAnsi="宋体" w:cs="宋体"/>
          <w:sz w:val="24"/>
          <w:szCs w:val="24"/>
        </w:rPr>
        <w:t>①</w:t>
      </w:r>
      <w:r>
        <w:rPr>
          <w:rFonts w:ascii="Times New Roman" w:hAnsi="Times New Roman" w:cs="Times New Roman"/>
          <w:sz w:val="24"/>
          <w:szCs w:val="24"/>
        </w:rPr>
        <w:t>是我国领土的(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最东端  </w:t>
      </w:r>
      <w:r>
        <w:rPr>
          <w:rFonts w:hint="eastAsia" w:ascii="Times New Roman" w:hAnsi="Times New Roman" w:cs="Times New Roman"/>
          <w:sz w:val="24"/>
          <w:szCs w:val="24"/>
        </w:rPr>
        <w:tab/>
      </w:r>
      <w:r>
        <w:rPr>
          <w:rFonts w:ascii="Times New Roman" w:hAnsi="Times New Roman" w:cs="Times New Roman"/>
          <w:sz w:val="24"/>
          <w:szCs w:val="24"/>
        </w:rPr>
        <w:t xml:space="preserve">B. 最西端  </w:t>
      </w:r>
      <w:r>
        <w:rPr>
          <w:rFonts w:hint="eastAsia" w:ascii="Times New Roman" w:hAnsi="Times New Roman" w:cs="Times New Roman"/>
          <w:sz w:val="24"/>
          <w:szCs w:val="24"/>
        </w:rPr>
        <w:tab/>
      </w:r>
      <w:r>
        <w:rPr>
          <w:rFonts w:ascii="Times New Roman" w:hAnsi="Times New Roman" w:cs="Times New Roman"/>
          <w:sz w:val="24"/>
          <w:szCs w:val="24"/>
        </w:rPr>
        <w:t xml:space="preserve">C. 最南端  </w:t>
      </w:r>
      <w:r>
        <w:rPr>
          <w:rFonts w:hint="eastAsia" w:ascii="Times New Roman" w:hAnsi="Times New Roman" w:cs="Times New Roman"/>
          <w:sz w:val="24"/>
          <w:szCs w:val="24"/>
        </w:rPr>
        <w:tab/>
      </w:r>
      <w:r>
        <w:rPr>
          <w:rFonts w:ascii="Times New Roman" w:hAnsi="Times New Roman" w:cs="Times New Roman"/>
          <w:sz w:val="24"/>
          <w:szCs w:val="24"/>
        </w:rPr>
        <w:t>D. 最北端</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6. 关于我国地理位置特点的叙述，错误的是(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南北跨纬度广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东西距离长</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三面临海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D. 海陆兼备</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2021年5月11日上午10时，国新办举行新闻发布会，介绍第七次全国人口普查主要数据结果。下表为我国第六次和第七次全国人口普查部分数据对比。据此完成7～8题。</w: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pict>
          <v:shape id="_x0000_i1027" o:spt="75" type="#_x0000_t75" style="height:99.1pt;width:310.15pt;" filled="f" o:preferrelative="t" stroked="f" coordsize="21600,21600">
            <v:path/>
            <v:fill on="f" focussize="0,0"/>
            <v:stroke on="f"/>
            <v:imagedata r:id="rId13" o:title="22秋初排J1"/>
            <o:lock v:ext="edit" aspectratio="t"/>
            <w10:wrap type="none"/>
            <w10:anchorlock/>
          </v:shape>
        </w:pic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7. 与第六次全国人口普查数据相比，第七次全国人口普查数据显示出我国(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hint="eastAsia" w:hAnsi="宋体" w:cs="宋体"/>
          <w:sz w:val="24"/>
          <w:szCs w:val="24"/>
        </w:rPr>
        <w:t>①</w:t>
      </w:r>
      <w:r>
        <w:rPr>
          <w:rFonts w:ascii="Times New Roman" w:hAnsi="Times New Roman" w:cs="Times New Roman"/>
          <w:sz w:val="24"/>
          <w:szCs w:val="24"/>
        </w:rPr>
        <w:t>人口继续保持低速增长态势</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hint="eastAsia" w:hAnsi="宋体" w:cs="宋体"/>
          <w:sz w:val="24"/>
          <w:szCs w:val="24"/>
        </w:rPr>
        <w:t>②</w:t>
      </w:r>
      <w:r>
        <w:rPr>
          <w:rFonts w:ascii="Times New Roman" w:hAnsi="Times New Roman" w:cs="Times New Roman"/>
          <w:sz w:val="24"/>
          <w:szCs w:val="24"/>
        </w:rPr>
        <w:t>劳动力数量严重不足</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hint="eastAsia" w:hAnsi="宋体" w:cs="宋体"/>
          <w:sz w:val="24"/>
          <w:szCs w:val="24"/>
        </w:rPr>
        <w:t>③</w:t>
      </w:r>
      <w:r>
        <w:rPr>
          <w:rFonts w:ascii="Times New Roman" w:hAnsi="Times New Roman" w:cs="Times New Roman"/>
          <w:sz w:val="24"/>
          <w:szCs w:val="24"/>
        </w:rPr>
        <w:t>城镇化建设成就突出</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hint="eastAsia" w:hAnsi="宋体" w:cs="宋体"/>
          <w:sz w:val="24"/>
          <w:szCs w:val="24"/>
        </w:rPr>
        <w:t>④</w:t>
      </w:r>
      <w:r>
        <w:rPr>
          <w:rFonts w:ascii="Times New Roman" w:hAnsi="Times New Roman" w:cs="Times New Roman"/>
          <w:sz w:val="24"/>
          <w:szCs w:val="24"/>
        </w:rPr>
        <w:t>计划生育政策调整取得积极成效</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hint="eastAsia" w:hAnsi="宋体" w:cs="宋体"/>
          <w:sz w:val="24"/>
          <w:szCs w:val="24"/>
        </w:rPr>
        <w:t>⑤</w:t>
      </w:r>
      <w:r>
        <w:rPr>
          <w:rFonts w:ascii="Times New Roman" w:hAnsi="Times New Roman" w:cs="Times New Roman"/>
          <w:sz w:val="24"/>
          <w:szCs w:val="24"/>
        </w:rPr>
        <w:t>人口老龄化问题得以缓解</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hint="eastAsia" w:hAnsi="宋体" w:cs="宋体"/>
          <w:sz w:val="24"/>
          <w:szCs w:val="24"/>
        </w:rPr>
        <w:t>⑥</w:t>
      </w:r>
      <w:r>
        <w:rPr>
          <w:rFonts w:ascii="Times New Roman" w:hAnsi="Times New Roman" w:cs="Times New Roman"/>
          <w:sz w:val="24"/>
          <w:szCs w:val="24"/>
        </w:rPr>
        <w:t>人口地区分布趋于均衡</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w:t>
      </w:r>
      <w:r>
        <w:rPr>
          <w:rFonts w:hint="eastAsia" w:hAnsi="宋体" w:cs="宋体"/>
          <w:sz w:val="24"/>
          <w:szCs w:val="24"/>
        </w:rPr>
        <w:t>①②⑥</w:t>
      </w:r>
      <w:r>
        <w:rPr>
          <w:rFonts w:ascii="Times New Roman" w:hAnsi="Times New Roman" w:cs="Times New Roman"/>
          <w:sz w:val="24"/>
          <w:szCs w:val="24"/>
        </w:rPr>
        <w:t xml:space="preserve">  </w:t>
      </w:r>
      <w:r>
        <w:rPr>
          <w:rFonts w:hint="eastAsia" w:ascii="Times New Roman" w:hAnsi="Times New Roman" w:cs="Times New Roman"/>
          <w:sz w:val="24"/>
          <w:szCs w:val="24"/>
        </w:rPr>
        <w:tab/>
      </w:r>
      <w:r>
        <w:rPr>
          <w:rFonts w:ascii="Times New Roman" w:hAnsi="Times New Roman" w:cs="Times New Roman"/>
          <w:sz w:val="24"/>
          <w:szCs w:val="24"/>
        </w:rPr>
        <w:t xml:space="preserve">B. </w:t>
      </w:r>
      <w:r>
        <w:rPr>
          <w:rFonts w:hint="eastAsia" w:hAnsi="宋体" w:cs="宋体"/>
          <w:sz w:val="24"/>
          <w:szCs w:val="24"/>
        </w:rPr>
        <w:t>①③④</w:t>
      </w:r>
      <w:r>
        <w:rPr>
          <w:rFonts w:ascii="Times New Roman" w:hAnsi="Times New Roman" w:cs="Times New Roman"/>
          <w:sz w:val="24"/>
          <w:szCs w:val="24"/>
        </w:rPr>
        <w:t xml:space="preserve">  </w:t>
      </w:r>
      <w:r>
        <w:rPr>
          <w:rFonts w:hint="eastAsia" w:ascii="Times New Roman" w:hAnsi="Times New Roman" w:cs="Times New Roman"/>
          <w:sz w:val="24"/>
          <w:szCs w:val="24"/>
        </w:rPr>
        <w:tab/>
      </w:r>
      <w:r>
        <w:rPr>
          <w:rFonts w:ascii="Times New Roman" w:hAnsi="Times New Roman" w:cs="Times New Roman"/>
          <w:sz w:val="24"/>
          <w:szCs w:val="24"/>
        </w:rPr>
        <w:t xml:space="preserve">C. </w:t>
      </w:r>
      <w:r>
        <w:rPr>
          <w:rFonts w:hint="eastAsia" w:hAnsi="宋体" w:cs="宋体"/>
          <w:sz w:val="24"/>
          <w:szCs w:val="24"/>
        </w:rPr>
        <w:t>②③⑤</w:t>
      </w:r>
      <w:r>
        <w:rPr>
          <w:rFonts w:ascii="Times New Roman" w:hAnsi="Times New Roman" w:cs="Times New Roman"/>
          <w:sz w:val="24"/>
          <w:szCs w:val="24"/>
        </w:rPr>
        <w:t xml:space="preserve">  </w:t>
      </w:r>
      <w:r>
        <w:rPr>
          <w:rFonts w:hint="eastAsia" w:ascii="Times New Roman" w:hAnsi="Times New Roman" w:cs="Times New Roman"/>
          <w:sz w:val="24"/>
          <w:szCs w:val="24"/>
        </w:rPr>
        <w:tab/>
      </w:r>
      <w:r>
        <w:rPr>
          <w:rFonts w:ascii="Times New Roman" w:hAnsi="Times New Roman" w:cs="Times New Roman"/>
          <w:sz w:val="24"/>
          <w:szCs w:val="24"/>
        </w:rPr>
        <w:t xml:space="preserve">D. </w:t>
      </w:r>
      <w:r>
        <w:rPr>
          <w:rFonts w:hint="eastAsia" w:hAnsi="宋体" w:cs="宋体"/>
          <w:sz w:val="24"/>
          <w:szCs w:val="24"/>
        </w:rPr>
        <w:t>③⑤⑥</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8. 我国东部地区人口比重增加较大，主要是因为东部地区(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A. 人口出生率高，医疗卫生条件好</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B. 自然环境改善，更适宜居住</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C. 经济发达，就业和生活条件好</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交通发达，自然资源丰富</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读漫画(图1－3)，完成9～10题。</w:t>
      </w:r>
    </w:p>
    <w:p>
      <w:pPr>
        <w:pStyle w:val="2"/>
        <w:tabs>
          <w:tab w:val="left" w:pos="2410"/>
          <w:tab w:val="left" w:pos="4678"/>
          <w:tab w:val="left" w:pos="6663"/>
        </w:tabs>
        <w:spacing w:line="240" w:lineRule="auto"/>
        <w:jc w:val="center"/>
        <w:rPr>
          <w:rFonts w:hint="eastAsia" w:ascii="Times New Roman" w:hAnsi="Times New Roman" w:cs="Times New Roman"/>
          <w:sz w:val="24"/>
          <w:szCs w:val="24"/>
        </w:rPr>
      </w:pPr>
      <w:r>
        <w:rPr>
          <w:rFonts w:hint="eastAsia" w:ascii="Times New Roman" w:hAnsi="Times New Roman" w:cs="Times New Roman"/>
          <w:sz w:val="24"/>
          <w:szCs w:val="24"/>
        </w:rPr>
        <w:pict>
          <v:shape id="_x0000_i1028" o:spt="75" type="#_x0000_t75" style="height:112.1pt;width:167pt;" filled="f" o:preferrelative="t" stroked="f" coordsize="21600,21600">
            <v:path/>
            <v:fill on="f" focussize="0,0"/>
            <v:stroke on="f"/>
            <v:imagedata r:id="rId14" o:title=""/>
            <o:lock v:ext="edit" aspectratio="t"/>
            <w10:wrap type="none"/>
            <w10:anchorlock/>
          </v:shape>
        </w:pic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图1－3</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9. 漫画所反映的人口问题主要是(　　)</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人口增长过快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人口分布不均</w:t>
      </w:r>
    </w:p>
    <w:p>
      <w:pPr>
        <w:pStyle w:val="2"/>
        <w:tabs>
          <w:tab w:val="left" w:pos="2410"/>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人口老龄化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D. 人口基数大</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10. 漫画所反映的问题会带来的影响是(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劳动力充足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儿童入学困难</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人口素质下降  </w:t>
      </w:r>
      <w:r>
        <w:rPr>
          <w:rFonts w:hint="eastAsia" w:ascii="Times New Roman" w:hAnsi="Times New Roman" w:cs="Times New Roman"/>
          <w:sz w:val="24"/>
          <w:szCs w:val="24"/>
        </w:rPr>
        <w:tab/>
      </w:r>
      <w:r>
        <w:rPr>
          <w:rFonts w:ascii="Times New Roman" w:hAnsi="Times New Roman" w:cs="Times New Roman"/>
          <w:sz w:val="24"/>
          <w:szCs w:val="24"/>
        </w:rPr>
        <w:t>D. 养老负担加重</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图1－4为中国城市灯光图。读图，回答11～12题。</w:t>
      </w:r>
    </w:p>
    <w:p>
      <w:pPr>
        <w:pStyle w:val="2"/>
        <w:tabs>
          <w:tab w:val="left" w:pos="2410"/>
          <w:tab w:val="left" w:pos="4678"/>
          <w:tab w:val="left" w:pos="6663"/>
        </w:tabs>
        <w:spacing w:line="240" w:lineRule="auto"/>
        <w:jc w:val="center"/>
        <w:rPr>
          <w:rFonts w:hint="eastAsia" w:ascii="Times New Roman" w:hAnsi="Times New Roman" w:cs="Times New Roman"/>
          <w:sz w:val="24"/>
          <w:szCs w:val="24"/>
        </w:rPr>
      </w:pPr>
      <w:r>
        <w:rPr>
          <w:rFonts w:ascii="Times New Roman" w:hAnsi="Times New Roman" w:cs="Times New Roman"/>
          <w:sz w:val="24"/>
          <w:szCs w:val="24"/>
        </w:rPr>
        <w:pict>
          <v:shape id="_x0000_i1029" o:spt="75" type="#_x0000_t75" style="height:117.45pt;width:146.6pt;" filled="f" o:preferrelative="t" stroked="f" coordsize="21600,21600">
            <v:path/>
            <v:fill on="f" focussize="0,0"/>
            <v:stroke on="f"/>
            <v:imagedata r:id="rId15" o:title="P93图1-5"/>
            <o:lock v:ext="edit" aspectratio="t"/>
            <w10:wrap type="none"/>
            <w10:anchorlock/>
          </v:shape>
        </w:pic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图1－4</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11. 明显呈条带状分布的城市带为(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东南沿海城市带  </w:t>
      </w:r>
      <w:r>
        <w:rPr>
          <w:rFonts w:hint="eastAsia" w:ascii="Times New Roman" w:hAnsi="Times New Roman" w:cs="Times New Roman"/>
          <w:sz w:val="24"/>
          <w:szCs w:val="24"/>
        </w:rPr>
        <w:tab/>
      </w:r>
      <w:r>
        <w:rPr>
          <w:rFonts w:ascii="Times New Roman" w:hAnsi="Times New Roman" w:cs="Times New Roman"/>
          <w:sz w:val="24"/>
          <w:szCs w:val="24"/>
        </w:rPr>
        <w:t>B. 台湾东部城市带</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黄河沿岸城市带  </w:t>
      </w:r>
      <w:r>
        <w:rPr>
          <w:rFonts w:hint="eastAsia" w:ascii="Times New Roman" w:hAnsi="Times New Roman" w:cs="Times New Roman"/>
          <w:sz w:val="24"/>
          <w:szCs w:val="24"/>
        </w:rPr>
        <w:tab/>
      </w:r>
      <w:r>
        <w:rPr>
          <w:rFonts w:ascii="Times New Roman" w:hAnsi="Times New Roman" w:cs="Times New Roman"/>
          <w:sz w:val="24"/>
          <w:szCs w:val="24"/>
        </w:rPr>
        <w:t>D. 长江沿线城市带</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12. 灯光图在某种程度上反映出我国(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能源资源的空间分布  </w:t>
      </w:r>
      <w:r>
        <w:rPr>
          <w:rFonts w:hint="eastAsia" w:ascii="Times New Roman" w:hAnsi="Times New Roman" w:cs="Times New Roman"/>
          <w:sz w:val="24"/>
          <w:szCs w:val="24"/>
        </w:rPr>
        <w:tab/>
      </w:r>
      <w:r>
        <w:rPr>
          <w:rFonts w:ascii="Times New Roman" w:hAnsi="Times New Roman" w:cs="Times New Roman"/>
          <w:sz w:val="24"/>
          <w:szCs w:val="24"/>
        </w:rPr>
        <w:t>B. 人口密度的空间分布</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水能资源的空间分布  </w:t>
      </w:r>
      <w:r>
        <w:rPr>
          <w:rFonts w:hint="eastAsia" w:ascii="Times New Roman" w:hAnsi="Times New Roman" w:cs="Times New Roman"/>
          <w:sz w:val="24"/>
          <w:szCs w:val="24"/>
        </w:rPr>
        <w:tab/>
      </w:r>
      <w:r>
        <w:rPr>
          <w:rFonts w:ascii="Times New Roman" w:hAnsi="Times New Roman" w:cs="Times New Roman"/>
          <w:sz w:val="24"/>
          <w:szCs w:val="24"/>
        </w:rPr>
        <w:t>D. 优质耕地的空间分布</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13. 下列有关少数民族生活习俗的叙述，错误的是(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A. 藏族人喜爱喝酥油茶</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B. 少数民族创造的乐器有蒙古族的马头琴、哈萨克族的冬不拉</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C. 每年秋收季节，高山族举行赛牦牛、马术表演来感恩丰收</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蒙古族的那达慕大会主要节目是赛马、射箭、摔跤</w:t>
      </w:r>
    </w:p>
    <w:p>
      <w:pPr>
        <w:pStyle w:val="2"/>
        <w:tabs>
          <w:tab w:val="left" w:pos="2410"/>
          <w:tab w:val="left" w:pos="4678"/>
          <w:tab w:val="left" w:pos="6663"/>
        </w:tabs>
        <w:spacing w:line="240" w:lineRule="auto"/>
        <w:ind w:left="425" w:hanging="424" w:hangingChars="177"/>
        <w:rPr>
          <w:rFonts w:ascii="Times New Roman" w:hAnsi="Times New Roman" w:cs="Times New Roman"/>
          <w:sz w:val="24"/>
          <w:szCs w:val="24"/>
        </w:rPr>
      </w:pPr>
      <w:r>
        <w:rPr>
          <w:rFonts w:ascii="Times New Roman" w:hAnsi="Times New Roman" w:cs="Times New Roman"/>
          <w:sz w:val="24"/>
          <w:szCs w:val="24"/>
        </w:rPr>
        <w:t>14. 图1－5中的建筑是我国一个少数民族聚居区的代表性建筑，以下传统节日中属于该民族传统节日的是(　　)</w:t>
      </w:r>
    </w:p>
    <w:p>
      <w:pPr>
        <w:pStyle w:val="2"/>
        <w:tabs>
          <w:tab w:val="left" w:pos="2410"/>
          <w:tab w:val="left" w:pos="4678"/>
          <w:tab w:val="left" w:pos="6663"/>
        </w:tabs>
        <w:spacing w:line="240" w:lineRule="auto"/>
        <w:jc w:val="center"/>
        <w:rPr>
          <w:rFonts w:hint="eastAsia" w:ascii="Times New Roman" w:hAnsi="Times New Roman" w:cs="Times New Roman"/>
          <w:sz w:val="24"/>
          <w:szCs w:val="24"/>
        </w:rPr>
      </w:pPr>
      <w:r>
        <w:rPr>
          <w:rFonts w:hint="eastAsia" w:ascii="Times New Roman" w:hAnsi="Times New Roman" w:cs="Times New Roman"/>
          <w:sz w:val="24"/>
          <w:szCs w:val="24"/>
        </w:rPr>
        <w:pict>
          <v:shape id="_x0000_i1030" o:spt="75" type="#_x0000_t75" style="height:96.3pt;width:136.15pt;" filled="f" o:preferrelative="t" stroked="f" coordsize="21600,21600">
            <v:path/>
            <v:fill on="f" focussize="0,0"/>
            <v:stroke on="f"/>
            <v:imagedata r:id="rId16" o:title=""/>
            <o:lock v:ext="edit" aspectratio="t"/>
            <w10:wrap type="none"/>
            <w10:anchorlock/>
          </v:shape>
        </w:pict>
      </w:r>
    </w:p>
    <w:p>
      <w:pPr>
        <w:pStyle w:val="2"/>
        <w:tabs>
          <w:tab w:val="left" w:pos="2410"/>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图1－5</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雪顿节  </w:t>
      </w:r>
      <w:r>
        <w:rPr>
          <w:rFonts w:hint="eastAsia" w:ascii="Times New Roman" w:hAnsi="Times New Roman" w:cs="Times New Roman"/>
          <w:sz w:val="24"/>
          <w:szCs w:val="24"/>
        </w:rPr>
        <w:tab/>
      </w:r>
      <w:r>
        <w:rPr>
          <w:rFonts w:ascii="Times New Roman" w:hAnsi="Times New Roman" w:cs="Times New Roman"/>
          <w:sz w:val="24"/>
          <w:szCs w:val="24"/>
        </w:rPr>
        <w:t xml:space="preserve">B. 泼水节  </w:t>
      </w:r>
      <w:r>
        <w:rPr>
          <w:rFonts w:hint="eastAsia" w:ascii="Times New Roman" w:hAnsi="Times New Roman" w:cs="Times New Roman"/>
          <w:sz w:val="24"/>
          <w:szCs w:val="24"/>
        </w:rPr>
        <w:tab/>
      </w:r>
      <w:r>
        <w:rPr>
          <w:rFonts w:ascii="Times New Roman" w:hAnsi="Times New Roman" w:cs="Times New Roman"/>
          <w:sz w:val="24"/>
          <w:szCs w:val="24"/>
        </w:rPr>
        <w:t xml:space="preserve">C. 丰收节  </w:t>
      </w:r>
      <w:r>
        <w:rPr>
          <w:rFonts w:hint="eastAsia" w:ascii="Times New Roman" w:hAnsi="Times New Roman" w:cs="Times New Roman"/>
          <w:sz w:val="24"/>
          <w:szCs w:val="24"/>
        </w:rPr>
        <w:tab/>
      </w:r>
      <w:r>
        <w:rPr>
          <w:rFonts w:ascii="Times New Roman" w:hAnsi="Times New Roman" w:cs="Times New Roman"/>
          <w:sz w:val="24"/>
          <w:szCs w:val="24"/>
        </w:rPr>
        <w:t>D. 元宵节</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第十二届全国少数民族传统体育运动会将于2023年在海南举办。据此回答15～16题。</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15. 下列民俗活动与对应民族关联错误的是(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泼水节—朝鲜族  </w:t>
      </w:r>
      <w:r>
        <w:rPr>
          <w:rFonts w:hint="eastAsia" w:ascii="Times New Roman" w:hAnsi="Times New Roman" w:cs="Times New Roman"/>
          <w:sz w:val="24"/>
          <w:szCs w:val="24"/>
        </w:rPr>
        <w:tab/>
      </w:r>
      <w:r>
        <w:rPr>
          <w:rFonts w:ascii="Times New Roman" w:hAnsi="Times New Roman" w:cs="Times New Roman"/>
          <w:sz w:val="24"/>
          <w:szCs w:val="24"/>
        </w:rPr>
        <w:t>B. 那达慕大会—蒙古族</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晒佛节—藏族  </w:t>
      </w:r>
      <w:r>
        <w:rPr>
          <w:rFonts w:hint="eastAsia" w:ascii="Times New Roman" w:hAnsi="Times New Roman" w:cs="Times New Roman"/>
          <w:sz w:val="24"/>
          <w:szCs w:val="24"/>
        </w:rPr>
        <w:tab/>
      </w:r>
      <w:r>
        <w:rPr>
          <w:rFonts w:ascii="Times New Roman" w:hAnsi="Times New Roman" w:cs="Times New Roman"/>
          <w:sz w:val="24"/>
          <w:szCs w:val="24"/>
        </w:rPr>
        <w:t>D. 端午节—汉族</w:t>
      </w:r>
    </w:p>
    <w:p>
      <w:pPr>
        <w:pStyle w:val="2"/>
        <w:tabs>
          <w:tab w:val="left" w:pos="2410"/>
          <w:tab w:val="left" w:pos="4678"/>
          <w:tab w:val="left" w:pos="6663"/>
        </w:tabs>
        <w:spacing w:line="240" w:lineRule="auto"/>
        <w:ind w:left="425" w:hanging="424" w:hangingChars="177"/>
        <w:rPr>
          <w:rFonts w:ascii="Times New Roman" w:hAnsi="Times New Roman" w:cs="Times New Roman"/>
          <w:sz w:val="24"/>
          <w:szCs w:val="24"/>
        </w:rPr>
      </w:pPr>
      <w:r>
        <w:rPr>
          <w:rFonts w:ascii="Times New Roman" w:hAnsi="Times New Roman" w:cs="Times New Roman"/>
          <w:sz w:val="24"/>
          <w:szCs w:val="24"/>
        </w:rPr>
        <w:t>16. 上题中提及的三个少数民族的主要分布区，反映出我国少数民族主要聚居在(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东南、西北和东北部  </w:t>
      </w:r>
      <w:r>
        <w:rPr>
          <w:rFonts w:hint="eastAsia" w:ascii="Times New Roman" w:hAnsi="Times New Roman" w:cs="Times New Roman"/>
          <w:sz w:val="24"/>
          <w:szCs w:val="24"/>
        </w:rPr>
        <w:tab/>
      </w:r>
      <w:r>
        <w:rPr>
          <w:rFonts w:ascii="Times New Roman" w:hAnsi="Times New Roman" w:cs="Times New Roman"/>
          <w:sz w:val="24"/>
          <w:szCs w:val="24"/>
        </w:rPr>
        <w:t>B. 南方地区</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东北、西北和西南部  </w:t>
      </w:r>
      <w:r>
        <w:rPr>
          <w:rFonts w:hint="eastAsia" w:ascii="Times New Roman" w:hAnsi="Times New Roman" w:cs="Times New Roman"/>
          <w:sz w:val="24"/>
          <w:szCs w:val="24"/>
        </w:rPr>
        <w:tab/>
      </w:r>
      <w:r>
        <w:rPr>
          <w:rFonts w:ascii="Times New Roman" w:hAnsi="Times New Roman" w:cs="Times New Roman"/>
          <w:sz w:val="24"/>
          <w:szCs w:val="24"/>
        </w:rPr>
        <w:t>D. 西部地区</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17. 我国少数民族分布最多的省级行政区域是(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云南省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广西壮族自治区</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广东省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D. 甘肃省</w:t>
      </w:r>
    </w:p>
    <w:p>
      <w:pPr>
        <w:pStyle w:val="2"/>
        <w:tabs>
          <w:tab w:val="left" w:pos="2410"/>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18. 长鼓舞是下列哪个民族的舞蹈(　　)</w:t>
      </w:r>
    </w:p>
    <w:p>
      <w:pPr>
        <w:pStyle w:val="2"/>
        <w:tabs>
          <w:tab w:val="left" w:pos="2410"/>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苗族  </w:t>
      </w:r>
      <w:r>
        <w:rPr>
          <w:rFonts w:hint="eastAsia" w:ascii="Times New Roman" w:hAnsi="Times New Roman" w:cs="Times New Roman"/>
          <w:sz w:val="24"/>
          <w:szCs w:val="24"/>
        </w:rPr>
        <w:tab/>
      </w:r>
      <w:r>
        <w:rPr>
          <w:rFonts w:ascii="Times New Roman" w:hAnsi="Times New Roman" w:cs="Times New Roman"/>
          <w:sz w:val="24"/>
          <w:szCs w:val="24"/>
        </w:rPr>
        <w:t xml:space="preserve">B. 朝鲜族  </w:t>
      </w:r>
      <w:r>
        <w:rPr>
          <w:rFonts w:hint="eastAsia" w:ascii="Times New Roman" w:hAnsi="Times New Roman" w:cs="Times New Roman"/>
          <w:sz w:val="24"/>
          <w:szCs w:val="24"/>
        </w:rPr>
        <w:tab/>
      </w:r>
      <w:r>
        <w:rPr>
          <w:rFonts w:ascii="Times New Roman" w:hAnsi="Times New Roman" w:cs="Times New Roman"/>
          <w:sz w:val="24"/>
          <w:szCs w:val="24"/>
        </w:rPr>
        <w:t xml:space="preserve">C. 壮族  </w:t>
      </w:r>
      <w:r>
        <w:rPr>
          <w:rFonts w:hint="eastAsia" w:ascii="Times New Roman" w:hAnsi="Times New Roman" w:cs="Times New Roman"/>
          <w:sz w:val="24"/>
          <w:szCs w:val="24"/>
        </w:rPr>
        <w:tab/>
      </w:r>
      <w:r>
        <w:rPr>
          <w:rFonts w:ascii="Times New Roman" w:hAnsi="Times New Roman" w:cs="Times New Roman"/>
          <w:sz w:val="24"/>
          <w:szCs w:val="24"/>
        </w:rPr>
        <w:t>D. 哈萨克族</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二、综合题(共46分)</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19. 读图1－6，回答下列问题。(18分)</w:t>
      </w:r>
    </w:p>
    <w:p>
      <w:pPr>
        <w:pStyle w:val="2"/>
        <w:spacing w:line="240" w:lineRule="auto"/>
        <w:jc w:val="center"/>
        <w:rPr>
          <w:rFonts w:ascii="Times New Roman" w:hAnsi="Times New Roman" w:cs="Times New Roman"/>
          <w:sz w:val="24"/>
          <w:szCs w:val="24"/>
        </w:rPr>
      </w:pPr>
      <w:r>
        <w:rPr>
          <w:rFonts w:ascii="Times New Roman" w:hAnsi="Times New Roman" w:cs="Times New Roman"/>
          <w:sz w:val="24"/>
          <w:szCs w:val="24"/>
        </w:rPr>
        <w:pict>
          <v:shape id="_x0000_i1031" o:spt="75" type="#_x0000_t75" style="height:163.7pt;width:137.4pt;" filled="f" o:preferrelative="t" stroked="f" coordsize="21600,21600">
            <v:path/>
            <v:fill on="f" focussize="0,0"/>
            <v:stroke on="f"/>
            <v:imagedata r:id="rId17" r:href="rId18" o:title=""/>
            <o:lock v:ext="edit" aspectratio="t"/>
            <w10:wrap type="none"/>
            <w10:anchorlock/>
          </v:shape>
        </w:pict>
      </w:r>
      <w:r>
        <w:rPr>
          <w:rFonts w:hint="eastAsia" w:ascii="Times New Roman" w:hAnsi="Times New Roman" w:cs="Times New Roman"/>
          <w:sz w:val="24"/>
          <w:szCs w:val="24"/>
        </w:rPr>
        <w:t xml:space="preserve">    </w:t>
      </w:r>
      <w:r>
        <w:rPr>
          <w:rFonts w:ascii="Times New Roman" w:hAnsi="Times New Roman" w:cs="Times New Roman"/>
          <w:sz w:val="24"/>
          <w:szCs w:val="24"/>
        </w:rPr>
        <w:pict>
          <v:shape id="_x0000_i1032" o:spt="75" type="#_x0000_t75" style="height:116.4pt;width:125.55pt;" filled="f" o:preferrelative="t" stroked="f" coordsize="21600,21600">
            <v:path/>
            <v:fill on="f" focussize="0,0"/>
            <v:stroke on="f"/>
            <v:imagedata r:id="rId19" o:title="图1-5-1-1"/>
            <o:lock v:ext="edit" aspectratio="t"/>
            <w10:wrap type="none"/>
            <w10:anchorlock/>
          </v:shape>
        </w:pict>
      </w:r>
    </w:p>
    <w:p>
      <w:pPr>
        <w:pStyle w:val="2"/>
        <w:spacing w:line="240" w:lineRule="auto"/>
        <w:jc w:val="center"/>
        <w:rPr>
          <w:rFonts w:ascii="Times New Roman" w:hAnsi="Times New Roman" w:cs="Times New Roman"/>
          <w:sz w:val="24"/>
          <w:szCs w:val="24"/>
        </w:rPr>
      </w:pPr>
      <w:r>
        <w:rPr>
          <w:rFonts w:ascii="Times New Roman" w:hAnsi="Times New Roman" w:cs="Times New Roman"/>
          <w:sz w:val="24"/>
          <w:szCs w:val="24"/>
        </w:rPr>
        <w:t>图1－6</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(1)图甲中海域A是________；海峡B是______________。</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(2)我国陆上邻国C是________。</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(3)从图乙中可以看出，我国领土的最南端和最北端约跨纬度______度，大部分地区位于______带；最东端和最北端都位于同一个省级行政区域，该省区的行政中心是__________。</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(4)我国邻国众多，其中与我国有不连续国界线的是____________、____________。</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(5)菲律宾是与我国隔海相望的国家，对应图中的字母__________。黄岩岛(P)位于__________海。</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(6)与中国相比，日本的海陆位置特点是______________________；与中国相比，蒙古的海陆位置特点是______________________，这种海陆位置特点的局限性表现在哪方面？</w:t>
      </w:r>
    </w:p>
    <w:p>
      <w:pPr>
        <w:pStyle w:val="2"/>
        <w:spacing w:line="240" w:lineRule="auto"/>
        <w:rPr>
          <w:rFonts w:ascii="Times New Roman" w:hAnsi="Times New Roman" w:cs="Times New Roman"/>
          <w:sz w:val="24"/>
          <w:szCs w:val="24"/>
        </w:rPr>
      </w:pPr>
    </w:p>
    <w:p>
      <w:pPr>
        <w:pStyle w:val="2"/>
        <w:spacing w:line="240" w:lineRule="auto"/>
        <w:rPr>
          <w:rFonts w:ascii="Times New Roman" w:hAnsi="Times New Roman" w:cs="Times New Roman"/>
          <w:sz w:val="24"/>
          <w:szCs w:val="24"/>
        </w:rPr>
      </w:pPr>
    </w:p>
    <w:p>
      <w:pPr>
        <w:pStyle w:val="2"/>
        <w:spacing w:line="240" w:lineRule="auto"/>
        <w:rPr>
          <w:rFonts w:ascii="Times New Roman" w:hAnsi="Times New Roman" w:cs="Times New Roman"/>
          <w:sz w:val="24"/>
          <w:szCs w:val="24"/>
        </w:rPr>
      </w:pPr>
      <w:r>
        <w:rPr>
          <w:rFonts w:ascii="Times New Roman" w:hAnsi="Times New Roman" w:cs="Times New Roman"/>
          <w:sz w:val="24"/>
          <w:szCs w:val="24"/>
        </w:rPr>
        <w:t>20. 读中国省级行政区域图(图1－7)，回答下列问题。(18分)</w:t>
      </w:r>
    </w:p>
    <w:p>
      <w:pPr>
        <w:pStyle w:val="2"/>
        <w:spacing w:line="240" w:lineRule="auto"/>
        <w:jc w:val="center"/>
        <w:rPr>
          <w:rFonts w:hint="eastAsia" w:ascii="Times New Roman" w:hAnsi="Times New Roman" w:cs="Times New Roman"/>
          <w:sz w:val="24"/>
          <w:szCs w:val="24"/>
        </w:rPr>
      </w:pPr>
      <w:r>
        <w:rPr>
          <w:rFonts w:ascii="Times New Roman" w:hAnsi="Times New Roman" w:cs="Times New Roman"/>
          <w:sz w:val="24"/>
          <w:szCs w:val="24"/>
        </w:rPr>
        <w:pict>
          <v:shape id="_x0000_i1033" o:spt="75" type="#_x0000_t75" style="height:110.9pt;width:138.65pt;" filled="f" o:preferrelative="t" stroked="f" coordsize="21600,21600">
            <v:path/>
            <v:fill on="f" focussize="0,0"/>
            <v:stroke on="f"/>
            <v:imagedata r:id="rId20" o:title="图1-6"/>
            <o:lock v:ext="edit" aspectratio="t"/>
            <w10:wrap type="none"/>
            <w10:anchorlock/>
          </v:shape>
        </w:pict>
      </w:r>
    </w:p>
    <w:p>
      <w:pPr>
        <w:pStyle w:val="2"/>
        <w:spacing w:line="240" w:lineRule="auto"/>
        <w:jc w:val="center"/>
        <w:rPr>
          <w:rFonts w:ascii="Times New Roman" w:hAnsi="Times New Roman" w:cs="Times New Roman"/>
          <w:sz w:val="24"/>
          <w:szCs w:val="24"/>
        </w:rPr>
      </w:pPr>
      <w:r>
        <w:rPr>
          <w:rFonts w:ascii="Times New Roman" w:hAnsi="Times New Roman" w:cs="Times New Roman"/>
          <w:sz w:val="24"/>
          <w:szCs w:val="24"/>
        </w:rPr>
        <w:t>图1－7</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(1)2021年5月22日02时04分，在青海果洛州玛多县发生7. 4级地震，震源深度17千米。果洛州玛多县所在省级行政区域是________(填数码)，其简称是________。记者在救灾现场发现了一辆车牌号为“川A×××××”的救援车，这辆车来自于______省，其行政中心是______。</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(2)2021年7月27—28日台风“烟花”对</w:t>
      </w:r>
      <w:r>
        <w:rPr>
          <w:rFonts w:hint="eastAsia" w:hAnsi="宋体" w:cs="宋体"/>
          <w:sz w:val="24"/>
          <w:szCs w:val="24"/>
        </w:rPr>
        <w:t>⑤</w:t>
      </w:r>
      <w:r>
        <w:rPr>
          <w:rFonts w:ascii="Times New Roman" w:hAnsi="Times New Roman" w:cs="Times New Roman"/>
          <w:sz w:val="24"/>
          <w:szCs w:val="24"/>
        </w:rPr>
        <w:t>________省影响加大，造成大范围降水，其省会________26—29日累计降水量100～200毫米，局部200～300毫米；同时平均风力4～5级，阵风7～9级，巢湖湖面阵风9～10级。</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(3)</w:t>
      </w:r>
      <w:r>
        <w:rPr>
          <w:rFonts w:hint="eastAsia" w:hAnsi="宋体" w:cs="宋体"/>
          <w:sz w:val="24"/>
          <w:szCs w:val="24"/>
        </w:rPr>
        <w:t>⑦⑧⑨</w:t>
      </w:r>
      <w:r>
        <w:rPr>
          <w:rFonts w:ascii="Times New Roman" w:hAnsi="Times New Roman" w:cs="Times New Roman"/>
          <w:sz w:val="24"/>
          <w:szCs w:val="24"/>
        </w:rPr>
        <w:t>中，东西跨经度最多的是______________，不是民族自治区的是__________，被北回归线穿过的是________________。(填数码和省区的名称)</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(4)写出字母代表海域的名称：A________海、B________海、C__________海、D__________海。</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21. 读我国人口分布图(图1－8)，回答下列问题。(10分)</w:t>
      </w:r>
    </w:p>
    <w:p>
      <w:pPr>
        <w:pStyle w:val="2"/>
        <w:spacing w:line="240" w:lineRule="auto"/>
        <w:jc w:val="center"/>
        <w:rPr>
          <w:rFonts w:hint="eastAsia" w:ascii="Times New Roman" w:hAnsi="Times New Roman" w:cs="Times New Roman"/>
          <w:sz w:val="24"/>
          <w:szCs w:val="24"/>
        </w:rPr>
      </w:pPr>
      <w:r>
        <w:pict>
          <v:shape id="_x0000_i1034" o:spt="75" type="#_x0000_t75" style="height:185.15pt;width:220.15pt;" filled="f" o:preferrelative="t" stroked="f" coordsize="21600,21600">
            <v:path/>
            <v:fill on="f" focussize="0,0"/>
            <v:stroke on="f"/>
            <v:imagedata r:id="rId21" o:title=""/>
            <o:lock v:ext="edit" aspectratio="t"/>
            <w10:wrap type="none"/>
            <w10:anchorlock/>
          </v:shape>
        </w:pict>
      </w:r>
    </w:p>
    <w:p>
      <w:pPr>
        <w:pStyle w:val="2"/>
        <w:spacing w:line="240" w:lineRule="auto"/>
        <w:jc w:val="center"/>
        <w:rPr>
          <w:rFonts w:ascii="Times New Roman" w:hAnsi="Times New Roman" w:cs="Times New Roman"/>
          <w:sz w:val="24"/>
          <w:szCs w:val="24"/>
        </w:rPr>
      </w:pPr>
      <w:r>
        <w:rPr>
          <w:rFonts w:ascii="Times New Roman" w:hAnsi="Times New Roman" w:cs="Times New Roman"/>
          <w:sz w:val="24"/>
          <w:szCs w:val="24"/>
        </w:rPr>
        <w:t>图1－8</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(1)图中A、B连线被称为我国人口地理分界线，A、B代表的城镇分别是________、________。</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(2)由图中看出，A与B连线的东南地区，人口密度________(填“大”或“小”)。</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(3)把图中人口密度小于10人/千米</w:t>
      </w:r>
      <w:r>
        <w:rPr>
          <w:rFonts w:ascii="Times New Roman" w:hAnsi="Times New Roman" w:cs="Times New Roman"/>
          <w:sz w:val="24"/>
          <w:szCs w:val="24"/>
          <w:vertAlign w:val="superscript"/>
        </w:rPr>
        <w:t>2</w:t>
      </w:r>
      <w:r>
        <w:rPr>
          <w:rFonts w:ascii="Times New Roman" w:hAnsi="Times New Roman" w:cs="Times New Roman"/>
          <w:sz w:val="24"/>
          <w:szCs w:val="24"/>
        </w:rPr>
        <w:t>的地方称为“无人区”，我国无人区较广的省区主要有青海省、__________。</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(4)我国东部地区人口比较稠密，关于其原因的分析，正确的一组是(　　)</w:t>
      </w:r>
    </w:p>
    <w:p>
      <w:pPr>
        <w:pStyle w:val="2"/>
        <w:spacing w:line="240" w:lineRule="auto"/>
        <w:ind w:firstLine="283" w:firstLineChars="118"/>
        <w:rPr>
          <w:rFonts w:ascii="Times New Roman" w:hAnsi="Times New Roman" w:cs="Times New Roman"/>
          <w:sz w:val="24"/>
          <w:szCs w:val="24"/>
        </w:rPr>
      </w:pPr>
      <w:r>
        <w:rPr>
          <w:rFonts w:hint="eastAsia" w:hAnsi="宋体" w:cs="宋体"/>
          <w:sz w:val="24"/>
          <w:szCs w:val="24"/>
        </w:rPr>
        <w:t>①</w:t>
      </w:r>
      <w:r>
        <w:rPr>
          <w:rFonts w:ascii="Times New Roman" w:hAnsi="Times New Roman" w:cs="Times New Roman"/>
          <w:sz w:val="24"/>
          <w:szCs w:val="24"/>
        </w:rPr>
        <w:t>气候温暖湿润　　</w:t>
      </w:r>
      <w:r>
        <w:rPr>
          <w:rFonts w:hint="eastAsia" w:hAnsi="宋体" w:cs="宋体"/>
          <w:sz w:val="24"/>
          <w:szCs w:val="24"/>
        </w:rPr>
        <w:t>②</w:t>
      </w:r>
      <w:r>
        <w:rPr>
          <w:rFonts w:ascii="Times New Roman" w:hAnsi="Times New Roman" w:cs="Times New Roman"/>
          <w:sz w:val="24"/>
          <w:szCs w:val="24"/>
        </w:rPr>
        <w:t>山地、高原广布　　</w:t>
      </w:r>
      <w:r>
        <w:rPr>
          <w:rFonts w:hint="eastAsia" w:hAnsi="宋体" w:cs="宋体"/>
          <w:sz w:val="24"/>
          <w:szCs w:val="24"/>
        </w:rPr>
        <w:t>③</w:t>
      </w:r>
      <w:r>
        <w:rPr>
          <w:rFonts w:ascii="Times New Roman" w:hAnsi="Times New Roman" w:cs="Times New Roman"/>
          <w:sz w:val="24"/>
          <w:szCs w:val="24"/>
        </w:rPr>
        <w:t>地形平坦</w:t>
      </w:r>
    </w:p>
    <w:p>
      <w:pPr>
        <w:pStyle w:val="2"/>
        <w:spacing w:line="240" w:lineRule="auto"/>
        <w:ind w:firstLine="283" w:firstLineChars="118"/>
        <w:rPr>
          <w:rFonts w:ascii="Times New Roman" w:hAnsi="Times New Roman" w:cs="Times New Roman"/>
          <w:sz w:val="24"/>
          <w:szCs w:val="24"/>
        </w:rPr>
      </w:pPr>
      <w:r>
        <w:rPr>
          <w:rFonts w:hint="eastAsia" w:hAnsi="宋体" w:cs="宋体"/>
          <w:sz w:val="24"/>
          <w:szCs w:val="24"/>
        </w:rPr>
        <w:t>④</w:t>
      </w:r>
      <w:r>
        <w:rPr>
          <w:rFonts w:ascii="Times New Roman" w:hAnsi="Times New Roman" w:cs="Times New Roman"/>
          <w:sz w:val="24"/>
          <w:szCs w:val="24"/>
        </w:rPr>
        <w:t>交通便利　　　　</w:t>
      </w:r>
      <w:r>
        <w:rPr>
          <w:rFonts w:hint="eastAsia" w:hAnsi="宋体" w:cs="宋体"/>
          <w:sz w:val="24"/>
          <w:szCs w:val="24"/>
        </w:rPr>
        <w:t>⑤</w:t>
      </w:r>
      <w:r>
        <w:rPr>
          <w:rFonts w:ascii="Times New Roman" w:hAnsi="Times New Roman" w:cs="Times New Roman"/>
          <w:sz w:val="24"/>
          <w:szCs w:val="24"/>
        </w:rPr>
        <w:t xml:space="preserve">开发历史悠久　　 </w:t>
      </w:r>
      <w:r>
        <w:rPr>
          <w:rFonts w:hint="eastAsia" w:hAnsi="宋体" w:cs="宋体"/>
          <w:sz w:val="24"/>
          <w:szCs w:val="24"/>
        </w:rPr>
        <w:t>⑥</w:t>
      </w:r>
      <w:r>
        <w:rPr>
          <w:rFonts w:ascii="Times New Roman" w:hAnsi="Times New Roman" w:cs="Times New Roman"/>
          <w:sz w:val="24"/>
          <w:szCs w:val="24"/>
        </w:rPr>
        <w:t>沙漠广布</w:t>
      </w:r>
    </w:p>
    <w:p>
      <w:pPr>
        <w:tabs>
          <w:tab w:val="left" w:pos="2552"/>
          <w:tab w:val="left" w:pos="4678"/>
          <w:tab w:val="left" w:pos="6663"/>
        </w:tabs>
        <w:adjustRightInd/>
        <w:spacing w:line="240" w:lineRule="auto"/>
        <w:ind w:firstLine="283" w:firstLineChars="118"/>
        <w:jc w:val="left"/>
        <w:textAlignment w:val="auto"/>
        <w:rPr>
          <w:rFonts w:hint="eastAsia"/>
          <w:sz w:val="24"/>
          <w:szCs w:val="24"/>
        </w:rPr>
      </w:pPr>
      <w:r>
        <w:rPr>
          <w:sz w:val="24"/>
          <w:szCs w:val="24"/>
        </w:rPr>
        <w:t xml:space="preserve">A. </w:t>
      </w:r>
      <w:r>
        <w:rPr>
          <w:rFonts w:hint="eastAsia" w:ascii="宋体" w:hAnsi="宋体" w:cs="宋体"/>
          <w:sz w:val="24"/>
          <w:szCs w:val="24"/>
        </w:rPr>
        <w:t>①③⑤⑥</w:t>
      </w:r>
      <w:r>
        <w:rPr>
          <w:sz w:val="24"/>
          <w:szCs w:val="24"/>
        </w:rPr>
        <w:t>　</w:t>
      </w:r>
      <w:r>
        <w:rPr>
          <w:rFonts w:hint="eastAsia"/>
          <w:sz w:val="24"/>
          <w:szCs w:val="24"/>
        </w:rPr>
        <w:tab/>
      </w:r>
      <w:r>
        <w:rPr>
          <w:rFonts w:hint="eastAsia"/>
          <w:sz w:val="24"/>
          <w:szCs w:val="24"/>
        </w:rPr>
        <w:tab/>
      </w:r>
      <w:r>
        <w:rPr>
          <w:sz w:val="24"/>
          <w:szCs w:val="24"/>
        </w:rPr>
        <w:t xml:space="preserve">B. </w:t>
      </w:r>
      <w:r>
        <w:rPr>
          <w:rFonts w:hint="eastAsia" w:ascii="宋体" w:hAnsi="宋体" w:cs="宋体"/>
          <w:sz w:val="24"/>
          <w:szCs w:val="24"/>
        </w:rPr>
        <w:t>①②③④</w:t>
      </w:r>
      <w:r>
        <w:rPr>
          <w:sz w:val="24"/>
          <w:szCs w:val="24"/>
        </w:rPr>
        <w:t>　</w:t>
      </w:r>
    </w:p>
    <w:p>
      <w:pPr>
        <w:tabs>
          <w:tab w:val="left" w:pos="2552"/>
          <w:tab w:val="left" w:pos="4678"/>
          <w:tab w:val="left" w:pos="6663"/>
        </w:tabs>
        <w:adjustRightInd/>
        <w:spacing w:line="240" w:lineRule="auto"/>
        <w:ind w:firstLine="283" w:firstLineChars="118"/>
        <w:jc w:val="left"/>
        <w:textAlignment w:val="auto"/>
        <w:rPr>
          <w:rFonts w:ascii="宋体" w:hAnsi="宋体" w:cs="宋体"/>
          <w:sz w:val="24"/>
          <w:szCs w:val="24"/>
        </w:rPr>
      </w:pPr>
      <w:r>
        <w:rPr>
          <w:sz w:val="24"/>
          <w:szCs w:val="24"/>
        </w:rPr>
        <w:t xml:space="preserve">C. </w:t>
      </w:r>
      <w:r>
        <w:rPr>
          <w:rFonts w:hint="eastAsia" w:ascii="宋体" w:hAnsi="宋体" w:cs="宋体"/>
          <w:sz w:val="24"/>
          <w:szCs w:val="24"/>
        </w:rPr>
        <w:t>②③④⑥</w:t>
      </w:r>
      <w:r>
        <w:rPr>
          <w:sz w:val="24"/>
          <w:szCs w:val="24"/>
        </w:rPr>
        <w:t>　</w:t>
      </w:r>
      <w:r>
        <w:rPr>
          <w:rFonts w:hint="eastAsia"/>
          <w:sz w:val="24"/>
          <w:szCs w:val="24"/>
        </w:rPr>
        <w:tab/>
      </w:r>
      <w:r>
        <w:rPr>
          <w:rFonts w:hint="eastAsia"/>
          <w:sz w:val="24"/>
          <w:szCs w:val="24"/>
        </w:rPr>
        <w:tab/>
      </w:r>
      <w:r>
        <w:rPr>
          <w:sz w:val="24"/>
          <w:szCs w:val="24"/>
        </w:rPr>
        <w:t xml:space="preserve">D. </w:t>
      </w:r>
      <w:r>
        <w:rPr>
          <w:rFonts w:hint="eastAsia" w:ascii="宋体" w:hAnsi="宋体" w:cs="宋体"/>
          <w:sz w:val="24"/>
          <w:szCs w:val="24"/>
        </w:rPr>
        <w:t>①③④⑤</w:t>
      </w:r>
    </w:p>
    <w:p>
      <w:pPr>
        <w:tabs>
          <w:tab w:val="left" w:pos="2552"/>
          <w:tab w:val="left" w:pos="4678"/>
          <w:tab w:val="left" w:pos="6663"/>
        </w:tabs>
        <w:adjustRightInd/>
        <w:spacing w:line="240" w:lineRule="auto"/>
        <w:jc w:val="center"/>
        <w:textAlignment w:val="auto"/>
        <w:rPr>
          <w:rFonts w:hint="eastAsia" w:ascii="隶书" w:hAnsi="宋体" w:eastAsia="隶书"/>
          <w:b/>
          <w:sz w:val="30"/>
          <w:szCs w:val="30"/>
        </w:rPr>
      </w:pPr>
      <w:r>
        <w:rPr>
          <w:rFonts w:ascii="宋体" w:hAnsi="宋体" w:cs="宋体"/>
          <w:sz w:val="24"/>
          <w:szCs w:val="24"/>
        </w:rPr>
        <w:br w:type="page"/>
      </w:r>
      <w:r>
        <w:rPr>
          <w:rFonts w:hint="eastAsia" w:ascii="隶书" w:hAnsi="宋体" w:eastAsia="隶书"/>
          <w:b/>
          <w:sz w:val="30"/>
          <w:szCs w:val="30"/>
        </w:rPr>
        <w:t>答案</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一、1. B　2. D　3. D　4. A</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5. A　6. C　点拨：第5题，我国领土的最东端位于黑龙江省黑龙江与乌苏里江主航道中心线的汇合处，纬度位置大约是(49°N，135°E)。第6题，我国南北跨纬度广，东西距离长，位于亚欧大陆东部、太平洋西岸，是一个海陆兼备的国家。</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7. B　8. C　点拨：第7题，第七次人口普查年平均增长率为0. 53%，说明我国人口近10年来继续保持低速增长态势；城市人口占总人口比重由第六次人口普查的49. 68%上升到第七次人口普查的63. 89%，说明我国城镇化建设成就突出；我国0～14岁人口比重回升，说明计划生育政策调整取得积极成效；我国15～59岁的人口虽然比重下降，但现在我国劳动力资源还达不到非常短缺的程度；60岁及以上人口占总人口的比重增加，说明人口老龄化问题未得到解决；东部地区人口比重大，人口地区分布不均匀。第8题，人口增长包括自然增长和机械增长，我国东部地区人口比重增加较大，主要原因是经济发达，就业和生活条件好，吸引大量人口迁入；中西部人口数量减少，主要原因是人口的迁出。</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9. C　10. D　点拨：第9题，由漫画可知，该漫画反映了劳动力人口数量不足；新增人口数量少，人口增长慢；老龄人口数量多，人口老龄化严重。没有体现人口分布、人口基数等问题。第10题，人口老龄化将会造成劳动力数量不足、养老负担加重等问题的出现；儿童入学应较为轻松以及人口素质变高。</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11. A　点拨：从图中可以看出，明显呈条带状分布的城市带为东南沿海城市带。</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12. B　点拨：我国人口分布不均匀，东部人口密度大，西部人口密度小。灯光图在某种程度上反映出我国人口密度的空间分布。</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13. C</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14. A　点拨：图片所示为西藏自治区的布达拉宫，该地的少数民族是藏族，藏族的传统节日是雪顿节。</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15. A　16. C　17. A　18. B</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二、19. (1)东海；琼州海峡　</w:t>
      </w:r>
    </w:p>
    <w:p>
      <w:pPr>
        <w:pStyle w:val="2"/>
        <w:spacing w:line="240" w:lineRule="auto"/>
        <w:ind w:left="850" w:leftChars="270" w:hanging="283" w:hangingChars="118"/>
        <w:rPr>
          <w:rFonts w:ascii="Times New Roman" w:hAnsi="Times New Roman" w:cs="Times New Roman"/>
          <w:sz w:val="24"/>
          <w:szCs w:val="24"/>
        </w:rPr>
      </w:pPr>
      <w:r>
        <w:rPr>
          <w:rFonts w:ascii="Times New Roman" w:hAnsi="Times New Roman" w:cs="Times New Roman"/>
          <w:sz w:val="24"/>
          <w:szCs w:val="24"/>
        </w:rPr>
        <w:t>(2)印度</w:t>
      </w:r>
    </w:p>
    <w:p>
      <w:pPr>
        <w:pStyle w:val="2"/>
        <w:spacing w:line="240" w:lineRule="auto"/>
        <w:ind w:left="850" w:leftChars="270" w:hanging="283" w:hangingChars="118"/>
        <w:rPr>
          <w:rFonts w:ascii="Times New Roman" w:hAnsi="Times New Roman" w:cs="Times New Roman"/>
          <w:sz w:val="24"/>
          <w:szCs w:val="24"/>
        </w:rPr>
      </w:pPr>
      <w:r>
        <w:rPr>
          <w:rFonts w:ascii="Times New Roman" w:hAnsi="Times New Roman" w:cs="Times New Roman"/>
          <w:sz w:val="24"/>
          <w:szCs w:val="24"/>
        </w:rPr>
        <w:t>(3)49；北温；哈尔滨　</w:t>
      </w:r>
    </w:p>
    <w:p>
      <w:pPr>
        <w:pStyle w:val="2"/>
        <w:spacing w:line="240" w:lineRule="auto"/>
        <w:ind w:left="850" w:leftChars="270" w:hanging="283" w:hangingChars="118"/>
        <w:rPr>
          <w:rFonts w:ascii="Times New Roman" w:hAnsi="Times New Roman" w:cs="Times New Roman"/>
          <w:sz w:val="24"/>
          <w:szCs w:val="24"/>
        </w:rPr>
      </w:pPr>
      <w:r>
        <w:rPr>
          <w:rFonts w:ascii="Times New Roman" w:hAnsi="Times New Roman" w:cs="Times New Roman"/>
          <w:sz w:val="24"/>
          <w:szCs w:val="24"/>
        </w:rPr>
        <w:t>(4)俄罗斯；印度</w:t>
      </w:r>
    </w:p>
    <w:p>
      <w:pPr>
        <w:pStyle w:val="2"/>
        <w:spacing w:line="240" w:lineRule="auto"/>
        <w:ind w:left="850" w:leftChars="270" w:hanging="283" w:hangingChars="118"/>
        <w:rPr>
          <w:rFonts w:ascii="Times New Roman" w:hAnsi="Times New Roman" w:cs="Times New Roman"/>
          <w:sz w:val="24"/>
          <w:szCs w:val="24"/>
        </w:rPr>
      </w:pPr>
      <w:r>
        <w:rPr>
          <w:rFonts w:ascii="Times New Roman" w:hAnsi="Times New Roman" w:cs="Times New Roman"/>
          <w:sz w:val="24"/>
          <w:szCs w:val="24"/>
        </w:rPr>
        <w:t>(5)F；南海</w:t>
      </w:r>
    </w:p>
    <w:p>
      <w:pPr>
        <w:pStyle w:val="2"/>
        <w:spacing w:line="240" w:lineRule="auto"/>
        <w:ind w:left="850" w:leftChars="270" w:hanging="283" w:hangingChars="118"/>
        <w:rPr>
          <w:rFonts w:ascii="Times New Roman" w:hAnsi="Times New Roman" w:cs="Times New Roman"/>
          <w:sz w:val="24"/>
          <w:szCs w:val="24"/>
        </w:rPr>
      </w:pPr>
      <w:r>
        <w:rPr>
          <w:rFonts w:ascii="Times New Roman" w:hAnsi="Times New Roman" w:cs="Times New Roman"/>
          <w:sz w:val="24"/>
          <w:szCs w:val="24"/>
        </w:rPr>
        <w:t>(6)四面临海，是个岛国；地处内陆，是个内陆国；没有临海，在一定程度上限制了国家对外贸易的发展。</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20. (1)</w:t>
      </w:r>
      <w:r>
        <w:rPr>
          <w:rFonts w:hint="eastAsia" w:hAnsi="宋体" w:cs="宋体"/>
          <w:sz w:val="24"/>
          <w:szCs w:val="24"/>
        </w:rPr>
        <w:t>①</w:t>
      </w:r>
      <w:r>
        <w:rPr>
          <w:rFonts w:ascii="Times New Roman" w:hAnsi="Times New Roman" w:cs="Times New Roman"/>
          <w:sz w:val="24"/>
          <w:szCs w:val="24"/>
        </w:rPr>
        <w:t>；青；四川；成都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(2)安徽；合肥</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(3)</w:t>
      </w:r>
      <w:r>
        <w:rPr>
          <w:rFonts w:hint="eastAsia" w:hAnsi="宋体" w:cs="宋体"/>
          <w:sz w:val="24"/>
          <w:szCs w:val="24"/>
        </w:rPr>
        <w:t>⑨</w:t>
      </w:r>
      <w:r>
        <w:rPr>
          <w:rFonts w:ascii="Times New Roman" w:hAnsi="Times New Roman" w:cs="Times New Roman"/>
          <w:sz w:val="24"/>
          <w:szCs w:val="24"/>
        </w:rPr>
        <w:t>内蒙古自治区；</w:t>
      </w:r>
      <w:r>
        <w:rPr>
          <w:rFonts w:hint="eastAsia" w:hAnsi="宋体" w:cs="宋体"/>
          <w:sz w:val="24"/>
          <w:szCs w:val="24"/>
        </w:rPr>
        <w:t>⑧</w:t>
      </w:r>
      <w:r>
        <w:rPr>
          <w:rFonts w:ascii="Times New Roman" w:hAnsi="Times New Roman" w:cs="Times New Roman"/>
          <w:sz w:val="24"/>
          <w:szCs w:val="24"/>
        </w:rPr>
        <w:t>吉林省；</w:t>
      </w:r>
      <w:r>
        <w:rPr>
          <w:rFonts w:hint="eastAsia" w:hAnsi="宋体" w:cs="宋体"/>
          <w:sz w:val="24"/>
          <w:szCs w:val="24"/>
        </w:rPr>
        <w:t>⑦</w:t>
      </w:r>
      <w:r>
        <w:rPr>
          <w:rFonts w:ascii="Times New Roman" w:hAnsi="Times New Roman" w:cs="Times New Roman"/>
          <w:sz w:val="24"/>
          <w:szCs w:val="24"/>
        </w:rPr>
        <w:t>广西壮族自治区</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(4)南；东；黄；渤</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21. (1)黑河；腾冲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(2)大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(3)西藏自治区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(4)D</w:t>
      </w:r>
    </w:p>
    <w:p>
      <w:pPr>
        <w:tabs>
          <w:tab w:val="left" w:pos="2552"/>
          <w:tab w:val="left" w:pos="4678"/>
          <w:tab w:val="left" w:pos="6663"/>
        </w:tabs>
        <w:adjustRightInd/>
        <w:spacing w:line="240" w:lineRule="auto"/>
        <w:jc w:val="left"/>
        <w:textAlignment w:val="auto"/>
        <w:rPr>
          <w:kern w:val="2"/>
          <w:sz w:val="24"/>
          <w:szCs w:val="24"/>
        </w:rPr>
      </w:pPr>
    </w:p>
    <w:p>
      <w:pPr>
        <w:tabs>
          <w:tab w:val="left" w:pos="2552"/>
          <w:tab w:val="left" w:pos="4678"/>
          <w:tab w:val="left" w:pos="6663"/>
        </w:tabs>
        <w:adjustRightInd/>
        <w:spacing w:line="240" w:lineRule="auto"/>
        <w:jc w:val="left"/>
        <w:textAlignment w:val="auto"/>
        <w:rPr>
          <w:kern w:val="2"/>
          <w:sz w:val="24"/>
          <w:szCs w:val="24"/>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708" w:num="1"/>
          <w:titlePg/>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隶书">
    <w:altName w:val="微软雅黑"/>
    <w:panose1 w:val="0201050906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p>
  <w:p>
    <w:pPr>
      <w:tabs>
        <w:tab w:val="center" w:pos="4153"/>
        <w:tab w:val="right" w:pos="8306"/>
      </w:tabs>
      <w:adjustRightInd/>
      <w:snapToGrid w:val="0"/>
      <w:spacing w:line="240" w:lineRule="auto"/>
      <w:jc w:val="left"/>
      <w:textAlignment w:val="auto"/>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shape="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napToGrid/>
      <w:textAlignment w:val="center"/>
      <w:rPr>
        <w:rFonts w:ascii="仿宋" w:hAnsi="仿宋" w:eastAsia="仿宋"/>
        <w:b/>
      </w:rPr>
    </w:pPr>
  </w:p>
  <w:p>
    <w:pPr>
      <w:pBdr>
        <w:bottom w:val="none" w:color="auto" w:sz="0" w:space="1"/>
      </w:pBdr>
      <w:adjustRightInd/>
      <w:snapToGrid w:val="0"/>
      <w:spacing w:line="240" w:lineRule="auto"/>
      <w:textAlignment w:val="auto"/>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TRhZjA3ZmI3MjNiNTQ2YzAxYjlhNjk1ZWQzOWFhN2UifQ=="/>
  </w:docVars>
  <w:rsids>
    <w:rsidRoot w:val="00D705D1"/>
    <w:rsid w:val="00006DE0"/>
    <w:rsid w:val="00036FC5"/>
    <w:rsid w:val="000428A2"/>
    <w:rsid w:val="00047B7C"/>
    <w:rsid w:val="00054BD3"/>
    <w:rsid w:val="000559E6"/>
    <w:rsid w:val="00056C00"/>
    <w:rsid w:val="00065FA5"/>
    <w:rsid w:val="000678FA"/>
    <w:rsid w:val="00070E77"/>
    <w:rsid w:val="0007300A"/>
    <w:rsid w:val="000C09A4"/>
    <w:rsid w:val="000C34DD"/>
    <w:rsid w:val="000D5D8E"/>
    <w:rsid w:val="00102F3E"/>
    <w:rsid w:val="00115703"/>
    <w:rsid w:val="0013023D"/>
    <w:rsid w:val="001456E4"/>
    <w:rsid w:val="0016314A"/>
    <w:rsid w:val="00165A08"/>
    <w:rsid w:val="001811D5"/>
    <w:rsid w:val="001A3866"/>
    <w:rsid w:val="001B6DA3"/>
    <w:rsid w:val="001C52A2"/>
    <w:rsid w:val="001D589D"/>
    <w:rsid w:val="001E2DE3"/>
    <w:rsid w:val="001E5E10"/>
    <w:rsid w:val="001E784C"/>
    <w:rsid w:val="00212FB0"/>
    <w:rsid w:val="002163D7"/>
    <w:rsid w:val="00230C69"/>
    <w:rsid w:val="00237443"/>
    <w:rsid w:val="0024232A"/>
    <w:rsid w:val="00244E2E"/>
    <w:rsid w:val="002555DC"/>
    <w:rsid w:val="00256DE2"/>
    <w:rsid w:val="00262AB9"/>
    <w:rsid w:val="0027655F"/>
    <w:rsid w:val="00290222"/>
    <w:rsid w:val="0029250E"/>
    <w:rsid w:val="00292DF8"/>
    <w:rsid w:val="0029515F"/>
    <w:rsid w:val="002A491F"/>
    <w:rsid w:val="002B1B43"/>
    <w:rsid w:val="002D76B2"/>
    <w:rsid w:val="002E01AE"/>
    <w:rsid w:val="002F1B23"/>
    <w:rsid w:val="00301298"/>
    <w:rsid w:val="003112FF"/>
    <w:rsid w:val="00315B1E"/>
    <w:rsid w:val="00315DE5"/>
    <w:rsid w:val="00335659"/>
    <w:rsid w:val="003443F3"/>
    <w:rsid w:val="00345AE2"/>
    <w:rsid w:val="0035214A"/>
    <w:rsid w:val="00352164"/>
    <w:rsid w:val="00354CCA"/>
    <w:rsid w:val="00377110"/>
    <w:rsid w:val="00381D88"/>
    <w:rsid w:val="00382CFF"/>
    <w:rsid w:val="003A688E"/>
    <w:rsid w:val="003C09BE"/>
    <w:rsid w:val="003D5047"/>
    <w:rsid w:val="003E0CCB"/>
    <w:rsid w:val="003E5816"/>
    <w:rsid w:val="003F0920"/>
    <w:rsid w:val="00407B56"/>
    <w:rsid w:val="004151FC"/>
    <w:rsid w:val="00460E47"/>
    <w:rsid w:val="00467457"/>
    <w:rsid w:val="004743F3"/>
    <w:rsid w:val="004808CF"/>
    <w:rsid w:val="004876D0"/>
    <w:rsid w:val="004B0CF3"/>
    <w:rsid w:val="004B447C"/>
    <w:rsid w:val="004B6F3A"/>
    <w:rsid w:val="004C7CAC"/>
    <w:rsid w:val="004D1FB7"/>
    <w:rsid w:val="004D7842"/>
    <w:rsid w:val="004E505B"/>
    <w:rsid w:val="004E50B3"/>
    <w:rsid w:val="004E5BBD"/>
    <w:rsid w:val="004F7C20"/>
    <w:rsid w:val="00500655"/>
    <w:rsid w:val="00511AD0"/>
    <w:rsid w:val="00526E11"/>
    <w:rsid w:val="00533C88"/>
    <w:rsid w:val="005364E5"/>
    <w:rsid w:val="00550A67"/>
    <w:rsid w:val="005527BF"/>
    <w:rsid w:val="00556921"/>
    <w:rsid w:val="0056391C"/>
    <w:rsid w:val="005665E6"/>
    <w:rsid w:val="005842ED"/>
    <w:rsid w:val="005B10FE"/>
    <w:rsid w:val="005B25F1"/>
    <w:rsid w:val="005B53FD"/>
    <w:rsid w:val="005C0863"/>
    <w:rsid w:val="005C5770"/>
    <w:rsid w:val="005D23BC"/>
    <w:rsid w:val="005D4A2C"/>
    <w:rsid w:val="005F1951"/>
    <w:rsid w:val="005F1D2B"/>
    <w:rsid w:val="005F5BF4"/>
    <w:rsid w:val="005F6B04"/>
    <w:rsid w:val="006012C9"/>
    <w:rsid w:val="006204F1"/>
    <w:rsid w:val="00622918"/>
    <w:rsid w:val="006257E1"/>
    <w:rsid w:val="006311EC"/>
    <w:rsid w:val="00664821"/>
    <w:rsid w:val="006733F5"/>
    <w:rsid w:val="0067344F"/>
    <w:rsid w:val="006864BE"/>
    <w:rsid w:val="00690BE5"/>
    <w:rsid w:val="00695B8E"/>
    <w:rsid w:val="006A00E1"/>
    <w:rsid w:val="006C0E4C"/>
    <w:rsid w:val="006C747B"/>
    <w:rsid w:val="006F4F9E"/>
    <w:rsid w:val="00712A0F"/>
    <w:rsid w:val="0072457A"/>
    <w:rsid w:val="00741D06"/>
    <w:rsid w:val="007439A2"/>
    <w:rsid w:val="00752BA0"/>
    <w:rsid w:val="00760210"/>
    <w:rsid w:val="00761C65"/>
    <w:rsid w:val="007721E2"/>
    <w:rsid w:val="007734BE"/>
    <w:rsid w:val="00777550"/>
    <w:rsid w:val="00791201"/>
    <w:rsid w:val="007C718E"/>
    <w:rsid w:val="007D4699"/>
    <w:rsid w:val="0080109D"/>
    <w:rsid w:val="00803D68"/>
    <w:rsid w:val="008132D4"/>
    <w:rsid w:val="00820191"/>
    <w:rsid w:val="008207D0"/>
    <w:rsid w:val="008230D7"/>
    <w:rsid w:val="008338BD"/>
    <w:rsid w:val="008376A3"/>
    <w:rsid w:val="00837AE7"/>
    <w:rsid w:val="00853E43"/>
    <w:rsid w:val="008776F7"/>
    <w:rsid w:val="0089353B"/>
    <w:rsid w:val="008A028D"/>
    <w:rsid w:val="008B2FB6"/>
    <w:rsid w:val="008B41BE"/>
    <w:rsid w:val="008C3985"/>
    <w:rsid w:val="008C3B86"/>
    <w:rsid w:val="008D4B60"/>
    <w:rsid w:val="008E4E7A"/>
    <w:rsid w:val="008F033F"/>
    <w:rsid w:val="009224F9"/>
    <w:rsid w:val="00923158"/>
    <w:rsid w:val="00936163"/>
    <w:rsid w:val="00940B50"/>
    <w:rsid w:val="0095614D"/>
    <w:rsid w:val="00960F3E"/>
    <w:rsid w:val="00962D02"/>
    <w:rsid w:val="009637CC"/>
    <w:rsid w:val="00964EC1"/>
    <w:rsid w:val="009804C3"/>
    <w:rsid w:val="00981483"/>
    <w:rsid w:val="009A7DAE"/>
    <w:rsid w:val="009B3982"/>
    <w:rsid w:val="009C5BCC"/>
    <w:rsid w:val="009C7A2B"/>
    <w:rsid w:val="009F6543"/>
    <w:rsid w:val="00A01B08"/>
    <w:rsid w:val="00A02118"/>
    <w:rsid w:val="00A03FB0"/>
    <w:rsid w:val="00A056B1"/>
    <w:rsid w:val="00A06771"/>
    <w:rsid w:val="00A26318"/>
    <w:rsid w:val="00A26ED3"/>
    <w:rsid w:val="00AA022C"/>
    <w:rsid w:val="00AB3A26"/>
    <w:rsid w:val="00AB7020"/>
    <w:rsid w:val="00AD536C"/>
    <w:rsid w:val="00AF1D19"/>
    <w:rsid w:val="00AF558A"/>
    <w:rsid w:val="00AF5F5E"/>
    <w:rsid w:val="00AF6D22"/>
    <w:rsid w:val="00B05261"/>
    <w:rsid w:val="00B2413F"/>
    <w:rsid w:val="00B355F1"/>
    <w:rsid w:val="00B555AB"/>
    <w:rsid w:val="00B55F58"/>
    <w:rsid w:val="00B56FD3"/>
    <w:rsid w:val="00B579F9"/>
    <w:rsid w:val="00B75C40"/>
    <w:rsid w:val="00B76A35"/>
    <w:rsid w:val="00BA1F17"/>
    <w:rsid w:val="00BA48DA"/>
    <w:rsid w:val="00BA4922"/>
    <w:rsid w:val="00BA4B70"/>
    <w:rsid w:val="00BB27BF"/>
    <w:rsid w:val="00BB49F3"/>
    <w:rsid w:val="00BC0B7F"/>
    <w:rsid w:val="00BC792B"/>
    <w:rsid w:val="00BD2D7D"/>
    <w:rsid w:val="00BE3AD4"/>
    <w:rsid w:val="00C02FC6"/>
    <w:rsid w:val="00C1713C"/>
    <w:rsid w:val="00C24665"/>
    <w:rsid w:val="00C275B2"/>
    <w:rsid w:val="00C3512E"/>
    <w:rsid w:val="00C5432A"/>
    <w:rsid w:val="00C56AF7"/>
    <w:rsid w:val="00C818ED"/>
    <w:rsid w:val="00C92711"/>
    <w:rsid w:val="00CB228C"/>
    <w:rsid w:val="00CF2D65"/>
    <w:rsid w:val="00CF6C57"/>
    <w:rsid w:val="00D012F2"/>
    <w:rsid w:val="00D11CCE"/>
    <w:rsid w:val="00D2712B"/>
    <w:rsid w:val="00D34CFE"/>
    <w:rsid w:val="00D34D6A"/>
    <w:rsid w:val="00D705D1"/>
    <w:rsid w:val="00D8332B"/>
    <w:rsid w:val="00D91690"/>
    <w:rsid w:val="00DA3458"/>
    <w:rsid w:val="00DB28F4"/>
    <w:rsid w:val="00DC0DB5"/>
    <w:rsid w:val="00DD25A4"/>
    <w:rsid w:val="00DD29E9"/>
    <w:rsid w:val="00DD64FF"/>
    <w:rsid w:val="00DE0478"/>
    <w:rsid w:val="00DE74A9"/>
    <w:rsid w:val="00E0625D"/>
    <w:rsid w:val="00E13F15"/>
    <w:rsid w:val="00E14B2B"/>
    <w:rsid w:val="00E23266"/>
    <w:rsid w:val="00E3114C"/>
    <w:rsid w:val="00E34447"/>
    <w:rsid w:val="00E43006"/>
    <w:rsid w:val="00E472D4"/>
    <w:rsid w:val="00E80862"/>
    <w:rsid w:val="00E81E8C"/>
    <w:rsid w:val="00E82F56"/>
    <w:rsid w:val="00E92E21"/>
    <w:rsid w:val="00EA18A5"/>
    <w:rsid w:val="00EA2BE2"/>
    <w:rsid w:val="00EC22A7"/>
    <w:rsid w:val="00ED07C1"/>
    <w:rsid w:val="00ED13A7"/>
    <w:rsid w:val="00ED3747"/>
    <w:rsid w:val="00ED3870"/>
    <w:rsid w:val="00EF343D"/>
    <w:rsid w:val="00EF62A7"/>
    <w:rsid w:val="00F04C76"/>
    <w:rsid w:val="00F17AD2"/>
    <w:rsid w:val="00F30178"/>
    <w:rsid w:val="00F42A16"/>
    <w:rsid w:val="00F474FD"/>
    <w:rsid w:val="00F66049"/>
    <w:rsid w:val="00F734E2"/>
    <w:rsid w:val="00F935F3"/>
    <w:rsid w:val="00FA0E66"/>
    <w:rsid w:val="00FB24B2"/>
    <w:rsid w:val="00FB67B0"/>
    <w:rsid w:val="00FE6678"/>
    <w:rsid w:val="00FF0FF1"/>
    <w:rsid w:val="00FF3859"/>
    <w:rsid w:val="00FF4A0D"/>
    <w:rsid w:val="13E20A8B"/>
    <w:rsid w:val="19613434"/>
    <w:rsid w:val="34F4472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12" w:lineRule="atLeast"/>
      <w:jc w:val="both"/>
      <w:textAlignment w:val="baseline"/>
    </w:pPr>
    <w:rPr>
      <w:rFonts w:ascii="Times New Roman" w:hAnsi="Times New Roman" w:eastAsia="宋体" w:cs="Times New Roman"/>
      <w:sz w:val="21"/>
      <w:lang w:val="en-US" w:eastAsia="zh-CN" w:bidi="ar-SA"/>
    </w:rPr>
  </w:style>
  <w:style w:type="character" w:default="1" w:styleId="6">
    <w:name w:val="Default Paragraph Font"/>
    <w:unhideWhenUsed/>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link w:val="8"/>
    <w:unhideWhenUsed/>
    <w:qFormat/>
    <w:uiPriority w:val="99"/>
    <w:pPr>
      <w:adjustRightInd/>
      <w:spacing w:line="240" w:lineRule="auto"/>
      <w:textAlignment w:val="auto"/>
    </w:pPr>
    <w:rPr>
      <w:rFonts w:ascii="宋体" w:hAnsi="Courier New" w:cs="Courier New"/>
      <w:kern w:val="2"/>
      <w:szCs w:val="21"/>
    </w:rPr>
  </w:style>
  <w:style w:type="paragraph" w:styleId="3">
    <w:name w:val="Balloon Text"/>
    <w:basedOn w:val="1"/>
    <w:link w:val="9"/>
    <w:unhideWhenUsed/>
    <w:qFormat/>
    <w:uiPriority w:val="99"/>
    <w:pPr>
      <w:adjustRightInd/>
      <w:spacing w:line="240" w:lineRule="auto"/>
      <w:textAlignment w:val="auto"/>
    </w:pPr>
    <w:rPr>
      <w:rFonts w:ascii="Calibri" w:hAnsi="Calibri" w:eastAsia="宋体" w:cs="Times New Roman"/>
      <w:kern w:val="2"/>
      <w:sz w:val="18"/>
      <w:szCs w:val="18"/>
    </w:rPr>
  </w:style>
  <w:style w:type="paragraph" w:styleId="4">
    <w:name w:val="footer"/>
    <w:basedOn w:val="1"/>
    <w:link w:val="10"/>
    <w:unhideWhenUsed/>
    <w:qFormat/>
    <w:uiPriority w:val="99"/>
    <w:pPr>
      <w:tabs>
        <w:tab w:val="center" w:pos="4153"/>
        <w:tab w:val="right" w:pos="8306"/>
      </w:tabs>
      <w:adjustRightInd/>
      <w:snapToGrid w:val="0"/>
      <w:spacing w:line="240" w:lineRule="auto"/>
      <w:jc w:val="left"/>
      <w:textAlignment w:val="auto"/>
    </w:pPr>
    <w:rPr>
      <w:rFonts w:ascii="Calibri" w:hAnsi="Calibri" w:eastAsia="宋体" w:cs="Times New Roman"/>
      <w:kern w:val="2"/>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adjustRightInd/>
      <w:snapToGrid w:val="0"/>
      <w:spacing w:line="240" w:lineRule="auto"/>
      <w:jc w:val="center"/>
      <w:textAlignment w:val="auto"/>
    </w:pPr>
    <w:rPr>
      <w:rFonts w:ascii="Calibri" w:hAnsi="Calibri" w:eastAsia="宋体" w:cs="Times New Roman"/>
      <w:kern w:val="2"/>
      <w:sz w:val="18"/>
      <w:szCs w:val="18"/>
    </w:rPr>
  </w:style>
  <w:style w:type="character" w:customStyle="1" w:styleId="8">
    <w:name w:val="纯文本 Char"/>
    <w:link w:val="2"/>
    <w:qFormat/>
    <w:uiPriority w:val="99"/>
    <w:rPr>
      <w:rFonts w:ascii="宋体" w:hAnsi="Courier New" w:cs="Courier New"/>
      <w:kern w:val="2"/>
      <w:sz w:val="21"/>
      <w:szCs w:val="21"/>
    </w:rPr>
  </w:style>
  <w:style w:type="character" w:customStyle="1" w:styleId="9">
    <w:name w:val="批注框文本 Char"/>
    <w:link w:val="3"/>
    <w:qFormat/>
    <w:uiPriority w:val="99"/>
    <w:rPr>
      <w:sz w:val="18"/>
      <w:szCs w:val="18"/>
    </w:rPr>
  </w:style>
  <w:style w:type="character" w:customStyle="1" w:styleId="10">
    <w:name w:val="页脚 Char"/>
    <w:link w:val="4"/>
    <w:uiPriority w:val="99"/>
    <w:rPr>
      <w:sz w:val="18"/>
      <w:szCs w:val="18"/>
    </w:rPr>
  </w:style>
  <w:style w:type="character" w:customStyle="1" w:styleId="11">
    <w:name w:val="页眉 Char"/>
    <w:link w:val="5"/>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file:///F:\&#33521;&#35821;\22&#31179;\&#22320;&#29702;\R\&#25991;&#20214;\word\P94&#22270;1-7&#30002;.tif" TargetMode="External"/><Relationship Id="rId17" Type="http://schemas.openxmlformats.org/officeDocument/2006/relationships/image" Target="media/image9.png"/><Relationship Id="rId16" Type="http://schemas.openxmlformats.org/officeDocument/2006/relationships/image" Target="media/image8.emf"/><Relationship Id="rId15" Type="http://schemas.openxmlformats.org/officeDocument/2006/relationships/image" Target="media/image7.png"/><Relationship Id="rId14" Type="http://schemas.openxmlformats.org/officeDocument/2006/relationships/image" Target="media/image6.emf"/><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9</Pages>
  <Words>2989</Words>
  <Characters>3584</Characters>
  <Lines>34</Lines>
  <Paragraphs>9</Paragraphs>
  <TotalTime>3</TotalTime>
  <ScaleCrop>false</ScaleCrop>
  <LinksUpToDate>false</LinksUpToDate>
  <CharactersWithSpaces>3944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2016-01-15T05:00:00Z</dcterms:created>
  <dc:creator>Administrator</dc:creator>
  <cp:lastModifiedBy>Administrator</cp:lastModifiedBy>
  <dcterms:modified xsi:type="dcterms:W3CDTF">2022-07-01T05:53:12Z</dcterms:modified>
  <cp:revision>107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