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540" w:lineRule="exact"/>
        <w:jc w:val="center"/>
        <w:rPr>
          <w:rFonts w:ascii="黑体" w:eastAsia="黑体" w:hAnsi="黑体" w:cs="宋体"/>
          <w:b/>
          <w:sz w:val="32"/>
          <w:szCs w:val="32"/>
        </w:rPr>
      </w:pPr>
      <w:r>
        <w:rPr>
          <w:rFonts w:ascii="黑体" w:eastAsia="黑体" w:hAnsi="黑体" w:cs="宋体" w:hint="eastAsia"/>
          <w:b/>
          <w:sz w:val="32"/>
          <w:szCs w:val="32"/>
        </w:rPr>
        <w:drawing>
          <wp:anchor simplePos="0" relativeHeight="251658240" behindDoc="0" locked="0" layoutInCell="1" allowOverlap="1">
            <wp:simplePos x="0" y="0"/>
            <wp:positionH relativeFrom="page">
              <wp:posOffset>10693400</wp:posOffset>
            </wp:positionH>
            <wp:positionV relativeFrom="topMargin">
              <wp:posOffset>12636500</wp:posOffset>
            </wp:positionV>
            <wp:extent cx="457200" cy="4953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867836" name=""/>
                    <pic:cNvPicPr>
                      <a:picLocks noChangeAspect="1"/>
                    </pic:cNvPicPr>
                  </pic:nvPicPr>
                  <pic:blipFill>
                    <a:blip xmlns:r="http://schemas.openxmlformats.org/officeDocument/2006/relationships" r:embed="rId6"/>
                    <a:stretch>
                      <a:fillRect/>
                    </a:stretch>
                  </pic:blipFill>
                  <pic:spPr>
                    <a:xfrm>
                      <a:off x="0" y="0"/>
                      <a:ext cx="457200" cy="495300"/>
                    </a:xfrm>
                    <a:prstGeom prst="rect">
                      <a:avLst/>
                    </a:prstGeom>
                  </pic:spPr>
                </pic:pic>
              </a:graphicData>
            </a:graphic>
          </wp:anchor>
        </w:drawing>
      </w:r>
      <w:r>
        <w:rPr>
          <w:rFonts w:ascii="黑体" w:eastAsia="黑体" w:hAnsi="黑体" w:cs="宋体" w:hint="eastAsia"/>
          <w:b/>
          <w:sz w:val="32"/>
          <w:szCs w:val="32"/>
        </w:rPr>
        <w:t>大英县 2021年下期九年级（上册）语文单元目标测试</w:t>
      </w:r>
    </w:p>
    <w:p>
      <w:pPr>
        <w:spacing w:line="540" w:lineRule="exact"/>
        <w:jc w:val="center"/>
        <w:rPr>
          <w:rFonts w:ascii="黑体" w:eastAsia="黑体" w:hAnsi="黑体" w:cs="宋体"/>
          <w:b/>
          <w:sz w:val="44"/>
          <w:szCs w:val="44"/>
        </w:rPr>
      </w:pPr>
      <w:r>
        <w:rPr>
          <w:rFonts w:ascii="黑体" w:eastAsia="黑体" w:hAnsi="黑体" w:cs="宋体" w:hint="eastAsia"/>
          <w:b/>
          <w:sz w:val="44"/>
          <w:szCs w:val="44"/>
        </w:rPr>
        <w:t>第二单元</w:t>
      </w:r>
    </w:p>
    <w:p>
      <w:pPr>
        <w:widowControl/>
        <w:spacing w:line="360" w:lineRule="exact"/>
        <w:jc w:val="center"/>
        <w:rPr>
          <w:rFonts w:ascii="宋体" w:eastAsia="宋体" w:hAnsi="宋体" w:cs="宋体"/>
          <w:b/>
          <w:szCs w:val="21"/>
        </w:rPr>
      </w:pPr>
      <w:r>
        <w:rPr>
          <w:rFonts w:ascii="宋体" w:eastAsia="宋体" w:hAnsi="宋体" w:cs="宋体" w:hint="eastAsia"/>
          <w:b/>
          <w:szCs w:val="21"/>
        </w:rPr>
        <w:t>（时间：120分钟         总分：150分）</w:t>
      </w:r>
    </w:p>
    <w:p>
      <w:pPr>
        <w:spacing w:line="380" w:lineRule="exact"/>
        <w:rPr>
          <w:rFonts w:ascii="黑体" w:eastAsia="黑体" w:hAnsi="黑体" w:cs="宋体"/>
          <w:b/>
          <w:sz w:val="28"/>
          <w:szCs w:val="28"/>
        </w:rPr>
      </w:pPr>
      <w:r>
        <w:rPr>
          <w:rFonts w:ascii="黑体" w:eastAsia="黑体" w:hAnsi="黑体" w:cs="宋体" w:hint="eastAsia"/>
          <w:b/>
          <w:sz w:val="28"/>
          <w:szCs w:val="28"/>
        </w:rPr>
        <w:t>一、积累与运用（</w:t>
      </w:r>
      <w:r>
        <w:rPr>
          <w:rFonts w:ascii="黑体" w:eastAsia="黑体" w:hAnsi="黑体" w:cs="宋体" w:hint="eastAsia"/>
          <w:b/>
          <w:sz w:val="28"/>
          <w:szCs w:val="28"/>
          <w:lang w:val="en-US" w:eastAsia="zh-CN"/>
        </w:rPr>
        <w:t>41</w:t>
      </w:r>
      <w:r>
        <w:rPr>
          <w:rFonts w:ascii="黑体" w:eastAsia="黑体" w:hAnsi="黑体" w:cs="宋体" w:hint="eastAsia"/>
          <w:b/>
          <w:sz w:val="28"/>
          <w:szCs w:val="28"/>
        </w:rPr>
        <w:t>分）</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1．下列加点字注音无误的一项是（    ）（3分）</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A．游</w:t>
      </w:r>
      <w:r>
        <w:rPr>
          <w:rFonts w:ascii="方正书宋简体" w:eastAsia="方正书宋简体" w:hAnsi="方正书宋简体" w:cs="方正书宋简体" w:hint="eastAsia"/>
          <w:b/>
          <w:bCs/>
          <w:em w:val="underDot"/>
        </w:rPr>
        <w:t>弋</w:t>
      </w:r>
      <w:r>
        <w:rPr>
          <w:rFonts w:ascii="方正书宋简体" w:eastAsia="方正书宋简体" w:hAnsi="方正书宋简体" w:cs="方正书宋简体" w:hint="eastAsia"/>
          <w:b/>
          <w:bCs/>
        </w:rPr>
        <w:t>(yì)</w:t>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rPr>
        <w:t>容</w:t>
      </w:r>
      <w:r>
        <w:rPr>
          <w:rFonts w:ascii="方正书宋简体" w:eastAsia="方正书宋简体" w:hAnsi="方正书宋简体" w:cs="方正书宋简体" w:hint="eastAsia"/>
          <w:b/>
          <w:bCs/>
          <w:em w:val="underDot"/>
        </w:rPr>
        <w:t>赦</w:t>
      </w:r>
      <w:r>
        <w:rPr>
          <w:rFonts w:ascii="方正书宋简体" w:eastAsia="方正书宋简体" w:hAnsi="方正书宋简体" w:cs="方正书宋简体" w:hint="eastAsia"/>
          <w:b/>
          <w:bCs/>
        </w:rPr>
        <w:t>(shè)</w:t>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rPr>
        <w:t>解</w:t>
      </w:r>
      <w:r>
        <w:rPr>
          <w:rFonts w:ascii="方正书宋简体" w:eastAsia="方正书宋简体" w:hAnsi="方正书宋简体" w:cs="方正书宋简体" w:hint="eastAsia"/>
          <w:b/>
          <w:bCs/>
          <w:em w:val="underDot"/>
        </w:rPr>
        <w:t>剖</w:t>
      </w:r>
      <w:r>
        <w:rPr>
          <w:rFonts w:ascii="方正书宋简体" w:eastAsia="方正书宋简体" w:hAnsi="方正书宋简体" w:cs="方正书宋简体" w:hint="eastAsia"/>
          <w:b/>
          <w:bCs/>
        </w:rPr>
        <w:t>(pāo)         金</w:t>
      </w:r>
      <w:r>
        <w:rPr>
          <w:rFonts w:ascii="方正书宋简体" w:eastAsia="方正书宋简体" w:hAnsi="方正书宋简体" w:cs="方正书宋简体" w:hint="eastAsia"/>
          <w:b/>
          <w:bCs/>
          <w:em w:val="underDot"/>
        </w:rPr>
        <w:t>戈</w:t>
      </w:r>
      <w:r>
        <w:rPr>
          <w:rFonts w:ascii="方正书宋简体" w:eastAsia="方正书宋简体" w:hAnsi="方正书宋简体" w:cs="方正书宋简体" w:hint="eastAsia"/>
          <w:b/>
          <w:bCs/>
        </w:rPr>
        <w:t>铁马(</w:t>
      </w:r>
      <w:r>
        <w:rPr>
          <w:rFonts w:ascii="方正书宋简体" w:eastAsia="方正书宋简体" w:hAnsi="Arial" w:cs="Arial" w:hint="eastAsia"/>
          <w:b/>
          <w:bCs/>
        </w:rPr>
        <w:t>ɡ</w:t>
      </w:r>
      <w:r>
        <w:rPr>
          <w:rFonts w:ascii="方正书宋简体" w:eastAsia="方正书宋简体" w:hAnsi="方正书宋简体" w:cs="方正书宋简体" w:hint="eastAsia"/>
          <w:b/>
          <w:bCs/>
        </w:rPr>
        <w:t>ē)</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B．强</w:t>
      </w:r>
      <w:r>
        <w:rPr>
          <w:rFonts w:ascii="方正书宋简体" w:eastAsia="方正书宋简体" w:hAnsi="方正书宋简体" w:cs="方正书宋简体" w:hint="eastAsia"/>
          <w:b/>
          <w:bCs/>
          <w:em w:val="underDot"/>
        </w:rPr>
        <w:t>聒</w:t>
      </w:r>
      <w:r>
        <w:rPr>
          <w:rFonts w:ascii="方正书宋简体" w:eastAsia="方正书宋简体" w:hAnsi="方正书宋简体" w:cs="方正书宋简体" w:hint="eastAsia"/>
          <w:b/>
          <w:bCs/>
        </w:rPr>
        <w:t>(</w:t>
      </w:r>
      <w:r>
        <w:rPr>
          <w:rFonts w:ascii="方正书宋简体" w:eastAsia="方正书宋简体" w:hAnsi="Arial" w:cs="Arial" w:hint="eastAsia"/>
          <w:b/>
          <w:bCs/>
        </w:rPr>
        <w:t>ɡ</w:t>
      </w:r>
      <w:r>
        <w:rPr>
          <w:rFonts w:ascii="方正书宋简体" w:eastAsia="方正书宋简体" w:hAnsi="方正书宋简体" w:cs="方正书宋简体" w:hint="eastAsia"/>
          <w:b/>
          <w:bCs/>
        </w:rPr>
        <w:t>uā)</w:t>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rPr>
        <w:t>窗</w:t>
      </w:r>
      <w:r>
        <w:rPr>
          <w:rFonts w:ascii="方正书宋简体" w:eastAsia="方正书宋简体" w:hAnsi="方正书宋简体" w:cs="方正书宋简体" w:hint="eastAsia"/>
          <w:b/>
          <w:bCs/>
          <w:em w:val="underDot"/>
        </w:rPr>
        <w:t>棂</w:t>
      </w:r>
      <w:r>
        <w:rPr>
          <w:rFonts w:ascii="方正书宋简体" w:eastAsia="方正书宋简体" w:hAnsi="方正书宋简体" w:cs="方正书宋简体" w:hint="eastAsia"/>
          <w:b/>
          <w:bCs/>
        </w:rPr>
        <w:t>(línɡ)</w:t>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rPr>
        <w:t>亵</w:t>
      </w:r>
      <w:r>
        <w:rPr>
          <w:rFonts w:ascii="方正书宋简体" w:eastAsia="方正书宋简体" w:hAnsi="方正书宋简体" w:cs="方正书宋简体" w:hint="eastAsia"/>
          <w:b/>
          <w:bCs/>
          <w:em w:val="underDot"/>
        </w:rPr>
        <w:t>渎</w:t>
      </w:r>
      <w:r>
        <w:rPr>
          <w:rFonts w:ascii="方正书宋简体" w:eastAsia="方正书宋简体" w:hAnsi="方正书宋简体" w:cs="方正书宋简体" w:hint="eastAsia"/>
          <w:b/>
          <w:bCs/>
        </w:rPr>
        <w:t>(dú)</w:t>
      </w:r>
      <w:r>
        <w:rPr>
          <w:rFonts w:ascii="方正书宋简体" w:eastAsia="方正书宋简体" w:hAnsi="方正书宋简体" w:cs="方正书宋简体" w:hint="eastAsia"/>
          <w:b/>
          <w:bCs/>
        </w:rPr>
        <w:tab/>
      </w:r>
      <w:r>
        <w:rPr>
          <w:rFonts w:ascii="方正书宋简体" w:eastAsia="方正书宋简体" w:hAnsi="方正书宋简体" w:cs="方正书宋简体" w:hint="eastAsia"/>
          <w:b/>
          <w:bCs/>
        </w:rPr>
        <w:t xml:space="preserve">      </w:t>
      </w:r>
      <w:r>
        <w:rPr>
          <w:rFonts w:ascii="方正书宋简体" w:eastAsia="方正书宋简体" w:hAnsi="方正书宋简体" w:cs="方正书宋简体" w:hint="eastAsia"/>
          <w:b/>
          <w:bCs/>
          <w:em w:val="underDot"/>
        </w:rPr>
        <w:t>悄</w:t>
      </w:r>
      <w:r>
        <w:rPr>
          <w:rFonts w:ascii="方正书宋简体" w:eastAsia="方正书宋简体" w:hAnsi="方正书宋简体" w:cs="方正书宋简体" w:hint="eastAsia"/>
          <w:b/>
          <w:bCs/>
        </w:rPr>
        <w:t>无声息(qiǎo)</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C．</w:t>
      </w:r>
      <w:r>
        <w:rPr>
          <w:rFonts w:ascii="方正书宋简体" w:eastAsia="方正书宋简体" w:hAnsi="方正书宋简体" w:cs="方正书宋简体" w:hint="eastAsia"/>
          <w:b/>
          <w:bCs/>
          <w:em w:val="underDot"/>
        </w:rPr>
        <w:t>瞥</w:t>
      </w:r>
      <w:r>
        <w:rPr>
          <w:rFonts w:ascii="方正书宋简体" w:eastAsia="方正书宋简体" w:hAnsi="方正书宋简体" w:cs="方正书宋简体" w:hint="eastAsia"/>
          <w:b/>
          <w:bCs/>
        </w:rPr>
        <w:t>见(piē)</w:t>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em w:val="underDot"/>
        </w:rPr>
        <w:t>坍</w:t>
      </w:r>
      <w:r>
        <w:rPr>
          <w:rFonts w:ascii="方正书宋简体" w:eastAsia="方正书宋简体" w:hAnsi="方正书宋简体" w:cs="方正书宋简体" w:hint="eastAsia"/>
          <w:b/>
          <w:bCs/>
        </w:rPr>
        <w:t>塌(tān)</w:t>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rPr>
        <w:t>箱</w:t>
      </w:r>
      <w:r>
        <w:rPr>
          <w:rFonts w:ascii="方正书宋简体" w:eastAsia="方正书宋简体" w:hAnsi="方正书宋简体" w:cs="方正书宋简体" w:hint="eastAsia"/>
          <w:b/>
          <w:bCs/>
          <w:em w:val="underDot"/>
        </w:rPr>
        <w:t>箧</w:t>
      </w:r>
      <w:r>
        <w:rPr>
          <w:rFonts w:ascii="方正书宋简体" w:eastAsia="方正书宋简体" w:hAnsi="方正书宋简体" w:cs="方正书宋简体" w:hint="eastAsia"/>
          <w:b/>
          <w:bCs/>
        </w:rPr>
        <w:t>(qiè)</w:t>
      </w:r>
      <w:r>
        <w:rPr>
          <w:rFonts w:ascii="方正书宋简体" w:eastAsia="方正书宋简体" w:hAnsi="方正书宋简体" w:cs="方正书宋简体" w:hint="eastAsia"/>
          <w:b/>
          <w:bCs/>
        </w:rPr>
        <w:tab/>
      </w:r>
      <w:r>
        <w:rPr>
          <w:rFonts w:ascii="方正书宋简体" w:eastAsia="方正书宋简体" w:hAnsi="方正书宋简体" w:cs="方正书宋简体" w:hint="eastAsia"/>
          <w:b/>
          <w:bCs/>
        </w:rPr>
        <w:t xml:space="preserve">      自吹自</w:t>
      </w:r>
      <w:r>
        <w:rPr>
          <w:rFonts w:ascii="方正书宋简体" w:eastAsia="方正书宋简体" w:hAnsi="方正书宋简体" w:cs="方正书宋简体" w:hint="eastAsia"/>
          <w:b/>
          <w:bCs/>
          <w:em w:val="underDot"/>
        </w:rPr>
        <w:t>擂</w:t>
      </w:r>
      <w:r>
        <w:rPr>
          <w:rFonts w:ascii="方正书宋简体" w:eastAsia="方正书宋简体" w:hAnsi="方正书宋简体" w:cs="方正书宋简体" w:hint="eastAsia"/>
          <w:b/>
          <w:bCs/>
        </w:rPr>
        <w:t>(léi)</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D．卑</w:t>
      </w:r>
      <w:r>
        <w:rPr>
          <w:rFonts w:ascii="方正书宋简体" w:eastAsia="方正书宋简体" w:hAnsi="方正书宋简体" w:cs="方正书宋简体" w:hint="eastAsia"/>
          <w:b/>
          <w:bCs/>
          <w:em w:val="underDot"/>
        </w:rPr>
        <w:t>劣</w:t>
      </w:r>
      <w:r>
        <w:rPr>
          <w:rFonts w:ascii="方正书宋简体" w:eastAsia="方正书宋简体" w:hAnsi="方正书宋简体" w:cs="方正书宋简体" w:hint="eastAsia"/>
          <w:b/>
          <w:bCs/>
        </w:rPr>
        <w:t>(liè)</w:t>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rPr>
        <w:t>宽</w:t>
      </w:r>
      <w:r>
        <w:rPr>
          <w:rFonts w:ascii="方正书宋简体" w:eastAsia="方正书宋简体" w:hAnsi="方正书宋简体" w:cs="方正书宋简体" w:hint="eastAsia"/>
          <w:b/>
          <w:bCs/>
          <w:em w:val="underDot"/>
        </w:rPr>
        <w:t>宥</w:t>
      </w:r>
      <w:r>
        <w:rPr>
          <w:rFonts w:ascii="方正书宋简体" w:eastAsia="方正书宋简体" w:hAnsi="方正书宋简体" w:cs="方正书宋简体" w:hint="eastAsia"/>
          <w:b/>
          <w:bCs/>
        </w:rPr>
        <w:t>(yòu)</w:t>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lang w:val="en-US" w:eastAsia="zh-CN"/>
        </w:rPr>
        <w:tab/>
      </w:r>
      <w:r>
        <w:rPr>
          <w:rFonts w:ascii="方正书宋简体" w:eastAsia="方正书宋简体" w:hAnsi="方正书宋简体" w:cs="方正书宋简体" w:hint="eastAsia"/>
          <w:b/>
          <w:bCs/>
        </w:rPr>
        <w:t>憎恶(zènɡ)       自惭形</w:t>
      </w:r>
      <w:r>
        <w:rPr>
          <w:rFonts w:ascii="方正书宋简体" w:eastAsia="方正书宋简体" w:hAnsi="方正书宋简体" w:cs="方正书宋简体" w:hint="eastAsia"/>
          <w:b/>
          <w:bCs/>
          <w:em w:val="underDot"/>
        </w:rPr>
        <w:t>秽</w:t>
      </w:r>
      <w:r>
        <w:rPr>
          <w:rFonts w:ascii="方正书宋简体" w:eastAsia="方正书宋简体" w:hAnsi="方正书宋简体" w:cs="方正书宋简体" w:hint="eastAsia"/>
          <w:b/>
          <w:bCs/>
        </w:rPr>
        <w:t>(huì)</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2. 依次填入下面横线上的汉字,全都正确的一项是 (　　)（3分）</w:t>
      </w:r>
    </w:p>
    <w:p>
      <w:pPr>
        <w:spacing w:line="324" w:lineRule="exact"/>
        <w:rPr>
          <w:rFonts w:ascii="方正书宋简体" w:eastAsia="方正书宋简体" w:hAnsi="方正书宋简体" w:cs="方正书宋简体"/>
          <w:b/>
          <w:bCs/>
          <w:color w:val="000000" w:themeColor="text1"/>
          <w:spacing w:val="-6"/>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　　</w:t>
      </w:r>
      <w:r>
        <w:rPr>
          <w:rFonts w:ascii="方正书宋简体" w:eastAsia="方正书宋简体" w:hAnsi="方正书宋简体" w:cs="方正书宋简体" w:hint="eastAsia"/>
          <w:b/>
          <w:bCs/>
          <w:color w:val="000000" w:themeColor="text1"/>
          <w:spacing w:val="-6"/>
          <w:szCs w:val="21"/>
          <w14:textFill>
            <w14:solidFill>
              <w14:schemeClr w14:val="tx1"/>
            </w14:solidFill>
          </w14:textFill>
        </w:rPr>
        <w:t>请你用大理石,用玉石,用青铜,用瓷器建造一个梦,用雪松做它的屋架,给它上上下下</w:t>
      </w:r>
      <w:r>
        <w:rPr>
          <w:rFonts w:ascii="方正书宋简体" w:eastAsia="方正书宋简体" w:hAnsi="方正书宋简体" w:cs="方正书宋简体" w:hint="eastAsia"/>
          <w:b/>
          <w:bCs/>
          <w:color w:val="000000" w:themeColor="text1"/>
          <w:spacing w:val="-6"/>
          <w:szCs w:val="21"/>
          <w:u w:val="single" w:color="000000"/>
          <w14:textFill>
            <w14:solidFill>
              <w14:schemeClr w14:val="tx1"/>
            </w14:solidFill>
          </w14:textFill>
        </w:rPr>
        <w:t>　①　</w:t>
      </w:r>
      <w:r>
        <w:rPr>
          <w:rFonts w:ascii="方正书宋简体" w:eastAsia="方正书宋简体" w:hAnsi="方正书宋简体" w:cs="方正书宋简体" w:hint="eastAsia"/>
          <w:b/>
          <w:bCs/>
          <w:color w:val="000000" w:themeColor="text1"/>
          <w:spacing w:val="-6"/>
          <w:szCs w:val="21"/>
          <w14:textFill>
            <w14:solidFill>
              <w14:schemeClr w14:val="tx1"/>
            </w14:solidFill>
          </w14:textFill>
        </w:rPr>
        <w:t>满宝石,披上绸</w:t>
      </w:r>
      <w:r>
        <w:rPr>
          <w:rFonts w:ascii="方正书宋简体" w:eastAsia="方正书宋简体" w:hAnsi="方正书宋简体" w:cs="方正书宋简体" w:hint="eastAsia"/>
          <w:b/>
          <w:bCs/>
          <w:color w:val="000000" w:themeColor="text1"/>
          <w:spacing w:val="-6"/>
          <w:szCs w:val="21"/>
          <w:u w:val="single" w:color="000000"/>
          <w14:textFill>
            <w14:solidFill>
              <w14:schemeClr w14:val="tx1"/>
            </w14:solidFill>
          </w14:textFill>
        </w:rPr>
        <w:t>　②　</w:t>
      </w:r>
      <w:r>
        <w:rPr>
          <w:rFonts w:ascii="方正书宋简体" w:eastAsia="方正书宋简体" w:hAnsi="方正书宋简体" w:cs="方正书宋简体" w:hint="eastAsia"/>
          <w:b/>
          <w:bCs/>
          <w:color w:val="000000" w:themeColor="text1"/>
          <w:spacing w:val="-6"/>
          <w:szCs w:val="21"/>
          <w14:textFill>
            <w14:solidFill>
              <w14:schemeClr w14:val="tx1"/>
            </w14:solidFill>
          </w14:textFill>
        </w:rPr>
        <w:t>,这儿盖神殿,那儿建后宫,造城楼,里面放上神像,放上异兽,饰以琉璃,饰以珐琅,饰以黄金,施以脂粉;请同是诗人的建筑师建造《一千零一夜》的一千零一个梦,再添上一座座花园,一方方水池,一眼眼喷泉,加上成群的天鹅、朱鹭和孔雀。总而言之,请你假设人类幻想的某种令人眼花</w:t>
      </w:r>
      <w:r>
        <w:rPr>
          <w:rFonts w:ascii="方正书宋简体" w:eastAsia="方正书宋简体" w:hAnsi="方正书宋简体" w:cs="方正书宋简体" w:hint="eastAsia"/>
          <w:b/>
          <w:bCs/>
          <w:color w:val="000000" w:themeColor="text1"/>
          <w:spacing w:val="-6"/>
          <w:szCs w:val="21"/>
          <w:u w:val="single" w:color="000000"/>
          <w14:textFill>
            <w14:solidFill>
              <w14:schemeClr w14:val="tx1"/>
            </w14:solidFill>
          </w14:textFill>
        </w:rPr>
        <w:t>　③　</w:t>
      </w:r>
      <w:r>
        <w:rPr>
          <w:rFonts w:ascii="方正书宋简体" w:eastAsia="方正书宋简体" w:hAnsi="方正书宋简体" w:cs="方正书宋简体" w:hint="eastAsia"/>
          <w:b/>
          <w:bCs/>
          <w:color w:val="000000" w:themeColor="text1"/>
          <w:spacing w:val="-6"/>
          <w:szCs w:val="21"/>
          <w14:textFill>
            <w14:solidFill>
              <w14:schemeClr w14:val="tx1"/>
            </w14:solidFill>
          </w14:textFill>
        </w:rPr>
        <w:t>乱的洞府,其外观是神庙,是宫殿,那就是这座园林。 　　　　　　　　　　　　　　　　　　</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A.①辍　②缎　③燎</w:t>
      </w:r>
      <w:r>
        <w:rPr>
          <w:rFonts w:ascii="方正书宋简体" w:eastAsia="方正书宋简体" w:hAnsi="方正书宋简体" w:cs="方正书宋简体" w:hint="eastAsia"/>
          <w:b/>
          <w:bCs/>
          <w:color w:val="000000" w:themeColor="text1"/>
          <w:szCs w:val="21"/>
          <w14:textFill>
            <w14:solidFill>
              <w14:schemeClr w14:val="tx1"/>
            </w14:solidFill>
          </w14:textFill>
        </w:rPr>
        <w:tab/>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ab/>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ab/>
      </w:r>
      <w:r>
        <w:rPr>
          <w:rFonts w:ascii="方正书宋简体" w:eastAsia="方正书宋简体" w:hAnsi="方正书宋简体" w:cs="方正书宋简体" w:hint="eastAsia"/>
          <w:b/>
          <w:bCs/>
          <w:color w:val="000000" w:themeColor="text1"/>
          <w:szCs w:val="21"/>
          <w14:textFill>
            <w14:solidFill>
              <w14:schemeClr w14:val="tx1"/>
            </w14:solidFill>
          </w14:textFill>
        </w:rPr>
        <w:t>B.①缀　②缎　③缭</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C.①缀　②塅　③燎</w:t>
      </w:r>
      <w:r>
        <w:rPr>
          <w:rFonts w:ascii="方正书宋简体" w:eastAsia="方正书宋简体" w:hAnsi="方正书宋简体" w:cs="方正书宋简体" w:hint="eastAsia"/>
          <w:b/>
          <w:bCs/>
          <w:color w:val="000000" w:themeColor="text1"/>
          <w:szCs w:val="21"/>
          <w14:textFill>
            <w14:solidFill>
              <w14:schemeClr w14:val="tx1"/>
            </w14:solidFill>
          </w14:textFill>
        </w:rPr>
        <w:tab/>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ab/>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ab/>
      </w:r>
      <w:r>
        <w:rPr>
          <w:rFonts w:ascii="方正书宋简体" w:eastAsia="方正书宋简体" w:hAnsi="方正书宋简体" w:cs="方正书宋简体" w:hint="eastAsia"/>
          <w:b/>
          <w:bCs/>
          <w:color w:val="000000" w:themeColor="text1"/>
          <w:szCs w:val="21"/>
          <w14:textFill>
            <w14:solidFill>
              <w14:schemeClr w14:val="tx1"/>
            </w14:solidFill>
          </w14:textFill>
        </w:rPr>
        <w:t>D.①辍　②塅　③缭</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3.下列句子中加点成语运用有误的一项是</w:t>
      </w:r>
      <w:r>
        <w:rPr>
          <w:rFonts w:ascii="方正书宋简体" w:eastAsia="方正书宋简体" w:hAnsi="方正书宋简体" w:cs="方正书宋简体" w:hint="eastAsia"/>
          <w:b/>
          <w:bCs/>
          <w:color w:val="000000" w:themeColor="text1"/>
          <w:szCs w:val="21"/>
          <w14:textFill>
            <w14:solidFill>
              <w14:schemeClr w14:val="tx1"/>
            </w14:solidFill>
          </w14:textFill>
        </w:rPr>
        <w:tab/>
      </w:r>
      <w:r>
        <w:rPr>
          <w:rFonts w:ascii="方正书宋简体" w:eastAsia="方正书宋简体" w:hAnsi="方正书宋简体" w:cs="方正书宋简体" w:hint="eastAsia"/>
          <w:b/>
          <w:bCs/>
          <w:color w:val="000000" w:themeColor="text1"/>
          <w:szCs w:val="21"/>
          <w14:textFill>
            <w14:solidFill>
              <w14:schemeClr w14:val="tx1"/>
            </w14:solidFill>
          </w14:textFill>
        </w:rPr>
        <w:t>(　　) （3分）</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A.他凭借渊博的知识和阅历,在这次演讲比赛中</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随心所欲</w:t>
      </w:r>
      <w:r>
        <w:rPr>
          <w:rFonts w:ascii="方正书宋简体" w:eastAsia="方正书宋简体" w:hAnsi="方正书宋简体" w:cs="方正书宋简体" w:hint="eastAsia"/>
          <w:b/>
          <w:bCs/>
          <w:color w:val="000000" w:themeColor="text1"/>
          <w:szCs w:val="21"/>
          <w14:textFill>
            <w14:solidFill>
              <w14:schemeClr w14:val="tx1"/>
            </w14:solidFill>
          </w14:textFill>
        </w:rPr>
        <w:t>,最终获得一等奖。</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B.他对大家的好言相劝不理不顾,依然</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一意孤行</w:t>
      </w:r>
      <w:r>
        <w:rPr>
          <w:rFonts w:ascii="方正书宋简体" w:eastAsia="方正书宋简体" w:hAnsi="方正书宋简体" w:cs="方正书宋简体" w:hint="eastAsia"/>
          <w:b/>
          <w:bCs/>
          <w:color w:val="000000" w:themeColor="text1"/>
          <w:szCs w:val="21"/>
          <w14:textFill>
            <w14:solidFill>
              <w14:schemeClr w14:val="tx1"/>
            </w14:solidFill>
          </w14:textFill>
        </w:rPr>
        <w:t>。</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C.他不好好读书,在同学中穿梭往来,拉拉扯扯,说话</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言不及义</w:t>
      </w:r>
      <w:r>
        <w:rPr>
          <w:rFonts w:ascii="方正书宋简体" w:eastAsia="方正书宋简体" w:hAnsi="方正书宋简体" w:cs="方正书宋简体" w:hint="eastAsia"/>
          <w:b/>
          <w:bCs/>
          <w:color w:val="000000" w:themeColor="text1"/>
          <w:szCs w:val="21"/>
          <w14:textFill>
            <w14:solidFill>
              <w14:schemeClr w14:val="tx1"/>
            </w14:solidFill>
          </w14:textFill>
        </w:rPr>
        <w:t>,大家都讨厌他。</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D.全国民众上下团结一心、众志成城,是战胜这次“新冠肺炎”的</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不二法门</w:t>
      </w:r>
      <w:r>
        <w:rPr>
          <w:rFonts w:ascii="方正书宋简体" w:eastAsia="方正书宋简体" w:hAnsi="方正书宋简体" w:cs="方正书宋简体" w:hint="eastAsia"/>
          <w:b/>
          <w:bCs/>
          <w:color w:val="000000" w:themeColor="text1"/>
          <w:szCs w:val="21"/>
          <w14:textFill>
            <w14:solidFill>
              <w14:schemeClr w14:val="tx1"/>
            </w14:solidFill>
          </w14:textFill>
        </w:rPr>
        <w:t>。</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4. 结合语境选词填空,恰当的一项是 (　　) （3分）</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　　朴素是一种美。因为朴素美的形式不复杂,不</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,寓于清淡之中,所以更能衬托出人的自然美。重要的是,人们透过外在的朴素美,能看到</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的内在美,这种美</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不显露于外,</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会让人的精神之美益加彰显。 </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A.清新自然　美不胜收　即使　但是      B.刻意雕琢　朴实无华　虽然　但是</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C.朴实无华　清新自然　或者　或者      D.典雅华丽　刻意雕琢　如果　那么</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5. 下列各句中有语病的一项是(　　) （3分）</w:t>
      </w:r>
    </w:p>
    <w:p>
      <w:pPr>
        <w:spacing w:line="324"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A.习近平总书记与外国领导人的坦诚沟通,充分表明了中国的信心与责任,彰显了人类命运共同体理念已经深入人心。</w:t>
      </w:r>
    </w:p>
    <w:p>
      <w:pPr>
        <w:spacing w:line="324"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B.从某种角度来说,打赢疫情防控的人民战争与每个人树立文明良好的科学素养和健康理性的国民心态密切相关。</w:t>
      </w:r>
    </w:p>
    <w:p>
      <w:pPr>
        <w:spacing w:line="324"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C.病毒不分国界,疫情没有种族。中国的疫情防控不仅直接关系到中国的前途命运,而且关乎人类共同的未来。</w:t>
      </w:r>
    </w:p>
    <w:p>
      <w:pPr>
        <w:spacing w:line="324" w:lineRule="exact"/>
        <w:rPr>
          <w:rFonts w:ascii="方正书宋简体" w:eastAsia="方正书宋简体" w:hAnsi="方正书宋简体" w:cs="方正书宋简体"/>
          <w:b/>
          <w:bCs/>
          <w:color w:val="000000" w:themeColor="text1"/>
          <w:spacing w:val="-6"/>
          <w:szCs w:val="21"/>
          <w14:textFill>
            <w14:solidFill>
              <w14:schemeClr w14:val="tx1"/>
            </w14:solidFill>
          </w14:textFill>
        </w:rPr>
      </w:pPr>
      <w:r>
        <w:rPr>
          <w:rFonts w:ascii="方正书宋简体" w:eastAsia="方正书宋简体" w:hAnsi="方正书宋简体" w:cs="方正书宋简体" w:hint="eastAsia"/>
          <w:b/>
          <w:bCs/>
          <w:color w:val="000000" w:themeColor="text1"/>
          <w:spacing w:val="-6"/>
          <w:szCs w:val="21"/>
          <w14:textFill>
            <w14:solidFill>
              <w14:schemeClr w14:val="tx1"/>
            </w14:solidFill>
          </w14:textFill>
        </w:rPr>
        <w:t>D.抗击疫情是一场人类与疾病的斗争,更是一场人类同落后生活方式与不良卫生习惯的革命。</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6. 下列句子顺序排列正确的一项是</w:t>
      </w:r>
      <w:r>
        <w:rPr>
          <w:rFonts w:ascii="方正书宋简体" w:eastAsia="方正书宋简体" w:hAnsi="方正书宋简体" w:cs="方正书宋简体" w:hint="eastAsia"/>
          <w:b/>
          <w:bCs/>
          <w:color w:val="000000" w:themeColor="text1"/>
          <w:szCs w:val="21"/>
          <w14:textFill>
            <w14:solidFill>
              <w14:schemeClr w14:val="tx1"/>
            </w14:solidFill>
          </w14:textFill>
        </w:rPr>
        <w:tab/>
      </w:r>
      <w:r>
        <w:rPr>
          <w:rFonts w:ascii="方正书宋简体" w:eastAsia="方正书宋简体" w:hAnsi="方正书宋简体" w:cs="方正书宋简体" w:hint="eastAsia"/>
          <w:b/>
          <w:bCs/>
          <w:color w:val="000000" w:themeColor="text1"/>
          <w:szCs w:val="21"/>
          <w14:textFill>
            <w14:solidFill>
              <w14:schemeClr w14:val="tx1"/>
            </w14:solidFill>
          </w14:textFill>
        </w:rPr>
        <w:t>(　　) （3分）</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①世间许多人读书只为装点门面,如暴发户炫耀家私,以多为贵。</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②少读如果彻底,必能养成深思熟虑的习惯,涵泳优游,以至于变化气质。</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③读书原为自己受用,多读不能算是荣誉,少读也不能算是羞耻。</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④这在治学方面是自欺欺人,在做人方面是趣味低劣。</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⑤多读而不求甚解,则如驰骋十里洋场,虽珍奇满目,徒惹得心花意乱,空手而归。</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A.①②④⑤③</w:t>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ab/>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ab/>
      </w:r>
      <w:r>
        <w:rPr>
          <w:rFonts w:ascii="方正书宋简体" w:eastAsia="方正书宋简体" w:hAnsi="方正书宋简体" w:cs="方正书宋简体" w:hint="eastAsia"/>
          <w:b/>
          <w:bCs/>
          <w:color w:val="000000" w:themeColor="text1"/>
          <w:szCs w:val="21"/>
          <w14:textFill>
            <w14:solidFill>
              <w14:schemeClr w14:val="tx1"/>
            </w14:solidFill>
          </w14:textFill>
        </w:rPr>
        <w:tab/>
      </w:r>
      <w:r>
        <w:rPr>
          <w:rFonts w:ascii="方正书宋简体" w:eastAsia="方正书宋简体" w:hAnsi="方正书宋简体" w:cs="方正书宋简体" w:hint="eastAsia"/>
          <w:b/>
          <w:bCs/>
          <w:color w:val="000000" w:themeColor="text1"/>
          <w:szCs w:val="21"/>
          <w14:textFill>
            <w14:solidFill>
              <w14:schemeClr w14:val="tx1"/>
            </w14:solidFill>
          </w14:textFill>
        </w:rPr>
        <w:t>B.①⑤②③④</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C.③⑤④①②</w:t>
      </w:r>
      <w:r>
        <w:rPr>
          <w:rFonts w:ascii="方正书宋简体" w:eastAsia="方正书宋简体" w:hAnsi="方正书宋简体" w:cs="方正书宋简体" w:hint="eastAsia"/>
          <w:b/>
          <w:bCs/>
          <w:color w:val="000000" w:themeColor="text1"/>
          <w:szCs w:val="21"/>
          <w14:textFill>
            <w14:solidFill>
              <w14:schemeClr w14:val="tx1"/>
            </w14:solidFill>
          </w14:textFill>
        </w:rPr>
        <w:tab/>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ab/>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ab/>
      </w:r>
      <w:r>
        <w:rPr>
          <w:rFonts w:ascii="方正书宋简体" w:eastAsia="方正书宋简体" w:hAnsi="方正书宋简体" w:cs="方正书宋简体" w:hint="eastAsia"/>
          <w:b/>
          <w:bCs/>
          <w:color w:val="000000" w:themeColor="text1"/>
          <w:szCs w:val="21"/>
          <w14:textFill>
            <w14:solidFill>
              <w14:schemeClr w14:val="tx1"/>
            </w14:solidFill>
          </w14:textFill>
        </w:rPr>
        <w:t>D.③②⑤①④</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7. 下列各句标点符号使用不规范的是(　　) （3分）</w:t>
      </w:r>
    </w:p>
    <w:p>
      <w:pPr>
        <w:spacing w:line="324"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A.“国之重器”三峡工程完成整体竣工验收。验收结论显示,移民生产生活状况显著改善,库区基础设施、公共服务设施实现跨越式发展。</w:t>
      </w:r>
    </w:p>
    <w:p>
      <w:pPr>
        <w:spacing w:line="324"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B.第七次全国人口普查全面采用电子化采集,数据直接实时上传至国家,有效杜绝中间环节可能受到的人为干扰。</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C.中国有礼仪之大,故称“夏”;有服章之美,谓之“华”,尚美是中华民族的文化传统。</w:t>
      </w:r>
    </w:p>
    <w:p>
      <w:pPr>
        <w:spacing w:line="324"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D.这印证了一种说法:凡经典都有一个经典化的过程,常常取决于什么人、为了什么、凭借什么来上下其手。</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8.下列关于语文常识的表述,不正确的一项是(　　)  （3分）</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A.“凡职业没有不是神圣的,所以凡职业没有不是可敬的。”此句是条件复句。</w:t>
      </w:r>
    </w:p>
    <w:p>
      <w:pPr>
        <w:spacing w:line="324" w:lineRule="exact"/>
        <w:ind w:left="311" w:hanging="311" w:hangingChars="148"/>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B.“敬业与乐业”“论教养”“精神的三间小屋”,这三个短语分别是:并列短语、动宾短语、偏正短语。</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C.“这就是文明对野蛮所干的事情。”句子主干是:这是事情。</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D.“针对当前形势,印度政府已启动重大疫情应对机制。”“针对当前形势”做句子的状语。</w:t>
      </w:r>
    </w:p>
    <w:p>
      <w:pPr>
        <w:spacing w:line="324" w:lineRule="exact"/>
        <w:ind w:left="311" w:hanging="311" w:hangingChars="148"/>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9. 按照本学期第二单元的学习要求,我们将围绕“君子自强不息”的主题召开班会,请你参加。(6分)</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（1）除辩论赛这种活动形式之外,请你再为本次主题班会设想两种恰当的活动形式。(2分)</w:t>
      </w:r>
    </w:p>
    <w:p>
      <w:pPr>
        <w:spacing w:line="324" w:lineRule="exact"/>
        <w:rPr>
          <w:rFonts w:ascii="方正书宋简体" w:eastAsia="方正书宋简体" w:hAnsi="方正书宋简体" w:cs="方正书宋简体"/>
          <w:b/>
          <w:bCs/>
          <w:color w:val="000000" w:themeColor="text1"/>
          <w:szCs w:val="21"/>
          <w:u w:val="single"/>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①</w:t>
      </w:r>
      <w:r>
        <w:rPr>
          <w:rFonts w:ascii="方正书宋简体" w:eastAsia="方正书宋简体" w:hAnsi="方正书宋简体" w:cs="方正书宋简体" w:hint="eastAsia"/>
          <w:b/>
          <w:bCs/>
          <w:color w:val="000000" w:themeColor="text1"/>
          <w:szCs w:val="21"/>
          <w:u w:val="single"/>
          <w14:textFill>
            <w14:solidFill>
              <w14:schemeClr w14:val="tx1"/>
            </w14:solidFill>
          </w14:textFill>
        </w:rPr>
        <w:t xml:space="preserve">                                                                        </w:t>
      </w:r>
    </w:p>
    <w:p>
      <w:pPr>
        <w:spacing w:line="324" w:lineRule="exact"/>
        <w:rPr>
          <w:rFonts w:ascii="方正书宋简体" w:eastAsia="方正书宋简体" w:hAnsi="方正书宋简体" w:cs="方正书宋简体"/>
          <w:b/>
          <w:bCs/>
          <w:color w:val="000000" w:themeColor="text1"/>
          <w:szCs w:val="21"/>
          <w:u w:val="single"/>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②</w:t>
      </w:r>
      <w:r>
        <w:rPr>
          <w:rFonts w:ascii="方正书宋简体" w:eastAsia="方正书宋简体" w:hAnsi="方正书宋简体" w:cs="方正书宋简体" w:hint="eastAsia"/>
          <w:b/>
          <w:bCs/>
          <w:color w:val="000000" w:themeColor="text1"/>
          <w:szCs w:val="21"/>
          <w:u w:val="single"/>
          <w14:textFill>
            <w14:solidFill>
              <w14:schemeClr w14:val="tx1"/>
            </w14:solidFill>
          </w14:textFill>
        </w:rPr>
        <w:t xml:space="preserve">                                                                        </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（2）班会课上有一场“君子当自强不息”的辩论赛,请你根据所给内容仿写两句,为正方辩词补充内容。(2分)</w:t>
      </w:r>
    </w:p>
    <w:p>
      <w:pPr>
        <w:spacing w:line="324" w:lineRule="exact"/>
        <w:ind w:firstLine="420" w:firstLineChars="2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中华文明源远流长,历经五千年而生生不息,其根源就在于世代中华儿女自强不息的精神。自强不息是①</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,②是</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,是宋代文豪苏轼被贬后写出的千古绝唱,是落第秀才蒲松龄手中名垂千古的妙笔名篇。 </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（3）以下是教材中关于自强不息的名言,请你选择其中一句,说说你的理解和感悟(50字左右)。(</w:t>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3</w:t>
      </w:r>
      <w:r>
        <w:rPr>
          <w:rFonts w:ascii="方正书宋简体" w:eastAsia="方正书宋简体" w:hAnsi="方正书宋简体" w:cs="方正书宋简体" w:hint="eastAsia"/>
          <w:b/>
          <w:bCs/>
          <w:color w:val="000000" w:themeColor="text1"/>
          <w:szCs w:val="21"/>
          <w14:textFill>
            <w14:solidFill>
              <w14:schemeClr w14:val="tx1"/>
            </w14:solidFill>
          </w14:textFill>
        </w:rPr>
        <w:t>分)</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①胜人者有力,自胜者强。(《老子》)</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②士不可以不弘毅,任重而道远。(《论语》)</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③不怨天,不尤人。(《论语》)</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④君子求诸己,小人求诸人。(《论语》)</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⑤故天将降大任于是人也,必先苦其心志,劳其筋骨,饿其体肤……(《孟子》)</w:t>
      </w:r>
    </w:p>
    <w:p>
      <w:pPr>
        <w:spacing w:line="324"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14:textFill>
            <w14:solidFill>
              <w14:schemeClr w14:val="tx1"/>
            </w14:solidFill>
          </w14:textFill>
        </w:rPr>
        <w:t xml:space="preserve">                                                                            </w:t>
      </w:r>
    </w:p>
    <w:p>
      <w:pPr>
        <w:spacing w:line="324" w:lineRule="exact"/>
        <w:rPr>
          <w:rFonts w:ascii="方正书宋简体" w:eastAsia="方正书宋简体" w:hAnsi="方正书宋简体" w:cs="方正书宋简体"/>
          <w:b/>
          <w:bCs/>
          <w:color w:val="000000" w:themeColor="text1"/>
          <w:szCs w:val="21"/>
          <w:u w:val="single"/>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14:textFill>
            <w14:solidFill>
              <w14:schemeClr w14:val="tx1"/>
            </w14:solidFill>
          </w14:textFill>
        </w:rPr>
        <w:t xml:space="preserve">                                                                              </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10.古诗文名句默写。(6分)</w:t>
      </w:r>
    </w:p>
    <w:p>
      <w:pPr>
        <w:pStyle w:val="PlainText"/>
        <w:spacing w:line="324" w:lineRule="exact"/>
        <w:ind w:firstLine="420" w:firstLineChars="200"/>
        <w:jc w:val="left"/>
        <w:rPr>
          <w:rFonts w:ascii="方正书宋简体" w:eastAsia="方正书宋简体" w:hAnsi="方正书宋简体" w:cs="方正书宋简体"/>
          <w:b/>
          <w:bCs/>
          <w:color w:val="000000"/>
          <w:kern w:val="0"/>
        </w:rPr>
      </w:pPr>
      <w:r>
        <w:rPr>
          <w:rFonts w:ascii="方正书宋简体" w:eastAsia="方正书宋简体" w:hAnsi="方正书宋简体" w:cs="方正书宋简体" w:hint="eastAsia"/>
          <w:b/>
          <w:bCs/>
        </w:rPr>
        <w:t>人生不如意事十之八九，在逆境面前有多少仁人志士发出了自己的感慨。面对贬谪，刘长卿郁郁不得志，发出了“（1）</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，湘水无情吊岂知”的嗟叹；韩愈没有忏悔，也没有屈服，而是将满怀幽怨诉诸笔端，“云横秦岭家何在？（2）</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”；范仲淹没有悲伤，始终保持“（3）</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，不以己悲”的旷世胸襟；而李白坚信天生我材必有用，即使前路有重重困难也一定会劈波斩浪，写下了“（4）</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，（5）</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”的千古名句。面对离乡背井，诗人们都以月亮表明自己思乡思亲的心意，杜甫在《月夜忆舍弟》里说：“露从今夜白，（6）</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w:t>
      </w:r>
    </w:p>
    <w:p>
      <w:pPr>
        <w:widowControl/>
        <w:spacing w:line="324" w:lineRule="exact"/>
        <w:jc w:val="left"/>
        <w:rPr>
          <w:rFonts w:ascii="方正书宋简体" w:eastAsia="方正书宋简体" w:hAnsi="方正书宋简体" w:cs="方正书宋简体"/>
          <w:b/>
          <w:bCs/>
          <w:color w:val="000000"/>
          <w:kern w:val="0"/>
          <w:szCs w:val="21"/>
        </w:rPr>
      </w:pPr>
      <w:r>
        <w:rPr>
          <w:rFonts w:ascii="方正书宋简体" w:eastAsia="方正书宋简体" w:hAnsi="方正书宋简体" w:cs="方正书宋简体" w:hint="eastAsia"/>
          <w:b/>
          <w:bCs/>
          <w:color w:val="000000"/>
          <w:kern w:val="0"/>
          <w:szCs w:val="21"/>
        </w:rPr>
        <w:t>11.艾青被称为“太阳与火把”的歌手,他常用“太阳”这一意象,表达对光明、自由、胜利的不懈追求。保尔·柯察金(《钢铁是怎样炼成的》)、江姐(《红岩》)、贝多芬(《名人传》)的生活精神方面也能体现这种追求。请选择其中一位,结合作品具体分析。（4分）</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 xml:space="preserve">                                                                             </w:t>
      </w:r>
    </w:p>
    <w:p>
      <w:pPr>
        <w:pStyle w:val="PlainText"/>
        <w:spacing w:line="324" w:lineRule="exact"/>
        <w:rPr>
          <w:rFonts w:ascii="黑体" w:eastAsia="黑体" w:hAnsi="黑体" w:cs="黑体"/>
          <w:b/>
          <w:bCs/>
        </w:rPr>
      </w:pPr>
      <w:r>
        <w:rPr>
          <w:rFonts w:ascii="黑体" w:eastAsia="黑体" w:hAnsi="黑体" w:cs="黑体" w:hint="eastAsia"/>
          <w:b/>
          <w:bCs/>
          <w:sz w:val="28"/>
          <w:szCs w:val="28"/>
        </w:rPr>
        <w:t>二、古诗词阅读鉴赏  （6分）</w:t>
      </w:r>
      <w:r>
        <w:rPr>
          <w:rFonts w:ascii="黑体" w:eastAsia="黑体" w:hAnsi="黑体" w:cs="黑体" w:hint="eastAsia"/>
          <w:b/>
          <w:bCs/>
        </w:rPr>
        <w:t xml:space="preserve">                                                                            </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12.阅读下面的古诗，完成（1）、（2）题。(6分)</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雪霁霜晴独寻山径菊花犹盛，感而赋诗</w:t>
      </w:r>
      <w:r>
        <w:rPr>
          <w:rFonts w:ascii="楷体" w:eastAsia="楷体" w:hAnsi="楷体" w:cs="楷体" w:hint="eastAsia"/>
          <w:b/>
          <w:bCs/>
          <w:sz w:val="24"/>
          <w:szCs w:val="24"/>
          <w:vertAlign w:val="superscript"/>
        </w:rPr>
        <w:t>①</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【宋】王禹</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狼藉金钱撒野塘，几丛无力卧斜阳。</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争偷暖律</w:t>
      </w:r>
      <w:r>
        <w:rPr>
          <w:rFonts w:ascii="楷体" w:eastAsia="楷体" w:hAnsi="楷体" w:cs="楷体" w:hint="eastAsia"/>
          <w:b/>
          <w:bCs/>
          <w:sz w:val="24"/>
          <w:szCs w:val="24"/>
          <w:vertAlign w:val="superscript"/>
        </w:rPr>
        <w:t>②</w:t>
      </w:r>
      <w:r>
        <w:rPr>
          <w:rFonts w:ascii="楷体" w:eastAsia="楷体" w:hAnsi="楷体" w:cs="楷体" w:hint="eastAsia"/>
          <w:b/>
          <w:bCs/>
          <w:sz w:val="24"/>
          <w:szCs w:val="24"/>
        </w:rPr>
        <w:t>输桃李，独亚寒枝负雪霜。</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谁惜晩芳同我折，自怜孤艳袭人香。</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幽怀</w:t>
      </w:r>
      <w:r>
        <w:rPr>
          <w:rFonts w:ascii="楷体" w:eastAsia="楷体" w:hAnsi="楷体" w:cs="楷体" w:hint="eastAsia"/>
          <w:b/>
          <w:bCs/>
          <w:sz w:val="24"/>
          <w:szCs w:val="24"/>
          <w:vertAlign w:val="superscript"/>
        </w:rPr>
        <w:t>③</w:t>
      </w:r>
      <w:r>
        <w:rPr>
          <w:rFonts w:ascii="楷体" w:eastAsia="楷体" w:hAnsi="楷体" w:cs="楷体" w:hint="eastAsia"/>
          <w:b/>
          <w:bCs/>
          <w:sz w:val="24"/>
          <w:szCs w:val="24"/>
        </w:rPr>
        <w:t>远慕陶彭泽</w:t>
      </w:r>
      <w:r>
        <w:rPr>
          <w:rFonts w:ascii="楷体" w:eastAsia="楷体" w:hAnsi="楷体" w:cs="楷体" w:hint="eastAsia"/>
          <w:b/>
          <w:bCs/>
          <w:sz w:val="24"/>
          <w:szCs w:val="24"/>
          <w:vertAlign w:val="superscript"/>
        </w:rPr>
        <w:t>④</w:t>
      </w:r>
      <w:r>
        <w:rPr>
          <w:rFonts w:ascii="楷体" w:eastAsia="楷体" w:hAnsi="楷体" w:cs="楷体" w:hint="eastAsia"/>
          <w:b/>
          <w:bCs/>
          <w:sz w:val="24"/>
          <w:szCs w:val="24"/>
        </w:rPr>
        <w:t>，且撷残英泛一觞。</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饮酒(其五)</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【东晋】陶渊明</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结庐在人境，而无车马喧。</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问君何能尔？心远地自偏。</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采菊东篱下，悠然见南山。</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山气日夕佳，飞鸟相与还。</w:t>
      </w:r>
    </w:p>
    <w:p>
      <w:pPr>
        <w:pStyle w:val="PlainText"/>
        <w:spacing w:line="324" w:lineRule="exact"/>
        <w:ind w:firstLine="480" w:firstLineChars="200"/>
        <w:jc w:val="center"/>
        <w:rPr>
          <w:rFonts w:ascii="楷体" w:eastAsia="楷体" w:hAnsi="楷体" w:cs="楷体"/>
          <w:b/>
          <w:bCs/>
          <w:sz w:val="24"/>
          <w:szCs w:val="24"/>
        </w:rPr>
      </w:pPr>
      <w:r>
        <w:rPr>
          <w:rFonts w:ascii="楷体" w:eastAsia="楷体" w:hAnsi="楷体" w:cs="楷体" w:hint="eastAsia"/>
          <w:b/>
          <w:bCs/>
          <w:sz w:val="24"/>
          <w:szCs w:val="24"/>
        </w:rPr>
        <w:t>此中有真意，欲辨已忘言。</w:t>
      </w:r>
    </w:p>
    <w:p>
      <w:pPr>
        <w:pStyle w:val="PlainText"/>
        <w:spacing w:line="324" w:lineRule="exact"/>
        <w:ind w:firstLine="420" w:firstLineChars="200"/>
        <w:rPr>
          <w:rFonts w:ascii="方正书宋简体" w:eastAsia="方正书宋简体" w:hAnsi="方正书宋简体" w:cs="方正书宋简体"/>
          <w:b/>
          <w:bCs/>
        </w:rPr>
      </w:pPr>
      <w:r>
        <w:rPr>
          <w:rFonts w:ascii="方正书宋简体" w:eastAsia="方正书宋简体" w:hAnsi="方正书宋简体" w:cs="方正书宋简体" w:hint="eastAsia"/>
          <w:b/>
          <w:bCs/>
        </w:rPr>
        <w:t>【注】①本诗作于淳化三年秋天，时诗人谪宦商州一年。②暖律：温暖的节候。③幽怀：隐藏在内心的情感。④陶彭泽：东晋诗人陶渊明。</w:t>
      </w:r>
    </w:p>
    <w:p>
      <w:pPr>
        <w:pStyle w:val="PlainText"/>
        <w:numPr>
          <w:ilvl w:val="0"/>
          <w:numId w:val="1"/>
        </w:numPr>
        <w:spacing w:line="324" w:lineRule="exact"/>
        <w:jc w:val="left"/>
        <w:rPr>
          <w:rFonts w:ascii="方正书宋简体" w:eastAsia="方正书宋简体" w:hAnsi="方正书宋简体" w:cs="方正书宋简体"/>
          <w:b/>
          <w:bCs/>
        </w:rPr>
      </w:pPr>
      <w:r>
        <w:rPr>
          <w:rFonts w:ascii="方正书宋简体" w:eastAsia="方正书宋简体" w:hAnsi="方正书宋简体" w:cs="方正书宋简体" w:hint="eastAsia"/>
          <w:b/>
          <w:bCs/>
        </w:rPr>
        <w:t>首联通过“狼藉”“撒”“几丛”“卧”等词语，写出菊花</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w:t>
      </w:r>
    </w:p>
    <w:p>
      <w:pPr>
        <w:pStyle w:val="PlainText"/>
        <w:spacing w:line="324" w:lineRule="exact"/>
        <w:jc w:val="left"/>
        <w:rPr>
          <w:rFonts w:ascii="方正书宋简体" w:eastAsia="方正书宋简体" w:hAnsi="方正书宋简体" w:cs="方正书宋简体"/>
          <w:b/>
          <w:bCs/>
        </w:rPr>
      </w:pP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等特点。(2分)</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（2）同是写菊，两位诗人抒发的情感一样吗？请结合诗歌内容加以赏析。(4分)</w:t>
      </w:r>
    </w:p>
    <w:p>
      <w:pPr>
        <w:widowControl/>
        <w:spacing w:line="324" w:lineRule="exact"/>
        <w:jc w:val="left"/>
        <w:rPr>
          <w:rFonts w:ascii="方正书宋简体" w:eastAsia="方正书宋简体" w:hAnsi="方正书宋简体" w:cs="方正书宋简体"/>
          <w:b/>
          <w:bCs/>
          <w:color w:val="000000"/>
          <w:kern w:val="0"/>
          <w:u w:val="single"/>
        </w:rPr>
      </w:pPr>
      <w:r>
        <w:rPr>
          <w:rFonts w:ascii="方正书宋简体" w:eastAsia="方正书宋简体" w:hAnsi="方正书宋简体" w:cs="方正书宋简体" w:hint="eastAsia"/>
          <w:b/>
          <w:bCs/>
          <w:color w:val="000000"/>
          <w:kern w:val="0"/>
          <w:u w:val="single"/>
        </w:rPr>
        <w:t xml:space="preserve">                                                                             </w:t>
      </w:r>
    </w:p>
    <w:p>
      <w:pPr>
        <w:widowControl/>
        <w:spacing w:line="324" w:lineRule="exact"/>
        <w:jc w:val="left"/>
        <w:rPr>
          <w:rFonts w:ascii="方正书宋简体" w:eastAsia="方正书宋简体" w:hAnsi="方正书宋简体" w:cs="方正书宋简体"/>
          <w:b/>
          <w:bCs/>
          <w:color w:val="000000"/>
          <w:kern w:val="0"/>
          <w:u w:val="single"/>
        </w:rPr>
      </w:pPr>
      <w:r>
        <w:rPr>
          <w:rFonts w:ascii="方正书宋简体" w:eastAsia="方正书宋简体" w:hAnsi="方正书宋简体" w:cs="方正书宋简体" w:hint="eastAsia"/>
          <w:b/>
          <w:bCs/>
          <w:color w:val="000000"/>
          <w:kern w:val="0"/>
          <w:u w:val="single"/>
        </w:rPr>
        <w:t xml:space="preserve">                                                                             </w:t>
      </w:r>
    </w:p>
    <w:p>
      <w:pPr>
        <w:widowControl/>
        <w:spacing w:line="324" w:lineRule="exact"/>
        <w:jc w:val="left"/>
        <w:rPr>
          <w:rFonts w:ascii="方正书宋简体" w:eastAsia="方正书宋简体" w:hAnsi="方正书宋简体" w:cs="方正书宋简体"/>
          <w:b/>
          <w:bCs/>
          <w:color w:val="000000"/>
          <w:kern w:val="0"/>
          <w:u w:val="single"/>
        </w:rPr>
      </w:pPr>
      <w:r>
        <w:rPr>
          <w:rFonts w:ascii="方正书宋简体" w:eastAsia="方正书宋简体" w:hAnsi="方正书宋简体" w:cs="方正书宋简体" w:hint="eastAsia"/>
          <w:b/>
          <w:bCs/>
          <w:color w:val="000000"/>
          <w:kern w:val="0"/>
          <w:u w:val="single"/>
        </w:rPr>
        <w:t xml:space="preserve">                                                                             </w:t>
      </w:r>
    </w:p>
    <w:p>
      <w:pPr>
        <w:widowControl/>
        <w:spacing w:line="324" w:lineRule="exact"/>
        <w:jc w:val="left"/>
        <w:rPr>
          <w:rFonts w:ascii="方正书宋简体" w:eastAsia="方正书宋简体" w:hAnsi="方正书宋简体" w:cs="方正书宋简体"/>
          <w:b/>
          <w:bCs/>
          <w:color w:val="000000"/>
          <w:kern w:val="0"/>
          <w:u w:val="single"/>
        </w:rPr>
      </w:pPr>
      <w:r>
        <w:rPr>
          <w:rFonts w:ascii="方正书宋简体" w:eastAsia="方正书宋简体" w:hAnsi="方正书宋简体" w:cs="方正书宋简体" w:hint="eastAsia"/>
          <w:b/>
          <w:bCs/>
          <w:color w:val="000000"/>
          <w:kern w:val="0"/>
          <w:u w:val="single"/>
        </w:rPr>
        <w:t xml:space="preserve">                                                                             </w:t>
      </w:r>
    </w:p>
    <w:p>
      <w:pPr>
        <w:widowControl/>
        <w:spacing w:line="324" w:lineRule="exact"/>
        <w:jc w:val="left"/>
        <w:rPr>
          <w:rFonts w:ascii="黑体" w:eastAsia="黑体" w:hAnsi="黑体" w:cs="黑体"/>
          <w:b/>
          <w:bCs/>
          <w:color w:val="000000"/>
          <w:kern w:val="0"/>
          <w:sz w:val="28"/>
          <w:szCs w:val="28"/>
        </w:rPr>
      </w:pPr>
      <w:r>
        <w:rPr>
          <w:rFonts w:ascii="黑体" w:eastAsia="黑体" w:hAnsi="黑体" w:cs="黑体" w:hint="eastAsia"/>
          <w:b/>
          <w:bCs/>
          <w:color w:val="000000"/>
          <w:kern w:val="0"/>
          <w:sz w:val="28"/>
          <w:szCs w:val="28"/>
        </w:rPr>
        <w:t>三、现代文阅读（43分）</w:t>
      </w:r>
    </w:p>
    <w:p>
      <w:pPr>
        <w:widowControl/>
        <w:spacing w:line="324" w:lineRule="exact"/>
        <w:jc w:val="left"/>
        <w:rPr>
          <w:rFonts w:ascii="黑体" w:eastAsia="黑体" w:hAnsi="黑体" w:cs="黑体"/>
          <w:b/>
          <w:bCs/>
          <w:color w:val="000000"/>
          <w:kern w:val="0"/>
          <w:sz w:val="24"/>
          <w:szCs w:val="24"/>
        </w:rPr>
      </w:pPr>
      <w:r>
        <w:rPr>
          <w:rFonts w:ascii="黑体" w:eastAsia="黑体" w:hAnsi="黑体" w:cs="黑体" w:hint="eastAsia"/>
          <w:b/>
          <w:bCs/>
          <w:color w:val="000000"/>
          <w:kern w:val="0"/>
          <w:sz w:val="24"/>
          <w:szCs w:val="24"/>
        </w:rPr>
        <w:t>（一）阅读下文,完成13－15题(15分)</w:t>
      </w:r>
    </w:p>
    <w:p>
      <w:pPr>
        <w:widowControl/>
        <w:spacing w:line="324" w:lineRule="exact"/>
        <w:jc w:val="center"/>
        <w:rPr>
          <w:rFonts w:ascii="楷体" w:eastAsia="楷体" w:hAnsi="楷体" w:cs="楷体"/>
          <w:b/>
          <w:bCs/>
          <w:color w:val="000000"/>
          <w:kern w:val="0"/>
        </w:rPr>
      </w:pPr>
      <w:r>
        <w:rPr>
          <w:rFonts w:ascii="楷体" w:eastAsia="楷体" w:hAnsi="楷体" w:cs="楷体" w:hint="eastAsia"/>
          <w:b/>
          <w:bCs/>
          <w:color w:val="000000"/>
          <w:kern w:val="0"/>
        </w:rPr>
        <w:t>民族最闪亮的坐标    王　飞</w:t>
      </w:r>
    </w:p>
    <w:p>
      <w:pPr>
        <w:widowControl/>
        <w:spacing w:line="324" w:lineRule="exact"/>
        <w:ind w:firstLine="420" w:firstLineChars="200"/>
        <w:jc w:val="left"/>
        <w:rPr>
          <w:rFonts w:ascii="楷体" w:eastAsia="楷体" w:hAnsi="楷体" w:cs="楷体"/>
          <w:b/>
          <w:bCs/>
          <w:color w:val="000000"/>
          <w:kern w:val="0"/>
        </w:rPr>
      </w:pPr>
      <w:r>
        <w:rPr>
          <w:rFonts w:ascii="楷体" w:eastAsia="楷体" w:hAnsi="楷体" w:cs="楷体" w:hint="eastAsia"/>
          <w:b/>
          <w:bCs/>
          <w:color w:val="000000"/>
          <w:kern w:val="0"/>
        </w:rPr>
        <w:t>①湖北新冠肺炎疫情形势好转后,完成救援任务的各地医疗队分批离开武汉,各地纷纷以最高礼遇迎接。“除却君身三重雪,天下谁人配白衣。”援鄂白衣战士曾经逆行出征,舍生忘死,如今回家,致敬横幅、夹道欢迎、铁骑护送,获得高规格欢迎,实至名归。他们是当之无愧的抗疫功臣,是中华民族在新时代闪亮的英雄坐标。我们在以最高礼遇、最深敬意迎接武汉抗疫英雄归来的同时,更要学习英雄,争做英雄,守护好民族最闪亮的坐标。</w:t>
      </w:r>
    </w:p>
    <w:p>
      <w:pPr>
        <w:widowControl/>
        <w:spacing w:line="324" w:lineRule="exact"/>
        <w:ind w:firstLine="420" w:firstLineChars="200"/>
        <w:jc w:val="left"/>
        <w:rPr>
          <w:rFonts w:ascii="楷体" w:eastAsia="楷体" w:hAnsi="楷体" w:cs="楷体"/>
          <w:b/>
          <w:bCs/>
          <w:color w:val="000000"/>
          <w:kern w:val="0"/>
        </w:rPr>
      </w:pPr>
      <w:r>
        <w:rPr>
          <w:rFonts w:ascii="楷体" w:eastAsia="楷体" w:hAnsi="楷体" w:cs="楷体" w:hint="eastAsia"/>
          <w:b/>
          <w:bCs/>
          <w:color w:val="000000"/>
          <w:kern w:val="0"/>
        </w:rPr>
        <w:t>②学习英雄、崇尚英雄、争当英雄是中华民族的光荣传统。习近平总书记指出:“英雄是民族最闪亮的坐标。”抗疫期间,广大白衣天使始终把人民群众的身体健康和生命安全放在第一位,冲锋在前,坚守一线,用实际行动体现了崇高的使命担当、高尚的道德情操。我们要充分发挥英雄的引领作用,推动全社会形成见贤思齐、崇尚英雄、争做先锋的良好氛围。</w:t>
      </w:r>
    </w:p>
    <w:p>
      <w:pPr>
        <w:widowControl/>
        <w:spacing w:line="324" w:lineRule="exact"/>
        <w:ind w:firstLine="420" w:firstLineChars="200"/>
        <w:jc w:val="left"/>
        <w:rPr>
          <w:rFonts w:ascii="楷体" w:eastAsia="楷体" w:hAnsi="楷体" w:cs="楷体"/>
          <w:b/>
          <w:bCs/>
          <w:color w:val="000000"/>
          <w:kern w:val="0"/>
        </w:rPr>
      </w:pPr>
      <w:r>
        <w:rPr>
          <w:rFonts w:ascii="楷体" w:eastAsia="楷体" w:hAnsi="楷体" w:cs="楷体" w:hint="eastAsia"/>
          <w:b/>
          <w:bCs/>
          <w:color w:val="000000"/>
          <w:kern w:val="0"/>
        </w:rPr>
        <w:t>③守护民族最闪亮的坐标,就要守护好英雄精神。我们的英雄精神具有与时俱进的特点。</w:t>
      </w:r>
      <w:r>
        <w:rPr>
          <w:rFonts w:ascii="楷体" w:eastAsia="楷体" w:hAnsi="楷体" w:cs="楷体" w:hint="eastAsia"/>
          <w:b/>
          <w:bCs/>
          <w:color w:val="000000"/>
          <w:kern w:val="0"/>
          <w:u w:val="single" w:color="000000"/>
        </w:rPr>
        <w:t>例如,“长征精神”“延安精神”“雷锋精神”“焦裕禄精神”“‘两弹一星’精神”“载人航天精神”“抗震救灾精神”等,这些都体现了矢志不渝的爱国情怀、全心全意为人民的不懈追求和大无畏的牺牲精神。</w:t>
      </w:r>
      <w:r>
        <w:rPr>
          <w:rFonts w:ascii="楷体" w:eastAsia="楷体" w:hAnsi="楷体" w:cs="楷体" w:hint="eastAsia"/>
          <w:b/>
          <w:bCs/>
          <w:color w:val="000000"/>
          <w:kern w:val="0"/>
        </w:rPr>
        <w:t>当前,我们要立足新时代中国特色社会主义伟大实践,深挖英雄文化,不断拓宽英雄内涵,丰富英雄精神,让英雄精神和红色基因永不褪色、代代相传。</w:t>
      </w:r>
    </w:p>
    <w:p>
      <w:pPr>
        <w:widowControl/>
        <w:spacing w:line="324" w:lineRule="exact"/>
        <w:ind w:firstLine="420" w:firstLineChars="200"/>
        <w:jc w:val="left"/>
        <w:rPr>
          <w:rFonts w:ascii="楷体" w:eastAsia="楷体" w:hAnsi="楷体" w:cs="楷体"/>
          <w:b/>
          <w:bCs/>
          <w:color w:val="000000"/>
          <w:kern w:val="0"/>
        </w:rPr>
      </w:pPr>
      <w:r>
        <w:rPr>
          <w:rFonts w:ascii="楷体" w:eastAsia="楷体" w:hAnsi="楷体" w:cs="楷体" w:hint="eastAsia"/>
          <w:b/>
          <w:bCs/>
          <w:color w:val="000000"/>
          <w:kern w:val="0"/>
        </w:rPr>
        <w:t>④守护民族最闪亮的坐标,需要赋予英雄时代内涵。从某种意义上说,“精忠报国”的爱国精神,“以天下为己任”的振奋精神,“我以我血荐轩辕”的献身精神,“一不怕苦,二不怕死”的拼搏精神,“撸起袖子加油干”的奋斗精神,等等,都是英雄精神的集中体现。这些英雄精神浓缩了一个时代的正向价值追求和历史记忆,成为超越时代的精神坐标、时代信仰,是鼓舞我们前进的强大精神力量。</w:t>
      </w:r>
    </w:p>
    <w:p>
      <w:pPr>
        <w:widowControl/>
        <w:spacing w:line="324" w:lineRule="exact"/>
        <w:ind w:firstLine="420" w:firstLineChars="200"/>
        <w:jc w:val="left"/>
        <w:rPr>
          <w:rFonts w:ascii="楷体" w:eastAsia="楷体" w:hAnsi="楷体" w:cs="楷体"/>
          <w:b/>
          <w:bCs/>
          <w:color w:val="000000"/>
          <w:kern w:val="0"/>
        </w:rPr>
      </w:pPr>
      <w:r>
        <w:rPr>
          <w:rFonts w:ascii="楷体" w:eastAsia="楷体" w:hAnsi="楷体" w:cs="楷体" w:hint="eastAsia"/>
          <w:b/>
          <w:bCs/>
          <w:color w:val="000000"/>
          <w:kern w:val="0"/>
        </w:rPr>
        <w:t>⑤守护民族最闪亮的坐标,需要我们继续奋斗。和平年代,远了硝烟战火,少了牺牲流血,但英雄从未缺席。正如顾炎武所说:“天下兴亡,匹夫有责。”我们在学习白衣战士的英雄事迹的同时,更要把其体现在平凡的工作岗位上,风里来雨里去的快递小哥,坚守岗位的公安干警、基层干部,起早贪黑的环卫工人……他们撸起袖子加油干,为汇聚磅礴之力开启新时代中国特色社会主义建设之征程而贡献自己的力量。</w:t>
      </w:r>
    </w:p>
    <w:p>
      <w:pPr>
        <w:widowControl/>
        <w:spacing w:line="324" w:lineRule="exact"/>
        <w:ind w:firstLine="420" w:firstLineChars="200"/>
        <w:jc w:val="left"/>
        <w:rPr>
          <w:rFonts w:ascii="Times New Roman" w:hAnsi="Times New Roman"/>
          <w:color w:val="000000"/>
          <w:kern w:val="0"/>
        </w:rPr>
      </w:pPr>
      <w:r>
        <w:rPr>
          <w:rFonts w:ascii="楷体" w:eastAsia="楷体" w:hAnsi="楷体" w:cs="楷体" w:hint="eastAsia"/>
          <w:b/>
          <w:bCs/>
          <w:color w:val="000000"/>
          <w:kern w:val="0"/>
        </w:rPr>
        <w:t>⑥英雄就是普通人拥有一颗伟大的心,就是将每一项平凡工作做好。今天,中国正在发生日新月异的变化,我们比历史上任何时期都更加接近实现中华民族伟大复兴的目标。实现我们的目标,需要英雄,需要英雄精神。我们在学习抗疫英雄的同时,更要兢兢业业,坚守岗位,做一名“平常时候看得出来,关键时刻站得出来,危急关头豁得出来”的新时代的守护者、创造者。             (摘自《中国教育报》2020年3月24日,有删改)</w:t>
      </w:r>
    </w:p>
    <w:p>
      <w:pPr>
        <w:widowControl/>
        <w:spacing w:line="324" w:lineRule="exact"/>
        <w:jc w:val="left"/>
        <w:rPr>
          <w:rFonts w:ascii="方正书宋简体" w:eastAsia="方正书宋简体" w:hAnsi="方正书宋简体" w:cs="方正书宋简体"/>
          <w:b/>
          <w:bCs/>
          <w:color w:val="000000"/>
          <w:kern w:val="0"/>
        </w:rPr>
      </w:pPr>
      <w:r>
        <w:rPr>
          <w:rFonts w:ascii="方正书宋简体" w:eastAsia="方正书宋简体" w:hAnsi="方正书宋简体" w:cs="方正书宋简体" w:hint="eastAsia"/>
          <w:b/>
          <w:bCs/>
          <w:color w:val="000000"/>
          <w:kern w:val="0"/>
        </w:rPr>
        <w:t>13.选文的中心论点是什么?(3分)</w:t>
      </w:r>
    </w:p>
    <w:p>
      <w:pPr>
        <w:widowControl/>
        <w:spacing w:line="324"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widowControl/>
        <w:spacing w:line="324"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widowControl/>
        <w:spacing w:line="324"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widowControl/>
        <w:spacing w:line="324" w:lineRule="exact"/>
        <w:jc w:val="left"/>
        <w:rPr>
          <w:rFonts w:ascii="方正书宋简体" w:eastAsia="方正书宋简体" w:hAnsi="方正书宋简体" w:cs="方正书宋简体"/>
          <w:b/>
          <w:bCs/>
          <w:color w:val="000000"/>
          <w:kern w:val="0"/>
        </w:rPr>
      </w:pPr>
      <w:r>
        <w:rPr>
          <w:rFonts w:ascii="方正书宋简体" w:eastAsia="方正书宋简体" w:hAnsi="方正书宋简体" w:cs="方正书宋简体" w:hint="eastAsia"/>
          <w:b/>
          <w:bCs/>
          <w:color w:val="000000"/>
          <w:kern w:val="0"/>
        </w:rPr>
        <w:t>14.选文第③段画线句运用了什么论证方法?有什么作用?（6分）</w:t>
      </w:r>
    </w:p>
    <w:p>
      <w:pPr>
        <w:widowControl/>
        <w:spacing w:line="324"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widowControl/>
        <w:spacing w:line="324"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widowControl/>
        <w:spacing w:line="324"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widowControl/>
        <w:spacing w:line="324"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widowControl/>
        <w:spacing w:line="324" w:lineRule="exact"/>
        <w:jc w:val="left"/>
        <w:rPr>
          <w:rFonts w:ascii="方正书宋简体" w:eastAsia="方正书宋简体" w:hAnsi="方正书宋简体" w:cs="方正书宋简体"/>
          <w:b/>
          <w:bCs/>
          <w:color w:val="000000"/>
          <w:kern w:val="0"/>
        </w:rPr>
      </w:pPr>
      <w:r>
        <w:rPr>
          <w:rFonts w:ascii="方正书宋简体" w:eastAsia="方正书宋简体" w:hAnsi="方正书宋简体" w:cs="方正书宋简体" w:hint="eastAsia"/>
          <w:b/>
          <w:bCs/>
          <w:color w:val="000000"/>
          <w:kern w:val="0"/>
        </w:rPr>
        <w:t>15.请简要概括第⑤段的论证思路。（6分）</w:t>
      </w:r>
    </w:p>
    <w:p>
      <w:pPr>
        <w:widowControl/>
        <w:spacing w:line="324" w:lineRule="exact"/>
        <w:ind w:firstLine="210" w:firstLineChars="100"/>
        <w:jc w:val="left"/>
        <w:rPr>
          <w:rFonts w:ascii="方正书宋简体" w:eastAsia="方正书宋简体" w:hAnsi="方正书宋简体" w:cs="方正书宋简体"/>
          <w:b/>
          <w:bCs/>
          <w:color w:val="000000"/>
          <w:kern w:val="0"/>
          <w:u w:val="single"/>
        </w:rPr>
      </w:pPr>
      <w:r>
        <w:rPr>
          <w:rFonts w:ascii="方正书宋简体" w:eastAsia="方正书宋简体" w:hAnsi="方正书宋简体" w:cs="方正书宋简体" w:hint="eastAsia"/>
          <w:b/>
          <w:bCs/>
          <w:color w:val="000000"/>
          <w:kern w:val="0"/>
        </w:rPr>
        <w:t>首先,提出“守护民族最闪亮的坐标,需要我们继续奋斗”的观点;然后,</w:t>
      </w:r>
      <w:r>
        <w:rPr>
          <w:rFonts w:ascii="方正书宋简体" w:eastAsia="方正书宋简体" w:hAnsi="方正书宋简体" w:cs="方正书宋简体" w:hint="eastAsia"/>
          <w:b/>
          <w:bCs/>
          <w:color w:val="000000"/>
          <w:kern w:val="0"/>
          <w:u w:val="single"/>
        </w:rPr>
        <w:t xml:space="preserve">                </w:t>
      </w:r>
    </w:p>
    <w:p>
      <w:pPr>
        <w:widowControl/>
        <w:spacing w:line="324" w:lineRule="exact"/>
        <w:jc w:val="left"/>
        <w:rPr>
          <w:rFonts w:ascii="方正书宋简体" w:eastAsia="方正书宋简体" w:hAnsi="方正书宋简体" w:cs="方正书宋简体"/>
          <w:b/>
          <w:bCs/>
          <w:color w:val="000000"/>
          <w:kern w:val="0"/>
        </w:rPr>
      </w:pPr>
      <w:r>
        <w:rPr>
          <w:rFonts w:ascii="方正书宋简体" w:eastAsia="方正书宋简体" w:hAnsi="方正书宋简体" w:cs="方正书宋简体" w:hint="eastAsia"/>
          <w:b/>
          <w:bCs/>
          <w:color w:val="000000"/>
          <w:kern w:val="0"/>
          <w:u w:val="single" w:color="000000"/>
        </w:rPr>
        <w:t>　　　　　　　　　　　                                              　  　　</w:t>
      </w:r>
      <w:r>
        <w:rPr>
          <w:rFonts w:ascii="方正书宋简体" w:eastAsia="方正书宋简体" w:hAnsi="方正书宋简体" w:cs="方正书宋简体" w:hint="eastAsia"/>
          <w:b/>
          <w:bCs/>
          <w:color w:val="000000"/>
          <w:kern w:val="0"/>
        </w:rPr>
        <w:t>;</w:t>
      </w:r>
    </w:p>
    <w:p>
      <w:pPr>
        <w:widowControl/>
        <w:spacing w:line="324" w:lineRule="exact"/>
        <w:jc w:val="left"/>
        <w:rPr>
          <w:rFonts w:ascii="方正书宋简体" w:eastAsia="方正书宋简体" w:hAnsi="方正书宋简体" w:cs="方正书宋简体"/>
          <w:b/>
          <w:bCs/>
          <w:color w:val="000000"/>
          <w:kern w:val="0"/>
          <w:u w:val="single" w:color="000000"/>
        </w:rPr>
      </w:pPr>
      <w:r>
        <w:rPr>
          <w:rFonts w:ascii="方正书宋简体" w:eastAsia="方正书宋简体" w:hAnsi="方正书宋简体" w:cs="方正书宋简体" w:hint="eastAsia"/>
          <w:b/>
          <w:bCs/>
          <w:color w:val="000000"/>
          <w:kern w:val="0"/>
        </w:rPr>
        <w:t>然后</w:t>
      </w:r>
      <w:r>
        <w:rPr>
          <w:rFonts w:ascii="方正书宋简体" w:eastAsia="方正书宋简体" w:hAnsi="方正书宋简体" w:cs="方正书宋简体" w:hint="eastAsia"/>
          <w:b/>
          <w:bCs/>
          <w:color w:val="000000"/>
          <w:kern w:val="0"/>
          <w:u w:val="single" w:color="000000"/>
        </w:rPr>
        <w:t xml:space="preserve">　                                                                      </w:t>
      </w:r>
    </w:p>
    <w:p>
      <w:pPr>
        <w:pStyle w:val="BodyText"/>
        <w:spacing w:line="324" w:lineRule="exact"/>
        <w:rPr>
          <w:rFonts w:ascii="方正书宋简体" w:eastAsia="方正书宋简体" w:hAnsi="方正书宋简体" w:cs="方正书宋简体"/>
          <w:b/>
          <w:bCs/>
          <w:color w:val="000000"/>
          <w:kern w:val="0"/>
        </w:rPr>
      </w:pPr>
      <w:r>
        <w:rPr>
          <w:rFonts w:ascii="方正书宋简体" w:eastAsia="方正书宋简体" w:hAnsi="方正书宋简体" w:cs="方正书宋简体" w:hint="eastAsia"/>
          <w:b/>
          <w:bCs/>
          <w:color w:val="000000"/>
          <w:kern w:val="0"/>
          <w:u w:val="single"/>
        </w:rPr>
        <w:t xml:space="preserve">                                                                           </w:t>
      </w:r>
      <w:r>
        <w:rPr>
          <w:rFonts w:ascii="方正书宋简体" w:eastAsia="方正书宋简体" w:hAnsi="方正书宋简体" w:cs="方正书宋简体" w:hint="eastAsia"/>
          <w:b/>
          <w:bCs/>
          <w:color w:val="000000"/>
          <w:kern w:val="0"/>
        </w:rPr>
        <w:t>。</w:t>
      </w:r>
    </w:p>
    <w:p>
      <w:pPr>
        <w:pStyle w:val="PlainText"/>
        <w:spacing w:line="324" w:lineRule="exact"/>
        <w:rPr>
          <w:rFonts w:ascii="黑体" w:eastAsia="黑体" w:hAnsi="黑体" w:cs="黑体"/>
          <w:b/>
          <w:bCs/>
          <w:sz w:val="24"/>
          <w:szCs w:val="24"/>
        </w:rPr>
      </w:pPr>
      <w:r>
        <w:rPr>
          <w:rFonts w:ascii="黑体" w:eastAsia="黑体" w:hAnsi="黑体" w:cs="黑体" w:hint="eastAsia"/>
          <w:b/>
          <w:bCs/>
          <w:sz w:val="24"/>
          <w:szCs w:val="24"/>
        </w:rPr>
        <w:t>（二）阅读下面的文章，完成16—19题。（15分）</w:t>
      </w:r>
    </w:p>
    <w:p>
      <w:pPr>
        <w:pStyle w:val="PlainText"/>
        <w:spacing w:line="324" w:lineRule="exact"/>
        <w:ind w:firstLine="420" w:firstLineChars="200"/>
        <w:jc w:val="center"/>
        <w:rPr>
          <w:rFonts w:ascii="楷体" w:eastAsia="楷体" w:hAnsi="楷体" w:cs="楷体"/>
          <w:b/>
          <w:bCs/>
        </w:rPr>
      </w:pPr>
      <w:r>
        <w:rPr>
          <w:rFonts w:ascii="楷体" w:eastAsia="楷体" w:hAnsi="楷体" w:cs="楷体" w:hint="eastAsia"/>
          <w:b/>
          <w:bCs/>
        </w:rPr>
        <w:t xml:space="preserve">子规 </w:t>
      </w:r>
      <w:r>
        <w:rPr>
          <w:rFonts w:ascii="楷体" w:eastAsia="楷体" w:hAnsi="楷体" w:cs="楷体" w:hint="eastAsia"/>
          <w:b/>
          <w:bCs/>
          <w:vertAlign w:val="superscript"/>
        </w:rPr>
        <w:t>①</w:t>
      </w:r>
      <w:r>
        <w:rPr>
          <w:rFonts w:ascii="楷体" w:eastAsia="楷体" w:hAnsi="楷体" w:cs="楷体" w:hint="eastAsia"/>
          <w:b/>
          <w:bCs/>
        </w:rPr>
        <w:t>的画[日]夏目漱石</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①我只有一张子规的画。为了纪念亡友，我长时间地把它放在袋子里。随着时间的流逝，有时简直忘记它的所在。近来忽然记起，觉得这样放，若是有个搬迁挪移之事，稍一不慎，便不知会散失在什么地方。所以想立刻把它送到裱糊店里，裱一裱悬挂起来。抽出包装纸袋，掸去灰尘，打开一看，画还是按原来的样子，潮乎乎地叠作四折，放在那儿。在我的记忆中，袋子里除了画以外，什么都没有。可是，竟还从中发现了子规的几封信。我从中选出最后那封和另一封不知年月的短信。在两封信中间夹上那张画，把三者归拢到一块儿拿去裱褙。</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②画，是插在小花瓶中的关东菊。构图是极其简单的。旁边还加了注释：“把它看作行将枯萎的吧。画得不好，须知乃病中所为。如觉得我是在撒谎，你就支着胳膊肘画画试试吧。”</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③从这个注释来看，他自己并不觉得他的作品很好。子规在画好这幅画的时候，我已经不在东京了。他是给这幅画题了一首短诗寄来熊本的：</w:t>
      </w:r>
    </w:p>
    <w:p>
      <w:pPr>
        <w:pStyle w:val="PlainText"/>
        <w:spacing w:line="324" w:lineRule="exact"/>
        <w:ind w:firstLine="420" w:firstLineChars="200"/>
        <w:jc w:val="center"/>
        <w:rPr>
          <w:rFonts w:ascii="楷体" w:eastAsia="楷体" w:hAnsi="楷体" w:cs="楷体"/>
          <w:b/>
          <w:bCs/>
        </w:rPr>
      </w:pPr>
      <w:r>
        <w:rPr>
          <w:rFonts w:ascii="楷体" w:eastAsia="楷体" w:hAnsi="楷体" w:cs="楷体" w:hint="eastAsia"/>
          <w:b/>
          <w:bCs/>
        </w:rPr>
        <w:t>瓶生关东菊，菊花行将萎。</w:t>
      </w:r>
    </w:p>
    <w:p>
      <w:pPr>
        <w:pStyle w:val="PlainText"/>
        <w:spacing w:line="324" w:lineRule="exact"/>
        <w:ind w:firstLine="420" w:firstLineChars="200"/>
        <w:jc w:val="center"/>
        <w:rPr>
          <w:rFonts w:ascii="楷体" w:eastAsia="楷体" w:hAnsi="楷体" w:cs="楷体"/>
          <w:b/>
          <w:bCs/>
        </w:rPr>
      </w:pPr>
      <w:r>
        <w:rPr>
          <w:rFonts w:ascii="楷体" w:eastAsia="楷体" w:hAnsi="楷体" w:cs="楷体" w:hint="eastAsia"/>
          <w:b/>
          <w:bCs/>
        </w:rPr>
        <w:t>君今在火国</w:t>
      </w:r>
      <w:r>
        <w:rPr>
          <w:rFonts w:ascii="楷体" w:eastAsia="楷体" w:hAnsi="楷体" w:cs="楷体" w:hint="eastAsia"/>
          <w:b/>
          <w:bCs/>
          <w:vertAlign w:val="superscript"/>
        </w:rPr>
        <w:t>②</w:t>
      </w:r>
      <w:r>
        <w:rPr>
          <w:rFonts w:ascii="楷体" w:eastAsia="楷体" w:hAnsi="楷体" w:cs="楷体" w:hint="eastAsia"/>
          <w:b/>
          <w:bCs/>
        </w:rPr>
        <w:t>，不知何日归。</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④此画挂在墙壁上，看上去实在令人感到寂寥。花、茎、叶和玻璃瓶，仅仅使用了三种颜色。开花的枝上，只有两个花蕾，数一数叶子，才不过寥寥八九片。这孤寂的花草，笼罩在一片白色里，再加上周围是用冷蓝色画绢裱褙的，无论怎样看，也让你觉得心里冷冰冰的吃不消。</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⑤看来，子规为画这幅简单的花草，是不惜巨大努力的。仅仅三枝花，至少费了五六个小时。画得极其仔细，一丝不苟。费这么大的劲儿，不仅病中需要极大的耐心，即使以他那作俳句、和歌时挥洒自如的性情来讲，也是个明显的矛盾。盖因他学画画之初，从不折</w:t>
      </w:r>
      <w:r>
        <w:rPr>
          <w:rFonts w:ascii="楷体" w:eastAsia="楷体" w:hAnsi="楷体" w:cs="楷体" w:hint="eastAsia"/>
          <w:b/>
          <w:bCs/>
          <w:vertAlign w:val="superscript"/>
        </w:rPr>
        <w:t>③</w:t>
      </w:r>
      <w:r>
        <w:rPr>
          <w:rFonts w:ascii="楷体" w:eastAsia="楷体" w:hAnsi="楷体" w:cs="楷体" w:hint="eastAsia"/>
          <w:b/>
          <w:bCs/>
        </w:rPr>
        <w:t>等人那里听到画画必先写生的道理，他便在这一花一草上加以实践。不知他在画画方面，是忘记了使用他的俳句上已经熟练了的方法呢，还是缺乏这方面的本领。</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⑥由关东菊所代表的子规的画，既朴拙又认真。在文笔上，凭才力他是可以一气呵成的。可是一接触到画具，却忽然变得呆滞僵硬起来，笔锋畏畏缩缩，踟蹰不前。想到这里，我不禁微笑了。当虚子看到这幅画时，他曾表扬说，正冈的画，这不是画得很好吗？我却不以为然。这画画得是那么单调而平凡，且又付出了那么多的时间和劳动；凭正冈的头脑和才气，干这心余力绌而又用不着干的工作，从而泛溢着他那掩抑不住的朴拙。一幅循规蹈矩的画，却有其朴实稳重之妙，古拙而苍劲，严肃而认真。这正象征着其为人之刚耿和愚直。如果说子规的画虽拙犹美，使人钦羡不厌，也许其奥秘就在于此吧。然而，毕竟由于他腕下缺乏挥洒自如之巧，手中无运笔传神之妙；不能下笔点睛，迅即勾画出幽香雅境来，因此不得不舍弃捷径，而苦心孤诣地搞他的涂抹主义了。在这种情况下，一个“拙”字，对他来说，是怎么也难免的。</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⑦子规作为人，又作为文学家，在他的身上，很难发现“拙”的痕迹。在我和他交往多年的任何时候，</w:t>
      </w:r>
      <w:r>
        <w:rPr>
          <w:rFonts w:ascii="楷体" w:eastAsia="楷体" w:hAnsi="楷体" w:cs="楷体" w:hint="eastAsia"/>
          <w:b/>
          <w:bCs/>
          <w:em w:val="underDot"/>
        </w:rPr>
        <w:t>从未</w:t>
      </w:r>
      <w:r>
        <w:rPr>
          <w:rFonts w:ascii="楷体" w:eastAsia="楷体" w:hAnsi="楷体" w:cs="楷体" w:hint="eastAsia"/>
          <w:b/>
          <w:bCs/>
        </w:rPr>
        <w:t>记得他曾有过因“拙”而被人讥笑的先例。</w:t>
      </w:r>
      <w:r>
        <w:rPr>
          <w:rFonts w:ascii="楷体" w:eastAsia="楷体" w:hAnsi="楷体" w:cs="楷体" w:hint="eastAsia"/>
          <w:b/>
          <w:bCs/>
          <w:em w:val="underDot"/>
        </w:rPr>
        <w:t>甚至</w:t>
      </w:r>
      <w:r>
        <w:rPr>
          <w:rFonts w:ascii="楷体" w:eastAsia="楷体" w:hAnsi="楷体" w:cs="楷体" w:hint="eastAsia"/>
          <w:b/>
          <w:bCs/>
        </w:rPr>
        <w:t>连一瞬间都没有过。在他死后即将十年的今天，从他特地为我画的一束关东菊中，</w:t>
      </w:r>
      <w:r>
        <w:rPr>
          <w:rFonts w:ascii="楷体" w:eastAsia="楷体" w:hAnsi="楷体" w:cs="楷体" w:hint="eastAsia"/>
          <w:b/>
          <w:bCs/>
          <w:em w:val="underDot"/>
        </w:rPr>
        <w:t>确实</w:t>
      </w:r>
      <w:r>
        <w:rPr>
          <w:rFonts w:ascii="楷体" w:eastAsia="楷体" w:hAnsi="楷体" w:cs="楷体" w:hint="eastAsia"/>
          <w:b/>
          <w:bCs/>
        </w:rPr>
        <w:t>感受到了他的“拙”相。其结果，既令我哑然失笑，又教我</w:t>
      </w:r>
      <w:r>
        <w:rPr>
          <w:rFonts w:ascii="楷体" w:eastAsia="楷体" w:hAnsi="楷体" w:cs="楷体" w:hint="eastAsia"/>
          <w:b/>
          <w:bCs/>
          <w:em w:val="underDot"/>
        </w:rPr>
        <w:t>感怀无量</w:t>
      </w:r>
      <w:r>
        <w:rPr>
          <w:rFonts w:ascii="楷体" w:eastAsia="楷体" w:hAnsi="楷体" w:cs="楷体" w:hint="eastAsia"/>
          <w:b/>
          <w:bCs/>
        </w:rPr>
        <w:t>。对我来说，这之中充满无限兴味值得琢磨。只是这画却是异常冷落孤寂，凄寒袭人。如有可能，真想让子规为补偿这一冷落孤寂，把这一“拙”劲儿，发挥得更雄浑些。</w:t>
      </w:r>
    </w:p>
    <w:p>
      <w:pPr>
        <w:pStyle w:val="PlainText"/>
        <w:spacing w:line="324" w:lineRule="exact"/>
        <w:ind w:firstLine="2969" w:firstLineChars="1414"/>
        <w:rPr>
          <w:rFonts w:ascii="楷体" w:eastAsia="楷体" w:hAnsi="楷体" w:cs="楷体"/>
          <w:b/>
          <w:bCs/>
        </w:rPr>
      </w:pPr>
      <w:r>
        <w:rPr>
          <w:rFonts w:ascii="楷体" w:eastAsia="楷体" w:hAnsi="楷体" w:cs="楷体" w:hint="eastAsia"/>
          <w:b/>
          <w:bCs/>
        </w:rPr>
        <w:t>(选自《笑与泪——外国散文名篇精品赏析》，有删改)</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【注】①子规：即正冈子规(1867—1902)，俳人、歌人，是作者在第一高等学校念书时的同学，也是他的俳句老师。②火国：熊本的雅称。③不折：人名。与下文的虚子，同为作者与子规的友人。</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16．下列关于子规画作“关东菊”的表述，符合文意的一项是(　   )(3分)</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A．此画构图简单，但颜色有些繁杂。   B．此画虽单调平凡，却流畅自然。</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C．此画朴拙认真，但缺少美感。       D．此画虽画简单花草，却也遵循画理。</w:t>
      </w:r>
    </w:p>
    <w:p>
      <w:pPr>
        <w:pStyle w:val="PlainText"/>
        <w:spacing w:line="324" w:lineRule="exact"/>
        <w:ind w:left="210" w:hanging="210" w:hangingChars="100"/>
        <w:rPr>
          <w:rFonts w:ascii="方正书宋简体" w:eastAsia="方正书宋简体" w:hAnsi="方正书宋简体" w:cs="方正书宋简体"/>
          <w:b/>
          <w:bCs/>
        </w:rPr>
      </w:pPr>
      <w:r>
        <w:rPr>
          <w:rFonts w:ascii="方正书宋简体" w:eastAsia="方正书宋简体" w:hAnsi="方正书宋简体" w:cs="方正书宋简体" w:hint="eastAsia"/>
          <w:b/>
          <w:bCs/>
        </w:rPr>
        <w:t>17．文章最后一段先写“我”记忆中子规的“不拙”，再写现在感受到他的“拙”。这样写对情感表达有何作用？结合加点词，联系全文，加以阐述。(4分)</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18.子规为何特地画了“关东菊”并寄送给“我”？阅读全文，加以分析。(4分)</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19.如果傅雷读过此文，你认为他会推荐给傅聪吗？结合阅读本文和《傅雷家书》的体会进行阐述。(4分)</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24" w:lineRule="exact"/>
        <w:rPr>
          <w:rFonts w:ascii="黑体" w:eastAsia="黑体" w:hAnsi="黑体" w:cs="黑体"/>
          <w:b/>
          <w:bCs/>
          <w:sz w:val="24"/>
          <w:szCs w:val="24"/>
        </w:rPr>
      </w:pPr>
      <w:r>
        <w:rPr>
          <w:rFonts w:ascii="黑体" w:eastAsia="黑体" w:hAnsi="黑体" w:cs="黑体" w:hint="eastAsia"/>
          <w:b/>
          <w:bCs/>
          <w:sz w:val="24"/>
          <w:szCs w:val="24"/>
        </w:rPr>
        <w:t>(三)非文学作品阅读(13分)</w:t>
      </w:r>
    </w:p>
    <w:p>
      <w:pPr>
        <w:pStyle w:val="PlainText"/>
        <w:spacing w:line="324" w:lineRule="exact"/>
        <w:ind w:firstLine="210" w:firstLineChars="100"/>
        <w:rPr>
          <w:rFonts w:ascii="楷体" w:eastAsia="楷体" w:hAnsi="楷体" w:cs="楷体"/>
          <w:b/>
          <w:bCs/>
        </w:rPr>
      </w:pPr>
      <w:r>
        <w:rPr>
          <w:rFonts w:ascii="方正书宋简体" w:eastAsia="方正书宋简体" w:hAnsi="方正书宋简体" w:cs="方正书宋简体" w:hint="eastAsia"/>
          <w:b/>
          <w:bCs/>
        </w:rPr>
        <w:t>材</w:t>
      </w:r>
      <w:r>
        <w:rPr>
          <w:rFonts w:ascii="楷体" w:eastAsia="楷体" w:hAnsi="楷体" w:cs="楷体" w:hint="eastAsia"/>
          <w:b/>
          <w:bCs/>
        </w:rPr>
        <w:t>料一：</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2021年3月20日，“考古中国”重大项目工作进展会在成都举办。会上通报了四川广汉三星堆遗址的重要考古发现与研究成果。</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三星堆古遗址分布面积12平方千米，距今已有3 000至5 000年历史，是迄今在中国西南地区发现的范围最大、延续时间最长、文化内涵最丰富的古城、古国、古蜀文化遗址。据了解，考古工作者在2019年11月至2020年5月间，新发现了六座三星堆文化祭祀坑。据统计，这六座祭祀坑现已出土金面具残片、鸟型金饰片、眼部有彩绘铜头像等重要文物500余件，不仅数量庞大，而且有不少是全新的器型，具有很高的研究价值。其中最让考古学家感到新奇的是一尊与象牙交错在一起的青铜器，它下部是一个铜人，上部则顶着一个尊型器。四川省文物考古研究院原副院长陈显丹告诉记者∶“无论是拴在尊上的那条龙，下面小人雕的纹饰，还是它手指头完全交叠在一起的独特手势，都是一个全新的造型，让整个物品具有极高的艺术性和庄严性。”陈显丹推测，解开这个器物身上的谜团，也许就能窥探古蜀人在宗教信仰上的复杂性。这些新器形与中原文明、古蜀文明自我创新均有联系，体现了中华文明多元一体的发展格局。</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材料二：</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3月19日下午，三星堆遗址考古发掘现场，考古发掘工作正在有条不紊地进行。据介绍，发掘工作秉持“①______、多学科融合、多团队合作、②______”的理念，协调中国社会科学院考古研究所、北京大学、四川省文物考古研究院等国内多家科研机构和高校参与，形成考古、保护与研究联合团队。此次三星堆遗址考古发掘现场负责人冉宏林介绍： “从人员编制、专家建构到设施设备配置及具体工作操作这一系列流程，每个环节都有文物保护人员参与，为出土文物‘保驾护航’。此外，还有30多家单位也参与了此次发掘工作。不同单位的多学科研究人员不仅参与考古发掘，还参与多学科研究方案的设定、样品的采集等，避免出现考古发掘和多学科研究‘两张皮’的不利局面。”考古工作者还充分运用现代科技手段，建设考古发掘舱、集成发掘平台等等，在多学科、多机构的专业团队支撑下，构成了传统考古、实验室考古、科技考古、文物保护深度融合的工作模式，实现了考古发掘、系统科学研究与现场及时有效保护的结合，确保了考古工作的高质量与高水平。</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材料三：</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北京大学考古文博学院教授孙华接受中央电视台采访时表示，这次新发掘系主动发掘，事先进行了充分的准备。这令他对考古成果充满期待，一些未能解决的学术问题，这次应该能解决。三星堆目前出土的文物多用于宗教、祭祀活动。1号坑的青铜人像等器物表现出祖先崇拜，2号坑的太阳形器表现出太阳崇拜。这两个“祭祀坑”表明三星堆文化时期的社会是王权和神权并存，这一点在后来的金沙遗址中得以延续，也在长江和黄河流域的其他文化中有所体现。不过，三星堆中常见的眼形器(如“青铜纵目面具”)并不见于上述文化中。③______。或许因为太阳崇拜，代表光明的眼睛成为图腾之一。不过，关于三星堆的青铜纵目面具，还有其他一些说法。《蜀王本纪》说古蜀地“是时人萌，椎髻左衽，其目纵”。纵目作为特征被提及。现在有学者认为，古人眼睛突出可能是因为患有甲亢，这在缺碘的山区是一种常见病。面具的这种“纵目”造型不过是一种艺术的抽象化，是百姓对先祖的图腾化想象。更多文物的出土，有助于为这一问题提供更多解释。当然，无论是“太阳崇拜说”还是“图腾化想象说”，都反映出蜀地当时存在的特殊文化观念。</w:t>
      </w:r>
    </w:p>
    <w:p>
      <w:pPr>
        <w:pStyle w:val="PlainText"/>
        <w:spacing w:line="324" w:lineRule="exact"/>
        <w:ind w:firstLine="420" w:firstLineChars="200"/>
        <w:rPr>
          <w:rFonts w:ascii="楷体" w:eastAsia="楷体" w:hAnsi="楷体" w:cs="楷体"/>
          <w:b/>
          <w:bCs/>
        </w:rPr>
      </w:pPr>
      <w:r>
        <w:rPr>
          <w:rFonts w:ascii="楷体" w:eastAsia="楷体" w:hAnsi="楷体" w:cs="楷体" w:hint="eastAsia"/>
          <w:b/>
          <w:bCs/>
        </w:rPr>
        <w:t>附表：三星堆祭祀坑二号坑出土独立眼形饰件统计表(部分)</w:t>
      </w:r>
    </w:p>
    <w:tbl>
      <w:tblPr>
        <w:tblStyle w:val="TableNormal"/>
        <w:tblW w:w="8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71"/>
        <w:gridCol w:w="4837"/>
        <w:gridCol w:w="1491"/>
      </w:tblGrid>
      <w:tr>
        <w:tblPrEx>
          <w:tblW w:w="8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7"/>
          <w:jc w:val="center"/>
        </w:trPr>
        <w:tc>
          <w:tcPr>
            <w:tcW w:w="1771"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种类</w:t>
            </w:r>
          </w:p>
        </w:tc>
        <w:tc>
          <w:tcPr>
            <w:tcW w:w="4837"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主要形制特征</w:t>
            </w:r>
          </w:p>
        </w:tc>
        <w:tc>
          <w:tcPr>
            <w:tcW w:w="1491"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数量</w:t>
            </w:r>
          </w:p>
        </w:tc>
      </w:tr>
      <w:tr>
        <w:tblPrEx>
          <w:tblW w:w="8099" w:type="dxa"/>
          <w:jc w:val="center"/>
          <w:tblLayout w:type="fixed"/>
          <w:tblCellMar>
            <w:top w:w="0" w:type="dxa"/>
            <w:left w:w="108" w:type="dxa"/>
            <w:bottom w:w="0" w:type="dxa"/>
            <w:right w:w="108" w:type="dxa"/>
          </w:tblCellMar>
        </w:tblPrEx>
        <w:trPr>
          <w:trHeight w:val="644"/>
          <w:jc w:val="center"/>
        </w:trPr>
        <w:tc>
          <w:tcPr>
            <w:tcW w:w="1771"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菱形眼形器</w:t>
            </w:r>
          </w:p>
        </w:tc>
        <w:tc>
          <w:tcPr>
            <w:tcW w:w="4837"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直边，作斜坡形，中部眼球呈圆形凸起，四周下凹</w:t>
            </w:r>
          </w:p>
        </w:tc>
        <w:tc>
          <w:tcPr>
            <w:tcW w:w="1491"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71件</w:t>
            </w:r>
          </w:p>
        </w:tc>
      </w:tr>
      <w:tr>
        <w:tblPrEx>
          <w:tblW w:w="8099" w:type="dxa"/>
          <w:jc w:val="center"/>
          <w:tblLayout w:type="fixed"/>
          <w:tblCellMar>
            <w:top w:w="0" w:type="dxa"/>
            <w:left w:w="108" w:type="dxa"/>
            <w:bottom w:w="0" w:type="dxa"/>
            <w:right w:w="108" w:type="dxa"/>
          </w:tblCellMar>
        </w:tblPrEx>
        <w:trPr>
          <w:trHeight w:val="327"/>
          <w:jc w:val="center"/>
        </w:trPr>
        <w:tc>
          <w:tcPr>
            <w:tcW w:w="1771"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勾云形眼形饰</w:t>
            </w:r>
          </w:p>
        </w:tc>
        <w:tc>
          <w:tcPr>
            <w:tcW w:w="4837"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中部为圆角方形外凸瞳孔，眼角作勾云状</w:t>
            </w:r>
          </w:p>
        </w:tc>
        <w:tc>
          <w:tcPr>
            <w:tcW w:w="1491"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8件</w:t>
            </w:r>
          </w:p>
        </w:tc>
      </w:tr>
      <w:tr>
        <w:tblPrEx>
          <w:tblW w:w="8099" w:type="dxa"/>
          <w:jc w:val="center"/>
          <w:tblLayout w:type="fixed"/>
          <w:tblCellMar>
            <w:top w:w="0" w:type="dxa"/>
            <w:left w:w="108" w:type="dxa"/>
            <w:bottom w:w="0" w:type="dxa"/>
            <w:right w:w="108" w:type="dxa"/>
          </w:tblCellMar>
        </w:tblPrEx>
        <w:trPr>
          <w:trHeight w:val="653"/>
          <w:jc w:val="center"/>
        </w:trPr>
        <w:tc>
          <w:tcPr>
            <w:tcW w:w="1771"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铜眼泡</w:t>
            </w:r>
          </w:p>
        </w:tc>
        <w:tc>
          <w:tcPr>
            <w:tcW w:w="4837"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表现瞳孔，有圆柱形、扁泡形、圆角方形等种类</w:t>
            </w:r>
          </w:p>
        </w:tc>
        <w:tc>
          <w:tcPr>
            <w:tcW w:w="1491" w:type="dxa"/>
            <w:shd w:val="clear" w:color="auto" w:fill="auto"/>
            <w:vAlign w:val="center"/>
          </w:tcPr>
          <w:p>
            <w:pPr>
              <w:pStyle w:val="PlainText"/>
              <w:spacing w:line="324" w:lineRule="exact"/>
              <w:jc w:val="center"/>
              <w:rPr>
                <w:rFonts w:ascii="楷体" w:eastAsia="楷体" w:hAnsi="楷体" w:cs="楷体"/>
                <w:b/>
                <w:bCs/>
              </w:rPr>
            </w:pPr>
            <w:r>
              <w:rPr>
                <w:rFonts w:ascii="楷体" w:eastAsia="楷体" w:hAnsi="楷体" w:cs="楷体" w:hint="eastAsia"/>
                <w:b/>
                <w:bCs/>
              </w:rPr>
              <w:t>33件</w:t>
            </w:r>
          </w:p>
        </w:tc>
      </w:tr>
    </w:tbl>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20．在材料二、材料三横线处填写词语或句子，最恰当的一项是(　 　)(3分)</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A．①科技考古　②保护同步　③“大眼睛”的确是三星堆文化最为特殊的一种表现形式</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B．①科技考古　②保护同步　③三星堆文化最为特殊的一种表现形式的确是”大眼睛”</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C．①保护同步　②科技考古　③“大眼睛”的确是三星堆文化最为特殊的一种表现形式</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D．①保护同步　②科技考古　③三星堆文化最为特殊的一种表现形式的确是“大眼睛”</w:t>
      </w:r>
    </w:p>
    <w:p>
      <w:pPr>
        <w:pStyle w:val="PlainText"/>
        <w:spacing w:line="324"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drawing>
          <wp:anchor distT="0" distB="0" distL="0" distR="0" simplePos="0" relativeHeight="251659264" behindDoc="0" locked="0" layoutInCell="1" allowOverlap="1">
            <wp:simplePos x="0" y="0"/>
            <wp:positionH relativeFrom="column">
              <wp:posOffset>1799590</wp:posOffset>
            </wp:positionH>
            <wp:positionV relativeFrom="paragraph">
              <wp:posOffset>223520</wp:posOffset>
            </wp:positionV>
            <wp:extent cx="1525270" cy="948690"/>
            <wp:effectExtent l="0" t="0" r="0" b="3810"/>
            <wp:wrapNone/>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912179" name="图片 1" descr=" "/>
                    <pic:cNvPicPr>
                      <a:picLocks noChangeAspect="1"/>
                    </pic:cNvPicPr>
                  </pic:nvPicPr>
                  <pic:blipFill>
                    <a:blip xmlns:r="http://schemas.openxmlformats.org/officeDocument/2006/relationships" r:embed="rId7" cstate="print"/>
                    <a:srcRect l="38647"/>
                    <a:stretch>
                      <a:fillRect/>
                    </a:stretch>
                  </pic:blipFill>
                  <pic:spPr>
                    <a:xfrm>
                      <a:off x="0" y="0"/>
                      <a:ext cx="1525270" cy="948690"/>
                    </a:xfrm>
                    <a:prstGeom prst="rect">
                      <a:avLst/>
                    </a:prstGeom>
                  </pic:spPr>
                </pic:pic>
              </a:graphicData>
            </a:graphic>
          </wp:anchor>
        </w:drawing>
      </w:r>
      <w:r>
        <w:rPr>
          <w:rFonts w:ascii="方正书宋简体" w:eastAsia="方正书宋简体" w:hAnsi="方正书宋简体" w:cs="方正书宋简体" w:hint="eastAsia"/>
          <w:b/>
          <w:bCs/>
        </w:rPr>
        <w:t>21．如图是三星堆博物馆的馆标，请你根据材料三和附表的内容，说明三星堆博物馆的馆标如此设计的妙处。(6分)</w:t>
      </w:r>
    </w:p>
    <w:p>
      <w:pPr>
        <w:pStyle w:val="PlainText"/>
        <w:spacing w:line="324" w:lineRule="exact"/>
        <w:rPr>
          <w:rFonts w:ascii="方正书宋简体" w:eastAsia="方正书宋简体" w:hAnsi="方正书宋简体" w:cs="方正书宋简体"/>
          <w:b/>
          <w:bCs/>
        </w:rPr>
      </w:pPr>
    </w:p>
    <w:p>
      <w:pPr>
        <w:pStyle w:val="PlainText"/>
        <w:spacing w:line="324" w:lineRule="exact"/>
        <w:rPr>
          <w:rFonts w:ascii="方正书宋简体" w:eastAsia="方正书宋简体" w:hAnsi="方正书宋简体" w:cs="方正书宋简体"/>
          <w:b/>
          <w:bCs/>
        </w:rPr>
      </w:pPr>
    </w:p>
    <w:p>
      <w:pPr>
        <w:pStyle w:val="PlainText"/>
        <w:spacing w:line="324" w:lineRule="exact"/>
        <w:rPr>
          <w:rFonts w:ascii="方正书宋简体" w:eastAsia="方正书宋简体" w:hAnsi="方正书宋简体" w:cs="方正书宋简体"/>
          <w:b/>
          <w:bCs/>
        </w:rPr>
      </w:pPr>
    </w:p>
    <w:p>
      <w:pPr>
        <w:pStyle w:val="PlainText"/>
        <w:spacing w:line="324" w:lineRule="exact"/>
        <w:rPr>
          <w:rFonts w:ascii="方正书宋简体" w:eastAsia="方正书宋简体" w:hAnsi="方正书宋简体" w:cs="方正书宋简体"/>
          <w:b/>
          <w:bCs/>
        </w:rPr>
      </w:pPr>
    </w:p>
    <w:p>
      <w:pPr>
        <w:pStyle w:val="PlainText"/>
        <w:spacing w:line="324" w:lineRule="exact"/>
        <w:rPr>
          <w:rFonts w:ascii="方正书宋简体" w:eastAsia="方正书宋简体" w:hAnsi="方正书宋简体" w:cs="方正书宋简体" w:hint="default"/>
          <w:b/>
          <w:bCs/>
          <w:lang w:val="en-US" w:eastAsia="zh-CN"/>
        </w:rPr>
      </w:pPr>
      <w:r>
        <w:rPr>
          <w:rFonts w:ascii="方正书宋简体" w:eastAsia="方正书宋简体" w:hAnsi="方正书宋简体" w:cs="方正书宋简体" w:hint="eastAsia"/>
          <w:b/>
          <w:bCs/>
          <w:lang w:val="en-US" w:eastAsia="zh-CN"/>
        </w:rPr>
        <w:t>____________________________________________________________________________</w:t>
      </w:r>
      <w:bookmarkStart w:id="0" w:name="_GoBack"/>
      <w:bookmarkEnd w:id="0"/>
    </w:p>
    <w:p>
      <w:pPr>
        <w:pStyle w:val="PlainText"/>
        <w:spacing w:line="324" w:lineRule="exact"/>
        <w:ind w:left="-420" w:firstLine="420" w:leftChars="-200" w:firstLineChars="200"/>
        <w:rPr>
          <w:rFonts w:ascii="方正书宋简体" w:eastAsia="方正书宋简体" w:hAnsi="方正书宋简体" w:cs="方正书宋简体"/>
          <w:b/>
          <w:bCs/>
        </w:rPr>
      </w:pPr>
      <w:r>
        <w:rPr>
          <w:rFonts w:ascii="方正书宋简体" w:eastAsia="方正书宋简体" w:hAnsi="方正书宋简体" w:cs="方正书宋简体" w:hint="eastAsia"/>
          <w:b/>
          <w:bCs/>
        </w:rPr>
        <w:t>22.从上面三则材料可以看出，此次三星堆“祭祀坑”发掘具有</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w:t>
      </w:r>
    </w:p>
    <w:p>
      <w:pPr>
        <w:pStyle w:val="PlainText"/>
        <w:spacing w:line="324" w:lineRule="exact"/>
        <w:ind w:left="-420" w:firstLine="420" w:leftChars="-200" w:firstLineChars="200"/>
        <w:rPr>
          <w:rFonts w:ascii="方正书宋简体" w:eastAsia="方正书宋简体" w:hAnsi="宋体" w:cs="宋体"/>
          <w:b/>
        </w:rPr>
      </w:pP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w:t>
      </w:r>
      <w:r>
        <w:rPr>
          <w:rFonts w:ascii="方正书宋简体" w:eastAsia="方正书宋简体" w:hAnsi="方正书宋简体" w:cs="方正书宋简体" w:hint="eastAsia"/>
          <w:b/>
          <w:bCs/>
          <w:u w:val="single"/>
        </w:rPr>
        <w:t xml:space="preserve">                       </w:t>
      </w:r>
      <w:r>
        <w:rPr>
          <w:rFonts w:ascii="方正书宋简体" w:eastAsia="方正书宋简体" w:hAnsi="方正书宋简体" w:cs="方正书宋简体" w:hint="eastAsia"/>
          <w:b/>
          <w:bCs/>
        </w:rPr>
        <w:t>等特点。(4分)</w:t>
      </w:r>
    </w:p>
    <w:p>
      <w:pPr>
        <w:numPr>
          <w:ilvl w:val="0"/>
          <w:numId w:val="2"/>
        </w:numPr>
        <w:spacing w:line="324" w:lineRule="exact"/>
        <w:rPr>
          <w:rFonts w:ascii="黑体" w:eastAsia="黑体" w:hAnsi="黑体" w:cs="宋体"/>
          <w:b/>
          <w:sz w:val="28"/>
          <w:szCs w:val="28"/>
        </w:rPr>
      </w:pPr>
      <w:r>
        <w:rPr>
          <w:rFonts w:ascii="黑体" w:eastAsia="黑体" w:hAnsi="黑体" w:cs="宋体" w:hint="eastAsia"/>
          <w:b/>
          <w:sz w:val="28"/>
          <w:szCs w:val="28"/>
        </w:rPr>
        <w:t>作文（60分）</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23. 请阅读下面的文字,按要求作文。(40分)</w:t>
      </w:r>
    </w:p>
    <w:p>
      <w:pPr>
        <w:spacing w:line="324" w:lineRule="exact"/>
        <w:ind w:firstLine="420" w:firstLineChars="2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我们可以不美丽,但我们健康。我们可以不伟大,但我们庄严。我们可以不完满,但我们努力。我们可以不永恒,但我们真诚。——毕淑敏《精神的三间小屋》</w:t>
      </w:r>
    </w:p>
    <w:p>
      <w:pPr>
        <w:spacing w:line="324" w:lineRule="exact"/>
        <w:ind w:firstLine="420" w:firstLineChars="2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请根据上述材料,选择一个方面,联系你的经历和体验,写一篇不少于600字的作文。</w:t>
      </w:r>
    </w:p>
    <w:p>
      <w:pPr>
        <w:spacing w:line="324" w:lineRule="exact"/>
        <w:rPr>
          <w:rFonts w:ascii="方正书宋简体" w:eastAsia="方正书宋简体" w:hAnsi="方正书宋简体" w:cs="方正书宋简体"/>
          <w:b/>
          <w:bCs/>
          <w:color w:val="000000" w:themeColor="text1"/>
          <w:szCs w:val="21"/>
          <w14:textFill>
            <w14:solidFill>
              <w14:schemeClr w14:val="tx1"/>
            </w14:solidFill>
          </w14:textFill>
        </w:rPr>
        <w:sectPr>
          <w:headerReference w:type="default" r:id="rId8"/>
          <w:footerReference w:type="default" r:id="rId9"/>
          <w:pgSz w:w="10376" w:h="14685"/>
          <w:pgMar w:top="1134" w:right="1134" w:bottom="1134" w:left="1134" w:header="851" w:footer="992" w:gutter="0"/>
          <w:cols w:num="1" w:space="425"/>
          <w:docGrid w:type="lines" w:linePitch="312" w:charSpace="0"/>
        </w:sectPr>
      </w:pPr>
      <w:r>
        <w:rPr>
          <w:rFonts w:ascii="方正书宋简体" w:eastAsia="方正书宋简体" w:hAnsi="方正书宋简体" w:cs="方正书宋简体" w:hint="eastAsia"/>
          <w:b/>
          <w:bCs/>
          <w:color w:val="000000" w:themeColor="text1"/>
          <w:szCs w:val="21"/>
          <w14:textFill>
            <w14:solidFill>
              <w14:schemeClr w14:val="tx1"/>
            </w14:solidFill>
          </w14:textFill>
        </w:rPr>
        <w:t>提示和要求：（1）自拟标题,自选文体。（2）文中不要透露你个人的身份信息。（3）抄袭是不良行为,请不要照搬别人的文章。</w:t>
      </w:r>
    </w:p>
    <w:p>
      <w:r>
        <w:rPr>
          <w:rFonts w:ascii="方正书宋简体" w:eastAsia="方正书宋简体" w:hAnsi="方正书宋简体" w:cs="方正书宋简体"/>
          <w:b/>
          <w:bCs/>
          <w:color w:val="000000" w:themeColor="text1"/>
          <w:szCs w:val="21"/>
          <w14:textFill>
            <w14:solidFill>
              <w14:schemeClr w14:val="tx1"/>
            </w14:solidFill>
          </w14:textFill>
        </w:rPr>
        <w:drawing>
          <wp:inline>
            <wp:extent cx="5148580" cy="6161688"/>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601307" name=""/>
                    <pic:cNvPicPr>
                      <a:picLocks noChangeAspect="1"/>
                    </pic:cNvPicPr>
                  </pic:nvPicPr>
                  <pic:blipFill>
                    <a:blip xmlns:r="http://schemas.openxmlformats.org/officeDocument/2006/relationships" r:embed="rId10"/>
                    <a:stretch>
                      <a:fillRect/>
                    </a:stretch>
                  </pic:blipFill>
                  <pic:spPr>
                    <a:xfrm>
                      <a:off x="0" y="0"/>
                      <a:ext cx="5148580" cy="6161688"/>
                    </a:xfrm>
                    <a:prstGeom prst="rect">
                      <a:avLst/>
                    </a:prstGeom>
                  </pic:spPr>
                </pic:pic>
              </a:graphicData>
            </a:graphic>
          </wp:inline>
        </w:drawing>
      </w:r>
    </w:p>
    <w:sectPr>
      <w:pgSz w:w="10376" w:h="14685"/>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Mongolian Baiti">
    <w:panose1 w:val="03000500000000000000"/>
    <w:charset w:val="00"/>
    <w:family w:val="script"/>
    <w:pitch w:val="default"/>
    <w:sig w:usb0="80000023" w:usb1="00000000" w:usb2="00020000" w:usb3="00000000" w:csb0="00000001" w:csb1="00000000"/>
  </w:font>
  <w:font w:name="方正书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asciiTheme="minorHAnsi" w:eastAsiaTheme="minorEastAsia"/>
      </w:rPr>
    </w:pPr>
    <w:r>
      <w:rPr>
        <w:rFonts w:ascii="黑体" w:eastAsia="黑体" w:hAnsi="黑体" w:cs="Times New Roman" w:hint="eastAsia"/>
        <w:b/>
        <w:bCs/>
      </w:rPr>
      <w:t>2021年下九年级上语文单元试题（</w:t>
    </w:r>
    <w:r>
      <w:rPr>
        <w:rFonts w:ascii="黑体" w:eastAsia="黑体" w:hAnsi="黑体" w:hint="eastAsia"/>
        <w:b/>
        <w:bCs/>
      </w:rPr>
      <w:t>二）  第</w:t>
    </w:r>
    <w:r>
      <w:rPr>
        <w:rFonts w:ascii="黑体" w:eastAsia="黑体" w:hAnsi="黑体"/>
        <w:b/>
        <w:bCs/>
      </w:rPr>
      <w:fldChar w:fldCharType="begin"/>
    </w:r>
    <w:r>
      <w:rPr>
        <w:rFonts w:ascii="黑体" w:eastAsia="黑体" w:hAnsi="黑体"/>
        <w:b/>
        <w:bCs/>
      </w:rPr>
      <w:instrText xml:space="preserve"> PAGE </w:instrText>
    </w:r>
    <w:r>
      <w:rPr>
        <w:rFonts w:ascii="黑体" w:eastAsia="黑体" w:hAnsi="黑体"/>
        <w:b/>
        <w:bCs/>
      </w:rPr>
      <w:fldChar w:fldCharType="separate"/>
    </w:r>
    <w:r>
      <w:rPr>
        <w:rFonts w:ascii="黑体" w:eastAsia="黑体" w:hAnsi="黑体"/>
        <w:b/>
        <w:bCs/>
      </w:rPr>
      <w:t>8</w:t>
    </w:r>
    <w:r>
      <w:rPr>
        <w:rFonts w:ascii="黑体" w:eastAsia="黑体" w:hAnsi="黑体"/>
        <w:b/>
        <w:bCs/>
      </w:rPr>
      <w:fldChar w:fldCharType="end"/>
    </w:r>
    <w:r>
      <w:rPr>
        <w:rFonts w:ascii="黑体" w:eastAsia="黑体" w:hAnsi="黑体" w:hint="eastAsia"/>
        <w:b/>
        <w:bCs/>
      </w:rPr>
      <w:t>页  共</w:t>
    </w:r>
    <w:r>
      <w:rPr>
        <w:rFonts w:ascii="黑体" w:eastAsia="黑体" w:hAnsi="黑体"/>
        <w:b/>
        <w:bCs/>
      </w:rPr>
      <w:fldChar w:fldCharType="begin"/>
    </w:r>
    <w:r>
      <w:rPr>
        <w:rFonts w:ascii="黑体" w:eastAsia="黑体" w:hAnsi="黑体"/>
        <w:b/>
        <w:bCs/>
      </w:rPr>
      <w:instrText xml:space="preserve"> NUMPAGES </w:instrText>
    </w:r>
    <w:r>
      <w:rPr>
        <w:rFonts w:ascii="黑体" w:eastAsia="黑体" w:hAnsi="黑体"/>
        <w:b/>
        <w:bCs/>
      </w:rPr>
      <w:fldChar w:fldCharType="separate"/>
    </w:r>
    <w:r>
      <w:rPr>
        <w:rFonts w:ascii="黑体" w:eastAsia="黑体" w:hAnsi="黑体"/>
        <w:b/>
        <w:bCs/>
      </w:rPr>
      <w:t>8</w:t>
    </w:r>
    <w:r>
      <w:rPr>
        <w:rFonts w:ascii="黑体" w:eastAsia="黑体" w:hAnsi="黑体"/>
        <w:b/>
        <w:bCs/>
      </w:rPr>
      <w:fldChar w:fldCharType="end"/>
    </w:r>
    <w:r>
      <w:rPr>
        <w:rFonts w:ascii="黑体" w:eastAsia="黑体" w:hAnsi="黑体" w:hint="eastAsia"/>
        <w:b/>
        <w:bCs/>
      </w:rPr>
      <w:t>页</w:t>
    </w:r>
  </w:p>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1B90F87"/>
    <w:multiLevelType w:val="singleLevel"/>
    <w:tmpl w:val="F1B90F87"/>
    <w:lvl w:ilvl="0">
      <w:start w:val="1"/>
      <w:numFmt w:val="decimal"/>
      <w:suff w:val="nothing"/>
      <w:lvlText w:val="（%1）"/>
      <w:lvlJc w:val="left"/>
    </w:lvl>
  </w:abstractNum>
  <w:abstractNum w:abstractNumId="1">
    <w:nsid w:val="0FBCD77B"/>
    <w:multiLevelType w:val="singleLevel"/>
    <w:tmpl w:val="0FBCD77B"/>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02E"/>
    <w:rsid w:val="00056E3F"/>
    <w:rsid w:val="000620F3"/>
    <w:rsid w:val="000C278E"/>
    <w:rsid w:val="00121523"/>
    <w:rsid w:val="00127F22"/>
    <w:rsid w:val="00210699"/>
    <w:rsid w:val="002111D8"/>
    <w:rsid w:val="00277E8C"/>
    <w:rsid w:val="002B3005"/>
    <w:rsid w:val="00303F12"/>
    <w:rsid w:val="00322132"/>
    <w:rsid w:val="00355277"/>
    <w:rsid w:val="003E7A0F"/>
    <w:rsid w:val="004151FC"/>
    <w:rsid w:val="0042566F"/>
    <w:rsid w:val="00474220"/>
    <w:rsid w:val="00490673"/>
    <w:rsid w:val="004B4A69"/>
    <w:rsid w:val="004B5E92"/>
    <w:rsid w:val="004C38EA"/>
    <w:rsid w:val="00520277"/>
    <w:rsid w:val="00554499"/>
    <w:rsid w:val="005B4106"/>
    <w:rsid w:val="005F3B5D"/>
    <w:rsid w:val="006303B6"/>
    <w:rsid w:val="006305CF"/>
    <w:rsid w:val="006355FC"/>
    <w:rsid w:val="00676BF9"/>
    <w:rsid w:val="006F0912"/>
    <w:rsid w:val="007127DD"/>
    <w:rsid w:val="00746236"/>
    <w:rsid w:val="00760154"/>
    <w:rsid w:val="00780680"/>
    <w:rsid w:val="007E527B"/>
    <w:rsid w:val="00847CD7"/>
    <w:rsid w:val="00886618"/>
    <w:rsid w:val="008C70F5"/>
    <w:rsid w:val="008D53CF"/>
    <w:rsid w:val="0090493D"/>
    <w:rsid w:val="00921E65"/>
    <w:rsid w:val="00940A3E"/>
    <w:rsid w:val="0094107C"/>
    <w:rsid w:val="00981731"/>
    <w:rsid w:val="00984AFC"/>
    <w:rsid w:val="009A1E36"/>
    <w:rsid w:val="009D0989"/>
    <w:rsid w:val="00A44B00"/>
    <w:rsid w:val="00A9328A"/>
    <w:rsid w:val="00A941CE"/>
    <w:rsid w:val="00B0413B"/>
    <w:rsid w:val="00B3546A"/>
    <w:rsid w:val="00BA102E"/>
    <w:rsid w:val="00BA4776"/>
    <w:rsid w:val="00BD1A6E"/>
    <w:rsid w:val="00BD464A"/>
    <w:rsid w:val="00BD6E6C"/>
    <w:rsid w:val="00C02FC6"/>
    <w:rsid w:val="00C83258"/>
    <w:rsid w:val="00D04829"/>
    <w:rsid w:val="00D34352"/>
    <w:rsid w:val="00D7102C"/>
    <w:rsid w:val="00EB48F3"/>
    <w:rsid w:val="00ED1330"/>
    <w:rsid w:val="00ED3589"/>
    <w:rsid w:val="00EF77E3"/>
    <w:rsid w:val="00F11A00"/>
    <w:rsid w:val="00F46639"/>
    <w:rsid w:val="02383DEB"/>
    <w:rsid w:val="029A56A7"/>
    <w:rsid w:val="04A72B58"/>
    <w:rsid w:val="04B866D5"/>
    <w:rsid w:val="05A37A68"/>
    <w:rsid w:val="05DE4B1B"/>
    <w:rsid w:val="06D96A04"/>
    <w:rsid w:val="07B5290E"/>
    <w:rsid w:val="08EC0AF7"/>
    <w:rsid w:val="09F732F1"/>
    <w:rsid w:val="0C101593"/>
    <w:rsid w:val="0C3D36AA"/>
    <w:rsid w:val="0F214678"/>
    <w:rsid w:val="0F867D2D"/>
    <w:rsid w:val="105D7356"/>
    <w:rsid w:val="11BE213D"/>
    <w:rsid w:val="14F90B64"/>
    <w:rsid w:val="15591700"/>
    <w:rsid w:val="16234AEA"/>
    <w:rsid w:val="162F6D32"/>
    <w:rsid w:val="18854B3C"/>
    <w:rsid w:val="19876B11"/>
    <w:rsid w:val="1AE341A6"/>
    <w:rsid w:val="1BD761D1"/>
    <w:rsid w:val="1DFE7B7B"/>
    <w:rsid w:val="1E790049"/>
    <w:rsid w:val="1FB95EA3"/>
    <w:rsid w:val="20834C42"/>
    <w:rsid w:val="22532769"/>
    <w:rsid w:val="22D67045"/>
    <w:rsid w:val="23403A35"/>
    <w:rsid w:val="27C81A83"/>
    <w:rsid w:val="2804210E"/>
    <w:rsid w:val="288A5B77"/>
    <w:rsid w:val="28A80E6B"/>
    <w:rsid w:val="2A966642"/>
    <w:rsid w:val="2ACC686C"/>
    <w:rsid w:val="2C5B35DA"/>
    <w:rsid w:val="2D474712"/>
    <w:rsid w:val="2E256A91"/>
    <w:rsid w:val="2EE9598B"/>
    <w:rsid w:val="2FDE2DB9"/>
    <w:rsid w:val="303D30D2"/>
    <w:rsid w:val="307638A5"/>
    <w:rsid w:val="308B2F95"/>
    <w:rsid w:val="309D3315"/>
    <w:rsid w:val="316709A9"/>
    <w:rsid w:val="31D51761"/>
    <w:rsid w:val="32FA0731"/>
    <w:rsid w:val="335B4387"/>
    <w:rsid w:val="34413876"/>
    <w:rsid w:val="3443768B"/>
    <w:rsid w:val="351F55BF"/>
    <w:rsid w:val="355D1D58"/>
    <w:rsid w:val="389A7432"/>
    <w:rsid w:val="38DF2CC5"/>
    <w:rsid w:val="3A4F7C41"/>
    <w:rsid w:val="3B231FE5"/>
    <w:rsid w:val="3BB47309"/>
    <w:rsid w:val="3D007241"/>
    <w:rsid w:val="3D3B015D"/>
    <w:rsid w:val="3EFF5FE3"/>
    <w:rsid w:val="41A47651"/>
    <w:rsid w:val="427E4139"/>
    <w:rsid w:val="43E930E4"/>
    <w:rsid w:val="44957DB3"/>
    <w:rsid w:val="44BA7D95"/>
    <w:rsid w:val="44DB0094"/>
    <w:rsid w:val="44E22389"/>
    <w:rsid w:val="45DF69F8"/>
    <w:rsid w:val="48003D00"/>
    <w:rsid w:val="4A1201D5"/>
    <w:rsid w:val="4CD067FE"/>
    <w:rsid w:val="4D7067FF"/>
    <w:rsid w:val="4D7D531F"/>
    <w:rsid w:val="4E2353DF"/>
    <w:rsid w:val="4F165F86"/>
    <w:rsid w:val="4F4E45B1"/>
    <w:rsid w:val="4F846733"/>
    <w:rsid w:val="507644DB"/>
    <w:rsid w:val="50CC3109"/>
    <w:rsid w:val="51114331"/>
    <w:rsid w:val="52560103"/>
    <w:rsid w:val="53BD18C0"/>
    <w:rsid w:val="53F219E7"/>
    <w:rsid w:val="5413258A"/>
    <w:rsid w:val="541E27A8"/>
    <w:rsid w:val="5669546B"/>
    <w:rsid w:val="567848D8"/>
    <w:rsid w:val="585E0060"/>
    <w:rsid w:val="587D63CA"/>
    <w:rsid w:val="596A1254"/>
    <w:rsid w:val="5B10406D"/>
    <w:rsid w:val="5BF35916"/>
    <w:rsid w:val="5C7326F4"/>
    <w:rsid w:val="5E1B5AD6"/>
    <w:rsid w:val="5EFC1142"/>
    <w:rsid w:val="5F2E5CD2"/>
    <w:rsid w:val="5F6C348C"/>
    <w:rsid w:val="5FEE0A8D"/>
    <w:rsid w:val="5FF5743A"/>
    <w:rsid w:val="600F10C1"/>
    <w:rsid w:val="601267E1"/>
    <w:rsid w:val="60627A69"/>
    <w:rsid w:val="610F00D3"/>
    <w:rsid w:val="611A351E"/>
    <w:rsid w:val="629B61D9"/>
    <w:rsid w:val="64414757"/>
    <w:rsid w:val="65234447"/>
    <w:rsid w:val="66E94D6C"/>
    <w:rsid w:val="66EF01E5"/>
    <w:rsid w:val="67A445D4"/>
    <w:rsid w:val="67E5036E"/>
    <w:rsid w:val="68452E03"/>
    <w:rsid w:val="68D67AE5"/>
    <w:rsid w:val="69C53DC9"/>
    <w:rsid w:val="6A0721A3"/>
    <w:rsid w:val="6A6543B0"/>
    <w:rsid w:val="6B004B1F"/>
    <w:rsid w:val="6C1A3D10"/>
    <w:rsid w:val="6CC27EE0"/>
    <w:rsid w:val="6DAC3A16"/>
    <w:rsid w:val="6E084871"/>
    <w:rsid w:val="6E1E1B56"/>
    <w:rsid w:val="6E2E5A82"/>
    <w:rsid w:val="6EAE09AB"/>
    <w:rsid w:val="718829EB"/>
    <w:rsid w:val="71C2293C"/>
    <w:rsid w:val="7358112E"/>
    <w:rsid w:val="741246E0"/>
    <w:rsid w:val="74184A5F"/>
    <w:rsid w:val="74E87E9F"/>
    <w:rsid w:val="75FF5045"/>
    <w:rsid w:val="76130BA8"/>
    <w:rsid w:val="76866146"/>
    <w:rsid w:val="7970428F"/>
    <w:rsid w:val="7AEE10DE"/>
    <w:rsid w:val="7BED6860"/>
    <w:rsid w:val="7C5A0EDB"/>
    <w:rsid w:val="7D466BF7"/>
    <w:rsid w:val="7D870C25"/>
    <w:rsid w:val="7E061132"/>
  </w:rsids>
  <m:mathPr>
    <m:mathFont m:val="Cambria Math"/>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qFormat/>
    <w:pPr>
      <w:spacing w:after="120"/>
    </w:pPr>
  </w:style>
  <w:style w:type="paragraph" w:styleId="PlainText">
    <w:name w:val="Plain Text"/>
    <w:basedOn w:val="Normal"/>
    <w:link w:val="Char1"/>
    <w:uiPriority w:val="99"/>
    <w:unhideWhenUsed/>
    <w:qFormat/>
    <w:rPr>
      <w:rFonts w:ascii="宋体" w:eastAsia="宋体" w:hAnsi="Courier New" w:cs="Courier New"/>
      <w:szCs w:val="21"/>
    </w:rPr>
  </w:style>
  <w:style w:type="paragraph" w:styleId="BalloonText">
    <w:name w:val="Balloon Text"/>
    <w:basedOn w:val="Normal"/>
    <w:link w:val="Char2"/>
    <w:uiPriority w:val="99"/>
    <w:semiHidden/>
    <w:unhideWhenUsed/>
    <w:qFormat/>
    <w:rPr>
      <w:sz w:val="18"/>
      <w:szCs w:val="18"/>
    </w:rPr>
  </w:style>
  <w:style w:type="paragraph" w:styleId="Footer">
    <w:name w:val="footer"/>
    <w:basedOn w:val="Normal"/>
    <w:link w:val="Char"/>
    <w:uiPriority w:val="99"/>
    <w:unhideWhenUsed/>
    <w:qFormat/>
    <w:pPr>
      <w:snapToGrid w:val="0"/>
      <w:jc w:val="left"/>
    </w:pPr>
    <w:rPr>
      <w:rFonts w:ascii="Calibri" w:eastAsia="宋体" w:hAnsi="Calibri" w:cs="宋体"/>
      <w:sz w:val="18"/>
      <w:szCs w:val="18"/>
    </w:rPr>
  </w:style>
  <w:style w:type="paragraph" w:styleId="Header">
    <w:name w:val="header"/>
    <w:basedOn w:val="Normal"/>
    <w:link w:val="Char0"/>
    <w:uiPriority w:val="99"/>
    <w:unhideWhenUsed/>
    <w:qFormat/>
    <w:pPr>
      <w:pBdr>
        <w:bottom w:val="single" w:sz="6" w:space="1" w:color="auto"/>
      </w:pBdr>
      <w:snapToGrid w:val="0"/>
      <w:jc w:val="center"/>
    </w:pPr>
    <w:rPr>
      <w:rFonts w:ascii="Calibri" w:eastAsia="宋体" w:hAnsi="Calibri" w:cs="宋体"/>
      <w:sz w:val="18"/>
      <w:szCs w:val="18"/>
    </w:rPr>
  </w:style>
  <w:style w:type="character" w:customStyle="1" w:styleId="Char">
    <w:name w:val="页脚 Char"/>
    <w:basedOn w:val="DefaultParagraphFont"/>
    <w:link w:val="Footer"/>
    <w:uiPriority w:val="99"/>
    <w:qFormat/>
    <w:rPr>
      <w:rFonts w:ascii="Calibri" w:eastAsia="宋体" w:hAnsi="Calibri" w:cs="宋体"/>
      <w:sz w:val="18"/>
      <w:szCs w:val="18"/>
    </w:rPr>
  </w:style>
  <w:style w:type="character" w:customStyle="1" w:styleId="Char0">
    <w:name w:val="页眉 Char"/>
    <w:basedOn w:val="DefaultParagraphFont"/>
    <w:link w:val="Header"/>
    <w:uiPriority w:val="99"/>
    <w:qFormat/>
    <w:rPr>
      <w:rFonts w:ascii="Calibri" w:eastAsia="宋体" w:hAnsi="Calibri" w:cs="宋体"/>
      <w:sz w:val="18"/>
      <w:szCs w:val="18"/>
    </w:rPr>
  </w:style>
  <w:style w:type="character" w:customStyle="1" w:styleId="Char1">
    <w:name w:val="纯文本 Char"/>
    <w:basedOn w:val="DefaultParagraphFont"/>
    <w:link w:val="PlainText"/>
    <w:uiPriority w:val="99"/>
    <w:qFormat/>
    <w:rPr>
      <w:rFonts w:ascii="宋体" w:eastAsia="宋体" w:hAnsi="Courier New" w:cs="Courier New"/>
      <w:szCs w:val="21"/>
    </w:rPr>
  </w:style>
  <w:style w:type="character" w:customStyle="1" w:styleId="Char2">
    <w:name w:val="批注框文本 Char"/>
    <w:basedOn w:val="DefaultParagraphFont"/>
    <w:link w:val="BalloonText"/>
    <w:uiPriority w:val="99"/>
    <w:semiHidden/>
    <w:qFormat/>
    <w:rPr>
      <w:sz w:val="18"/>
      <w:szCs w:val="18"/>
    </w:rPr>
  </w:style>
  <w:style w:type="character" w:customStyle="1" w:styleId="Char10">
    <w:name w:val="页脚 Char1"/>
    <w:basedOn w:val="DefaultParagraphFont"/>
    <w:uiPriority w:val="99"/>
    <w:qFormat/>
    <w:rPr>
      <w:rFonts w:asciiTheme="minorHAnsi" w:eastAsiaTheme="minorEastAsia" w:hAnsiTheme="minorHAnsi" w:cstheme="minorBid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49F017-B0BE-4AFF-8EF6-E111B311C000}">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1663</Words>
  <Characters>9480</Characters>
  <Application>Microsoft Office Word</Application>
  <DocSecurity>0</DocSecurity>
  <Lines>79</Lines>
  <Paragraphs>22</Paragraphs>
  <ScaleCrop>false</ScaleCrop>
  <Company>china</Company>
  <LinksUpToDate>false</LinksUpToDate>
  <CharactersWithSpaces>11121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一路有你</cp:lastModifiedBy>
  <cp:revision>57</cp:revision>
  <cp:lastPrinted>2020-09-11T11:29:00Z</cp:lastPrinted>
  <dcterms:created xsi:type="dcterms:W3CDTF">2018-07-31T02:11:00Z</dcterms:created>
  <dcterms:modified xsi:type="dcterms:W3CDTF">2021-09-05T07:32:13Z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