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="Times New Roman" w:hAnsi="Times New Roman" w:eastAsia="新宋体"/>
          <w:b/>
          <w:kern w:val="0"/>
          <w:sz w:val="30"/>
          <w:szCs w:val="30"/>
          <w:lang w:eastAsia="zh-CN"/>
        </w:rPr>
      </w:pPr>
      <w:r>
        <w:rPr>
          <w:rFonts w:hint="eastAsia" w:ascii="Times New Roman" w:hAnsi="Times New Roman" w:eastAsia="新宋体"/>
          <w:b/>
          <w:kern w:val="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11722100</wp:posOffset>
            </wp:positionV>
            <wp:extent cx="406400" cy="406400"/>
            <wp:effectExtent l="0" t="0" r="12700" b="12700"/>
            <wp:wrapNone/>
            <wp:docPr id="100095" name="图片 100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图片 10009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kern w:val="0"/>
          <w:sz w:val="30"/>
          <w:szCs w:val="30"/>
        </w:rPr>
        <w:t>2021-2022学年沪科新版九年级下册数学《第26章 概率初步》单元测试卷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一．选择题（共10小题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，满分30分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．某社区计划组织以“全民健身，‘键’步如飞”为主题的踢键子比赛活动，为了了解参赛成员踢键子水平及稳定程度，在比赛前期甲、乙、丙、丁四名参赛成员分别记录了自己在规定时间内5次踢键子的数量，并计算出了各自的平均个数</w:t>
      </w:r>
      <w:r>
        <w:rPr>
          <w:rFonts w:ascii="Times New Roman" w:hAnsi="Times New Roman" w:eastAsia="新宋体"/>
          <w:kern w:val="0"/>
          <w:szCs w:val="21"/>
        </w:rPr>
        <w:pict>
          <v:shape id="_x0000_i1025" o:spt="75" type="#_x0000_t75" style="height:13.45pt;width:7.45pt;" filled="f" o:preferrelative="t" stroked="f" coordsize="21600,21600">
            <v:path/>
            <v:fill on="f" focussize="0,0"/>
            <v:stroke on="f" joinstyle="miter"/>
            <v:imagedata r:id="rId7" cropright="6355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及方差</w:t>
      </w: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，如表所示：</w:t>
      </w:r>
    </w:p>
    <w:tbl>
      <w:tblPr>
        <w:tblStyle w:val="8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13"/>
        <w:gridCol w:w="1620"/>
        <w:gridCol w:w="1620"/>
        <w:gridCol w:w="1613"/>
        <w:gridCol w:w="162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13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甲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乙</w:t>
            </w:r>
          </w:p>
        </w:tc>
        <w:tc>
          <w:tcPr>
            <w:tcW w:w="1613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丙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13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kern w:val="0"/>
                <w:lang w:val="en-US" w:eastAsia="zh-CN"/>
              </w:rPr>
              <w:pict>
                <v:shape id="_x0000_i1026" o:spt="75" type="#_x0000_t75" style="height:13.45pt;width:7.45pt;" filled="f" o:preferrelative="t" stroked="f" coordsize="21600,21600">
                  <v:path/>
                  <v:fill on="f" focussize="0,0"/>
                  <v:stroke on="f" joinstyle="miter"/>
                  <v:imagedata r:id="rId7" cropright="6355f" cropbottom="3679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90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103</w:t>
            </w:r>
          </w:p>
        </w:tc>
        <w:tc>
          <w:tcPr>
            <w:tcW w:w="1613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95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108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13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新宋体"/>
                <w:kern w:val="0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kern w:val="0"/>
                <w:lang w:val="en-US" w:eastAsia="zh-CN"/>
              </w:rPr>
              <w:pict>
                <v:shape id="_x0000_i1027" o:spt="75" type="#_x0000_t75" style="height:26.2pt;width:15.7pt;" filled="f" o:preferrelative="t" stroked="f" coordsize="21600,21600">
                  <v:path/>
                  <v:fill on="f" focussize="0,0"/>
                  <v:stroke on="f" joinstyle="miter"/>
                  <v:imagedata r:id="rId8" cropright="3178f" cropbottom="1942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kern w:val="0"/>
                <w:lang w:val="en-US" w:eastAsia="zh-CN"/>
              </w:rPr>
              <w:pict>
                <v:shape id="_x0000_i1028" o:spt="75" type="#_x0000_t75" style="height:26.2pt;width:15.7pt;" filled="f" o:preferrelative="t" stroked="f" coordsize="21600,21600">
                  <v:path/>
                  <v:fill on="f" focussize="0,0"/>
                  <v:stroke on="f" joinstyle="miter"/>
                  <v:imagedata r:id="rId9" cropright="3178f" cropbottom="1942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613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kern w:val="0"/>
                <w:lang w:val="en-US" w:eastAsia="zh-CN"/>
              </w:rPr>
              <w:pict>
                <v:shape id="_x0000_i1029" o:spt="75" type="#_x0000_t75" style="height:26.2pt;width:15.7pt;" filled="f" o:preferrelative="t" stroked="f" coordsize="21600,21600">
                  <v:path/>
                  <v:fill on="f" focussize="0,0"/>
                  <v:stroke on="f" joinstyle="miter"/>
                  <v:imagedata r:id="rId9" cropright="3178f" cropbottom="1942f" o:title=""/>
                  <o:lock v:ext="edit" aspectratio="t"/>
                  <w10:wrap type="none"/>
                  <w10:anchorlock/>
                </v:shape>
              </w:pict>
            </w:r>
          </w:p>
        </w:tc>
      </w:tr>
    </w:tbl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根据参赛成员踢键子的平均数量及稳定程度，你认为哪位参赛成员获胜的可能性大（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A．甲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B．乙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C．丙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D．丁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2．天气预报称，明天芜湖市全市的降水率为90%，下列理解正确的是（　　）</w:t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A．明天芜湖市全市下雨的可能性较大</w:t>
      </w:r>
      <w:r>
        <w:rPr>
          <w:ker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B．明天芜湖市全市有90%的地方会下雨</w:t>
      </w:r>
      <w:r>
        <w:rPr>
          <w:ker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C．明天芜湖市全天有90%的时间会下雨</w:t>
      </w:r>
      <w:r>
        <w:rPr>
          <w:ker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D．明天芜湖市一定会下雨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3．下列成语描述的事件为随机事件的是（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A．猴子捞月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B．水涨船高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C．守株待兔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D．旭日东升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4．已知现有的12瓶饮料中有2瓶已过了保质期，从这12瓶饮料中任取1瓶，恰好取到已过了保质期的饮料的概率是（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ascii="Times New Roman" w:hAnsi="Times New Roman" w:eastAsia="新宋体"/>
          <w:kern w:val="0"/>
          <w:szCs w:val="21"/>
        </w:rPr>
        <w:pict>
          <v:shape id="_x0000_i1030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10" cropright="3178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ascii="Times New Roman" w:hAnsi="Times New Roman" w:eastAsia="新宋体"/>
          <w:kern w:val="0"/>
          <w:szCs w:val="21"/>
        </w:rPr>
        <w:pict>
          <v:shape id="_x0000_i1031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11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Times New Roman" w:hAnsi="Times New Roman" w:eastAsia="新宋体"/>
          <w:kern w:val="0"/>
          <w:szCs w:val="21"/>
        </w:rPr>
        <w:pict>
          <v:shape id="_x0000_i1032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12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ascii="Times New Roman" w:hAnsi="Times New Roman" w:eastAsia="新宋体"/>
          <w:kern w:val="0"/>
          <w:szCs w:val="21"/>
        </w:rPr>
        <w:pict>
          <v:shape id="_x0000_i1033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13" cropright="4993f" cropbottom="194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5．在抛掷一枚质地均匀的硬币的实验中，第100次抛掷时，反面朝上的概率是（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ascii="Times New Roman" w:hAnsi="Times New Roman" w:eastAsia="新宋体"/>
          <w:kern w:val="0"/>
          <w:szCs w:val="21"/>
        </w:rPr>
        <w:pict>
          <v:shape id="_x0000_i1034" o:spt="75" type="#_x0000_t75" style="height:26.2pt;width:21.7pt;" filled="f" o:preferrelative="t" stroked="f" coordsize="21600,21600">
            <v:path/>
            <v:fill on="f" focussize="0,0"/>
            <v:stroke on="f" joinstyle="miter"/>
            <v:imagedata r:id="rId14" cropright="2330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ascii="Times New Roman" w:hAnsi="Times New Roman" w:eastAsia="新宋体"/>
          <w:kern w:val="0"/>
          <w:szCs w:val="21"/>
        </w:rPr>
        <w:pict>
          <v:shape id="_x0000_i1035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15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Times New Roman" w:hAnsi="Times New Roman" w:eastAsia="新宋体"/>
          <w:kern w:val="0"/>
          <w:szCs w:val="21"/>
        </w:rPr>
        <w:pict>
          <v:shape id="_x0000_i1036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16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D．不确定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6．如图，过圆心且互相垂直的两条直线将两个同心圆分成了若干部分，在该图形区域内任取一点，则该点取自阴影部分的概率是（　　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37" o:spt="75" type="#_x0000_t75" style="height:94.45pt;width:95.2pt;" filled="f" o:preferrelative="t" stroked="f" coordsize="21600,21600">
            <v:path/>
            <v:fill on="f" focussize="0,0"/>
            <v:stroke on="f" joinstyle="miter"/>
            <v:imagedata r:id="rId17" cropright="546f" cropbottom="550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ascii="Times New Roman" w:hAnsi="Times New Roman" w:eastAsia="新宋体"/>
          <w:kern w:val="0"/>
          <w:szCs w:val="21"/>
        </w:rPr>
        <w:pict>
          <v:shape id="_x0000_i1038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18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ascii="Times New Roman" w:hAnsi="Times New Roman" w:eastAsia="新宋体"/>
          <w:kern w:val="0"/>
          <w:szCs w:val="21"/>
        </w:rPr>
        <w:pict>
          <v:shape id="_x0000_i1039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19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Times New Roman" w:hAnsi="Times New Roman" w:eastAsia="新宋体"/>
          <w:kern w:val="0"/>
          <w:szCs w:val="21"/>
        </w:rPr>
        <w:pict>
          <v:shape id="_x0000_i1040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20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ascii="Times New Roman" w:hAnsi="Times New Roman" w:eastAsia="新宋体"/>
          <w:kern w:val="0"/>
          <w:szCs w:val="21"/>
        </w:rPr>
        <w:pict>
          <v:shape id="_x0000_i1041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21" cropright="4993f" cropbottom="194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7．在一个不透明的袋子里，有2个黑球和1个白球，除了颜色外全部相同，随机取出两个球，取出1个黑球1个白球的概率是（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ascii="Times New Roman" w:hAnsi="Times New Roman" w:eastAsia="新宋体"/>
          <w:kern w:val="0"/>
          <w:szCs w:val="21"/>
        </w:rPr>
        <w:pict>
          <v:shape id="_x0000_i1042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22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ascii="Times New Roman" w:hAnsi="Times New Roman" w:eastAsia="新宋体"/>
          <w:kern w:val="0"/>
          <w:szCs w:val="21"/>
        </w:rPr>
        <w:pict>
          <v:shape id="_x0000_i1043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21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Times New Roman" w:hAnsi="Times New Roman" w:eastAsia="新宋体"/>
          <w:kern w:val="0"/>
          <w:szCs w:val="21"/>
        </w:rPr>
        <w:pict>
          <v:shape id="_x0000_i1044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20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ascii="Times New Roman" w:hAnsi="Times New Roman" w:eastAsia="新宋体"/>
          <w:kern w:val="0"/>
          <w:szCs w:val="21"/>
        </w:rPr>
        <w:pict>
          <v:shape id="_x0000_i1045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23" cropright="4993f" cropbottom="194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8．一个不透明的盒子中装有5个大小相同的乒乓球，做了1000次摸球试验，摸到黄球的频数为401，则估计其中的黄球个数为（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A．1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B．2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C．3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D．4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9．掷一枚质地均匀的骰子，骰子的六个面上分别标有数字1，2，3，4，5，6，掷到朝上的一面是3的倍数的概率是（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ascii="Times New Roman" w:hAnsi="Times New Roman" w:eastAsia="新宋体"/>
          <w:kern w:val="0"/>
          <w:szCs w:val="21"/>
        </w:rPr>
        <w:pict>
          <v:shape id="_x0000_i1046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24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ascii="Times New Roman" w:hAnsi="Times New Roman" w:eastAsia="新宋体"/>
          <w:kern w:val="0"/>
          <w:szCs w:val="21"/>
        </w:rPr>
        <w:pict>
          <v:shape id="_x0000_i1047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25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Times New Roman" w:hAnsi="Times New Roman" w:eastAsia="新宋体"/>
          <w:kern w:val="0"/>
          <w:szCs w:val="21"/>
        </w:rPr>
        <w:pict>
          <v:shape id="_x0000_i1048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26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ascii="Times New Roman" w:hAnsi="Times New Roman" w:eastAsia="新宋体"/>
          <w:kern w:val="0"/>
          <w:szCs w:val="21"/>
        </w:rPr>
        <w:pict>
          <v:shape id="_x0000_i1049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27" cropright="4993f" cropbottom="194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10．某校九年级百日誓师大会的学生代表王红，李明和张敏三人按顺序先后发言，但是教务处认为采用抽签方式决定发言顺序比较公平．经过抽签后，只有李明顺序不变的概率为（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ascii="Times New Roman" w:hAnsi="Times New Roman" w:eastAsia="新宋体"/>
          <w:kern w:val="0"/>
          <w:szCs w:val="21"/>
        </w:rPr>
        <w:pict>
          <v:shape id="_x0000_i1050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28" cropright="3178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ascii="Times New Roman" w:hAnsi="Times New Roman" w:eastAsia="新宋体"/>
          <w:kern w:val="0"/>
          <w:szCs w:val="21"/>
        </w:rPr>
        <w:pict>
          <v:shape id="_x0000_i1051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24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Times New Roman" w:hAnsi="Times New Roman" w:eastAsia="新宋体"/>
          <w:kern w:val="0"/>
          <w:szCs w:val="21"/>
        </w:rPr>
        <w:pict>
          <v:shape id="_x0000_i1052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26" cropright="4993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ascii="Times New Roman" w:hAnsi="Times New Roman" w:eastAsia="新宋体"/>
          <w:kern w:val="0"/>
          <w:szCs w:val="21"/>
        </w:rPr>
        <w:pict>
          <v:shape id="_x0000_i1053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27" cropright="4993f" cropbottom="194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二．填空题（共10小题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，满分30分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11．一个密码箱的密码，每个数位上的数都是从0到9的自然数，若要使一次拨对的概率小于</w:t>
      </w:r>
      <w:r>
        <w:rPr>
          <w:rFonts w:ascii="Times New Roman" w:hAnsi="Times New Roman" w:eastAsia="新宋体"/>
          <w:kern w:val="0"/>
          <w:szCs w:val="21"/>
        </w:rPr>
        <w:pict>
          <v:shape id="_x0000_i1054" o:spt="75" type="#_x0000_t75" style="height:26.2pt;width:27.7pt;" filled="f" o:preferrelative="t" stroked="f" coordsize="21600,21600">
            <v:path/>
            <v:fill on="f" focussize="0,0"/>
            <v:stroke on="f" joinstyle="miter"/>
            <v:imagedata r:id="rId29" cropright="184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，则密码的位数至少要设置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位．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12．“任意打开一本154页的九年级数学书，正好翻到第127页”这是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（填“随机“或“必然”）事件．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13．一只不透明的袋中装有2个白球和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个黑球，这些球除颜色外都相同，搅匀后从中任意摸出1个球，摸到白球的概率为</w:t>
      </w:r>
      <w:r>
        <w:rPr>
          <w:rFonts w:ascii="Times New Roman" w:hAnsi="Times New Roman" w:eastAsia="新宋体"/>
          <w:kern w:val="0"/>
          <w:szCs w:val="21"/>
        </w:rPr>
        <w:pict>
          <v:shape id="_x0000_i1055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30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 xml:space="preserve">，那么黑球的个数是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14．大数据分析技术为打赢疫情防控阻击战发挥了重要作用．如图是小明同学的健康码示意图，用黑白打印机打印在边长为2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的正方形区域内，图中黑色部分的总面积为2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 xml:space="preserve">，现在向正方形区域内随机掷点，点落入黑色部分的概率为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6" o:spt="75" type="#_x0000_t75" style="height:71.95pt;width:74.2pt;" filled="f" o:preferrelative="t" stroked="f" coordsize="21600,21600">
            <v:path/>
            <v:fill on="f" focussize="0,0"/>
            <v:stroke on="f" joinstyle="miter"/>
            <v:imagedata r:id="rId31" cropright="699f" cropbottom="721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15．如图，现有四张卡片，前三张卡片上的数分别为3、6、7．在第四张卡片上填写一个数，使得从中任取一张，取到奇数的概率与取到偶数的概率相等，你填写的数是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．（填写一个你认为正确的数即可）．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7" o:spt="75" type="#_x0000_t75" style="height:77.2pt;width:153.7pt;" filled="f" o:preferrelative="t" stroked="f" coordsize="21600,21600">
            <v:path/>
            <v:fill on="f" focussize="0,0"/>
            <v:stroke on="f" joinstyle="miter"/>
            <v:imagedata r:id="rId32" cropright="339f" cropbottom="67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16．某同学做掷硬币试验，正面朝上记为“正”，反面朝上记为“反”，结果统计如下：</w:t>
      </w:r>
    </w:p>
    <w:tbl>
      <w:tblPr>
        <w:tblStyle w:val="8"/>
        <w:tblW w:w="792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次数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结果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反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正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正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反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正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正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反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正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正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反</w:t>
            </w:r>
          </w:p>
        </w:tc>
      </w:tr>
    </w:tbl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则“正面朝上”的频数是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 xml:space="preserve">；“反面朝上”的频率是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17．如图是某种绿豆在相同条件下发芽试验的结果：</w:t>
      </w:r>
    </w:p>
    <w:tbl>
      <w:tblPr>
        <w:tblStyle w:val="8"/>
        <w:tblW w:w="768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每批粒数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n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500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1000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1500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2000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3000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发芽的频数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m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44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92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463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928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1369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1866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2794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发芽的频率</w:t>
            </w:r>
            <w:r>
              <w:rPr>
                <w:rFonts w:ascii="Times New Roman" w:hAnsi="Times New Roman" w:eastAsia="新宋体"/>
                <w:kern w:val="0"/>
                <w:szCs w:val="21"/>
                <w:lang w:val="en-US" w:eastAsia="zh-CN"/>
              </w:rPr>
              <w:pict>
                <v:shape id="_x0000_i1058" o:spt="75" type="#_x0000_t75" style="height:26.2pt;width:9.7pt;" filled="f" o:preferrelative="t" stroked="f" coordsize="21600,21600">
                  <v:path/>
                  <v:fill on="f" focussize="0,0"/>
                  <v:stroke on="f" joinstyle="miter"/>
                  <v:imagedata r:id="rId33" cropright="4993f" cropbottom="1942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0.88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0.92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0.926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0.928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0.913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0.933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0.931</w:t>
            </w:r>
          </w:p>
        </w:tc>
      </w:tr>
    </w:tbl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根据以上数据，该种绿豆发芽的概率的估计值为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（结果精确到0.01）．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18．圆圆和芳芳玩抛硬币游戏，连续抛两次，圆圆说：“如果两次都是正面，那么你赢；如果两次是一正一反，那么我赢，”该游戏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（填“公平”或“不公平”）．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19．任意掷一枚质地均匀的骰子，掷出的点数大于4的可能性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点数不大于2的可能性（填“大于”，“等于”或“小于”）．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20．2022年2月4日，北京冬奥会在北京一张家口隆重开幕，在北京冬奥会举办期间，小亮想到现场观看两场比赛，于是搜集了如图所示编号为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 xml:space="preserve">的四张图片（四张图片除正面图案不同外，图片大小、材质都相同），他将四张图片背面朝上洗匀后，随机抽取其中的两张，到现场观看抽中图片上所对应的比赛，则小亮抽中短道速滑和花样滑冰双人滑的概率是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9" o:spt="75" alt="" type="#_x0000_t75" style="height:128.3pt;width:453.3pt;" filled="f" o:preferrelative="t" stroked="f" coordsize="21600,21600">
            <v:path/>
            <v:fill on="f" focussize="0,0"/>
            <v:stroke on="f"/>
            <v:imagedata r:id="rId34" cropright="106f" cropbottom="374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三．解答题（共6小题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，满分90分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21．近期教育局将要举办“文学名著阅读分享大赛”，某校从3名男生（含小强）和5名女生中选4名学生参加全区比赛，规定其中女生选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名．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（1）当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为何值时，“男生小强参加”是必然事件？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（2）当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为何值时，“男生小强参加”是随机事件？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22．已知，投掷一枚均匀的硬币，落地时正面或反面向上的可能性相同．有甲、乙两人做投硬币实验，他们分别投硬币100次，结果“正面向上”的次数为：甲60次、乙40次．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（1）求甲、乙做投硬币实验“正面向上”的频率各是多少？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（2）若甲、乙同时做第101次投硬币实验，求“正面都向上”的概率．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23．甲乙两家快递公司的“快递小哥”的日工资方案如下：甲公司规定底薪70元，每单抽成1元；乙公司规定底薪100元，每日前45单无抽成，超过45单的部分每单抽成6元．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（1）求甲、乙快递公司的“快递小哥”一日工资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（单位：元）与送货单数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的函数关系式；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（2）假设同一公司的“快递小哥”一日送货单数相同，现从两家公司各随机抽取一名“快递小哥”，并记录其100天的送货单数，得到如下条形图：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若将频率视为概率，回答下列问题：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小赵拟到两家公司中的一家应聘“快递小哥”的工作，如果仅从日收入的角度考虑，请你利用所学的统计学知识为他作出选择，并说明理由．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60" o:spt="75" type="#_x0000_t75" style="height:178.45pt;width:279.7pt;" filled="f" o:preferrelative="t" stroked="f" coordsize="21600,21600">
            <v:path/>
            <v:fill on="f" focussize="0,0"/>
            <v:stroke on="f" joinstyle="miter"/>
            <v:imagedata r:id="rId35" cropright="187f" cropbottom="29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24．为了解甲、乙两座城市的邮政企业4月份收入的情况，从这两座城市的邮政企业中，各随机抽取了35家邮政企业，获得了它们4月份收入（单位：百万元）的数据，并对数据理行整理、描述和分析，下面给出了部分信息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．甲城市邮政企业4月份收入的数据的频数分布直方图如下（数据分成5组：6≤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＜8，8≤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＜10，10≤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＜12，12≤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＜14，14≤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≤16）；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．甲城市邮政企业4月份收入的数据在10≤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＜12这一组的是：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10.0 10.0 10.1 10.2 10.3 10.9 11.4 11.5 11.6 11.8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．甲、乙两座城市邮政企业4月份收入的数据的平均数、中位数如下：</w:t>
      </w:r>
    </w:p>
    <w:tbl>
      <w:tblPr>
        <w:tblStyle w:val="8"/>
        <w:tblW w:w="292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75"/>
        <w:gridCol w:w="975"/>
        <w:gridCol w:w="97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平均数</w:t>
            </w: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中位数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甲城市</w:t>
            </w: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10.8</w:t>
            </w: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乙城市</w:t>
            </w: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11.0</w:t>
            </w: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11.5</w:t>
            </w:r>
          </w:p>
        </w:tc>
      </w:tr>
    </w:tbl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根据以上信息，回答下列问题：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（1）写出表中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的值；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（2）在甲城市抽取的邮政企业中，记4月份收入高于它们的平均收入的邮政企业的个数为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．在乙城市抽取的邮政企业中，记4月份收入高于它们的平均收入的邮政企业的个数为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．比较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的大小，并说明理由；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（3）若乙城市共有300家邮政企业，估计乙城市的邮政企业4月份的总收入．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61" o:spt="75" type="#_x0000_t75" style="height:131.95pt;width:206.2pt;" filled="f" o:preferrelative="t" stroked="f" coordsize="21600,21600">
            <v:path/>
            <v:fill on="f" focussize="0,0"/>
            <v:stroke on="f" joinstyle="miter"/>
            <v:imagedata r:id="rId36" cropright="253f" cropbottom="395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25．某校为了解本校学生对课后服务情况的评价，随机抽取了部分学生进行调查，根据调查结果制成了如下不完整的统计图．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62" o:spt="75" type="#_x0000_t75" style="height:204.7pt;width:358.45pt;" filled="f" o:preferrelative="t" stroked="f" coordsize="21600,21600">
            <v:path/>
            <v:fill on="f" focussize="0,0"/>
            <v:stroke on="f" joinstyle="miter"/>
            <v:imagedata r:id="rId37" cropright="146f" cropbottom="255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根据统计图：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（1）求该校被调查的学生总数；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（2）补全折线统计图；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（3）根据调查结果，若要在全校学生中随机抽1名学生，估计该学生的评价为“非常满意”或“满意”的概率是多少？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26．小亮是个集邮爱好者，他收集了如图所示的四张纪念邮票（除正面内容不同外，其余均相同），现将四张邮票背面朝上，洗匀放好．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63" o:spt="75" type="#_x0000_t75" style="height:138.7pt;width:383.2pt;" filled="f" o:preferrelative="t" stroked="f" coordsize="21600,21600">
            <v:path/>
            <v:fill on="f" focussize="0,0"/>
            <v:stroke on="f" joinstyle="miter"/>
            <v:imagedata r:id="rId38" cropright="137f" cropbottom="376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（1）小亮从中随机抽以一张邮票是“冬奥公吉祥物冰墩墩”的概率是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小亮从中随机抽收一张邮票（不放回），再从余下的邮票中随机抽取一张，请用画树状图或列表的方法表示所有可能的结果，并求抽到的两张邮票恰好是“冬奥会会徽“和“冬奥会吉祥物冰墩墩”的概率．（这四张邮票从左到右依次分别用字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表示）</w:t>
      </w:r>
    </w:p>
    <w:p>
      <w:pPr>
        <w:widowControl/>
        <w:spacing w:line="360" w:lineRule="auto"/>
        <w:jc w:val="left"/>
        <w:textAlignment w:val="center"/>
        <w:rPr>
          <w:kern w:val="0"/>
        </w:rPr>
      </w:pPr>
      <w:r>
        <w:rPr>
          <w:kern w:val="0"/>
        </w:rPr>
        <w:br w:type="page"/>
      </w:r>
    </w:p>
    <w:p>
      <w:pPr>
        <w:spacing w:line="360" w:lineRule="auto"/>
        <w:jc w:val="center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 w:val="30"/>
          <w:szCs w:val="30"/>
        </w:rPr>
        <w:t>参考答案与试题解析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一．选择题（共10小题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，满分30分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1．解：由根据表中数据可知丁的平均成绩较高且方差小，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即成绩稳定，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2．解：芜湖市明天下雨概率是90%，表示本市明天下雨的可能性很大，但是不是将有90%的地方下雨，不是90%的时间下雨，也不是明天肯定下雨，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3．解：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、猴子捞月，是不可能事件，故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不符合题意；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、水涨船高，是必然事件，故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不符合题意；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、守株待兔，是随机事件，故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符合题意；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、旭日东升，是必然事件，故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不符合题意；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4．解：从这8瓶饮料中任取1瓶，恰好取到已过了保质期的饮料的概率＝</w:t>
      </w:r>
      <w:r>
        <w:rPr>
          <w:rFonts w:ascii="Times New Roman" w:hAnsi="Times New Roman" w:eastAsia="新宋体"/>
          <w:kern w:val="0"/>
          <w:szCs w:val="21"/>
        </w:rPr>
        <w:pict>
          <v:shape id="_x0000_i1064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39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65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40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5．解：∵抛掷一枚质地均匀的硬币，有两种结果：正面朝上，反面朝上，每种结果等可能出现，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∴第100次再抛这枚硬币时，反面向上的概率还是：</w:t>
      </w:r>
      <w:r>
        <w:rPr>
          <w:rFonts w:ascii="Times New Roman" w:hAnsi="Times New Roman" w:eastAsia="新宋体"/>
          <w:kern w:val="0"/>
          <w:szCs w:val="21"/>
        </w:rPr>
        <w:pict>
          <v:shape id="_x0000_i1066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41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6．解：观察图形可知，阴影部分是大圆面积的一半，则该点取自阴影部分的概率是</w:t>
      </w:r>
      <w:r>
        <w:rPr>
          <w:rFonts w:ascii="Times New Roman" w:hAnsi="Times New Roman" w:eastAsia="新宋体"/>
          <w:kern w:val="0"/>
          <w:szCs w:val="21"/>
        </w:rPr>
        <w:pict>
          <v:shape id="_x0000_i1067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41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7．解：依题意画树状图得：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68" o:spt="75" type="#_x0000_t75" style="height:76.45pt;width:140.2pt;" filled="f" o:preferrelative="t" stroked="f" coordsize="21600,21600">
            <v:path/>
            <v:fill on="f" focussize="0,0"/>
            <v:stroke on="f" joinstyle="miter"/>
            <v:imagedata r:id="rId42" cropright="372f" cropbottom="679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∵共有6种等可能的结果，所摸到的球恰好为1黑1白的有4种情况，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∴所摸到的球恰好为1黑1白的概率是：</w:t>
      </w:r>
      <w:r>
        <w:rPr>
          <w:rFonts w:ascii="Times New Roman" w:hAnsi="Times New Roman" w:eastAsia="新宋体"/>
          <w:kern w:val="0"/>
          <w:szCs w:val="21"/>
        </w:rPr>
        <w:pict>
          <v:shape id="_x0000_i1069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4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70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44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8．解：∵做了1000次摸球试验，摸到黄球的频数为401，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∴摸到黄球的频率是：</w:t>
      </w:r>
      <w:r>
        <w:rPr>
          <w:rFonts w:ascii="Times New Roman" w:hAnsi="Times New Roman" w:eastAsia="新宋体"/>
          <w:kern w:val="0"/>
          <w:szCs w:val="21"/>
        </w:rPr>
        <w:pict>
          <v:shape id="_x0000_i1071" o:spt="75" type="#_x0000_t75" style="height:26.2pt;width:27.7pt;" filled="f" o:preferrelative="t" stroked="f" coordsize="21600,21600">
            <v:path/>
            <v:fill on="f" focussize="0,0"/>
            <v:stroke on="f" joinstyle="miter"/>
            <v:imagedata r:id="rId45" cropright="184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≈0.4，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∴估计其中的黄球个数为：5×0.4＝2（个）；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9．解：∵6个面中是3的倍数的有3和6共2种，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∴掷到朝上的一面是3的倍数的概率是</w:t>
      </w:r>
      <w:r>
        <w:rPr>
          <w:rFonts w:ascii="Times New Roman" w:hAnsi="Times New Roman" w:eastAsia="新宋体"/>
          <w:kern w:val="0"/>
          <w:szCs w:val="21"/>
        </w:rPr>
        <w:pict>
          <v:shape id="_x0000_i1072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46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73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47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10．解：把王红，李明和张敏三人分别记为甲、乙、丙，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画出树状图如下：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74" o:spt="75" type="#_x0000_t75" style="height:104.95pt;width:155.95pt;" filled="f" o:preferrelative="t" stroked="f" coordsize="21600,21600">
            <v:path/>
            <v:fill on="f" focussize="0,0"/>
            <v:stroke on="f" joinstyle="miter"/>
            <v:imagedata r:id="rId48" cropright="334f" cropbottom="496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共有6种等可能的结果，其中只有李明顺序不变的结果有1种，即丙、乙、甲，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∴只有李明顺序不变的概率为</w:t>
      </w:r>
      <w:r>
        <w:rPr>
          <w:rFonts w:ascii="Times New Roman" w:hAnsi="Times New Roman" w:eastAsia="新宋体"/>
          <w:kern w:val="0"/>
          <w:szCs w:val="21"/>
        </w:rPr>
        <w:pict>
          <v:shape id="_x0000_i1075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49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二．填空题（共10小题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，满分30分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11．解：因为取一位数时一次就拨对密码的概率为</w:t>
      </w:r>
      <w:r>
        <w:rPr>
          <w:rFonts w:ascii="Times New Roman" w:hAnsi="Times New Roman" w:eastAsia="新宋体"/>
          <w:kern w:val="0"/>
          <w:szCs w:val="21"/>
        </w:rPr>
        <w:pict>
          <v:shape id="_x0000_i1076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50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取两位数时一次就拨对密码的概率为</w:t>
      </w:r>
      <w:r>
        <w:rPr>
          <w:rFonts w:ascii="Times New Roman" w:hAnsi="Times New Roman" w:eastAsia="新宋体"/>
          <w:kern w:val="0"/>
          <w:szCs w:val="21"/>
        </w:rPr>
        <w:pict>
          <v:shape id="_x0000_i1077" o:spt="75" type="#_x0000_t75" style="height:26.2pt;width:21.7pt;" filled="f" o:preferrelative="t" stroked="f" coordsize="21600,21600">
            <v:path/>
            <v:fill on="f" focussize="0,0"/>
            <v:stroke on="f" joinstyle="miter"/>
            <v:imagedata r:id="rId51" cropright="233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取三位数时一次就拨对密码的概率为</w:t>
      </w:r>
      <w:r>
        <w:rPr>
          <w:rFonts w:ascii="Times New Roman" w:hAnsi="Times New Roman" w:eastAsia="新宋体"/>
          <w:kern w:val="0"/>
          <w:szCs w:val="21"/>
        </w:rPr>
        <w:pict>
          <v:shape id="_x0000_i1078" o:spt="75" type="#_x0000_t75" style="height:26.2pt;width:27.7pt;" filled="f" o:preferrelative="t" stroked="f" coordsize="21600,21600">
            <v:path/>
            <v:fill on="f" focussize="0,0"/>
            <v:stroke on="f" joinstyle="miter"/>
            <v:imagedata r:id="rId52" cropright="184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取四位数时一次就拨对密码的概率为</w:t>
      </w:r>
      <w:r>
        <w:rPr>
          <w:rFonts w:ascii="Times New Roman" w:hAnsi="Times New Roman" w:eastAsia="新宋体"/>
          <w:kern w:val="0"/>
          <w:szCs w:val="21"/>
        </w:rPr>
        <w:pict>
          <v:shape id="_x0000_i1079" o:spt="75" type="#_x0000_t75" style="height:26.2pt;width:33.7pt;" filled="f" o:preferrelative="t" stroked="f" coordsize="21600,21600">
            <v:path/>
            <v:fill on="f" focussize="0,0"/>
            <v:stroke on="f" joinstyle="miter"/>
            <v:imagedata r:id="rId53" cropright="152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故一次就拨对的概率小于</w:t>
      </w:r>
      <w:r>
        <w:rPr>
          <w:rFonts w:ascii="Times New Roman" w:hAnsi="Times New Roman" w:eastAsia="新宋体"/>
          <w:kern w:val="0"/>
          <w:szCs w:val="21"/>
        </w:rPr>
        <w:pict>
          <v:shape id="_x0000_i1080" o:spt="75" type="#_x0000_t75" style="height:26.2pt;width:27.7pt;" filled="f" o:preferrelative="t" stroked="f" coordsize="21600,21600">
            <v:path/>
            <v:fill on="f" focussize="0,0"/>
            <v:stroke on="f" joinstyle="miter"/>
            <v:imagedata r:id="rId54" cropright="184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，密码的位数至少需要4位．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故答案为：4．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12．解：任意打开一本154页的九年级数学书，正好翻到第127页”这是随机事件．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故答案为：随机．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13．解：根据题意知，袋中球的总个数为2÷</w:t>
      </w:r>
      <w:r>
        <w:rPr>
          <w:rFonts w:ascii="Times New Roman" w:hAnsi="Times New Roman" w:eastAsia="新宋体"/>
          <w:kern w:val="0"/>
          <w:szCs w:val="21"/>
        </w:rPr>
        <w:pict>
          <v:shape id="_x0000_i1081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55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＝8（个），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∴黑球个数为8﹣2＝6（个），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故答案为：6．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14．解：∵正方形的面积为2×2＝4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，黑色部分的总面积为2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∴向正方形区域内随机掷点，点落入黑色部分的概率为</w:t>
      </w:r>
      <w:r>
        <w:rPr>
          <w:rFonts w:ascii="Times New Roman" w:hAnsi="Times New Roman" w:eastAsia="新宋体"/>
          <w:kern w:val="0"/>
          <w:szCs w:val="21"/>
        </w:rPr>
        <w:pict>
          <v:shape id="_x0000_i1082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56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83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57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</w:t>
      </w:r>
      <w:r>
        <w:rPr>
          <w:rFonts w:ascii="Times New Roman" w:hAnsi="Times New Roman" w:eastAsia="新宋体"/>
          <w:kern w:val="0"/>
          <w:szCs w:val="21"/>
        </w:rPr>
        <w:pict>
          <v:shape id="_x0000_i1084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57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15．解：∵在第四张卡片上填写一个数，使得从中任取一张，取到奇数的概率与取到偶数的概率相等，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∴偶数卡片数和奇数卡片数相等，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∴第四张卡片上的数字为偶数，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故答案为：4（答案不唯一）．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16．解：某同学做掷硬币试验，共抛了10次，6次正面朝上，4次反面朝上，则正面朝上的频数是6，反面朝上的频数是4，“反面朝上”的频率是：</w:t>
      </w:r>
      <w:r>
        <w:rPr>
          <w:rFonts w:ascii="Times New Roman" w:hAnsi="Times New Roman" w:eastAsia="新宋体"/>
          <w:kern w:val="0"/>
          <w:szCs w:val="21"/>
        </w:rPr>
        <w:pict>
          <v:shape id="_x0000_i1085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58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＝0.4．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故答案是：6；0.4．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17．解：根据表中的发芽的频率，当实验次数的增多时，发芽的频率越来越稳定在0.92左右，所以可估计这种绿豆发芽的机会大约是0.92．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故答案为0.92．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18．解：所有可能出现的结果如下表所示：</w:t>
      </w:r>
    </w:p>
    <w:tbl>
      <w:tblPr>
        <w:tblStyle w:val="8"/>
        <w:tblW w:w="7998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</w:p>
        </w:tc>
        <w:tc>
          <w:tcPr>
            <w:tcW w:w="2666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正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反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 xml:space="preserve">正 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 xml:space="preserve">（正，正） 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（正，反）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反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（反，正）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（反，反）</w:t>
            </w:r>
          </w:p>
        </w:tc>
      </w:tr>
    </w:tbl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因为抛两枚硬币，所有机会均等的结果为：正正，正反，反正，反反，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所以出现两个正面的概率为</w:t>
      </w:r>
      <w:r>
        <w:rPr>
          <w:rFonts w:ascii="Times New Roman" w:hAnsi="Times New Roman" w:eastAsia="新宋体"/>
          <w:kern w:val="0"/>
          <w:szCs w:val="21"/>
        </w:rPr>
        <w:pict>
          <v:shape id="_x0000_i1086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59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，一正一反的概率为</w:t>
      </w:r>
      <w:r>
        <w:rPr>
          <w:rFonts w:ascii="Times New Roman" w:hAnsi="Times New Roman" w:eastAsia="新宋体"/>
          <w:kern w:val="0"/>
          <w:szCs w:val="21"/>
        </w:rPr>
        <w:pict>
          <v:shape id="_x0000_i1087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0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88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1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因为二者概率不等，所以游戏不公平．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故答案为：不公平．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19．解：掷出的点数大于4的可能性为</w:t>
      </w:r>
      <w:r>
        <w:rPr>
          <w:rFonts w:ascii="Times New Roman" w:hAnsi="Times New Roman" w:eastAsia="新宋体"/>
          <w:kern w:val="0"/>
          <w:szCs w:val="21"/>
        </w:rPr>
        <w:pict>
          <v:shape id="_x0000_i1089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2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90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掷出的点数不大于2的可能性为</w:t>
      </w:r>
      <w:r>
        <w:rPr>
          <w:rFonts w:ascii="Times New Roman" w:hAnsi="Times New Roman" w:eastAsia="新宋体"/>
          <w:kern w:val="0"/>
          <w:szCs w:val="21"/>
        </w:rPr>
        <w:pict>
          <v:shape id="_x0000_i1091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2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92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∴掷出的点数大于4的可能性等于点数不大于2的可能性，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故答案为：等于．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20．解：画树状图如下：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93" o:spt="75" type="#_x0000_t75" style="height:93.7pt;width:203.2pt;" filled="f" o:preferrelative="t" stroked="f" coordsize="21600,21600">
            <v:path/>
            <v:fill on="f" focussize="0,0"/>
            <v:stroke on="f" joinstyle="miter"/>
            <v:imagedata r:id="rId64" cropright="257f" cropbottom="555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共有12种等可能的结果，其中小亮抽中短道速滑和花样滑冰双人滑的有2种，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则小亮抽中短道速滑和花样滑冰双人滑的概率是</w:t>
      </w:r>
      <w:r>
        <w:rPr>
          <w:rFonts w:ascii="Times New Roman" w:hAnsi="Times New Roman" w:eastAsia="新宋体"/>
          <w:kern w:val="0"/>
          <w:szCs w:val="21"/>
        </w:rPr>
        <w:pict>
          <v:shape id="_x0000_i1094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65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95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6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三．解答题（共6小题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，满分90分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21．解：（1）当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＝1时，“男生小强参加”是必然事件；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（2）当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＝2或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＝3时，“男生小强参加”是随机事件．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22．解：（1）甲的频率＝</w:t>
      </w:r>
      <w:r>
        <w:rPr>
          <w:rFonts w:ascii="Times New Roman" w:hAnsi="Times New Roman" w:eastAsia="新宋体"/>
          <w:kern w:val="0"/>
          <w:szCs w:val="21"/>
        </w:rPr>
        <w:pict>
          <v:shape id="_x0000_i1096" o:spt="75" type="#_x0000_t75" style="height:26.2pt;width:38.95pt;" filled="f" o:preferrelative="t" stroked="f" coordsize="21600,21600">
            <v:path/>
            <v:fill on="f" focussize="0,0"/>
            <v:stroke on="f" joinstyle="miter"/>
            <v:imagedata r:id="rId67" cropright="1319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乙的频率＝</w:t>
      </w:r>
      <w:r>
        <w:rPr>
          <w:rFonts w:ascii="Times New Roman" w:hAnsi="Times New Roman" w:eastAsia="新宋体"/>
          <w:kern w:val="0"/>
          <w:szCs w:val="21"/>
        </w:rPr>
        <w:pict>
          <v:shape id="_x0000_i1097" o:spt="75" type="#_x0000_t75" style="height:26.2pt;width:38.95pt;" filled="f" o:preferrelative="t" stroked="f" coordsize="21600,21600">
            <v:path/>
            <v:fill on="f" focussize="0,0"/>
            <v:stroke on="f" joinstyle="miter"/>
            <v:imagedata r:id="rId68" cropright="1319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（2）两人同时投硬币实验一次，结果向上的有正正，正反，反正，反反4种，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其中正面都向上的1种，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（正面都向上）＝</w:t>
      </w:r>
      <w:r>
        <w:rPr>
          <w:rFonts w:ascii="Times New Roman" w:hAnsi="Times New Roman" w:eastAsia="新宋体"/>
          <w:kern w:val="0"/>
          <w:szCs w:val="21"/>
        </w:rPr>
        <w:pict>
          <v:shape id="_x0000_i1098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9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23．解：（1）由甲、乙两个公司的日工资方案可知，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kern w:val="0"/>
          <w:szCs w:val="21"/>
        </w:rPr>
        <w:t>＝70+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＞0），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当0＜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≤45时，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＝100，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当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＞45时，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kern w:val="0"/>
          <w:szCs w:val="21"/>
        </w:rPr>
        <w:t>＝100+6（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﹣45）＝6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﹣170，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kern w:val="0"/>
          <w:szCs w:val="21"/>
        </w:rPr>
        <w:t>＝70+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＞0），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99" o:spt="75" type="#_x0000_t75" style="height:32.2pt;width:94.45pt;" filled="f" o:preferrelative="t" stroked="f" coordsize="21600,21600">
            <v:path/>
            <v:fill on="f" focussize="0,0"/>
            <v:stroke on="f" joinstyle="miter"/>
            <v:imagedata r:id="rId70" cropright="550f" cropbottom="158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（2）选择甲公司，理由如下：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甲公司日销售单数平均数为</w:t>
      </w:r>
      <w:r>
        <w:rPr>
          <w:rFonts w:ascii="Times New Roman" w:hAnsi="Times New Roman" w:eastAsia="新宋体"/>
          <w:kern w:val="0"/>
          <w:szCs w:val="21"/>
        </w:rPr>
        <w:pict>
          <v:shape id="_x0000_i1100" o:spt="75" type="#_x0000_t75" style="height:26.2pt;width:207.7pt;" filled="f" o:preferrelative="t" stroked="f" coordsize="21600,21600">
            <v:path/>
            <v:fill on="f" focussize="0,0"/>
            <v:stroke on="f" joinstyle="miter"/>
            <v:imagedata r:id="rId71" cropright="251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＝45（单），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甲公司日销售工资为70+45＝115元，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乙公司日销售工资为</w:t>
      </w:r>
      <w:r>
        <w:rPr>
          <w:rFonts w:ascii="Times New Roman" w:hAnsi="Times New Roman" w:eastAsia="新宋体"/>
          <w:kern w:val="0"/>
          <w:szCs w:val="21"/>
        </w:rPr>
        <w:pict>
          <v:shape id="_x0000_i1101" o:spt="75" type="#_x0000_t75" style="height:26.2pt;width:207.7pt;" filled="f" o:preferrelative="t" stroked="f" coordsize="21600,21600">
            <v:path/>
            <v:fill on="f" focussize="0,0"/>
            <v:stroke on="f" joinstyle="miter"/>
            <v:imagedata r:id="rId72" cropright="251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＝112（元），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∵115＞112，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∴选择甲公司，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24．解：（1）将甲城市抽取的25家邮政企业4月份的营业额从小到大排列，处在中间位置的一个数是10.1，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因此中位数是10.1，即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＝10.1；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（2）由题意得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＝5+3+4＝12（家），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由于乙城市抽取的25家邮政企业4月份的营业额的平均数是11.0，中位数是11.5，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因此所抽取的25家邮政企业4月份营业额在11.5及以上的占一半，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也就是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的值至少为13，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＜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（3）根据题意得：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11.0×300＝3300（百万元），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答：乙城市300家邮政企业4月份的总收入约为3300百万元．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25．解：（1）该校被调查的学生总数是：21÷35%＝60（人）；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（2）“非常满意”的人数有：60×15%＝9（人），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“满意”的人数为60﹣（9+21+3）＝27（人），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补全统计图如下：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102" o:spt="75" type="#_x0000_t75" style="height:204.7pt;width:194.2pt;" filled="f" o:preferrelative="t" stroked="f" coordsize="21600,21600">
            <v:path/>
            <v:fill on="f" focussize="0,0"/>
            <v:stroke on="f" joinstyle="miter"/>
            <v:imagedata r:id="rId73" cropright="269f" cropbottom="255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kern w:val="0"/>
        </w:rPr>
      </w:pP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（3）估计该学生的评价为“非常满意”或“满意”的概率是</w:t>
      </w:r>
      <w:r>
        <w:rPr>
          <w:rFonts w:ascii="Times New Roman" w:hAnsi="Times New Roman" w:eastAsia="新宋体"/>
          <w:kern w:val="0"/>
          <w:szCs w:val="21"/>
        </w:rPr>
        <w:pict>
          <v:shape id="_x0000_i1103" o:spt="75" type="#_x0000_t75" style="height:26.2pt;width:27.7pt;" filled="f" o:preferrelative="t" stroked="f" coordsize="21600,21600">
            <v:path/>
            <v:fill on="f" focussize="0,0"/>
            <v:stroke on="f" joinstyle="miter"/>
            <v:imagedata r:id="rId74" cropright="184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04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5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26．解：（1）小亮从中随机抽以一张邮票是“冬奥公吉祥物冰墩墩”的概率是</w:t>
      </w:r>
      <w:r>
        <w:rPr>
          <w:rFonts w:ascii="Times New Roman" w:hAnsi="Times New Roman" w:eastAsia="新宋体"/>
          <w:kern w:val="0"/>
          <w:szCs w:val="21"/>
        </w:rPr>
        <w:pict>
          <v:shape id="_x0000_i1105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6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</w:t>
      </w:r>
      <w:r>
        <w:rPr>
          <w:rFonts w:ascii="Times New Roman" w:hAnsi="Times New Roman" w:eastAsia="新宋体"/>
          <w:kern w:val="0"/>
          <w:szCs w:val="21"/>
        </w:rPr>
        <w:pict>
          <v:shape id="_x0000_i1106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6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（2）这四张邮票依次分别用字母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表示，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列表如下，</w:t>
      </w:r>
    </w:p>
    <w:tbl>
      <w:tblPr>
        <w:tblStyle w:val="8"/>
        <w:tblW w:w="800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00"/>
        <w:gridCol w:w="1600"/>
        <w:gridCol w:w="1600"/>
        <w:gridCol w:w="1600"/>
        <w:gridCol w:w="16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A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B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C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A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）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C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）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D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B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）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C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）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D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C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C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）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C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）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C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D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D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D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）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D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）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D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  <w:lang w:val="en-US" w:eastAsia="zh-CN"/>
              </w:rPr>
              <w:t>C</w:t>
            </w:r>
            <w:r>
              <w:rPr>
                <w:rFonts w:hint="eastAsia" w:ascii="Times New Roman" w:hAnsi="Times New Roman" w:eastAsia="新宋体"/>
                <w:kern w:val="0"/>
                <w:szCs w:val="21"/>
                <w:lang w:val="en-US" w:eastAsia="zh-CN"/>
              </w:rPr>
              <w:t>）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lang w:val="en-US" w:eastAsia="zh-CN"/>
              </w:rPr>
            </w:pPr>
          </w:p>
        </w:tc>
      </w:tr>
    </w:tbl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共有12种等可能性结果，其中抽到恰好是“冬奥会会徽“和“冬奥会吉祥物冰墩墩”的有2种，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则恰好是“冬奥会会徽“和“冬奥会吉祥物冰墩墩”的概率是</w:t>
      </w:r>
      <w:r>
        <w:rPr>
          <w:rFonts w:ascii="Times New Roman" w:hAnsi="Times New Roman" w:eastAsia="新宋体"/>
          <w:kern w:val="0"/>
          <w:szCs w:val="21"/>
        </w:rPr>
        <w:pict>
          <v:shape id="_x0000_i1107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77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08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8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kern w:val="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05A39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5DDA1B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uiPriority w:val="99"/>
    <w:pPr>
      <w:ind w:left="100" w:leftChars="2500"/>
    </w:pPr>
  </w:style>
  <w:style w:type="paragraph" w:styleId="3">
    <w:name w:val="Balloon Text"/>
    <w:basedOn w:val="1"/>
    <w:link w:val="12"/>
    <w:uiPriority w:val="99"/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5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 Char Char3"/>
    <w:basedOn w:val="6"/>
    <w:link w:val="5"/>
    <w:semiHidden/>
    <w:uiPriority w:val="99"/>
    <w:rPr>
      <w:sz w:val="18"/>
      <w:szCs w:val="18"/>
    </w:rPr>
  </w:style>
  <w:style w:type="character" w:customStyle="1" w:styleId="11">
    <w:name w:val=" Char Char2"/>
    <w:basedOn w:val="6"/>
    <w:link w:val="4"/>
    <w:semiHidden/>
    <w:qFormat/>
    <w:uiPriority w:val="99"/>
    <w:rPr>
      <w:sz w:val="18"/>
      <w:szCs w:val="18"/>
    </w:rPr>
  </w:style>
  <w:style w:type="character" w:customStyle="1" w:styleId="12">
    <w:name w:val=" Char Char1"/>
    <w:basedOn w:val="6"/>
    <w:link w:val="3"/>
    <w:semiHidden/>
    <w:qFormat/>
    <w:uiPriority w:val="99"/>
    <w:rPr>
      <w:sz w:val="18"/>
      <w:szCs w:val="18"/>
    </w:rPr>
  </w:style>
  <w:style w:type="paragraph" w:customStyle="1" w:styleId="13">
    <w:name w:val="No Spacing"/>
    <w:link w:val="14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4">
    <w:name w:val="无间隔 Char"/>
    <w:basedOn w:val="6"/>
    <w:link w:val="13"/>
    <w:qFormat/>
    <w:uiPriority w:val="1"/>
    <w:rPr>
      <w:kern w:val="0"/>
      <w:sz w:val="22"/>
    </w:rPr>
  </w:style>
  <w:style w:type="character" w:customStyle="1" w:styleId="15">
    <w:name w:val="Placeholder Text"/>
    <w:basedOn w:val="6"/>
    <w:semiHidden/>
    <w:uiPriority w:val="99"/>
    <w:rPr>
      <w:color w:val="808080"/>
    </w:rPr>
  </w:style>
  <w:style w:type="character" w:customStyle="1" w:styleId="16">
    <w:name w:val=" Char Char"/>
    <w:basedOn w:val="6"/>
    <w:link w:val="2"/>
    <w:semiHidden/>
    <w:qFormat/>
    <w:uiPriority w:val="99"/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0" Type="http://schemas.openxmlformats.org/officeDocument/2006/relationships/fontTable" Target="fontTable.xml"/><Relationship Id="rId8" Type="http://schemas.openxmlformats.org/officeDocument/2006/relationships/image" Target="media/image4.jpeg"/><Relationship Id="rId79" Type="http://schemas.openxmlformats.org/officeDocument/2006/relationships/customXml" Target="../customXml/item1.xml"/><Relationship Id="rId78" Type="http://schemas.openxmlformats.org/officeDocument/2006/relationships/image" Target="media/image74.jpeg"/><Relationship Id="rId77" Type="http://schemas.openxmlformats.org/officeDocument/2006/relationships/image" Target="media/image73.jpeg"/><Relationship Id="rId76" Type="http://schemas.openxmlformats.org/officeDocument/2006/relationships/image" Target="media/image72.jpeg"/><Relationship Id="rId75" Type="http://schemas.openxmlformats.org/officeDocument/2006/relationships/image" Target="media/image71.jpeg"/><Relationship Id="rId74" Type="http://schemas.openxmlformats.org/officeDocument/2006/relationships/image" Target="media/image70.jpeg"/><Relationship Id="rId73" Type="http://schemas.openxmlformats.org/officeDocument/2006/relationships/image" Target="media/image69.jpeg"/><Relationship Id="rId72" Type="http://schemas.openxmlformats.org/officeDocument/2006/relationships/image" Target="media/image68.jpeg"/><Relationship Id="rId71" Type="http://schemas.openxmlformats.org/officeDocument/2006/relationships/image" Target="media/image67.jpeg"/><Relationship Id="rId70" Type="http://schemas.openxmlformats.org/officeDocument/2006/relationships/image" Target="media/image66.jpeg"/><Relationship Id="rId7" Type="http://schemas.openxmlformats.org/officeDocument/2006/relationships/image" Target="media/image3.jpeg"/><Relationship Id="rId69" Type="http://schemas.openxmlformats.org/officeDocument/2006/relationships/image" Target="media/image65.jpeg"/><Relationship Id="rId68" Type="http://schemas.openxmlformats.org/officeDocument/2006/relationships/image" Target="media/image64.jpeg"/><Relationship Id="rId67" Type="http://schemas.openxmlformats.org/officeDocument/2006/relationships/image" Target="media/image63.jpeg"/><Relationship Id="rId66" Type="http://schemas.openxmlformats.org/officeDocument/2006/relationships/image" Target="media/image62.jpeg"/><Relationship Id="rId65" Type="http://schemas.openxmlformats.org/officeDocument/2006/relationships/image" Target="media/image61.jpeg"/><Relationship Id="rId64" Type="http://schemas.openxmlformats.org/officeDocument/2006/relationships/image" Target="media/image60.jpeg"/><Relationship Id="rId63" Type="http://schemas.openxmlformats.org/officeDocument/2006/relationships/image" Target="media/image59.jpeg"/><Relationship Id="rId62" Type="http://schemas.openxmlformats.org/officeDocument/2006/relationships/image" Target="media/image58.jpeg"/><Relationship Id="rId61" Type="http://schemas.openxmlformats.org/officeDocument/2006/relationships/image" Target="media/image57.jpeg"/><Relationship Id="rId60" Type="http://schemas.openxmlformats.org/officeDocument/2006/relationships/image" Target="media/image56.jpeg"/><Relationship Id="rId6" Type="http://schemas.openxmlformats.org/officeDocument/2006/relationships/image" Target="media/image2.png"/><Relationship Id="rId59" Type="http://schemas.openxmlformats.org/officeDocument/2006/relationships/image" Target="media/image55.jpeg"/><Relationship Id="rId58" Type="http://schemas.openxmlformats.org/officeDocument/2006/relationships/image" Target="media/image54.jpeg"/><Relationship Id="rId57" Type="http://schemas.openxmlformats.org/officeDocument/2006/relationships/image" Target="media/image53.jpeg"/><Relationship Id="rId56" Type="http://schemas.openxmlformats.org/officeDocument/2006/relationships/image" Target="media/image52.jpeg"/><Relationship Id="rId55" Type="http://schemas.openxmlformats.org/officeDocument/2006/relationships/image" Target="media/image51.jpeg"/><Relationship Id="rId54" Type="http://schemas.openxmlformats.org/officeDocument/2006/relationships/image" Target="media/image50.jpeg"/><Relationship Id="rId53" Type="http://schemas.openxmlformats.org/officeDocument/2006/relationships/image" Target="media/image49.jpeg"/><Relationship Id="rId52" Type="http://schemas.openxmlformats.org/officeDocument/2006/relationships/image" Target="media/image48.jpeg"/><Relationship Id="rId51" Type="http://schemas.openxmlformats.org/officeDocument/2006/relationships/image" Target="media/image47.jpeg"/><Relationship Id="rId50" Type="http://schemas.openxmlformats.org/officeDocument/2006/relationships/image" Target="media/image46.jpeg"/><Relationship Id="rId5" Type="http://schemas.openxmlformats.org/officeDocument/2006/relationships/theme" Target="theme/theme1.xml"/><Relationship Id="rId49" Type="http://schemas.openxmlformats.org/officeDocument/2006/relationships/image" Target="media/image45.jpeg"/><Relationship Id="rId48" Type="http://schemas.openxmlformats.org/officeDocument/2006/relationships/image" Target="media/image44.jpeg"/><Relationship Id="rId47" Type="http://schemas.openxmlformats.org/officeDocument/2006/relationships/image" Target="media/image43.jpeg"/><Relationship Id="rId46" Type="http://schemas.openxmlformats.org/officeDocument/2006/relationships/image" Target="media/image42.jpeg"/><Relationship Id="rId45" Type="http://schemas.openxmlformats.org/officeDocument/2006/relationships/image" Target="media/image41.jpeg"/><Relationship Id="rId44" Type="http://schemas.openxmlformats.org/officeDocument/2006/relationships/image" Target="media/image40.jpeg"/><Relationship Id="rId43" Type="http://schemas.openxmlformats.org/officeDocument/2006/relationships/image" Target="media/image39.jpeg"/><Relationship Id="rId42" Type="http://schemas.openxmlformats.org/officeDocument/2006/relationships/image" Target="media/image38.jpeg"/><Relationship Id="rId41" Type="http://schemas.openxmlformats.org/officeDocument/2006/relationships/image" Target="media/image37.jpeg"/><Relationship Id="rId40" Type="http://schemas.openxmlformats.org/officeDocument/2006/relationships/image" Target="media/image36.jpeg"/><Relationship Id="rId4" Type="http://schemas.openxmlformats.org/officeDocument/2006/relationships/footer" Target="footer1.xml"/><Relationship Id="rId39" Type="http://schemas.openxmlformats.org/officeDocument/2006/relationships/image" Target="media/image35.jpeg"/><Relationship Id="rId38" Type="http://schemas.openxmlformats.org/officeDocument/2006/relationships/image" Target="media/image34.jpe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4018</Words>
  <Characters>4301</Characters>
  <Lines>286</Lines>
  <Paragraphs>396</Paragraphs>
  <TotalTime>8</TotalTime>
  <ScaleCrop>false</ScaleCrop>
  <LinksUpToDate>false</LinksUpToDate>
  <CharactersWithSpaces>7923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2022-05-06T14:44:00Z</dcterms:created>
  <dc:creator>Administrator</dc:creator>
  <cp:lastModifiedBy>Administrator</cp:lastModifiedBy>
  <cp:lastPrinted>2022-05-06T14:44:00Z</cp:lastPrinted>
  <dcterms:modified xsi:type="dcterms:W3CDTF">2022-07-02T10:04:35Z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