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bidi w:val="false"/>
        <w:jc w:val="center"/>
        <w:rPr>
          <w:rFonts w:hint="eastAsia"/>
          <w:sz w:val="32"/>
          <w:szCs w:val="32"/>
          <w:lang w:eastAsia="zh-CN"/>
        </w:rPr>
      </w:pPr>
      <w:r>
        <w:rPr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10756900</wp:posOffset>
            </wp:positionH>
            <wp:positionV relativeFrom="topMargin">
              <wp:posOffset>12458700</wp:posOffset>
            </wp:positionV>
            <wp:extent cx="355600" cy="4064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5600" cy="4064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湖北武汉市黄陂区2021-2022学年七年级下学期期末语文试卷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亲爱的同学，在你答题前，请认真阅读下面的注意事项∶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1.本试卷由第Ⅰ卷（选择题）和第Ⅱ卷（非选择题）两部分组成。全卷共8页，七大题，满分120分。考试用时150分钟。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2.答题前，请将你的姓名、准考证号填写在"答题卡"相应位置，并在"答题卡"背面左上角填写姓名和座位号。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3.答第Ⅰ卷（选择题）时，选出每小题答案后，用2B铅笔把"答题卡"上对应题目的答案标号涂黑。如需改动，用橡皮擦干净后，再选涂其他答案。答在"试卷"上无效。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4.答第ⅡI巷（非选择题）时，答案用0.5毫米黑色笔迹签字笔书写在"答题卡"上。答在"试卷"上无效。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5.认真阅读答题卡上的注意事项。预祝你取得优异成绩!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第I卷（选择题 共30分）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一、（共9分，每小题3分）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1.依次填入下面横线处的词语，恰当的一组是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作为世界上首个以进口为主题的国家级展会，进博会始终是中国推动经济全球化的窗口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与平台，以面向全球、永不落幕的____姿态，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了中国海纳百川的广阔胸襟，不仅______了各个国家和地区间的经济互动模式，也_______了更加多元和深层的跨文化沟通与合作。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A.开放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显示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更新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促成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B.开放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彰显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创新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促进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C.开阔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显示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创新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促进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D.开阔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彰显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更新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促成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2.下列各句中有语病的一项是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A.许多儿歌通过通俗易懂的歌词，将礼仪道德和美好品质的种子，播种在孩子心里。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B.面对全球的"缺芯"困境，光谷、车谷正在并肩作战，对车用级别芯片进行重点攻坚。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C.凡是同叶圣陶先生有些交往的人，没有一个不因为他的待人宽厚而不深受感动的。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D.飞船上方那巨量的地层物质在不断地增厚，使人产生了一种难以想象的压抑感。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3.下列各句中标点符号使用不规范的一项是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A."这里真好!"她轻柔的声音从她的眼睛中传出来，"我现在就好像从很深很深的水底冲出来呼吸到新鲜的空气，我对那种封闭的空间有太多的恐惧。"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B.北京冬奥会、冬残奥会胜利举办，举世瞩目。中国人民同各国人民一道，克服各种困难挑战，再一次共创了一场奥运盛会，再一次共享奥林匹克的荣光。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C.现在，他们仅仅是为了使自己的皮肤不受损伤、为了自己终将死去的肉体的生存、为了没有任何光彩的回家而斗争。在他们的内心深处，与其说盼望着回家，毋宁说更害怕回家。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D.中国读书人的思想，汉魏以后不出三个大圈圈∶儒、道、释，搀合的情况很复杂，有的人是儒而兼道，或阳儒阴道;有的人儒而兼释，或半儒半释;有的人达则为儒，穷则修道。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二、（共9分，每小题3分）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阅读下面的文章，完成 4-6题。微短剧能抓住观众的心吗?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打开视频平台，服化道简单、海报醒目的微短剧，在首页推荐中占据越来越突出的位置;在影评软件上，有近3万人给某部微短剧打出8.1的高分;社交平台上，一些时间短、节奏快的剧集讨论度越来越高。在一些人尚未听闻微短剧为何物之时，微短剧已经在部分观众群体中悄然走红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2020年，广电总局重点网络影视剧备案后台将"单集时长不超过10分钟的网络剧"正式定义为网络微短剧。在此之前，一些视频已经迈出了压缩时长的探索步伐。从动漫作品里单集时长相当于泡一碗方便面的"泡面番"，到各类迷你网剧，都具备节奏快、时长短的特点，铺垫了微短剧的可能性。当下流行的微短剧，更贴合短视频传播的特点，比如时长大都在5分钟左右，从横屏发展出竖屏模式等。相较于普通的电视剧，微短剧的体量显然更小。正是因为要以普通电视剧约1/8的体量抓住观众眼球、留住观众，微短剧普遍选择了人物个性更鲜明、戏剧冲突更密集、节奏更紧凑的表现手法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有人认为5分钟一集的微短剧是"数字咸菜"，批评其缺乏内涵。各花入各眼，看什么剧，选择权在观众手中，评价高低由个人的观看体验和好恶决定。但不可否认的是，微短剧确实切中了部分观众在忙碌的工作生活间隙追剧的需求。早在几年前，我国短视频用户的使用时长就已经超过长视频，但其中缺乏成熟的影视作品。微短剧的诞生，在填补观众碎片化时间的娱乐空白同时，凭借短平快的即时满足和高效的观影节奏占据了观众心中一席之地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当然，"数字咸菜"的批评也并非空穴来风。当前微短剧行业内，作品质量参差不齐是客观现实。以前面提到的高评分微短剧为例，充分发挥微短剧制作周期短的优势，紧跟社会热点，反映追星、盲盒、直播等社会现象，吸引了各个年龄段的观众。但与此同时，也有一些粗制滥造、堆砌"看点"的"狗血"剧，挂微短剧之名、行引流带货之实，无心打磨内容、一心吸引流量，以期用最短时间打造主角个人IP进而将流量变现。这类微短剧，污染了行业发展风气，其中一些还有侵权违法之嫌，观众也从中看不到尊重和用心，只看到对流量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的追逐和对网络快餐文化的简单迎合。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从微短剧这一形式兴起，到被纳入正式备案，再到如今蓬勃发展，也不过短短几个年头。一个显而易见的趋势是，随着市场日渐扩大，行业内部竞争更加激烈。尤其是各大视频平台入局后，微短剧的生产投放更加专业化、精细化的进程明显提速。持续的探索中，一些作品走出了一条吸引观众为精品内容付费的道路。但怎样在激烈的市场竞争中赢得青睐、脱颖而出，如何在保留短平快特点的同时给观众带来更多思想和艺术的滋养，如何更好满足群众多样化、深层次的追剧需求，仍然是摆在所有创作者面前亟待突破的难题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咸菜虽不能像大鱼大肉般果腹充饥，但也可以发挥佐餐爽口的妙用，“数字咸菜”同样如此。四十分钟的剧集可以铺陈一个宏大的世界，五分钟的短剧也能浓缩一段精彩的人生。归根结底，时长改变的只是剧集的长度本身，而非内容的深度。无论时间长短，内容都应是关键。对于创作者而言，探索丰富微短剧的内涵，踏踏实实精耕细作，为观众提供更多样的选择，才能留下经得起时间和观众考验的好作品，为文艺市场的百花齐放增光添彩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（选自人民日报评论微信公众号，有删改）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 下列关于“微短剧”特点的表述，不符合文意的一项是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A．凭借简单的服化道和醒目海报，成功占据平台首页推荐位置。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B.在影评软件上能获得高评分，并以此在社交平台受到高度关注。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C.每集时长在五分钟左右，表现节奏非常紧凑。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 剧情中的戏剧冲突密集，人物个性鲜明突出。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5.微短剧遭遇"数字咸菜"的批评，下列原因表述不符合文意的一项是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A．制作周期短，紧跟社会热点，反映追星、盲盒、直播等社会现象。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B.粗制滥造，堆砌"看点"，剧情"狗血"，实际上为了引流带货。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C.为吸引流量，目的是在短时间内打造主角个人IP进而将流量变现。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D.迎合网络快餐文化，涉嫌侵权违法，让观众从中看不到尊重和用心。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6.微短剧怎样才能"经得起时间和观众考验"，下列表述不恰当的一项是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A.将生产投放的进程提速，使微短剧更加专业化、精细化。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B.积极应对激烈的市场竞争，吸引观众愿为精品内容付费。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C.保留短平快特点，满足群众多样化、深层次的追剧需求。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D.丰富微短剧的内涵，为观众提供更多思想和艺术的选择。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三、（共12分，每小题3分）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阅读下面的古诗，完成第7 题。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约 客【宋】赵师秀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黄梅时节家家雨，青草池塘处处蛙。有约不来过夜半，闲敲棋子落灯花。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lang w:eastAsia="zh-CN"/>
        </w:rPr>
        <w:t>下列对本诗内容情感的理解，不正确的一项是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A.第一句借"黄梅"来交代时间，以"家家雨"营造出雨意绵绵的氛围。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B.第二句以蛙声写江南梅雨季节的特点，"处处"也体现了夜晚的幽静。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C.第三句照应诗题，写作者等到了下半夜，但是朋友一直都没有来赴约。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D.第四句写诗人敲着棋子导致烧烬的灯芯掉落，表达了作者的悠闲自在。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阅读下面的文言语段，完成8—-10题。</w:t>
      </w:r>
    </w:p>
    <w:p>
      <w:pPr>
        <w:pStyle w:val="style0"/>
        <w:ind w:firstLine="357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故囚报李勉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或说天下未有兵甲时，常多刺客。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李汗公勉</w:t>
      </w:r>
      <w:r>
        <w:rPr>
          <w:rFonts w:hint="eastAsia"/>
          <w:vertAlign w:val="superscript"/>
          <w:lang w:eastAsia="zh-CN"/>
        </w:rPr>
        <w:t>①</w:t>
      </w:r>
      <w:r>
        <w:rPr>
          <w:rFonts w:hint="eastAsia"/>
          <w:lang w:eastAsia="zh-CN"/>
        </w:rPr>
        <w:t>为开封尉，鞠狱</w:t>
      </w:r>
      <w:r>
        <w:rPr>
          <w:rFonts w:hint="eastAsia"/>
          <w:vertAlign w:val="superscript"/>
          <w:lang w:eastAsia="zh-CN"/>
        </w:rPr>
        <w:t>②</w:t>
      </w:r>
      <w:r>
        <w:rPr>
          <w:rFonts w:hint="eastAsia"/>
          <w:lang w:eastAsia="zh-CN"/>
        </w:rPr>
        <w:t>。狱囚有意气者，感勉求生，勉纵而逸之。</w:t>
      </w:r>
      <w:r>
        <w:rPr>
          <w:rFonts w:hint="eastAsia"/>
          <w:u w:val="wave"/>
          <w:lang w:eastAsia="zh-CN"/>
        </w:rPr>
        <w:t>后数岁勉罢秩</w:t>
      </w:r>
      <w:r>
        <w:rPr>
          <w:rFonts w:hint="eastAsia"/>
          <w:u w:val="wave"/>
          <w:vertAlign w:val="superscript"/>
          <w:lang w:eastAsia="zh-CN"/>
        </w:rPr>
        <w:t>③</w:t>
      </w:r>
      <w:r>
        <w:rPr>
          <w:rFonts w:hint="eastAsia"/>
          <w:u w:val="wave"/>
          <w:lang w:eastAsia="zh-CN"/>
        </w:rPr>
        <w:t>客游河北偶见故囚</w:t>
      </w:r>
      <w:r>
        <w:rPr>
          <w:rFonts w:hint="eastAsia"/>
          <w:lang w:eastAsia="zh-CN"/>
        </w:rPr>
        <w:t>。故囚喜，迎归，厚待之。告其妻曰∶"此活我者，何以报德?"妻曰∶"偿缘干匹可乎?"曰∶"末也。"妻曰∶"二千匹可乎?"亦曰∶"未也。"妻曰∶"若此，不如杀之。"故囚心动。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其仆哀勉，密告之。勉衩衣乘马而逸。比夜半，行百余里至津店。店老父曰∶"此多猛尊，何敢夜行?"勉因话言，忿之。</w:t>
      </w:r>
      <w:r>
        <w:rPr>
          <w:rFonts w:hint="eastAsia"/>
          <w:u w:val="single"/>
          <w:lang w:eastAsia="zh-CN"/>
        </w:rPr>
        <w:t>言未毕，梁上有人警</w:t>
      </w:r>
      <w:r>
        <w:rPr>
          <w:rFonts w:hint="eastAsia"/>
          <w:u w:val="single"/>
          <w:vertAlign w:val="superscript"/>
          <w:lang w:eastAsia="zh-CN"/>
        </w:rPr>
        <w:t>④</w:t>
      </w:r>
      <w:r>
        <w:rPr>
          <w:rFonts w:hint="eastAsia"/>
          <w:u w:val="single"/>
          <w:lang w:eastAsia="zh-CN"/>
        </w:rPr>
        <w:t>下，曰∶"我几误杀长者工"</w:t>
      </w:r>
      <w:r>
        <w:rPr>
          <w:rFonts w:hint="eastAsia"/>
          <w:u w:val="none"/>
          <w:lang w:eastAsia="zh-CN"/>
        </w:rPr>
        <w:t>乃去</w:t>
      </w:r>
      <w:r>
        <w:rPr>
          <w:rFonts w:hint="eastAsia"/>
          <w:lang w:eastAsia="zh-CN"/>
        </w:rPr>
        <w:t>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未明，携故囚夫妻二首以示勉。（选自《醒世恒言》）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【注】①李勉，唐天宝中为开封尉，代宗时为岭南节度使，有政声，封为汧（qi</w:t>
      </w:r>
      <w:r>
        <w:rPr>
          <w:rFonts w:ascii="微软雅黑" w:cs="微软雅黑" w:eastAsia="微软雅黑" w:hAnsi="微软雅黑" w:hint="eastAsia"/>
          <w:lang w:eastAsia="zh-CN"/>
        </w:rPr>
        <w:t>ā</w:t>
      </w:r>
      <w:r>
        <w:rPr>
          <w:rFonts w:hint="eastAsia"/>
          <w:lang w:eastAsia="zh-CN"/>
        </w:rPr>
        <w:t>n）国公。②鞠（j</w:t>
      </w:r>
      <w:r>
        <w:rPr>
          <w:rFonts w:ascii="微软雅黑" w:cs="微软雅黑" w:eastAsia="微软雅黑" w:hAnsi="微软雅黑" w:hint="eastAsia"/>
          <w:lang w:eastAsia="zh-CN"/>
        </w:rPr>
        <w:t>ū</w:t>
      </w:r>
      <w:r>
        <w:rPr>
          <w:rFonts w:hint="eastAsia"/>
          <w:lang w:eastAsia="zh-CN"/>
        </w:rPr>
        <w:t>）狱∶审理和判决案件。③秩∶官吏的俸禄。④瞥∶突然。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8.下列对句中加点词的理解，不正确的一项是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A.或说天下未有</w:t>
      </w:r>
      <w:r>
        <w:rPr>
          <w:rFonts w:hint="eastAsia"/>
          <w:em w:val="dot"/>
          <w:lang w:eastAsia="zh-CN"/>
        </w:rPr>
        <w:t>兵甲</w:t>
      </w:r>
      <w:r>
        <w:rPr>
          <w:rFonts w:hint="eastAsia"/>
          <w:lang w:eastAsia="zh-CN"/>
        </w:rPr>
        <w:t>时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兵甲∶战争</w:t>
      </w:r>
    </w:p>
    <w:p>
      <w:pPr>
        <w:pStyle w:val="style0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em w:val="dot"/>
          <w:lang w:eastAsia="zh-CN"/>
        </w:rPr>
        <w:t>偿</w:t>
      </w:r>
      <w:r>
        <w:rPr>
          <w:rFonts w:hint="eastAsia"/>
          <w:lang w:eastAsia="zh-CN"/>
        </w:rPr>
        <w:t>缭千匹可乎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eastAsia="zh-CN"/>
        </w:rPr>
        <w:t>偿∶赔偿</w:t>
      </w:r>
    </w:p>
    <w:p>
      <w:pPr>
        <w:pStyle w:val="style0"/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em w:val="dot"/>
          <w:lang w:eastAsia="zh-CN"/>
        </w:rPr>
        <w:t>比</w:t>
      </w:r>
      <w:r>
        <w:rPr>
          <w:rFonts w:hint="eastAsia"/>
          <w:lang w:eastAsia="zh-CN"/>
        </w:rPr>
        <w:t>夜半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  <w:lang w:eastAsia="zh-CN"/>
        </w:rPr>
        <w:t>比∶等到</w:t>
      </w:r>
    </w:p>
    <w:p>
      <w:pPr>
        <w:pStyle w:val="style0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D. 乃</w:t>
      </w:r>
      <w:r>
        <w:rPr>
          <w:rFonts w:hint="eastAsia"/>
          <w:em w:val="dot"/>
          <w:lang w:eastAsia="zh-CN"/>
        </w:rPr>
        <w:t>去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去∶离开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9.下列对文中画波浪线部分的断句，正确的一项是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后数岁勉罢秩客游河北偶见故囚</w:t>
      </w:r>
    </w:p>
    <w:p>
      <w:pPr>
        <w:pStyle w:val="style0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后数岁勉/罢秩客/游河北/偶见故囚B.后/数岁勉罢/秩客游/河北偶见故囚</w:t>
      </w:r>
    </w:p>
    <w:p>
      <w:pPr>
        <w:pStyle w:val="style0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  <w:lang w:eastAsia="zh-CN"/>
        </w:rPr>
        <w:t>后数岁/勉罢秩/客游河北/偶见故囚D.后数岁/勉罢秩客/游河北偶/见故囚</w:t>
      </w:r>
    </w:p>
    <w:p>
      <w:pPr>
        <w:pStyle w:val="style0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10.下列对本文内容的理解，不正确的一项是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A.李勉曾担任开封县尉，在审理案件时被一名囚犯的气概所打动，于是释放了他。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B.囚犯再遇到李勉，非常高兴，殷勤款待他，并告知妻子李勉曾对他有救命之恩。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C.囚犯家的仆人同情李勉，暗地里通风报信，李勉吓得只穿着短裤骑马连夜出逃。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D.店主人对李勉的遭遇很是不平，于是安排刺客连夜将恩将仇报的囚犯夫妻杀了。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第I卷（非选择题 共90分）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四、（6分）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11.将第三大题文言文语段中画横线的句子翻译成现代汉语。（6分）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言未毕，梁上有人瞥下，曰∶"我几误杀长者!"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五、（26分））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阅读《海底两万里》的节选部分，完成12、13题。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在收到何伯逊部长的信之前三秒钟，我是从来都没想过要去追捕海麒麟的。读了这位海军部长的来信，三秒钟之后，我就做出了决定。我的任务就是要捕捉这样捣乱的怪物，把它从世界上清除出去。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可是我刚刚长途跋涉回来，很疲倦，非常需要休息。我只想回去，回祖国去，看看朋友，看看我在植物园内的小房子和我收藏的珍贵标本。但现在什么也不能阻止我。我忘记了一切，忘记了疲倦、朋友、珍藏，我毫不犹豫就接受了邀请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康塞尔!"我用不耐烦的声音叫着。康塞尔是我的仆人。他一向陪我出去旅行，十年来，凡我为科学而去的地方，康塞尔都跟我去。他自己从不想到旅行的长久或疲劳。不管有多远，不管去什么地方，他总是提起他的行李箱立即出发。他到哪里去都一样，连问也不问。他身体健康，肌肉结实，不在乎疾病，一点也不神经质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康塞尔!"我又叫了一声，我手里忙着准备出发的行装。当然，对于这样一个仆人我是信任的。通常我从不问他是不是愿意跟我去旅行，但这次旅行有点不同，是一次期限可以无限延长的远征，是凶多吉少的冒险，是追赶能像敲碎核桃壳一样撞沉一艘二级战舰的动物。就是最没有感觉的人，对这问题也得考虑考虑吧!康塞尔会有什么意见呢?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"康塞尔!"我第三次叫他。康塞尔出来了。"先生，叫我吗?"他进来的时候说。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"是我叫你。快给我准备，你自己也赶快准备，我们两小时以后就要出发。""随您先生的便。"康塞尔安静地回答。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"一点时间也不能放过。所有的旅行用具、衣服、衬衣，袜子，都不必点数，尽量地拿了，放在我的大箱里，快，赶快!"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一刻钟以后，康塞尔把箱子整理好了，我相信什么也不会缺少，因为这个人对衬衣和衣服的分类，跟对鸟类或哺乳类动物的分类一样清楚。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12.请用简洁的语言概括文段的主要内容。（2分）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13.根据选文的内容，概括出康塞尔的两个性格特点。（4分）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阅读下面文章，完成14—17题。</w:t>
      </w:r>
    </w:p>
    <w:p>
      <w:pPr>
        <w:pStyle w:val="style0"/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我们终究是不一样的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①代沟这个东西是必然存在的，它让处于不同年龄阶段的人真的好像活在两个世界，如今，它更加繁密。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辛辛苦苦在厨房里把一条大鱼剖开，去了鱼鳞，挖去鳃，对自己的手艺颇为得意，这是我从小练出的技艺。女儿在一边看见了，用一种惊讶的眼光看着我，不满地说∶想不到，你是这样的妈妈，好残忍哟!而且宣布从此不再吃鱼。这让我苦恼不已，我都不敢给她说外公外婆会杀鸡、杀鸭，她乡下的爷爷每年都要杀猪宰羊!让她知道这样的家族技能，她会不会从此把我们视为潜伏于人间的恶魔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乡下的表姐也很苦恼，现在的孩子当真是心善得让父母难做呀。家里喂的鸡鸭羊，孩子们不准杀，不准卖，说是要保护动物。表姐说∶难不成，我一个乡下人还要开家动物园。杀个鸡鸭，孩子们都要伤心落泪。要是杀个猪牛羊，简直就是杀人犯。表姐忧心忡忡∶心善是善，可人还得吃饭呀。搞得大人卖个鸡鸭羊，不但不敢让孩子帮忙，还要偷偷摸摸，避着他们的眼线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女儿天性怕水，学了好几个暑假的游泳，也只会蛙泳，而且必须要带戴泳镜才愿意游，因为眼睛稍微进点水，她就紧张得不行。我让她把头抬出水面游，她很是不满，说那不是游泳的标准姿势。这种对规则的死板认同让我大伤脑筋，本来当初学游泳是为了获得一门生存技能，但看她现在的固执，我无奈地说∶难不成，以后落在水里了，你非得要有一副游泳镜才能游得起!她也觉得荒谬，可依然坚持必须戴游泳镜才游泳的规矩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⑤现在小孩子练的童子功，是钢琴，轮滑，乐高玩具，标准的蛙泳，而我们的童子功是杀鸡，剖鱼外加可以救命的狗刨式。生活的背景发生了太大的变化，只是每天翻篇时，忘记了日复一日之后就是长年累月。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⑥这些在丰富文明和物质中成长的孩子，彬彬有礼，遵守规则，内心纯净。我们也乐于向他们展示精心建设的美好世界。但是，有时候你种下的花，不一定会开出想象的样子。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女儿买了一辆新自行车，让她周末把车放在家里。我们是老小区，自行车棚没人看管，家在二楼，车也不重。本想搞个安全教育，提醒她小心自行车被盗。结果，女儿义正词严，说我心理阴暗，"现在还有谁来偷自行车呀?到处都是共享单车，你竟然怀疑我们小区的人?"她嘲笑着我的经验。结果，一周之后，自行车成功丢失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⑧我倒是有点幸灾乐祸，只是这教训并不便宜，还不知道沮丧的女儿到底能反思出什么道理。也许她会说∶不能以偏概全，一叶障目。现在的小孩，批判和颠覆的功力如与生俱来一样娴熟。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在街边的时装店买衣服，老板喊500，我看了看，随便还了一个价300，春天都要来了，你卖一件，少一件，好进新货。老板倒是爽快，心里略一盘算，松了口∶"那你再加点。""差不多了，你这是人造棉的，洗得不好，棉都滚在一起了，说不定穿不了几次呢。"老板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下定决心∶好，成交。回头看看一旁的女儿，满脸的厌弃和不满，一走出时装店，就对我大加抨击∶"你太狠心了，人家的店铺有租金、人工、水电，肯定要贵一些嘛。你这样砍价木可恶了。"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我一下子火了∶我的钱难道不是辛苦挣来的吗?我又不是抢她的衣服，给的价格，她不能接受，就不卖。如果她愿意卖，说明她这个价格卖得出来。吃我的，用我的，还陷膊时往外拐。不为妈妈节约了钱高兴，还视我为黄世仁和周扒皮。真想不到你是这样的孩子!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⑪</w:t>
      </w:r>
      <w:r>
        <w:rPr>
          <w:rFonts w:hint="eastAsia"/>
          <w:lang w:eastAsia="zh-CN"/>
        </w:rPr>
        <w:t>想起我小时候，为了给家里减轻负担，放学时常去捡煤渣，所有的旧书、报纸、牙膏皮，都是欢欢喜喜拿去卖了的，父母得大钱，我拿小钱，买个棒棒糖，甜到心里去。想到这些，觉得悲从心起。我们的代沟不是沟，是高墙。我们养育着自己的背叛者，不知该值得欣慰还是惶恐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⑫</w:t>
      </w:r>
      <w:r>
        <w:rPr>
          <w:rFonts w:hint="eastAsia"/>
          <w:lang w:eastAsia="zh-CN"/>
        </w:rPr>
        <w:t>我们坐在高高的谷堆旁边，听妈妈讲那过去的事，这是过去的童话。在大城市的霓虹中，白莲花云朵里的月亮早已消失，我们和孩子隔着相当漫长的岁月。不是时间，是不同的成长背景，我们现在彼此一无所知。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⑬</w:t>
      </w:r>
      <w:r>
        <w:rPr>
          <w:rFonts w:hint="eastAsia"/>
          <w:lang w:eastAsia="zh-CN"/>
        </w:rPr>
        <w:t>那些把兔子、猪、羊当做宠物养的孩子，他们认识图片上许多动物。他们喜欢的自然是整齐的树林、干净的草坪和美丽的鲜花，生机勃勃，芳香扑鼻。我们不一样，我们从真正的旷野中成长，看到过幸福的晴川，也害怕过黑夜中奇怪的声响。被狗追着跑，把猫撵上树，抓得了黄鳝和泥鳅，被蜜蜂叮一个红包。在真正的田野上，我们从不敢过于放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⑭</w:t>
      </w:r>
      <w:r>
        <w:rPr>
          <w:rFonts w:hint="eastAsia"/>
          <w:lang w:eastAsia="zh-CN"/>
        </w:rPr>
        <w:t>城市正成为巨大的温室，孩子们那种属于本能的原始野性生命力在文明的洗涤中消失。我们的生活经验似乎再不能传承下去，即使在同一空间，所有的告诫交错着过时。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⑮</w:t>
      </w:r>
      <w:r>
        <w:rPr>
          <w:rFonts w:hint="eastAsia"/>
          <w:lang w:eastAsia="zh-CN"/>
        </w:rPr>
        <w:t>我们终究是不一样的。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（文/蒋曼，基于命题需要有删改）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14. 读②③两段，说说我和乡下的表姐为什么会感到苦恼?（4分）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15.读④——</w:t>
      </w:r>
      <w:r>
        <w:rPr>
          <w:rFonts w:ascii="微软雅黑" w:cs="微软雅黑" w:eastAsia="微软雅黑" w:hAnsi="微软雅黑" w:hint="eastAsia"/>
          <w:lang w:eastAsia="zh-CN"/>
        </w:rPr>
        <w:t>⑪</w:t>
      </w:r>
      <w:r>
        <w:rPr>
          <w:rFonts w:hint="eastAsia"/>
          <w:lang w:eastAsia="zh-CN"/>
        </w:rPr>
        <w:t>段，女儿在这几件事中表现出了哪些优点和不足，让我认为“不知该值得欣慰还是惶恐”（6分）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16. 结合上下文，请用直白的语言说说下面句子中加点部分在文中的意思。（4分）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（1）吃我的，用我的，还</w:t>
      </w:r>
      <w:r>
        <w:rPr>
          <w:rFonts w:hint="eastAsia"/>
          <w:em w:val="dot"/>
          <w:lang w:eastAsia="zh-CN"/>
        </w:rPr>
        <w:t>胳膊肘往外拐</w:t>
      </w:r>
      <w:r>
        <w:rPr>
          <w:rFonts w:hint="eastAsia"/>
          <w:lang w:eastAsia="zh-CN"/>
        </w:rPr>
        <w:t>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（2）不为妈妈节约了钱高兴，还视我为</w:t>
      </w:r>
      <w:r>
        <w:rPr>
          <w:rFonts w:hint="eastAsia"/>
          <w:em w:val="dot"/>
          <w:lang w:eastAsia="zh-CN"/>
        </w:rPr>
        <w:t>黄世仁和周扒皮</w:t>
      </w:r>
      <w:r>
        <w:rPr>
          <w:rFonts w:hint="eastAsia"/>
          <w:lang w:eastAsia="zh-CN"/>
        </w:rPr>
        <w:t>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17.作者在</w:t>
      </w:r>
      <w:r>
        <w:rPr>
          <w:rFonts w:ascii="微软雅黑" w:cs="微软雅黑" w:eastAsia="微软雅黑" w:hAnsi="微软雅黑" w:hint="eastAsia"/>
          <w:lang w:eastAsia="zh-CN"/>
        </w:rPr>
        <w:t>⑫</w:t>
      </w:r>
      <w:r>
        <w:rPr>
          <w:rFonts w:hint="eastAsia"/>
          <w:lang w:eastAsia="zh-CN"/>
        </w:rPr>
        <w:t>-</w:t>
      </w:r>
      <w:r>
        <w:rPr>
          <w:rFonts w:ascii="微软雅黑" w:cs="微软雅黑" w:eastAsia="微软雅黑" w:hAnsi="微软雅黑" w:hint="eastAsia"/>
          <w:lang w:eastAsia="zh-CN"/>
        </w:rPr>
        <w:t>⑭</w:t>
      </w:r>
      <w:r>
        <w:rPr>
          <w:rFonts w:hint="eastAsia"/>
          <w:lang w:eastAsia="zh-CN"/>
        </w:rPr>
        <w:t>段中表达了哪些担忧?（6分）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六、（8分）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根据要求完成18、19题。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近年来，名目繁多的真人秀综艺节目霸屏各大卫视。学校准备组织开展以"关注真人秀综艺"为主题的综合性学习活动。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18.你们小组准备研究的主题是"真人秀综艺节目火爆的原因"，请你从不同角度来归纳三条真人秀综艺节目火爆的原因，注意不要重复。（3分）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19.你的同学小丽痴迷于选秀类综艺节目，幻想着自己某一天也能通过选秀一夜成名，导致学习成绩一落千丈。作为她的好朋友，该如何引导她端正对待"选秀"这件事的态度呢?你准备这样说∶"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"。（字数100—120字。）（5分）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七、写作。（50分）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20.阅读下面材料，按要求作文。（50 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每个人都会出错。我们会认错那些原本陌生的事物，会做错此前并不擅长的事情，会看错一些彼此不熟悉的人。但是，当我们正确对待了这些错误之后，我们认识了这个丰富的世界，我们拥有了各种能力，我们结识了更多的朋友，我们的生活由此也变得更加有趣。原来，错误并不可怕。因为，有些趣味，其实就是在经历错误之后获得的。请以"错误，也可以带来趣味"为题，结合自己的经历和感悟，写一篇作文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要求∶语言简明，能够文从字顺，抓住细节，写出人物的精神风貌，写出自己的真情实感，字数不少于600字。文中如果出现真实的姓名或校名，请以化名代替。</w:t>
      </w:r>
    </w:p>
    <w:bookmarkStart w:id="0" w:name="_GoBack"/>
    <w:bookmarkEnd w:id="0"/>
    <w:p>
      <w:pPr>
        <w:pStyle w:val="style0"/>
        <w:rPr>
          <w:rFonts w:hint="eastAsia"/>
          <w:lang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0000012" w:usb3="00000000" w:csb0="4002009F" w:csb1="DFD7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26CE4C9"/>
    <w:lvl w:ilvl="0">
      <w:start w:val="1"/>
      <w:numFmt w:val="upperLetter"/>
      <w:lvlText w:val="%1."/>
      <w:lvlJc w:val="left"/>
      <w:pPr>
        <w:tabs>
          <w:tab w:val="left" w:leader="none" w:pos="312"/>
        </w:tabs>
      </w:pPr>
    </w:lvl>
  </w:abstractNum>
  <w:abstractNum w:abstractNumId="1">
    <w:nsid w:val="00000001"/>
    <w:multiLevelType w:val="singleLevel"/>
    <w:tmpl w:val="65F90901"/>
    <w:lvl w:ilvl="0">
      <w:start w:val="2"/>
      <w:numFmt w:val="upperLetter"/>
      <w:lvlText w:val="%1."/>
      <w:lvlJc w:val="left"/>
      <w:pPr>
        <w:tabs>
          <w:tab w:val="left" w:leader="none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6896</Words>
  <Pages>1</Pages>
  <Characters>7054</Characters>
  <Application>WPS Office</Application>
  <DocSecurity>0</DocSecurity>
  <Paragraphs>138</Paragraphs>
  <ScaleCrop>false</ScaleCrop>
  <LinksUpToDate>false</LinksUpToDate>
  <CharactersWithSpaces>7146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2022-06-30T02:49:23Z</dcterms:created>
  <dc:creator>123</dc:creator>
  <lastModifiedBy>KNT-AL10</lastModifiedBy>
  <dcterms:modified xsi:type="dcterms:W3CDTF">2022-06-30T02:49:23Z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4b2d2162df5a4131abe7696c2520ef0b</vt:lpwstr>
  </property>
</Properties>
</file>