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1.下列阴影部分能用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85775" cy="504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95325" cy="381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23900" cy="3524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2.一根绳子长3米，比另一根绳子短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米，另一根绳子长（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3.m的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等于n的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（m,n都不等于0），则（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266950" cy="11144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162050" cy="15716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781175" cy="1352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的分数有（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6.一堆梨的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一定比另一堆梨的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7.把25本图书平均分给5个班，每个班分到5本书，占图书总数的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9.一条公路修了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，还剩下________ 没有修．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10.涂色部分用分数表示是________，读作________。它有________个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，再填________个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就等于1。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6762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12.下图中，F、G是BC边的三等分点，DE=EF，三角形DEG的面积是长方形ABCD的 </w:t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62075" cy="9715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13.把一根绳子平均分成8段，每段是它的几分之几？5段是它的几分之几？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14.在横线上填上“&gt;”“&lt;”或“=”。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71575" cy="3810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76325" cy="5334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（3）400+9________100×9      250×6________260×5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15.一张长方形纸的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涂蓝色,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涂红色,没有涂色的部分占这张纸的几分之几?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16.小光喝了一杯橙汁的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，然后加满水，又喝了这杯的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，请问小光喝的这杯橙汁喝完了吗？如果没有喝完，剩下的橙汁是原来的几分之几？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【解析】【解答】如图，阴影部分能用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33425" cy="3810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>【分析】把一个长方形平均分成4份，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表示其中的一份。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【分析】另一根绳子比3米多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米，求比一个数多几的数是多少，用加法计算.注意短的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米是实际的长度.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【解析】由题意有m×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=n×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，把m看作5，n看作6，甲数相当于乙数的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的分数的分母没有确定，所以有无数个.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【分析】如果把两个分数的分子和分母都扩大无数倍，那么介于两个分数之间的分数就会有无数个.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【解析】【解答】同分母分数相加，分母不变，分子相加，即：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【解析】【解答】解：无法判断两堆梨哪个多，哪个少，所以无法判断一堆梨的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与另一堆梨的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哪个多。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故答案为：错误。【分析】当两堆梨的个数无法判断时，也就无法比较这两堆中一堆梨的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与另一堆梨的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哪个多。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【解析】【解答】25÷5=5（个），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，由此可知题干所述正确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【分析】把25本书看作一个整体（单位1），平均分成5份，每份分得5本，每份占总数量的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【解析】【解答】分母不变，分子相加</w:t>
      </w:r>
      <w:r>
        <w:rPr>
          <w:lang w:eastAsia="zh-CN"/>
        </w:rPr>
        <w:br w:type="textWrapping"/>
      </w:r>
      <w:r>
        <w:rPr>
          <w:lang w:eastAsia="zh-CN"/>
        </w:rPr>
        <w:t>【分析】考察分数的加减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【分析】以公路总长度为单位“1”，用1减去已修的分率即可求出还剩下的分率.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；九分之二；2；7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涂色部分用分数表示是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读作：九分之二，它有2个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再填7个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就等于1.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；九分之二；2；7.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【分析】把一个长方形平均分成9份，每份占整个图形的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；涂色部分占2份，是它的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再加上7份是整个图形.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【分析】同分母分数相加减，分母不变，只把分子相加减，得数要化成最简分数.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【解析】【解答】解：三角形DEG的面积是三角形DFG的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三角形DFG的面积是长方形ABCD的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，所以三角形DEG的面积是长方形ABCD的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【分析】DE=EF，所以三角形DEG的面积是三角形DFG的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F、G是BC边的三等分点，所以三角形DFG的面积是长方形ABCD的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所以三角形DEG的面积是长方形ABCD的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rPr>
          <w:lang w:eastAsia="zh-CN"/>
        </w:rPr>
        <w:t>13.【答案】解：1÷8=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5÷8=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t>答：每段是它的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，5段是它的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【解析】【分析】求一个数是另一个数的几分之几用除法。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（1）&gt;</w:t>
      </w:r>
      <w:r>
        <w:rPr>
          <w:lang w:eastAsia="zh-CN"/>
        </w:rPr>
        <w:br w:type="textWrapping"/>
      </w:r>
      <w:r>
        <w:rPr>
          <w:lang w:eastAsia="zh-CN"/>
        </w:rPr>
        <w:t>（2）&gt;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（3）&lt;；&gt;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（3）400+9=409，100×9=900，409＜900，所以，400+9＜100×9；</w:t>
      </w:r>
      <w:r>
        <w:rPr>
          <w:lang w:eastAsia="zh-CN"/>
        </w:rPr>
        <w:br w:type="textWrapping"/>
      </w:r>
      <w:r>
        <w:rPr>
          <w:lang w:eastAsia="zh-CN"/>
        </w:rPr>
        <w:t>250×6=1500，260×5=1300，1500＞1300，所以，250×6＞260×5；</w:t>
      </w:r>
      <w:r>
        <w:rPr>
          <w:lang w:eastAsia="zh-CN"/>
        </w:rPr>
        <w:br w:type="textWrapping"/>
      </w:r>
      <w:r>
        <w:rPr>
          <w:lang w:eastAsia="zh-CN"/>
        </w:rPr>
        <w:t>故答案为：（1）＞；（2）＞；（3）＜；＞。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【分析】（1）同分母分数比较，分子大的分数就大；</w:t>
      </w:r>
      <w:r>
        <w:rPr>
          <w:lang w:eastAsia="zh-CN"/>
        </w:rPr>
        <w:br w:type="textWrapping"/>
      </w:r>
      <w:r>
        <w:rPr>
          <w:lang w:eastAsia="zh-CN"/>
        </w:rPr>
        <w:t>（2）同分子分数比较，分母大的反而小；</w:t>
      </w:r>
      <w:r>
        <w:rPr>
          <w:lang w:eastAsia="zh-CN"/>
        </w:rPr>
        <w:br w:type="textWrapping"/>
      </w:r>
      <w:r>
        <w:rPr>
          <w:lang w:eastAsia="zh-CN"/>
        </w:rPr>
        <w:t>（3）先计算两边算式的结果，再比较大小。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15.【答案】解：涂色的部分为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 没有涂色的部分为1－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 答：没有涂色的部分占这张纸的七分之二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【解析】【分析】考察了分数的加减法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没有喝完；第二次喝的橙汁是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的一半就是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，所以还剩1-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答：小光喝的这杯橙汁没有喝完。剩下的橙汁是原来的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【解析】【分析】小光先喝了这杯橙汁的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然后加满水，又喝了这杯的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因为是加满水了，所以小光没有喝完；小光第一次喝完这杯橙汁的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后，还剩下1-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说明小光喝了橙汁的一半，又喝了这杯的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说明小光喝了剩下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的一半，也就是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所以剩下的橙汁是原来的1-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SCLufUBAAAi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0CbMlZxYMtfwn2Qa218iW&#10;2aDRx4bynvxjOK8ihVntoQsmv0kHOxRTjxdT8ZCYoI+L+WJeLzgTtLWczW/rYnr1fNiHmL6iMywH&#10;LQ9UvFgJ+28xUUFK/ZuSa0WnlXxQWpdF6Lf3OrA9UH9v6vzPjOnIqzRt2djy28Us8wAa2o6GhULj&#10;SXi0fan36kR8CVyX3/+AM7ENxOFEoCDkNGiMSpjdgmZAkF+sZOnoyVpLd4pnMgYlZxrpCuaoZCZQ&#10;+ppMUqcticx9OXUiR1snj9TKnQ+qH8jHaeGbd2h0iiXnMc+z+XJdkJ6v9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NUgi7n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+CcvGQIAAGQ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NEJFYQ3TEPynzvWko/e&#10;25EsE0OjCzUcHxxc4/TJTvA+nQccpsKnzuv0i5II7sHv4cyvmCLhOHxXLt9WuOG4WpY35fWyzAoU&#10;j8+dD/GLsJoko6EeAmZe2f5riEgFrieXFC1YJdt7qVTe+H57pzzZM4h9n7+UJZ48c1OGjA39cFVd&#10;IROGDu7QOTC1AwvB9DnesxfhKXCZv38Bp8Q2LAxzAhkhubFayyh8tgbB2s+mJfHgwLPBgNGUjBYt&#10;JUpgHpOVPSOT6hJPVKcMikwazVokK07bCTDJ3Nr2AN0w8eAzrdUNJGCGDxZzwKM/be7iPBc752U/&#10;wDlrnIHRfJ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PgnL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hhUT9GgIAAGQ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mFxy5kFQyX/uYeG&#10;fUR0A1smhQYfKgI+eoLG8ZMbCX06D3SYEh9bNOmXUmJ0T/oez/rKMTJBh6vlalmuOBN0NS+vy6t5&#10;mStQPD/3GOIX6QxLRs2RCph1hcPXECkUgp4gyVtwWjUPSuu8wW53r5EdgIq9vUnfFCU9eQXTlg01&#10;v10tUiRAHdxS55BpPKkQbJf9vXoRXhKX+fMv4hTYFkI/BZAZEgwqo6LEbPUSms+2YfHoSWdLA8ZT&#10;MEY2nGlJ85isjIyg9CVIyk5bSjLVaKpFsuK4G4kmmTvXHKluNPGkZ1oX11QcsKJ3NAci4mlzH6e5&#10;2HtUXU/gXONMTM2XdXwalNTdL/fZ/fOf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GF&#10;RP0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USpUGQIAAGQ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xREwMaS/57D5x88d72&#10;ZJEU6l2o0PHRoWscvtoBvc/nAQ8T8aHxOv0iJYL3iHW86CuGSBgezm/n5XJBCcOraXlTLqdlrkDx&#10;/Nz5EL8Lq0kyauqxgFlXOPwIEVNB17NLihasknwrlcob3+7ulScHwGJv85eyxCev3JQhfU1vF7OU&#10;CWAHN9g5aGqHKgTT5nivXoSXwGX+/gecEttA6MYEMkJyg0rLKHy2OgH8m+EkHh3qbHDAaEpGC06J&#10;EjiPycqeEaS6xhPZKYMkU43GWiQrDrsBYZK5s/yIdcOJRz3TOrvB4oBhncU5YNGfN/dxnIu987Lt&#10;0DnXOANj82UdT4OSuvvlPod//nN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1EqV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1E12"/>
    <w:rsid w:val="00243F78"/>
    <w:rsid w:val="00244DEA"/>
    <w:rsid w:val="002A22FB"/>
    <w:rsid w:val="002B1B52"/>
    <w:rsid w:val="002B79A1"/>
    <w:rsid w:val="002C5454"/>
    <w:rsid w:val="002D7BFE"/>
    <w:rsid w:val="002F406B"/>
    <w:rsid w:val="003C7056"/>
    <w:rsid w:val="004621D6"/>
    <w:rsid w:val="004A7EC2"/>
    <w:rsid w:val="004B0B79"/>
    <w:rsid w:val="0052166A"/>
    <w:rsid w:val="00565C2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131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12A6"/>
    <w:rsid w:val="00CD1A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BE3F4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E0C79-F2E8-42A0-A604-0398C024CB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1796</Words>
  <Characters>2098</Characters>
  <Lines>19</Lines>
  <Paragraphs>5</Paragraphs>
  <TotalTime>2</TotalTime>
  <ScaleCrop>false</ScaleCrop>
  <LinksUpToDate>false</LinksUpToDate>
  <CharactersWithSpaces>2577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2022-07-10T04:29:43Z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6F59C67C27FE449BB782CF4906576D66</vt:lpwstr>
  </property>
</Properties>
</file>