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D1A" w:rsidRPr="006D784E" w:rsidRDefault="00253D61" w:rsidP="00087D1A">
      <w:pPr>
        <w:spacing w:line="360" w:lineRule="auto"/>
        <w:jc w:val="center"/>
        <w:rPr>
          <w:color w:val="0D0D0D" w:themeColor="text1" w:themeTint="F2"/>
        </w:rPr>
      </w:pPr>
      <w:r w:rsidRPr="006D784E">
        <w:rPr>
          <w:rFonts w:eastAsia="Times New Roman" w:hAnsi="Times New Roman"/>
          <w:b/>
          <w:noProof/>
          <w:color w:val="0D0D0D" w:themeColor="text1" w:themeTint="F2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10261600</wp:posOffset>
            </wp:positionH>
            <wp:positionV relativeFrom="topMargin">
              <wp:posOffset>11861800</wp:posOffset>
            </wp:positionV>
            <wp:extent cx="342900" cy="495300"/>
            <wp:effectExtent l="0" t="0" r="0" b="0"/>
            <wp:wrapNone/>
            <wp:docPr id="10003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4860707" name="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D784E">
        <w:rPr>
          <w:rFonts w:eastAsia="Times New Roman" w:hAnsi="Times New Roman"/>
          <w:b/>
          <w:color w:val="0D0D0D" w:themeColor="text1" w:themeTint="F2"/>
          <w:sz w:val="32"/>
        </w:rPr>
        <w:t>2022</w:t>
      </w:r>
      <w:r w:rsidRPr="006D784E">
        <w:rPr>
          <w:rFonts w:ascii="宋体" w:cs="宋体"/>
          <w:b/>
          <w:color w:val="0D0D0D" w:themeColor="text1" w:themeTint="F2"/>
          <w:sz w:val="32"/>
        </w:rPr>
        <w:t>年四川省广元市中考物理试卷</w:t>
      </w:r>
    </w:p>
    <w:p w:rsidR="00087D1A" w:rsidRPr="006D784E" w:rsidRDefault="00087D1A" w:rsidP="00087D1A">
      <w:pPr>
        <w:spacing w:line="360" w:lineRule="auto"/>
        <w:rPr>
          <w:color w:val="0D0D0D" w:themeColor="text1" w:themeTint="F2"/>
        </w:rPr>
      </w:pPr>
    </w:p>
    <w:p w:rsidR="00087D1A" w:rsidRPr="006D784E" w:rsidRDefault="00253D61" w:rsidP="00087D1A">
      <w:pPr>
        <w:numPr>
          <w:ilvl w:val="0"/>
          <w:numId w:val="1"/>
        </w:numPr>
        <w:spacing w:line="360" w:lineRule="auto"/>
        <w:rPr>
          <w:color w:val="0D0D0D" w:themeColor="text1" w:themeTint="F2"/>
        </w:rPr>
      </w:pPr>
      <w:bookmarkStart w:id="0" w:name="6459df31-b970-4c4a-9a5c-6501bad4d551"/>
      <w:r w:rsidRPr="006D784E">
        <w:rPr>
          <w:rFonts w:ascii="宋体" w:cs="宋体"/>
          <w:color w:val="0D0D0D" w:themeColor="text1" w:themeTint="F2"/>
          <w:kern w:val="0"/>
          <w:szCs w:val="21"/>
        </w:rPr>
        <w:t>下列叙述与实际相符的是（　　）</w:t>
      </w:r>
      <w:bookmarkEnd w:id="0"/>
    </w:p>
    <w:p w:rsidR="00087D1A" w:rsidRPr="006D784E" w:rsidRDefault="00253D61" w:rsidP="00087D1A">
      <w:pPr>
        <w:spacing w:line="360" w:lineRule="auto"/>
        <w:ind w:left="420"/>
        <w:rPr>
          <w:color w:val="0D0D0D" w:themeColor="text1" w:themeTint="F2"/>
        </w:rPr>
      </w:pPr>
      <w:r w:rsidRPr="006D784E">
        <w:rPr>
          <w:rFonts w:eastAsia="Times New Roman" w:hAnsi="Times New Roman"/>
          <w:color w:val="0D0D0D" w:themeColor="text1" w:themeTint="F2"/>
          <w:kern w:val="0"/>
          <w:sz w:val="24"/>
          <w:szCs w:val="24"/>
        </w:rPr>
        <w:t xml:space="preserve">A. 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华为手机的质量约为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5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kg</w:t>
      </w:r>
      <w:r w:rsidRPr="006D784E">
        <w:rPr>
          <w:color w:val="0D0D0D" w:themeColor="text1" w:themeTint="F2"/>
        </w:rPr>
        <w:br/>
      </w:r>
      <w:r w:rsidRPr="006D784E">
        <w:rPr>
          <w:rFonts w:eastAsia="Times New Roman" w:hAnsi="Times New Roman"/>
          <w:color w:val="0D0D0D" w:themeColor="text1" w:themeTint="F2"/>
          <w:kern w:val="0"/>
          <w:sz w:val="24"/>
          <w:szCs w:val="24"/>
        </w:rPr>
        <w:t xml:space="preserve">B. 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人的正常体温是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37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℃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左右（口腔温度）</w:t>
      </w:r>
      <w:r w:rsidRPr="006D784E">
        <w:rPr>
          <w:color w:val="0D0D0D" w:themeColor="text1" w:themeTint="F2"/>
        </w:rPr>
        <w:br/>
      </w:r>
      <w:r w:rsidRPr="006D784E">
        <w:rPr>
          <w:rFonts w:eastAsia="Times New Roman" w:hAnsi="Times New Roman"/>
          <w:color w:val="0D0D0D" w:themeColor="text1" w:themeTint="F2"/>
          <w:kern w:val="0"/>
          <w:sz w:val="24"/>
          <w:szCs w:val="24"/>
        </w:rPr>
        <w:t xml:space="preserve">C. 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我国海域深处蕴藏的大量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“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可燃冰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”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属于可再生能源</w:t>
      </w:r>
      <w:bookmarkStart w:id="1" w:name="_GoBack"/>
      <w:bookmarkEnd w:id="1"/>
      <w:r w:rsidRPr="006D784E">
        <w:rPr>
          <w:color w:val="0D0D0D" w:themeColor="text1" w:themeTint="F2"/>
        </w:rPr>
        <w:br/>
      </w:r>
      <w:r w:rsidRPr="006D784E">
        <w:rPr>
          <w:rFonts w:eastAsia="Times New Roman" w:hAnsi="Times New Roman"/>
          <w:color w:val="0D0D0D" w:themeColor="text1" w:themeTint="F2"/>
          <w:kern w:val="0"/>
          <w:sz w:val="24"/>
          <w:szCs w:val="24"/>
        </w:rPr>
        <w:t xml:space="preserve">D. 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LED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灯的核心元件是发光二极管，二极管主要材料是超导体</w:t>
      </w:r>
    </w:p>
    <w:p w:rsidR="00087D1A" w:rsidRPr="006D784E" w:rsidRDefault="00253D61" w:rsidP="00087D1A">
      <w:pPr>
        <w:numPr>
          <w:ilvl w:val="0"/>
          <w:numId w:val="1"/>
        </w:numPr>
        <w:spacing w:line="360" w:lineRule="auto"/>
        <w:rPr>
          <w:color w:val="0D0D0D" w:themeColor="text1" w:themeTint="F2"/>
        </w:rPr>
      </w:pPr>
      <w:bookmarkStart w:id="2" w:name="d6a3272c-4411-4b04-8617-3ce89e1866fe"/>
      <w:r w:rsidRPr="006D784E">
        <w:rPr>
          <w:rFonts w:ascii="宋体" w:cs="宋体"/>
          <w:color w:val="0D0D0D" w:themeColor="text1" w:themeTint="F2"/>
          <w:kern w:val="0"/>
          <w:szCs w:val="21"/>
        </w:rPr>
        <w:t>以下对魅力广元秀丽风景中光现象的描述及分析，正确的是（　　）</w:t>
      </w:r>
      <w:bookmarkEnd w:id="2"/>
    </w:p>
    <w:p w:rsidR="00087D1A" w:rsidRPr="006D784E" w:rsidRDefault="00253D61" w:rsidP="00087D1A">
      <w:pPr>
        <w:spacing w:line="360" w:lineRule="auto"/>
        <w:ind w:left="420"/>
        <w:rPr>
          <w:color w:val="0D0D0D" w:themeColor="text1" w:themeTint="F2"/>
        </w:rPr>
      </w:pPr>
      <w:r w:rsidRPr="006D784E">
        <w:rPr>
          <w:rFonts w:eastAsia="Times New Roman" w:hAnsi="Times New Roman"/>
          <w:color w:val="0D0D0D" w:themeColor="text1" w:themeTint="F2"/>
          <w:kern w:val="0"/>
          <w:sz w:val="24"/>
          <w:szCs w:val="24"/>
        </w:rPr>
        <w:t xml:space="preserve">A. 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皇泽大桥与水中倒影交相呼应，倒影的形成是光的折射现象</w:t>
      </w:r>
      <w:r w:rsidRPr="006D784E">
        <w:rPr>
          <w:color w:val="0D0D0D" w:themeColor="text1" w:themeTint="F2"/>
        </w:rPr>
        <w:br/>
      </w:r>
      <w:r w:rsidRPr="006D784E">
        <w:rPr>
          <w:rFonts w:eastAsia="Times New Roman" w:hAnsi="Times New Roman"/>
          <w:color w:val="0D0D0D" w:themeColor="text1" w:themeTint="F2"/>
          <w:kern w:val="0"/>
          <w:sz w:val="24"/>
          <w:szCs w:val="24"/>
        </w:rPr>
        <w:t xml:space="preserve">B. 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雄伟的剑门关关楼在阳光下的影子，是光的色散现象</w:t>
      </w:r>
      <w:r w:rsidRPr="006D784E">
        <w:rPr>
          <w:color w:val="0D0D0D" w:themeColor="text1" w:themeTint="F2"/>
        </w:rPr>
        <w:br/>
      </w:r>
      <w:r w:rsidRPr="006D784E">
        <w:rPr>
          <w:rFonts w:eastAsia="Times New Roman" w:hAnsi="Times New Roman"/>
          <w:color w:val="0D0D0D" w:themeColor="text1" w:themeTint="F2"/>
          <w:kern w:val="0"/>
          <w:sz w:val="24"/>
          <w:szCs w:val="24"/>
        </w:rPr>
        <w:t xml:space="preserve">C. 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白天我们能看到广元市的标志建筑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——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凤凰楼，因为凤凰楼是光源</w:t>
      </w:r>
      <w:r w:rsidRPr="006D784E">
        <w:rPr>
          <w:color w:val="0D0D0D" w:themeColor="text1" w:themeTint="F2"/>
        </w:rPr>
        <w:br/>
      </w:r>
      <w:r w:rsidRPr="006D784E">
        <w:rPr>
          <w:rFonts w:eastAsia="Times New Roman" w:hAnsi="Times New Roman"/>
          <w:color w:val="0D0D0D" w:themeColor="text1" w:themeTint="F2"/>
          <w:kern w:val="0"/>
          <w:sz w:val="24"/>
          <w:szCs w:val="24"/>
        </w:rPr>
        <w:t xml:space="preserve">D. 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看到倒垂在嘉陵江水中的树枝被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“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折断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”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，是光的折射现象</w:t>
      </w:r>
    </w:p>
    <w:p w:rsidR="00087D1A" w:rsidRPr="006D784E" w:rsidRDefault="00253D61" w:rsidP="00087D1A">
      <w:pPr>
        <w:numPr>
          <w:ilvl w:val="0"/>
          <w:numId w:val="1"/>
        </w:numPr>
        <w:spacing w:line="360" w:lineRule="auto"/>
        <w:rPr>
          <w:color w:val="0D0D0D" w:themeColor="text1" w:themeTint="F2"/>
        </w:rPr>
      </w:pPr>
      <w:bookmarkStart w:id="3" w:name="1eed745f-7506-4a53-9410-3db1a99b332e"/>
      <w:r w:rsidRPr="006D784E">
        <w:rPr>
          <w:rFonts w:ascii="宋体" w:cs="宋体"/>
          <w:color w:val="0D0D0D" w:themeColor="text1" w:themeTint="F2"/>
          <w:kern w:val="0"/>
          <w:szCs w:val="21"/>
        </w:rPr>
        <w:t>生活中很多现象都蕴含着物理知识，下列说法中不正确的是（　　）</w:t>
      </w:r>
      <w:bookmarkEnd w:id="3"/>
    </w:p>
    <w:p w:rsidR="00087D1A" w:rsidRPr="006D784E" w:rsidRDefault="00253D61" w:rsidP="00087D1A">
      <w:pPr>
        <w:spacing w:line="360" w:lineRule="auto"/>
        <w:ind w:left="420"/>
        <w:rPr>
          <w:color w:val="0D0D0D" w:themeColor="text1" w:themeTint="F2"/>
        </w:rPr>
      </w:pPr>
      <w:r w:rsidRPr="006D784E">
        <w:rPr>
          <w:rFonts w:eastAsia="Times New Roman" w:hAnsi="Times New Roman"/>
          <w:color w:val="0D0D0D" w:themeColor="text1" w:themeTint="F2"/>
          <w:kern w:val="0"/>
          <w:sz w:val="24"/>
          <w:szCs w:val="24"/>
        </w:rPr>
        <w:t xml:space="preserve">A. 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塑料吸盘能牢牢吸在玻璃上，说明分子间存在引力</w:t>
      </w:r>
      <w:r w:rsidRPr="006D784E">
        <w:rPr>
          <w:color w:val="0D0D0D" w:themeColor="text1" w:themeTint="F2"/>
        </w:rPr>
        <w:br/>
      </w:r>
      <w:r w:rsidRPr="006D784E">
        <w:rPr>
          <w:rFonts w:eastAsia="Times New Roman" w:hAnsi="Times New Roman"/>
          <w:color w:val="0D0D0D" w:themeColor="text1" w:themeTint="F2"/>
          <w:kern w:val="0"/>
          <w:sz w:val="24"/>
          <w:szCs w:val="24"/>
        </w:rPr>
        <w:t xml:space="preserve">B. 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用水作汽车冷却剂是利用了水的比热容大的特点</w:t>
      </w:r>
      <w:r w:rsidRPr="006D784E">
        <w:rPr>
          <w:color w:val="0D0D0D" w:themeColor="text1" w:themeTint="F2"/>
        </w:rPr>
        <w:br/>
      </w:r>
      <w:r w:rsidRPr="006D784E">
        <w:rPr>
          <w:rFonts w:eastAsia="Times New Roman" w:hAnsi="Times New Roman"/>
          <w:color w:val="0D0D0D" w:themeColor="text1" w:themeTint="F2"/>
          <w:kern w:val="0"/>
          <w:sz w:val="24"/>
          <w:szCs w:val="24"/>
        </w:rPr>
        <w:t xml:space="preserve">C. 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冬天跑步，身体就感觉暖和，是通过做功的方式改变身体的内能</w:t>
      </w:r>
      <w:r w:rsidRPr="006D784E">
        <w:rPr>
          <w:color w:val="0D0D0D" w:themeColor="text1" w:themeTint="F2"/>
        </w:rPr>
        <w:br/>
      </w:r>
      <w:r w:rsidRPr="006D784E">
        <w:rPr>
          <w:rFonts w:eastAsia="Times New Roman" w:hAnsi="Times New Roman"/>
          <w:color w:val="0D0D0D" w:themeColor="text1" w:themeTint="F2"/>
          <w:kern w:val="0"/>
          <w:sz w:val="24"/>
          <w:szCs w:val="24"/>
        </w:rPr>
        <w:t xml:space="preserve">D. 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端午期间，粽香四溢，能闻到粽香是由于分子在不停地做无规则运动</w:t>
      </w:r>
    </w:p>
    <w:p w:rsidR="00087D1A" w:rsidRPr="006D784E" w:rsidRDefault="00253D61" w:rsidP="00087D1A">
      <w:pPr>
        <w:numPr>
          <w:ilvl w:val="0"/>
          <w:numId w:val="1"/>
        </w:numPr>
        <w:spacing w:line="360" w:lineRule="auto"/>
        <w:rPr>
          <w:color w:val="0D0D0D" w:themeColor="text1" w:themeTint="F2"/>
        </w:rPr>
      </w:pPr>
      <w:bookmarkStart w:id="4" w:name="bdcb24dc-23b7-4b11-8fb7-0ab6063cc133"/>
      <w:r w:rsidRPr="006D784E">
        <w:rPr>
          <w:rFonts w:ascii="宋体" w:cs="宋体"/>
          <w:color w:val="0D0D0D" w:themeColor="text1" w:themeTint="F2"/>
          <w:kern w:val="0"/>
          <w:szCs w:val="21"/>
        </w:rPr>
        <w:t>唐诗宋词是我国优秀文化遗产之一，对下列诗句中所指的自然现象分析正确的是（　　）</w:t>
      </w:r>
      <w:bookmarkEnd w:id="4"/>
    </w:p>
    <w:p w:rsidR="00087D1A" w:rsidRPr="006D784E" w:rsidRDefault="00253D61" w:rsidP="00087D1A">
      <w:pPr>
        <w:spacing w:line="360" w:lineRule="auto"/>
        <w:ind w:left="420"/>
        <w:rPr>
          <w:color w:val="0D0D0D" w:themeColor="text1" w:themeTint="F2"/>
        </w:rPr>
      </w:pPr>
      <w:r w:rsidRPr="006D784E">
        <w:rPr>
          <w:rFonts w:eastAsia="Times New Roman" w:hAnsi="Times New Roman"/>
          <w:color w:val="0D0D0D" w:themeColor="text1" w:themeTint="F2"/>
          <w:kern w:val="0"/>
          <w:sz w:val="24"/>
          <w:szCs w:val="24"/>
        </w:rPr>
        <w:t xml:space="preserve">A. 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露从今夜白，月是故乡明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——“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露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”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的形成是熔化现象，需要放热</w:t>
      </w:r>
      <w:r w:rsidRPr="006D784E">
        <w:rPr>
          <w:color w:val="0D0D0D" w:themeColor="text1" w:themeTint="F2"/>
        </w:rPr>
        <w:br/>
      </w:r>
      <w:r w:rsidRPr="006D784E">
        <w:rPr>
          <w:rFonts w:eastAsia="Times New Roman" w:hAnsi="Times New Roman"/>
          <w:color w:val="0D0D0D" w:themeColor="text1" w:themeTint="F2"/>
          <w:kern w:val="0"/>
          <w:sz w:val="24"/>
          <w:szCs w:val="24"/>
        </w:rPr>
        <w:t xml:space="preserve">B. 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瀚海阑干百丈冰，愁云惨淡万里凝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——“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冰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”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的形成是凝固现象，需要放热</w:t>
      </w:r>
      <w:r w:rsidRPr="006D784E">
        <w:rPr>
          <w:color w:val="0D0D0D" w:themeColor="text1" w:themeTint="F2"/>
        </w:rPr>
        <w:br/>
      </w:r>
      <w:r w:rsidRPr="006D784E">
        <w:rPr>
          <w:rFonts w:eastAsia="Times New Roman" w:hAnsi="Times New Roman"/>
          <w:color w:val="0D0D0D" w:themeColor="text1" w:themeTint="F2"/>
          <w:kern w:val="0"/>
          <w:sz w:val="24"/>
          <w:szCs w:val="24"/>
        </w:rPr>
        <w:t xml:space="preserve">C. 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蜡烛有心还惜别，替人垂泪到天明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——“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泪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”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的形成是升华现象，需要吸热</w:t>
      </w:r>
      <w:r w:rsidRPr="006D784E">
        <w:rPr>
          <w:color w:val="0D0D0D" w:themeColor="text1" w:themeTint="F2"/>
        </w:rPr>
        <w:br/>
      </w:r>
      <w:r w:rsidRPr="006D784E">
        <w:rPr>
          <w:rFonts w:eastAsia="Times New Roman" w:hAnsi="Times New Roman"/>
          <w:color w:val="0D0D0D" w:themeColor="text1" w:themeTint="F2"/>
          <w:kern w:val="0"/>
          <w:sz w:val="24"/>
          <w:szCs w:val="24"/>
        </w:rPr>
        <w:t xml:space="preserve">D. 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月落乌啼霜满天，江枫渔火对愁眠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——“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霜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”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的形成是凝固现象，需要吸热</w:t>
      </w:r>
    </w:p>
    <w:p w:rsidR="00087D1A" w:rsidRPr="006D784E" w:rsidRDefault="00253D61" w:rsidP="00087D1A">
      <w:pPr>
        <w:numPr>
          <w:ilvl w:val="0"/>
          <w:numId w:val="1"/>
        </w:numPr>
        <w:spacing w:line="360" w:lineRule="auto"/>
        <w:rPr>
          <w:color w:val="0D0D0D" w:themeColor="text1" w:themeTint="F2"/>
        </w:rPr>
      </w:pPr>
      <w:bookmarkStart w:id="5" w:name="f10b8846-f6bf-4684-9cbe-b792c33a2789"/>
      <w:r w:rsidRPr="006D784E">
        <w:rPr>
          <w:rFonts w:ascii="宋体" w:cs="宋体"/>
          <w:color w:val="0D0D0D" w:themeColor="text1" w:themeTint="F2"/>
          <w:kern w:val="0"/>
          <w:szCs w:val="21"/>
        </w:rPr>
        <w:t>下面几个实验探究中，采用了相同研究方法的是（　　）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br/>
        <w:t>①“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探究压力的作用效果与受力面积的关系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”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时，保持压力不变，改变受力面积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br/>
        <w:t>②“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比较不同物质吸热的情况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”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时，用加热时间的长短表示吸收热量的多少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br/>
        <w:t>③“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探究电流与电压的关系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”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时，保持电阻的阻值不变，改变电阻两端的电压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br/>
        <w:t>④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在研究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“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阻力对物体运动的影响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”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实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验中，运用科学推理得出牛顿第一定律</w:t>
      </w:r>
      <w:bookmarkEnd w:id="5"/>
    </w:p>
    <w:p w:rsidR="00087D1A" w:rsidRPr="006D784E" w:rsidRDefault="00253D61" w:rsidP="00087D1A">
      <w:pPr>
        <w:tabs>
          <w:tab w:val="left" w:pos="2310"/>
          <w:tab w:val="left" w:pos="4200"/>
          <w:tab w:val="left" w:pos="6090"/>
        </w:tabs>
        <w:spacing w:line="360" w:lineRule="auto"/>
        <w:ind w:left="420"/>
        <w:rPr>
          <w:color w:val="0D0D0D" w:themeColor="text1" w:themeTint="F2"/>
        </w:rPr>
      </w:pPr>
      <w:r w:rsidRPr="006D784E">
        <w:rPr>
          <w:rFonts w:eastAsia="Times New Roman" w:hAnsi="Times New Roman"/>
          <w:color w:val="0D0D0D" w:themeColor="text1" w:themeTint="F2"/>
          <w:kern w:val="0"/>
          <w:sz w:val="24"/>
          <w:szCs w:val="24"/>
        </w:rPr>
        <w:t xml:space="preserve">A. 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①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和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④</w:t>
      </w:r>
      <w:r w:rsidRPr="006D784E">
        <w:rPr>
          <w:color w:val="0D0D0D" w:themeColor="text1" w:themeTint="F2"/>
        </w:rPr>
        <w:tab/>
      </w:r>
      <w:r w:rsidRPr="006D784E">
        <w:rPr>
          <w:rFonts w:eastAsia="Times New Roman" w:hAnsi="Times New Roman"/>
          <w:color w:val="0D0D0D" w:themeColor="text1" w:themeTint="F2"/>
          <w:kern w:val="0"/>
          <w:sz w:val="24"/>
          <w:szCs w:val="24"/>
        </w:rPr>
        <w:t xml:space="preserve">B. 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②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和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③</w:t>
      </w:r>
      <w:r w:rsidRPr="006D784E">
        <w:rPr>
          <w:color w:val="0D0D0D" w:themeColor="text1" w:themeTint="F2"/>
        </w:rPr>
        <w:tab/>
      </w:r>
      <w:r w:rsidRPr="006D784E">
        <w:rPr>
          <w:rFonts w:eastAsia="Times New Roman" w:hAnsi="Times New Roman"/>
          <w:color w:val="0D0D0D" w:themeColor="text1" w:themeTint="F2"/>
          <w:kern w:val="0"/>
          <w:sz w:val="24"/>
          <w:szCs w:val="24"/>
        </w:rPr>
        <w:t xml:space="preserve">C. 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①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和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③</w:t>
      </w:r>
      <w:r w:rsidRPr="006D784E">
        <w:rPr>
          <w:color w:val="0D0D0D" w:themeColor="text1" w:themeTint="F2"/>
        </w:rPr>
        <w:tab/>
      </w:r>
      <w:r w:rsidRPr="006D784E">
        <w:rPr>
          <w:rFonts w:eastAsia="Times New Roman" w:hAnsi="Times New Roman"/>
          <w:color w:val="0D0D0D" w:themeColor="text1" w:themeTint="F2"/>
          <w:kern w:val="0"/>
          <w:sz w:val="24"/>
          <w:szCs w:val="24"/>
        </w:rPr>
        <w:t xml:space="preserve">D. 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②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和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④</w:t>
      </w:r>
    </w:p>
    <w:p w:rsidR="00087D1A" w:rsidRPr="006D784E" w:rsidRDefault="00253D61" w:rsidP="00087D1A">
      <w:pPr>
        <w:numPr>
          <w:ilvl w:val="0"/>
          <w:numId w:val="1"/>
        </w:numPr>
        <w:spacing w:line="360" w:lineRule="auto"/>
        <w:rPr>
          <w:color w:val="0D0D0D" w:themeColor="text1" w:themeTint="F2"/>
        </w:rPr>
      </w:pPr>
      <w:bookmarkStart w:id="6" w:name="f38950ec-fa3f-429a-a8f1-6e6285d3ec69"/>
      <w:r w:rsidRPr="006D784E">
        <w:rPr>
          <w:rFonts w:ascii="宋体" w:cs="宋体"/>
          <w:color w:val="0D0D0D" w:themeColor="text1" w:themeTint="F2"/>
          <w:kern w:val="0"/>
          <w:szCs w:val="21"/>
        </w:rPr>
        <w:t>某同学在整理自己的上课笔记时，发现以下记录中有一条错误笔记，该条笔记是（　　）</w:t>
      </w:r>
      <w:bookmarkEnd w:id="6"/>
    </w:p>
    <w:p w:rsidR="00087D1A" w:rsidRPr="006D784E" w:rsidRDefault="00253D61" w:rsidP="00087D1A">
      <w:pPr>
        <w:spacing w:line="360" w:lineRule="auto"/>
        <w:ind w:left="420"/>
        <w:rPr>
          <w:color w:val="0D0D0D" w:themeColor="text1" w:themeTint="F2"/>
        </w:rPr>
      </w:pPr>
      <w:r w:rsidRPr="006D784E">
        <w:rPr>
          <w:rFonts w:eastAsia="Times New Roman" w:hAnsi="Times New Roman"/>
          <w:color w:val="0D0D0D" w:themeColor="text1" w:themeTint="F2"/>
          <w:kern w:val="0"/>
          <w:sz w:val="24"/>
          <w:szCs w:val="24"/>
        </w:rPr>
        <w:t xml:space="preserve">A. 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同一密度计在不同液体中受到的浮力大小不相等</w:t>
      </w:r>
      <w:r w:rsidRPr="006D784E">
        <w:rPr>
          <w:color w:val="0D0D0D" w:themeColor="text1" w:themeTint="F2"/>
        </w:rPr>
        <w:br/>
      </w:r>
      <w:r w:rsidRPr="006D784E">
        <w:rPr>
          <w:rFonts w:eastAsia="Times New Roman" w:hAnsi="Times New Roman"/>
          <w:color w:val="0D0D0D" w:themeColor="text1" w:themeTint="F2"/>
          <w:kern w:val="0"/>
          <w:sz w:val="24"/>
          <w:szCs w:val="24"/>
        </w:rPr>
        <w:t xml:space="preserve">B. 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通过拍打窗帘清除它上面的浮灰是利用了惯性</w:t>
      </w:r>
      <w:r w:rsidRPr="006D784E">
        <w:rPr>
          <w:color w:val="0D0D0D" w:themeColor="text1" w:themeTint="F2"/>
        </w:rPr>
        <w:br/>
      </w:r>
      <w:r w:rsidRPr="006D784E">
        <w:rPr>
          <w:rFonts w:eastAsia="Times New Roman" w:hAnsi="Times New Roman"/>
          <w:color w:val="0D0D0D" w:themeColor="text1" w:themeTint="F2"/>
          <w:kern w:val="0"/>
          <w:sz w:val="24"/>
          <w:szCs w:val="24"/>
        </w:rPr>
        <w:t xml:space="preserve">C. 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高台跳水运动员在空中下落的过程中，动能逐渐增大</w:t>
      </w:r>
      <w:r w:rsidRPr="006D784E">
        <w:rPr>
          <w:color w:val="0D0D0D" w:themeColor="text1" w:themeTint="F2"/>
        </w:rPr>
        <w:br/>
      </w:r>
      <w:r w:rsidRPr="006D784E">
        <w:rPr>
          <w:rFonts w:eastAsia="Times New Roman" w:hAnsi="Times New Roman"/>
          <w:color w:val="0D0D0D" w:themeColor="text1" w:themeTint="F2"/>
          <w:kern w:val="0"/>
          <w:sz w:val="24"/>
          <w:szCs w:val="24"/>
        </w:rPr>
        <w:t xml:space="preserve">D. 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运动的小铁球受旁边磁铁吸引而转弯，说明力可以改变物体的运动状态</w:t>
      </w:r>
    </w:p>
    <w:p w:rsidR="00087D1A" w:rsidRPr="006D784E" w:rsidRDefault="00253D61" w:rsidP="00087D1A">
      <w:pPr>
        <w:numPr>
          <w:ilvl w:val="0"/>
          <w:numId w:val="1"/>
        </w:numPr>
        <w:spacing w:line="360" w:lineRule="auto"/>
        <w:rPr>
          <w:color w:val="0D0D0D" w:themeColor="text1" w:themeTint="F2"/>
        </w:rPr>
      </w:pPr>
      <w:bookmarkStart w:id="7" w:name="40837cd2-6199-4357-bd8b-98834cd566f8"/>
      <w:r w:rsidRPr="006D784E">
        <w:rPr>
          <w:rFonts w:ascii="宋体" w:cs="宋体"/>
          <w:color w:val="0D0D0D" w:themeColor="text1" w:themeTint="F2"/>
          <w:kern w:val="0"/>
          <w:szCs w:val="21"/>
        </w:rPr>
        <w:t>毛皮摩擦过的橡胶棒，橡胶棒带负电，以下说法正确的是（　　）</w:t>
      </w:r>
      <w:bookmarkEnd w:id="7"/>
    </w:p>
    <w:p w:rsidR="00087D1A" w:rsidRPr="006D784E" w:rsidRDefault="00253D61" w:rsidP="00087D1A">
      <w:pPr>
        <w:spacing w:line="360" w:lineRule="auto"/>
        <w:ind w:left="420"/>
        <w:rPr>
          <w:color w:val="0D0D0D" w:themeColor="text1" w:themeTint="F2"/>
        </w:rPr>
      </w:pPr>
      <w:r w:rsidRPr="006D784E">
        <w:rPr>
          <w:rFonts w:eastAsia="Times New Roman" w:hAnsi="Times New Roman"/>
          <w:color w:val="0D0D0D" w:themeColor="text1" w:themeTint="F2"/>
          <w:kern w:val="0"/>
          <w:sz w:val="24"/>
          <w:szCs w:val="24"/>
        </w:rPr>
        <w:lastRenderedPageBreak/>
        <w:t xml:space="preserve">A. 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因橡胶棒带电说明橡胶棒是导体</w:t>
      </w:r>
      <w:r w:rsidRPr="006D784E">
        <w:rPr>
          <w:color w:val="0D0D0D" w:themeColor="text1" w:themeTint="F2"/>
        </w:rPr>
        <w:br/>
      </w:r>
      <w:r w:rsidRPr="006D784E">
        <w:rPr>
          <w:rFonts w:eastAsia="Times New Roman" w:hAnsi="Times New Roman"/>
          <w:color w:val="0D0D0D" w:themeColor="text1" w:themeTint="F2"/>
          <w:kern w:val="0"/>
          <w:sz w:val="24"/>
          <w:szCs w:val="24"/>
        </w:rPr>
        <w:t xml:space="preserve">B. 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毛皮摩擦橡胶棒的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过程中，橡胶棒失去正电荷而带负电</w:t>
      </w:r>
      <w:r w:rsidRPr="006D784E">
        <w:rPr>
          <w:color w:val="0D0D0D" w:themeColor="text1" w:themeTint="F2"/>
        </w:rPr>
        <w:br/>
      </w:r>
      <w:r w:rsidRPr="006D784E">
        <w:rPr>
          <w:rFonts w:eastAsia="Times New Roman" w:hAnsi="Times New Roman"/>
          <w:color w:val="0D0D0D" w:themeColor="text1" w:themeTint="F2"/>
          <w:kern w:val="0"/>
          <w:sz w:val="24"/>
          <w:szCs w:val="24"/>
        </w:rPr>
        <w:t xml:space="preserve">C. 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橡胶棒是否带电和墙上的插座是否带电，都可以用试电笔进行检测</w:t>
      </w:r>
      <w:r w:rsidRPr="006D784E">
        <w:rPr>
          <w:color w:val="0D0D0D" w:themeColor="text1" w:themeTint="F2"/>
        </w:rPr>
        <w:br/>
      </w:r>
      <w:r w:rsidRPr="006D784E">
        <w:rPr>
          <w:rFonts w:eastAsia="Times New Roman" w:hAnsi="Times New Roman"/>
          <w:color w:val="0D0D0D" w:themeColor="text1" w:themeTint="F2"/>
          <w:kern w:val="0"/>
          <w:sz w:val="24"/>
          <w:szCs w:val="24"/>
        </w:rPr>
        <w:t xml:space="preserve">D. 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橡胶棒带负电是因为毛皮失去的电子转移到了橡胶棒上</w:t>
      </w:r>
    </w:p>
    <w:p w:rsidR="00087D1A" w:rsidRPr="006D784E" w:rsidRDefault="00253D61" w:rsidP="00087D1A">
      <w:pPr>
        <w:numPr>
          <w:ilvl w:val="0"/>
          <w:numId w:val="1"/>
        </w:numPr>
        <w:spacing w:line="360" w:lineRule="auto"/>
        <w:rPr>
          <w:color w:val="0D0D0D" w:themeColor="text1" w:themeTint="F2"/>
        </w:rPr>
      </w:pPr>
      <w:bookmarkStart w:id="8" w:name="07687fac-9466-423f-83bf-f502e7480ba8"/>
      <w:r w:rsidRPr="006D784E">
        <w:rPr>
          <w:rFonts w:ascii="宋体" w:cs="宋体"/>
          <w:color w:val="0D0D0D" w:themeColor="text1" w:themeTint="F2"/>
          <w:kern w:val="0"/>
          <w:szCs w:val="21"/>
        </w:rPr>
        <w:t>小张学习了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“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电与磁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”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知识后，设计了如图所示的装置：用导线将磁场中的金属杆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ab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、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cd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和光滑金属导轨连接成闭合回路。以下说法正确的是（　　）</w:t>
      </w:r>
      <w:bookmarkEnd w:id="8"/>
    </w:p>
    <w:tbl>
      <w:tblPr>
        <w:tblW w:w="0" w:type="auto"/>
        <w:jc w:val="center"/>
        <w:tblLook w:val="04A0"/>
      </w:tblPr>
      <w:tblGrid>
        <w:gridCol w:w="3096"/>
      </w:tblGrid>
      <w:tr w:rsidR="00AE2FB1" w:rsidTr="00C90AC3">
        <w:trPr>
          <w:cantSplit/>
          <w:trHeight w:val="1590"/>
          <w:jc w:val="center"/>
        </w:trPr>
        <w:tc>
          <w:tcPr>
            <w:tcW w:w="2880" w:type="dxa"/>
          </w:tcPr>
          <w:p w:rsidR="00087D1A" w:rsidRPr="006D784E" w:rsidRDefault="00253D61" w:rsidP="00C90AC3">
            <w:pPr>
              <w:spacing w:line="360" w:lineRule="auto"/>
              <w:rPr>
                <w:color w:val="0D0D0D" w:themeColor="text1" w:themeTint="F2"/>
              </w:rPr>
            </w:pPr>
            <w:r w:rsidRPr="006D784E">
              <w:rPr>
                <w:rFonts w:eastAsia="Times New Roman" w:hAnsi="Times New Roman"/>
                <w:noProof/>
                <w:color w:val="0D0D0D" w:themeColor="text1" w:themeTint="F2"/>
                <w:kern w:val="0"/>
                <w:position w:val="-72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0">
                  <wp:simplePos x="0" y="0"/>
                  <wp:positionH relativeFrom="column">
                    <wp:align>center</wp:align>
                  </wp:positionH>
                  <wp:positionV relativeFrom="line">
                    <wp:posOffset>0</wp:posOffset>
                  </wp:positionV>
                  <wp:extent cx="1828800" cy="1009650"/>
                  <wp:effectExtent l="0" t="0" r="0" b="0"/>
                  <wp:wrapTopAndBottom/>
                  <wp:docPr id="21" name="图片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557396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10096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087D1A" w:rsidRPr="006D784E" w:rsidRDefault="00253D61" w:rsidP="00087D1A">
      <w:pPr>
        <w:spacing w:line="360" w:lineRule="auto"/>
        <w:ind w:left="420"/>
        <w:rPr>
          <w:color w:val="0D0D0D" w:themeColor="text1" w:themeTint="F2"/>
        </w:rPr>
      </w:pPr>
      <w:r w:rsidRPr="006D784E">
        <w:rPr>
          <w:rFonts w:eastAsia="Times New Roman" w:hAnsi="Times New Roman"/>
          <w:color w:val="0D0D0D" w:themeColor="text1" w:themeTint="F2"/>
          <w:kern w:val="0"/>
          <w:sz w:val="24"/>
          <w:szCs w:val="24"/>
        </w:rPr>
        <w:t xml:space="preserve">A. 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当左右移动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cd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时，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ab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不会运动</w:t>
      </w:r>
      <w:r w:rsidRPr="006D784E">
        <w:rPr>
          <w:color w:val="0D0D0D" w:themeColor="text1" w:themeTint="F2"/>
        </w:rPr>
        <w:br/>
      </w:r>
      <w:r w:rsidRPr="006D784E">
        <w:rPr>
          <w:rFonts w:eastAsia="Times New Roman" w:hAnsi="Times New Roman"/>
          <w:color w:val="0D0D0D" w:themeColor="text1" w:themeTint="F2"/>
          <w:kern w:val="0"/>
          <w:sz w:val="24"/>
          <w:szCs w:val="24"/>
        </w:rPr>
        <w:t xml:space="preserve">B. 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当左右移动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ab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时，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cd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会运动</w:t>
      </w:r>
      <w:r w:rsidRPr="006D784E">
        <w:rPr>
          <w:color w:val="0D0D0D" w:themeColor="text1" w:themeTint="F2"/>
        </w:rPr>
        <w:br/>
      </w:r>
      <w:r w:rsidRPr="006D784E">
        <w:rPr>
          <w:rFonts w:eastAsia="Times New Roman" w:hAnsi="Times New Roman"/>
          <w:color w:val="0D0D0D" w:themeColor="text1" w:themeTint="F2"/>
          <w:kern w:val="0"/>
          <w:sz w:val="24"/>
          <w:szCs w:val="24"/>
        </w:rPr>
        <w:t xml:space="preserve">C. 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当上下移动右侧磁体时，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ab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会运动</w:t>
      </w:r>
      <w:r w:rsidRPr="006D784E">
        <w:rPr>
          <w:color w:val="0D0D0D" w:themeColor="text1" w:themeTint="F2"/>
        </w:rPr>
        <w:br/>
      </w:r>
      <w:r w:rsidRPr="006D784E">
        <w:rPr>
          <w:rFonts w:eastAsia="Times New Roman" w:hAnsi="Times New Roman"/>
          <w:color w:val="0D0D0D" w:themeColor="text1" w:themeTint="F2"/>
          <w:kern w:val="0"/>
          <w:sz w:val="24"/>
          <w:szCs w:val="24"/>
        </w:rPr>
        <w:t xml:space="preserve">D. 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当左右移动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cd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时，右侧装置工作原理与电动机原理相同</w:t>
      </w:r>
    </w:p>
    <w:p w:rsidR="00087D1A" w:rsidRPr="006D784E" w:rsidRDefault="00253D61" w:rsidP="00087D1A">
      <w:pPr>
        <w:numPr>
          <w:ilvl w:val="0"/>
          <w:numId w:val="1"/>
        </w:numPr>
        <w:spacing w:line="360" w:lineRule="auto"/>
        <w:rPr>
          <w:color w:val="0D0D0D" w:themeColor="text1" w:themeTint="F2"/>
        </w:rPr>
      </w:pPr>
      <w:bookmarkStart w:id="9" w:name="257704de-5884-4da7-bc09-6b1512bedca4"/>
      <w:r w:rsidRPr="006D784E">
        <w:rPr>
          <w:rFonts w:ascii="宋体" w:cs="宋体"/>
          <w:color w:val="0D0D0D" w:themeColor="text1" w:themeTint="F2"/>
          <w:kern w:val="0"/>
          <w:szCs w:val="21"/>
        </w:rPr>
        <w:t>在物理实验操作考试中，小马同学用弹簧测力计悬挂一个圆柱体物块，使物块下表面与水面刚好接触，如图甲所示；然后匀速放下物块，此过程中弹簧测力计示数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F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与物块下表面浸入水中的深度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h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的关系如图乙所示，弹簧测力计始终在水面上方，水未溢出，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g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取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10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N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/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kg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，水的密度是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1.0×10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  <w:vertAlign w:val="superscript"/>
        </w:rPr>
        <w:t>3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kg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/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m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  <w:vertAlign w:val="superscript"/>
        </w:rPr>
        <w:t>3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。下列说法中正确的是（　　）</w:t>
      </w:r>
      <w:bookmarkEnd w:id="9"/>
    </w:p>
    <w:tbl>
      <w:tblPr>
        <w:tblW w:w="0" w:type="auto"/>
        <w:jc w:val="center"/>
        <w:tblLook w:val="04A0"/>
      </w:tblPr>
      <w:tblGrid>
        <w:gridCol w:w="4416"/>
      </w:tblGrid>
      <w:tr w:rsidR="00AE2FB1" w:rsidTr="00C90AC3">
        <w:trPr>
          <w:cantSplit/>
          <w:trHeight w:val="2700"/>
          <w:jc w:val="center"/>
        </w:trPr>
        <w:tc>
          <w:tcPr>
            <w:tcW w:w="4185" w:type="dxa"/>
          </w:tcPr>
          <w:p w:rsidR="00087D1A" w:rsidRPr="006D784E" w:rsidRDefault="00253D61" w:rsidP="00C90AC3">
            <w:pPr>
              <w:spacing w:line="360" w:lineRule="auto"/>
              <w:rPr>
                <w:color w:val="0D0D0D" w:themeColor="text1" w:themeTint="F2"/>
              </w:rPr>
            </w:pPr>
            <w:r w:rsidRPr="006D784E">
              <w:rPr>
                <w:rFonts w:eastAsia="Times New Roman" w:hAnsi="Times New Roman"/>
                <w:noProof/>
                <w:color w:val="0D0D0D" w:themeColor="text1" w:themeTint="F2"/>
                <w:kern w:val="0"/>
                <w:position w:val="-128"/>
                <w:sz w:val="24"/>
                <w:szCs w:val="24"/>
              </w:rPr>
              <w:drawing>
                <wp:anchor distT="0" distB="0" distL="114300" distR="114300" simplePos="0" relativeHeight="251660288" behindDoc="0" locked="0" layoutInCell="1" allowOverlap="0">
                  <wp:simplePos x="0" y="0"/>
                  <wp:positionH relativeFrom="column">
                    <wp:align>center</wp:align>
                  </wp:positionH>
                  <wp:positionV relativeFrom="line">
                    <wp:posOffset>0</wp:posOffset>
                  </wp:positionV>
                  <wp:extent cx="2657475" cy="1714500"/>
                  <wp:effectExtent l="0" t="0" r="9525" b="0"/>
                  <wp:wrapTopAndBottom/>
                  <wp:docPr id="20" name="图片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697473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7475" cy="1714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087D1A" w:rsidRPr="006D784E" w:rsidRDefault="00253D61" w:rsidP="00087D1A">
      <w:pPr>
        <w:spacing w:line="360" w:lineRule="auto"/>
        <w:ind w:left="420"/>
        <w:rPr>
          <w:color w:val="0D0D0D" w:themeColor="text1" w:themeTint="F2"/>
        </w:rPr>
      </w:pPr>
      <w:r w:rsidRPr="006D784E">
        <w:rPr>
          <w:rFonts w:eastAsia="Times New Roman" w:hAnsi="Times New Roman"/>
          <w:color w:val="0D0D0D" w:themeColor="text1" w:themeTint="F2"/>
          <w:kern w:val="0"/>
          <w:sz w:val="24"/>
          <w:szCs w:val="24"/>
        </w:rPr>
        <w:t xml:space="preserve">A. 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物块受到的重力是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10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N</w:t>
      </w:r>
      <w:r w:rsidRPr="006D784E">
        <w:rPr>
          <w:color w:val="0D0D0D" w:themeColor="text1" w:themeTint="F2"/>
        </w:rPr>
        <w:br/>
      </w:r>
      <w:r w:rsidRPr="006D784E">
        <w:rPr>
          <w:rFonts w:eastAsia="Times New Roman" w:hAnsi="Times New Roman"/>
          <w:color w:val="0D0D0D" w:themeColor="text1" w:themeTint="F2"/>
          <w:kern w:val="0"/>
          <w:sz w:val="24"/>
          <w:szCs w:val="24"/>
        </w:rPr>
        <w:t xml:space="preserve">B. 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物块完全浸没在水中受到的浮力是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0.64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N</w:t>
      </w:r>
      <w:r w:rsidRPr="006D784E">
        <w:rPr>
          <w:color w:val="0D0D0D" w:themeColor="text1" w:themeTint="F2"/>
        </w:rPr>
        <w:br/>
      </w:r>
      <w:r w:rsidRPr="006D784E">
        <w:rPr>
          <w:rFonts w:eastAsia="Times New Roman" w:hAnsi="Times New Roman"/>
          <w:color w:val="0D0D0D" w:themeColor="text1" w:themeTint="F2"/>
          <w:kern w:val="0"/>
          <w:sz w:val="24"/>
          <w:szCs w:val="24"/>
        </w:rPr>
        <w:t xml:space="preserve">C. 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物块的密度为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6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g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/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cm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  <w:vertAlign w:val="superscript"/>
        </w:rPr>
        <w:t>3</w:t>
      </w:r>
      <w:r w:rsidRPr="006D784E">
        <w:rPr>
          <w:color w:val="0D0D0D" w:themeColor="text1" w:themeTint="F2"/>
        </w:rPr>
        <w:br/>
      </w:r>
      <w:r w:rsidRPr="006D784E">
        <w:rPr>
          <w:rFonts w:eastAsia="Times New Roman" w:hAnsi="Times New Roman"/>
          <w:color w:val="0D0D0D" w:themeColor="text1" w:themeTint="F2"/>
          <w:kern w:val="0"/>
          <w:sz w:val="24"/>
          <w:szCs w:val="24"/>
        </w:rPr>
        <w:t xml:space="preserve">D. 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物块刚好浸没时，物块下表面受到水的压强是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1.25×10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  <w:vertAlign w:val="superscript"/>
        </w:rPr>
        <w:t>3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Pa</w:t>
      </w:r>
    </w:p>
    <w:p w:rsidR="00087D1A" w:rsidRPr="006D784E" w:rsidRDefault="00253D61" w:rsidP="00087D1A">
      <w:pPr>
        <w:numPr>
          <w:ilvl w:val="0"/>
          <w:numId w:val="1"/>
        </w:numPr>
        <w:spacing w:line="360" w:lineRule="auto"/>
        <w:rPr>
          <w:color w:val="0D0D0D" w:themeColor="text1" w:themeTint="F2"/>
        </w:rPr>
      </w:pPr>
      <w:bookmarkStart w:id="10" w:name="a7a97174-e5d0-49f4-9d07-4c351add5ab9"/>
      <w:r w:rsidRPr="006D784E">
        <w:rPr>
          <w:rFonts w:eastAsia="Times New Roman" w:hAnsi="Times New Roman"/>
          <w:noProof/>
          <w:color w:val="0D0D0D" w:themeColor="text1" w:themeTint="F2"/>
          <w:kern w:val="0"/>
          <w:position w:val="-133"/>
          <w:sz w:val="24"/>
          <w:szCs w:val="24"/>
        </w:rPr>
        <w:drawing>
          <wp:anchor distT="0" distB="0" distL="114300" distR="114300" simplePos="0" relativeHeight="251661312" behindDoc="0" locked="0" layoutInCell="1" allowOverlap="0">
            <wp:simplePos x="0" y="0"/>
            <wp:positionH relativeFrom="column">
              <wp:align>right</wp:align>
            </wp:positionH>
            <wp:positionV relativeFrom="line">
              <wp:posOffset>76200</wp:posOffset>
            </wp:positionV>
            <wp:extent cx="1381125" cy="1781175"/>
            <wp:effectExtent l="0" t="0" r="9525" b="9525"/>
            <wp:wrapSquare wrapText="left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6939055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781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小李家在自建房屋的过程中，自制了向高处运送材料的装置如图所示，其中动滑轮重为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100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N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。若某一次运送的材料重为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400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N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，在拉力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F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作用下，材料在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20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s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内匀速上升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4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m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，不计绳的质量和滑轮的摩擦，下列说法中正确的是（　　）</w:t>
      </w:r>
      <w:bookmarkEnd w:id="10"/>
    </w:p>
    <w:p w:rsidR="00087D1A" w:rsidRPr="006D784E" w:rsidRDefault="00253D61" w:rsidP="00087D1A">
      <w:pPr>
        <w:spacing w:line="360" w:lineRule="auto"/>
        <w:ind w:left="420"/>
        <w:rPr>
          <w:color w:val="0D0D0D" w:themeColor="text1" w:themeTint="F2"/>
        </w:rPr>
      </w:pPr>
      <w:r w:rsidRPr="006D784E">
        <w:rPr>
          <w:rFonts w:eastAsia="Times New Roman" w:hAnsi="Times New Roman"/>
          <w:color w:val="0D0D0D" w:themeColor="text1" w:themeTint="F2"/>
          <w:kern w:val="0"/>
          <w:sz w:val="24"/>
          <w:szCs w:val="24"/>
        </w:rPr>
        <w:lastRenderedPageBreak/>
        <w:t xml:space="preserve">A. 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滑轮组所做的额外功为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1600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J</w:t>
      </w:r>
      <w:r w:rsidRPr="006D784E">
        <w:rPr>
          <w:color w:val="0D0D0D" w:themeColor="text1" w:themeTint="F2"/>
        </w:rPr>
        <w:br/>
      </w:r>
      <w:r w:rsidRPr="006D784E">
        <w:rPr>
          <w:rFonts w:eastAsia="Times New Roman" w:hAnsi="Times New Roman"/>
          <w:color w:val="0D0D0D" w:themeColor="text1" w:themeTint="F2"/>
          <w:kern w:val="0"/>
          <w:sz w:val="24"/>
          <w:szCs w:val="24"/>
        </w:rPr>
        <w:t xml:space="preserve">B. 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材料上升的速度大小为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0.4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m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/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s</w:t>
      </w:r>
      <w:r w:rsidRPr="006D784E">
        <w:rPr>
          <w:color w:val="0D0D0D" w:themeColor="text1" w:themeTint="F2"/>
        </w:rPr>
        <w:br/>
      </w:r>
      <w:r w:rsidRPr="006D784E">
        <w:rPr>
          <w:rFonts w:eastAsia="Times New Roman" w:hAnsi="Times New Roman"/>
          <w:color w:val="0D0D0D" w:themeColor="text1" w:themeTint="F2"/>
          <w:kern w:val="0"/>
          <w:sz w:val="24"/>
          <w:szCs w:val="24"/>
        </w:rPr>
        <w:t xml:space="preserve">C. 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拉力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F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做功的功率为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80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W</w:t>
      </w:r>
      <w:r w:rsidRPr="006D784E">
        <w:rPr>
          <w:color w:val="0D0D0D" w:themeColor="text1" w:themeTint="F2"/>
        </w:rPr>
        <w:br/>
      </w:r>
      <w:r w:rsidRPr="006D784E">
        <w:rPr>
          <w:rFonts w:eastAsia="Times New Roman" w:hAnsi="Times New Roman"/>
          <w:color w:val="0D0D0D" w:themeColor="text1" w:themeTint="F2"/>
          <w:kern w:val="0"/>
          <w:sz w:val="24"/>
          <w:szCs w:val="24"/>
        </w:rPr>
        <w:t xml:space="preserve">D. 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滑轮组的机械效率为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80%</w:t>
      </w:r>
    </w:p>
    <w:p w:rsidR="00087D1A" w:rsidRPr="006D784E" w:rsidRDefault="00253D61" w:rsidP="00087D1A">
      <w:pPr>
        <w:numPr>
          <w:ilvl w:val="0"/>
          <w:numId w:val="1"/>
        </w:numPr>
        <w:spacing w:line="360" w:lineRule="auto"/>
        <w:rPr>
          <w:color w:val="0D0D0D" w:themeColor="text1" w:themeTint="F2"/>
        </w:rPr>
      </w:pPr>
      <w:r w:rsidRPr="006D784E">
        <w:rPr>
          <w:rFonts w:eastAsia="Times New Roman" w:hAnsi="Times New Roman"/>
          <w:noProof/>
          <w:color w:val="0D0D0D" w:themeColor="text1" w:themeTint="F2"/>
          <w:kern w:val="0"/>
          <w:position w:val="-85"/>
          <w:sz w:val="24"/>
          <w:szCs w:val="24"/>
        </w:rPr>
        <w:drawing>
          <wp:anchor distT="0" distB="0" distL="114300" distR="114300" simplePos="0" relativeHeight="251662336" behindDoc="0" locked="0" layoutInCell="1" allowOverlap="0">
            <wp:simplePos x="0" y="0"/>
            <wp:positionH relativeFrom="column">
              <wp:align>right</wp:align>
            </wp:positionH>
            <wp:positionV relativeFrom="line">
              <wp:posOffset>76200</wp:posOffset>
            </wp:positionV>
            <wp:extent cx="1352550" cy="1171575"/>
            <wp:effectExtent l="0" t="0" r="0" b="9525"/>
            <wp:wrapSquare wrapText="left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3581643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171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某科技创新小组设计的体重计电路原理图如图所示，其中电源电压恒为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6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V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，定值电阻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R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  <w:vertAlign w:val="subscript"/>
        </w:rPr>
        <w:t>0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为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10Ω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，电压表量程为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3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V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，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R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是压敏电阻（阻值随平板受到的压力大小变化而变化），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R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的阻值与平板受到压力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F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对应的部分数据如下表，平板质量不计。下列说法中正确的是（　　）</w:t>
      </w:r>
    </w:p>
    <w:tbl>
      <w:tblPr>
        <w:tblStyle w:val="edittable"/>
        <w:tblW w:w="0" w:type="auto"/>
        <w:tblInd w:w="42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1090"/>
        <w:gridCol w:w="1055"/>
        <w:gridCol w:w="1056"/>
        <w:gridCol w:w="1078"/>
        <w:gridCol w:w="1078"/>
        <w:gridCol w:w="1078"/>
        <w:gridCol w:w="1101"/>
      </w:tblGrid>
      <w:tr w:rsidR="00AE2FB1" w:rsidTr="00C90AC3">
        <w:trPr>
          <w:cantSplit/>
        </w:trPr>
        <w:tc>
          <w:tcPr>
            <w:tcW w:w="1272" w:type="dxa"/>
            <w:tcBorders>
              <w:bottom w:val="inset" w:sz="4" w:space="0" w:color="000000"/>
              <w:right w:val="inset" w:sz="4" w:space="0" w:color="000000"/>
            </w:tcBorders>
            <w:tcMar>
              <w:top w:w="22" w:type="dxa"/>
              <w:left w:w="22" w:type="dxa"/>
              <w:bottom w:w="20" w:type="dxa"/>
              <w:right w:w="20" w:type="dxa"/>
            </w:tcMar>
            <w:vAlign w:val="center"/>
            <w:hideMark/>
          </w:tcPr>
          <w:p w:rsidR="00087D1A" w:rsidRPr="006D784E" w:rsidRDefault="00253D61" w:rsidP="00C90AC3">
            <w:pPr>
              <w:keepNext/>
              <w:spacing w:line="360" w:lineRule="auto"/>
              <w:rPr>
                <w:rFonts w:eastAsia="Times New Roman" w:hAnsi="Times New Roman"/>
                <w:color w:val="0D0D0D" w:themeColor="text1" w:themeTint="F2"/>
                <w:kern w:val="0"/>
                <w:sz w:val="24"/>
                <w:szCs w:val="24"/>
              </w:rPr>
            </w:pPr>
            <w:r w:rsidRPr="006D784E">
              <w:rPr>
                <w:rFonts w:ascii="宋体" w:cs="宋体"/>
                <w:color w:val="0D0D0D" w:themeColor="text1" w:themeTint="F2"/>
                <w:kern w:val="0"/>
                <w:szCs w:val="21"/>
              </w:rPr>
              <w:t>压力</w:t>
            </w:r>
            <w:r w:rsidRPr="006D784E">
              <w:rPr>
                <w:rFonts w:eastAsia="Times New Roman" w:hAnsi="Times New Roman"/>
                <w:i/>
                <w:iCs/>
                <w:color w:val="0D0D0D" w:themeColor="text1" w:themeTint="F2"/>
                <w:kern w:val="0"/>
                <w:szCs w:val="21"/>
              </w:rPr>
              <w:t>F</w:t>
            </w:r>
            <w:r w:rsidRPr="006D784E">
              <w:rPr>
                <w:rFonts w:eastAsia="Times New Roman" w:hAnsi="Times New Roman"/>
                <w:color w:val="0D0D0D" w:themeColor="text1" w:themeTint="F2"/>
                <w:kern w:val="0"/>
                <w:szCs w:val="21"/>
              </w:rPr>
              <w:t>/</w:t>
            </w:r>
            <w:r w:rsidRPr="006D784E">
              <w:rPr>
                <w:rFonts w:eastAsia="Times New Roman" w:hAnsi="Times New Roman"/>
                <w:i/>
                <w:iCs/>
                <w:color w:val="0D0D0D" w:themeColor="text1" w:themeTint="F2"/>
                <w:kern w:val="0"/>
                <w:szCs w:val="21"/>
              </w:rPr>
              <w:t>N</w:t>
            </w:r>
          </w:p>
        </w:tc>
        <w:tc>
          <w:tcPr>
            <w:tcW w:w="1270" w:type="dxa"/>
            <w:tcBorders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2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:rsidR="00087D1A" w:rsidRPr="006D784E" w:rsidRDefault="00253D61" w:rsidP="00C90AC3">
            <w:pPr>
              <w:keepNext/>
              <w:spacing w:line="360" w:lineRule="auto"/>
              <w:rPr>
                <w:rFonts w:eastAsia="Times New Roman" w:hAnsi="Times New Roman"/>
                <w:color w:val="0D0D0D" w:themeColor="text1" w:themeTint="F2"/>
                <w:kern w:val="0"/>
                <w:sz w:val="24"/>
                <w:szCs w:val="24"/>
              </w:rPr>
            </w:pPr>
            <w:r w:rsidRPr="006D784E">
              <w:rPr>
                <w:rFonts w:eastAsia="Times New Roman" w:hAnsi="Times New Roman"/>
                <w:color w:val="0D0D0D" w:themeColor="text1" w:themeTint="F2"/>
                <w:kern w:val="0"/>
                <w:szCs w:val="21"/>
              </w:rPr>
              <w:t>0</w:t>
            </w:r>
          </w:p>
        </w:tc>
        <w:tc>
          <w:tcPr>
            <w:tcW w:w="1270" w:type="dxa"/>
            <w:tcBorders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2" w:type="dxa"/>
              <w:left w:w="22" w:type="dxa"/>
              <w:bottom w:w="20" w:type="dxa"/>
              <w:right w:w="20" w:type="dxa"/>
            </w:tcMar>
            <w:vAlign w:val="center"/>
            <w:hideMark/>
          </w:tcPr>
          <w:p w:rsidR="00087D1A" w:rsidRPr="006D784E" w:rsidRDefault="00253D61" w:rsidP="00C90AC3">
            <w:pPr>
              <w:keepNext/>
              <w:spacing w:line="360" w:lineRule="auto"/>
              <w:rPr>
                <w:rFonts w:eastAsia="Times New Roman" w:hAnsi="Times New Roman"/>
                <w:color w:val="0D0D0D" w:themeColor="text1" w:themeTint="F2"/>
                <w:kern w:val="0"/>
                <w:sz w:val="24"/>
                <w:szCs w:val="24"/>
              </w:rPr>
            </w:pPr>
            <w:r w:rsidRPr="006D784E">
              <w:rPr>
                <w:rFonts w:eastAsia="Times New Roman" w:hAnsi="Times New Roman"/>
                <w:color w:val="0D0D0D" w:themeColor="text1" w:themeTint="F2"/>
                <w:kern w:val="0"/>
                <w:szCs w:val="21"/>
              </w:rPr>
              <w:t>60</w:t>
            </w:r>
          </w:p>
        </w:tc>
        <w:tc>
          <w:tcPr>
            <w:tcW w:w="1270" w:type="dxa"/>
            <w:tcBorders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2" w:type="dxa"/>
              <w:left w:w="22" w:type="dxa"/>
              <w:bottom w:w="20" w:type="dxa"/>
              <w:right w:w="20" w:type="dxa"/>
            </w:tcMar>
            <w:vAlign w:val="center"/>
            <w:hideMark/>
          </w:tcPr>
          <w:p w:rsidR="00087D1A" w:rsidRPr="006D784E" w:rsidRDefault="00253D61" w:rsidP="00C90AC3">
            <w:pPr>
              <w:keepNext/>
              <w:spacing w:line="360" w:lineRule="auto"/>
              <w:rPr>
                <w:rFonts w:eastAsia="Times New Roman" w:hAnsi="Times New Roman"/>
                <w:color w:val="0D0D0D" w:themeColor="text1" w:themeTint="F2"/>
                <w:kern w:val="0"/>
                <w:sz w:val="24"/>
                <w:szCs w:val="24"/>
              </w:rPr>
            </w:pPr>
            <w:r w:rsidRPr="006D784E">
              <w:rPr>
                <w:rFonts w:eastAsia="Times New Roman" w:hAnsi="Times New Roman"/>
                <w:color w:val="0D0D0D" w:themeColor="text1" w:themeTint="F2"/>
                <w:kern w:val="0"/>
                <w:szCs w:val="21"/>
              </w:rPr>
              <w:t>200</w:t>
            </w:r>
          </w:p>
        </w:tc>
        <w:tc>
          <w:tcPr>
            <w:tcW w:w="1270" w:type="dxa"/>
            <w:tcBorders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2" w:type="dxa"/>
              <w:left w:w="22" w:type="dxa"/>
              <w:bottom w:w="20" w:type="dxa"/>
              <w:right w:w="20" w:type="dxa"/>
            </w:tcMar>
            <w:vAlign w:val="center"/>
            <w:hideMark/>
          </w:tcPr>
          <w:p w:rsidR="00087D1A" w:rsidRPr="006D784E" w:rsidRDefault="00253D61" w:rsidP="00C90AC3">
            <w:pPr>
              <w:keepNext/>
              <w:spacing w:line="360" w:lineRule="auto"/>
              <w:rPr>
                <w:rFonts w:eastAsia="Times New Roman" w:hAnsi="Times New Roman"/>
                <w:color w:val="0D0D0D" w:themeColor="text1" w:themeTint="F2"/>
                <w:kern w:val="0"/>
                <w:sz w:val="24"/>
                <w:szCs w:val="24"/>
              </w:rPr>
            </w:pPr>
            <w:r w:rsidRPr="006D784E">
              <w:rPr>
                <w:rFonts w:eastAsia="Times New Roman" w:hAnsi="Times New Roman"/>
                <w:color w:val="0D0D0D" w:themeColor="text1" w:themeTint="F2"/>
                <w:kern w:val="0"/>
                <w:szCs w:val="21"/>
              </w:rPr>
              <w:t>500</w:t>
            </w:r>
          </w:p>
        </w:tc>
        <w:tc>
          <w:tcPr>
            <w:tcW w:w="1270" w:type="dxa"/>
            <w:tcBorders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2" w:type="dxa"/>
              <w:left w:w="22" w:type="dxa"/>
              <w:bottom w:w="20" w:type="dxa"/>
              <w:right w:w="20" w:type="dxa"/>
            </w:tcMar>
            <w:vAlign w:val="center"/>
            <w:hideMark/>
          </w:tcPr>
          <w:p w:rsidR="00087D1A" w:rsidRPr="006D784E" w:rsidRDefault="00253D61" w:rsidP="00C90AC3">
            <w:pPr>
              <w:keepNext/>
              <w:spacing w:line="360" w:lineRule="auto"/>
              <w:rPr>
                <w:rFonts w:eastAsia="Times New Roman" w:hAnsi="Times New Roman"/>
                <w:color w:val="0D0D0D" w:themeColor="text1" w:themeTint="F2"/>
                <w:kern w:val="0"/>
                <w:sz w:val="24"/>
                <w:szCs w:val="24"/>
              </w:rPr>
            </w:pPr>
            <w:r w:rsidRPr="006D784E">
              <w:rPr>
                <w:rFonts w:eastAsia="Times New Roman" w:hAnsi="Times New Roman"/>
                <w:color w:val="0D0D0D" w:themeColor="text1" w:themeTint="F2"/>
                <w:kern w:val="0"/>
                <w:szCs w:val="21"/>
              </w:rPr>
              <w:t>900</w:t>
            </w:r>
          </w:p>
        </w:tc>
        <w:tc>
          <w:tcPr>
            <w:tcW w:w="1272" w:type="dxa"/>
            <w:tcBorders>
              <w:left w:val="inset" w:sz="4" w:space="0" w:color="000000"/>
              <w:bottom w:val="inset" w:sz="4" w:space="0" w:color="000000"/>
            </w:tcBorders>
            <w:tcMar>
              <w:top w:w="22" w:type="dxa"/>
              <w:left w:w="20" w:type="dxa"/>
              <w:bottom w:w="20" w:type="dxa"/>
              <w:right w:w="22" w:type="dxa"/>
            </w:tcMar>
            <w:vAlign w:val="center"/>
            <w:hideMark/>
          </w:tcPr>
          <w:p w:rsidR="00087D1A" w:rsidRPr="006D784E" w:rsidRDefault="00253D61" w:rsidP="00C90AC3">
            <w:pPr>
              <w:keepNext/>
              <w:spacing w:line="360" w:lineRule="auto"/>
              <w:rPr>
                <w:rFonts w:eastAsia="Times New Roman" w:hAnsi="Times New Roman"/>
                <w:color w:val="0D0D0D" w:themeColor="text1" w:themeTint="F2"/>
                <w:kern w:val="0"/>
                <w:sz w:val="24"/>
                <w:szCs w:val="24"/>
              </w:rPr>
            </w:pPr>
            <w:r w:rsidRPr="006D784E">
              <w:rPr>
                <w:rFonts w:eastAsia="Times New Roman" w:hAnsi="Times New Roman"/>
                <w:color w:val="0D0D0D" w:themeColor="text1" w:themeTint="F2"/>
                <w:kern w:val="0"/>
                <w:szCs w:val="21"/>
              </w:rPr>
              <w:t>1500</w:t>
            </w:r>
          </w:p>
        </w:tc>
      </w:tr>
      <w:tr w:rsidR="00AE2FB1" w:rsidTr="00C90AC3">
        <w:trPr>
          <w:cantSplit/>
        </w:trPr>
        <w:tc>
          <w:tcPr>
            <w:tcW w:w="0" w:type="auto"/>
            <w:tcBorders>
              <w:top w:val="inset" w:sz="4" w:space="0" w:color="000000"/>
              <w:right w:val="inset" w:sz="4" w:space="0" w:color="000000"/>
            </w:tcBorders>
            <w:tcMar>
              <w:top w:w="20" w:type="dxa"/>
              <w:left w:w="22" w:type="dxa"/>
              <w:bottom w:w="22" w:type="dxa"/>
              <w:right w:w="20" w:type="dxa"/>
            </w:tcMar>
            <w:vAlign w:val="center"/>
            <w:hideMark/>
          </w:tcPr>
          <w:p w:rsidR="00087D1A" w:rsidRPr="006D784E" w:rsidRDefault="00253D61" w:rsidP="00C90AC3">
            <w:pPr>
              <w:spacing w:line="360" w:lineRule="auto"/>
              <w:rPr>
                <w:rFonts w:eastAsia="Times New Roman" w:hAnsi="Times New Roman"/>
                <w:color w:val="0D0D0D" w:themeColor="text1" w:themeTint="F2"/>
                <w:kern w:val="0"/>
                <w:sz w:val="24"/>
                <w:szCs w:val="24"/>
              </w:rPr>
            </w:pPr>
            <w:r w:rsidRPr="006D784E">
              <w:rPr>
                <w:rFonts w:ascii="宋体" w:cs="宋体"/>
                <w:color w:val="0D0D0D" w:themeColor="text1" w:themeTint="F2"/>
                <w:kern w:val="0"/>
                <w:szCs w:val="21"/>
              </w:rPr>
              <w:t>压敏电阻</w:t>
            </w:r>
            <w:r w:rsidRPr="006D784E">
              <w:rPr>
                <w:rFonts w:eastAsia="Times New Roman" w:hAnsi="Times New Roman"/>
                <w:i/>
                <w:iCs/>
                <w:color w:val="0D0D0D" w:themeColor="text1" w:themeTint="F2"/>
                <w:kern w:val="0"/>
                <w:szCs w:val="21"/>
              </w:rPr>
              <w:t>R</w:t>
            </w:r>
            <w:r w:rsidRPr="006D784E">
              <w:rPr>
                <w:rFonts w:eastAsia="Times New Roman" w:hAnsi="Times New Roman"/>
                <w:color w:val="0D0D0D" w:themeColor="text1" w:themeTint="F2"/>
                <w:kern w:val="0"/>
                <w:szCs w:val="21"/>
              </w:rPr>
              <w:t>/Ω</w:t>
            </w:r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2" w:type="dxa"/>
              <w:right w:w="20" w:type="dxa"/>
            </w:tcMar>
            <w:vAlign w:val="center"/>
            <w:hideMark/>
          </w:tcPr>
          <w:p w:rsidR="00087D1A" w:rsidRPr="006D784E" w:rsidRDefault="00253D61" w:rsidP="00C90AC3">
            <w:pPr>
              <w:spacing w:line="360" w:lineRule="auto"/>
              <w:rPr>
                <w:rFonts w:eastAsia="Times New Roman" w:hAnsi="Times New Roman"/>
                <w:color w:val="0D0D0D" w:themeColor="text1" w:themeTint="F2"/>
                <w:kern w:val="0"/>
                <w:sz w:val="24"/>
                <w:szCs w:val="24"/>
              </w:rPr>
            </w:pPr>
            <w:r w:rsidRPr="006D784E">
              <w:rPr>
                <w:rFonts w:eastAsia="Times New Roman" w:hAnsi="Times New Roman"/>
                <w:color w:val="0D0D0D" w:themeColor="text1" w:themeTint="F2"/>
                <w:kern w:val="0"/>
                <w:szCs w:val="21"/>
              </w:rPr>
              <w:t>30</w:t>
            </w:r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right w:val="inset" w:sz="4" w:space="0" w:color="000000"/>
            </w:tcBorders>
            <w:tcMar>
              <w:top w:w="20" w:type="dxa"/>
              <w:left w:w="22" w:type="dxa"/>
              <w:bottom w:w="22" w:type="dxa"/>
              <w:right w:w="20" w:type="dxa"/>
            </w:tcMar>
            <w:vAlign w:val="center"/>
            <w:hideMark/>
          </w:tcPr>
          <w:p w:rsidR="00087D1A" w:rsidRPr="006D784E" w:rsidRDefault="00253D61" w:rsidP="00C90AC3">
            <w:pPr>
              <w:spacing w:line="360" w:lineRule="auto"/>
              <w:rPr>
                <w:rFonts w:eastAsia="Times New Roman" w:hAnsi="Times New Roman"/>
                <w:color w:val="0D0D0D" w:themeColor="text1" w:themeTint="F2"/>
                <w:kern w:val="0"/>
                <w:sz w:val="24"/>
                <w:szCs w:val="24"/>
              </w:rPr>
            </w:pPr>
            <w:r w:rsidRPr="006D784E">
              <w:rPr>
                <w:rFonts w:eastAsia="Times New Roman" w:hAnsi="Times New Roman"/>
                <w:color w:val="0D0D0D" w:themeColor="text1" w:themeTint="F2"/>
                <w:kern w:val="0"/>
                <w:szCs w:val="21"/>
              </w:rPr>
              <w:t>25</w:t>
            </w:r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right w:val="inset" w:sz="4" w:space="0" w:color="000000"/>
            </w:tcBorders>
            <w:tcMar>
              <w:top w:w="20" w:type="dxa"/>
              <w:left w:w="22" w:type="dxa"/>
              <w:bottom w:w="22" w:type="dxa"/>
              <w:right w:w="20" w:type="dxa"/>
            </w:tcMar>
            <w:vAlign w:val="center"/>
            <w:hideMark/>
          </w:tcPr>
          <w:p w:rsidR="00087D1A" w:rsidRPr="006D784E" w:rsidRDefault="00253D61" w:rsidP="00C90AC3">
            <w:pPr>
              <w:spacing w:line="360" w:lineRule="auto"/>
              <w:rPr>
                <w:rFonts w:eastAsia="Times New Roman" w:hAnsi="Times New Roman"/>
                <w:color w:val="0D0D0D" w:themeColor="text1" w:themeTint="F2"/>
                <w:kern w:val="0"/>
                <w:sz w:val="24"/>
                <w:szCs w:val="24"/>
              </w:rPr>
            </w:pPr>
            <w:r w:rsidRPr="006D784E">
              <w:rPr>
                <w:rFonts w:eastAsia="Times New Roman" w:hAnsi="Times New Roman"/>
                <w:color w:val="0D0D0D" w:themeColor="text1" w:themeTint="F2"/>
                <w:kern w:val="0"/>
                <w:szCs w:val="21"/>
              </w:rPr>
              <w:t>20</w:t>
            </w:r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right w:val="inset" w:sz="4" w:space="0" w:color="000000"/>
            </w:tcBorders>
            <w:tcMar>
              <w:top w:w="20" w:type="dxa"/>
              <w:left w:w="22" w:type="dxa"/>
              <w:bottom w:w="22" w:type="dxa"/>
              <w:right w:w="20" w:type="dxa"/>
            </w:tcMar>
            <w:vAlign w:val="center"/>
            <w:hideMark/>
          </w:tcPr>
          <w:p w:rsidR="00087D1A" w:rsidRPr="006D784E" w:rsidRDefault="00253D61" w:rsidP="00C90AC3">
            <w:pPr>
              <w:spacing w:line="360" w:lineRule="auto"/>
              <w:rPr>
                <w:rFonts w:eastAsia="Times New Roman" w:hAnsi="Times New Roman"/>
                <w:color w:val="0D0D0D" w:themeColor="text1" w:themeTint="F2"/>
                <w:kern w:val="0"/>
                <w:sz w:val="24"/>
                <w:szCs w:val="24"/>
              </w:rPr>
            </w:pPr>
            <w:r w:rsidRPr="006D784E">
              <w:rPr>
                <w:rFonts w:eastAsia="Times New Roman" w:hAnsi="Times New Roman"/>
                <w:color w:val="0D0D0D" w:themeColor="text1" w:themeTint="F2"/>
                <w:kern w:val="0"/>
                <w:szCs w:val="21"/>
              </w:rPr>
              <w:t>15</w:t>
            </w:r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right w:val="inset" w:sz="4" w:space="0" w:color="000000"/>
            </w:tcBorders>
            <w:tcMar>
              <w:top w:w="20" w:type="dxa"/>
              <w:left w:w="22" w:type="dxa"/>
              <w:bottom w:w="22" w:type="dxa"/>
              <w:right w:w="20" w:type="dxa"/>
            </w:tcMar>
            <w:vAlign w:val="center"/>
            <w:hideMark/>
          </w:tcPr>
          <w:p w:rsidR="00087D1A" w:rsidRPr="006D784E" w:rsidRDefault="00253D61" w:rsidP="00C90AC3">
            <w:pPr>
              <w:spacing w:line="360" w:lineRule="auto"/>
              <w:rPr>
                <w:rFonts w:eastAsia="Times New Roman" w:hAnsi="Times New Roman"/>
                <w:color w:val="0D0D0D" w:themeColor="text1" w:themeTint="F2"/>
                <w:kern w:val="0"/>
                <w:sz w:val="24"/>
                <w:szCs w:val="24"/>
              </w:rPr>
            </w:pPr>
            <w:r w:rsidRPr="006D784E">
              <w:rPr>
                <w:rFonts w:eastAsia="Times New Roman" w:hAnsi="Times New Roman"/>
                <w:color w:val="0D0D0D" w:themeColor="text1" w:themeTint="F2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</w:tcBorders>
            <w:tcMar>
              <w:top w:w="20" w:type="dxa"/>
              <w:left w:w="20" w:type="dxa"/>
              <w:bottom w:w="22" w:type="dxa"/>
              <w:right w:w="22" w:type="dxa"/>
            </w:tcMar>
            <w:vAlign w:val="center"/>
            <w:hideMark/>
          </w:tcPr>
          <w:p w:rsidR="00087D1A" w:rsidRPr="006D784E" w:rsidRDefault="00253D61" w:rsidP="00C90AC3">
            <w:pPr>
              <w:spacing w:line="360" w:lineRule="auto"/>
              <w:rPr>
                <w:rFonts w:eastAsia="Times New Roman" w:hAnsi="Times New Roman"/>
                <w:color w:val="0D0D0D" w:themeColor="text1" w:themeTint="F2"/>
                <w:kern w:val="0"/>
                <w:sz w:val="24"/>
                <w:szCs w:val="24"/>
              </w:rPr>
            </w:pPr>
            <w:r w:rsidRPr="006D784E">
              <w:rPr>
                <w:rFonts w:eastAsia="Times New Roman" w:hAnsi="Times New Roman"/>
                <w:color w:val="0D0D0D" w:themeColor="text1" w:themeTint="F2"/>
                <w:kern w:val="0"/>
                <w:szCs w:val="21"/>
              </w:rPr>
              <w:t>5</w:t>
            </w:r>
          </w:p>
        </w:tc>
      </w:tr>
    </w:tbl>
    <w:p w:rsidR="00087D1A" w:rsidRPr="006D784E" w:rsidRDefault="00253D61" w:rsidP="00087D1A">
      <w:pPr>
        <w:spacing w:line="360" w:lineRule="auto"/>
        <w:ind w:left="420"/>
        <w:rPr>
          <w:color w:val="0D0D0D" w:themeColor="text1" w:themeTint="F2"/>
        </w:rPr>
      </w:pPr>
      <w:r w:rsidRPr="006D784E">
        <w:rPr>
          <w:rFonts w:eastAsia="Times New Roman" w:hAnsi="Times New Roman"/>
          <w:color w:val="0D0D0D" w:themeColor="text1" w:themeTint="F2"/>
          <w:kern w:val="0"/>
          <w:sz w:val="24"/>
          <w:szCs w:val="24"/>
        </w:rPr>
        <w:t xml:space="preserve">A. 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体重计读数越大，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R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的阻值就越大</w:t>
      </w:r>
      <w:r w:rsidRPr="006D784E">
        <w:rPr>
          <w:color w:val="0D0D0D" w:themeColor="text1" w:themeTint="F2"/>
        </w:rPr>
        <w:br/>
      </w:r>
      <w:r w:rsidRPr="006D784E">
        <w:rPr>
          <w:rFonts w:eastAsia="Times New Roman" w:hAnsi="Times New Roman"/>
          <w:color w:val="0D0D0D" w:themeColor="text1" w:themeTint="F2"/>
          <w:kern w:val="0"/>
          <w:sz w:val="24"/>
          <w:szCs w:val="24"/>
        </w:rPr>
        <w:t xml:space="preserve">B. 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体重计读数越大，电路的总功率就越小</w:t>
      </w:r>
      <w:r w:rsidRPr="006D784E">
        <w:rPr>
          <w:color w:val="0D0D0D" w:themeColor="text1" w:themeTint="F2"/>
        </w:rPr>
        <w:br/>
      </w:r>
      <w:r w:rsidRPr="006D784E">
        <w:rPr>
          <w:rFonts w:eastAsia="Times New Roman" w:hAnsi="Times New Roman"/>
          <w:color w:val="0D0D0D" w:themeColor="text1" w:themeTint="F2"/>
          <w:kern w:val="0"/>
          <w:sz w:val="24"/>
          <w:szCs w:val="24"/>
        </w:rPr>
        <w:t xml:space="preserve">C. 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当电压表的值为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2.4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V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时，称得的体重为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500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N</w:t>
      </w:r>
      <w:r w:rsidRPr="006D784E">
        <w:rPr>
          <w:color w:val="0D0D0D" w:themeColor="text1" w:themeTint="F2"/>
        </w:rPr>
        <w:br/>
      </w:r>
      <w:r w:rsidRPr="006D784E">
        <w:rPr>
          <w:rFonts w:eastAsia="Times New Roman" w:hAnsi="Times New Roman"/>
          <w:color w:val="0D0D0D" w:themeColor="text1" w:themeTint="F2"/>
          <w:kern w:val="0"/>
          <w:sz w:val="24"/>
          <w:szCs w:val="24"/>
        </w:rPr>
        <w:t xml:space="preserve">D. 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体重计能称量的最大值是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1500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N</w:t>
      </w:r>
    </w:p>
    <w:p w:rsidR="00087D1A" w:rsidRPr="006D784E" w:rsidRDefault="00253D61" w:rsidP="00087D1A">
      <w:pPr>
        <w:numPr>
          <w:ilvl w:val="0"/>
          <w:numId w:val="1"/>
        </w:numPr>
        <w:spacing w:line="360" w:lineRule="auto"/>
        <w:rPr>
          <w:color w:val="0D0D0D" w:themeColor="text1" w:themeTint="F2"/>
        </w:rPr>
      </w:pPr>
      <w:bookmarkStart w:id="11" w:name="bc1ec8f2-6212-4e38-9fb0-c09f41e5595a"/>
      <w:r w:rsidRPr="006D784E">
        <w:rPr>
          <w:rFonts w:ascii="宋体" w:cs="宋体"/>
          <w:color w:val="0D0D0D" w:themeColor="text1" w:themeTint="F2"/>
          <w:kern w:val="0"/>
          <w:szCs w:val="21"/>
        </w:rPr>
        <w:t>如图甲所示电路中，电阻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R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  <w:vertAlign w:val="subscript"/>
        </w:rPr>
        <w:t>1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=2Ω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，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R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  <w:vertAlign w:val="subscript"/>
        </w:rPr>
        <w:t>3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是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0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～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10Ω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的滑动变阻器，电源电压恒为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6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V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。已知滑片每滑动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1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cm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时，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R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  <w:vertAlign w:val="subscript"/>
        </w:rPr>
        <w:t>3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接入电路的阻值变化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1Ω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，滑片距离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a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端的长度设为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x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；闭合开关，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R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  <w:vertAlign w:val="subscript"/>
        </w:rPr>
        <w:t>3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的滑片滑动过程中，电压表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V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  <w:vertAlign w:val="subscript"/>
        </w:rPr>
        <w:t>1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示数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U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与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x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的图像如图乙所示。下列说法中正确的是（　　）</w:t>
      </w:r>
      <w:bookmarkEnd w:id="11"/>
    </w:p>
    <w:tbl>
      <w:tblPr>
        <w:tblW w:w="0" w:type="auto"/>
        <w:jc w:val="center"/>
        <w:tblLook w:val="04A0"/>
      </w:tblPr>
      <w:tblGrid>
        <w:gridCol w:w="6312"/>
      </w:tblGrid>
      <w:tr w:rsidR="00AE2FB1" w:rsidTr="00C90AC3">
        <w:trPr>
          <w:cantSplit/>
          <w:trHeight w:val="3315"/>
          <w:jc w:val="center"/>
        </w:trPr>
        <w:tc>
          <w:tcPr>
            <w:tcW w:w="6255" w:type="dxa"/>
            <w:tcMar>
              <w:top w:w="20" w:type="dxa"/>
              <w:left w:w="20" w:type="dxa"/>
              <w:bottom w:w="22" w:type="dxa"/>
              <w:right w:w="22" w:type="dxa"/>
            </w:tcMar>
            <w:vAlign w:val="center"/>
            <w:hideMark/>
          </w:tcPr>
          <w:p w:rsidR="00087D1A" w:rsidRPr="006D784E" w:rsidRDefault="00253D61" w:rsidP="00C90AC3">
            <w:pPr>
              <w:spacing w:line="360" w:lineRule="auto"/>
              <w:rPr>
                <w:color w:val="0D0D0D" w:themeColor="text1" w:themeTint="F2"/>
              </w:rPr>
            </w:pPr>
            <w:r w:rsidRPr="006D784E">
              <w:rPr>
                <w:rFonts w:eastAsia="Times New Roman" w:hAnsi="Times New Roman"/>
                <w:noProof/>
                <w:color w:val="0D0D0D" w:themeColor="text1" w:themeTint="F2"/>
                <w:kern w:val="0"/>
                <w:position w:val="-159"/>
                <w:sz w:val="24"/>
                <w:szCs w:val="24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align>center</wp:align>
                  </wp:positionH>
                  <wp:positionV relativeFrom="paragraph">
                    <wp:posOffset>0</wp:posOffset>
                  </wp:positionV>
                  <wp:extent cx="3971925" cy="2105025"/>
                  <wp:effectExtent l="0" t="0" r="9525" b="9525"/>
                  <wp:wrapTopAndBottom/>
                  <wp:docPr id="17" name="图片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6203533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71925" cy="21050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087D1A" w:rsidRPr="006D784E" w:rsidRDefault="00253D61" w:rsidP="00087D1A">
      <w:pPr>
        <w:spacing w:line="360" w:lineRule="auto"/>
        <w:ind w:left="420"/>
        <w:rPr>
          <w:color w:val="0D0D0D" w:themeColor="text1" w:themeTint="F2"/>
        </w:rPr>
      </w:pPr>
      <w:r w:rsidRPr="006D784E">
        <w:rPr>
          <w:rFonts w:eastAsia="Times New Roman" w:hAnsi="Times New Roman"/>
          <w:color w:val="0D0D0D" w:themeColor="text1" w:themeTint="F2"/>
          <w:kern w:val="0"/>
          <w:sz w:val="24"/>
          <w:szCs w:val="24"/>
        </w:rPr>
        <w:t xml:space="preserve">A. 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R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  <w:vertAlign w:val="subscript"/>
        </w:rPr>
        <w:t>2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=12Ω</w:t>
      </w:r>
      <w:r w:rsidRPr="006D784E">
        <w:rPr>
          <w:color w:val="0D0D0D" w:themeColor="text1" w:themeTint="F2"/>
        </w:rPr>
        <w:br/>
      </w:r>
      <w:r w:rsidRPr="006D784E">
        <w:rPr>
          <w:rFonts w:eastAsia="Times New Roman" w:hAnsi="Times New Roman"/>
          <w:color w:val="0D0D0D" w:themeColor="text1" w:themeTint="F2"/>
          <w:kern w:val="0"/>
          <w:sz w:val="24"/>
          <w:szCs w:val="24"/>
        </w:rPr>
        <w:t xml:space="preserve">B. 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当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x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=2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cm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时，电阻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R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  <w:vertAlign w:val="subscript"/>
        </w:rPr>
        <w:t>1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的功率为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0.5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W</w:t>
      </w:r>
      <w:r w:rsidRPr="006D784E">
        <w:rPr>
          <w:color w:val="0D0D0D" w:themeColor="text1" w:themeTint="F2"/>
        </w:rPr>
        <w:br/>
      </w:r>
      <w:r w:rsidRPr="006D784E">
        <w:rPr>
          <w:rFonts w:eastAsia="Times New Roman" w:hAnsi="Times New Roman"/>
          <w:color w:val="0D0D0D" w:themeColor="text1" w:themeTint="F2"/>
          <w:kern w:val="0"/>
          <w:sz w:val="24"/>
          <w:szCs w:val="24"/>
        </w:rPr>
        <w:t xml:space="preserve">C. 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当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x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=10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cm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时，电压表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V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  <w:vertAlign w:val="subscript"/>
        </w:rPr>
        <w:t>2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的读数为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5.4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V</w:t>
      </w:r>
      <w:r w:rsidRPr="006D784E">
        <w:rPr>
          <w:color w:val="0D0D0D" w:themeColor="text1" w:themeTint="F2"/>
        </w:rPr>
        <w:br/>
      </w:r>
      <w:r w:rsidRPr="006D784E">
        <w:rPr>
          <w:rFonts w:eastAsia="Times New Roman" w:hAnsi="Times New Roman"/>
          <w:color w:val="0D0D0D" w:themeColor="text1" w:themeTint="F2"/>
          <w:kern w:val="0"/>
          <w:sz w:val="24"/>
          <w:szCs w:val="24"/>
        </w:rPr>
        <w:t xml:space="preserve">D. 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移动滑片的过程中，电阻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R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  <w:vertAlign w:val="subscript"/>
        </w:rPr>
        <w:t>2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功率的最大值为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0.72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W</w:t>
      </w:r>
    </w:p>
    <w:p w:rsidR="00087D1A" w:rsidRPr="006D784E" w:rsidRDefault="00253D61" w:rsidP="00087D1A">
      <w:pPr>
        <w:numPr>
          <w:ilvl w:val="0"/>
          <w:numId w:val="1"/>
        </w:numPr>
        <w:spacing w:line="360" w:lineRule="auto"/>
        <w:rPr>
          <w:color w:val="0D0D0D" w:themeColor="text1" w:themeTint="F2"/>
        </w:rPr>
      </w:pPr>
      <w:bookmarkStart w:id="12" w:name="76719a9c-9573-4f2b-8aec-0cf71cf431a3"/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2022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年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3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月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23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日，翟志刚、王亚平和叶光富进行了第二次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“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天宫授课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”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，他们的声音信号和图像信号以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______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为载体传回地球，我们根据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______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的不同来分辨他们的声音。</w:t>
      </w:r>
      <w:bookmarkEnd w:id="12"/>
    </w:p>
    <w:p w:rsidR="00087D1A" w:rsidRPr="006D784E" w:rsidRDefault="00253D61" w:rsidP="00087D1A">
      <w:pPr>
        <w:numPr>
          <w:ilvl w:val="0"/>
          <w:numId w:val="1"/>
        </w:numPr>
        <w:spacing w:line="360" w:lineRule="auto"/>
        <w:rPr>
          <w:color w:val="0D0D0D" w:themeColor="text1" w:themeTint="F2"/>
        </w:rPr>
      </w:pPr>
      <w:bookmarkStart w:id="13" w:name="5e1de21d-a146-4e10-88b4-7745c86c8eb8"/>
      <w:r w:rsidRPr="006D784E">
        <w:rPr>
          <w:rFonts w:ascii="宋体" w:cs="宋体"/>
          <w:color w:val="0D0D0D" w:themeColor="text1" w:themeTint="F2"/>
          <w:kern w:val="0"/>
          <w:szCs w:val="21"/>
        </w:rPr>
        <w:lastRenderedPageBreak/>
        <w:t>“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钻木取火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”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过程中的能量转化与四冲程热机的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______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冲程的能量转化方式相同；热机工作过程中有大量的能量损失，其中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______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带走的能量最多。</w:t>
      </w:r>
      <w:bookmarkEnd w:id="13"/>
    </w:p>
    <w:p w:rsidR="00087D1A" w:rsidRPr="006D784E" w:rsidRDefault="00253D61" w:rsidP="00087D1A">
      <w:pPr>
        <w:numPr>
          <w:ilvl w:val="0"/>
          <w:numId w:val="1"/>
        </w:numPr>
        <w:spacing w:line="360" w:lineRule="auto"/>
        <w:rPr>
          <w:color w:val="0D0D0D" w:themeColor="text1" w:themeTint="F2"/>
        </w:rPr>
      </w:pPr>
      <w:bookmarkStart w:id="14" w:name="d7f5a2b2-a2d8-48c3-95c1-dd473d0fb849"/>
      <w:r w:rsidRPr="006D784E">
        <w:rPr>
          <w:rFonts w:ascii="宋体" w:cs="宋体"/>
          <w:color w:val="0D0D0D" w:themeColor="text1" w:themeTint="F2"/>
          <w:kern w:val="0"/>
          <w:szCs w:val="21"/>
        </w:rPr>
        <w:t>生活中随处可见摄像头，摄像头的镜头相当于一个凸透镜。摄像头拍摄实景所成的像是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______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像（选填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“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实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”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或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“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虚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”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），人在靠近摄像头的过程中，人所成的像逐渐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______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（选填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“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变大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”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、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“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变小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”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或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“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不变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”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）。</w:t>
      </w:r>
      <w:bookmarkEnd w:id="14"/>
    </w:p>
    <w:p w:rsidR="00087D1A" w:rsidRPr="006D784E" w:rsidRDefault="00253D61" w:rsidP="00087D1A">
      <w:pPr>
        <w:numPr>
          <w:ilvl w:val="0"/>
          <w:numId w:val="1"/>
        </w:numPr>
        <w:spacing w:line="360" w:lineRule="auto"/>
        <w:rPr>
          <w:color w:val="0D0D0D" w:themeColor="text1" w:themeTint="F2"/>
        </w:rPr>
      </w:pPr>
      <w:bookmarkStart w:id="15" w:name="8d9fe90b-22f0-4e2e-8d59-2e53863cfdd7"/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2022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年春，广元组织医疗队援助新冠肺炎疫情严重的地区，医疗队乘坐的大巴车总重为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2×10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  <w:vertAlign w:val="superscript"/>
        </w:rPr>
        <w:t>5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N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，车轮与地面的总接触面积为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0.4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m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  <w:vertAlign w:val="superscript"/>
        </w:rPr>
        <w:t>2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，当大巴车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静止在水平路面时，对路面的压强为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______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Pa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；大巴车在高速公路上加速超越前车时，两车间的气流速度增大，两车间气流的压强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______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（选填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“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增大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”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、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“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减小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”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或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“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不变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”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）。</w:t>
      </w:r>
      <w:bookmarkEnd w:id="15"/>
    </w:p>
    <w:p w:rsidR="00087D1A" w:rsidRPr="006D784E" w:rsidRDefault="00253D61" w:rsidP="00087D1A">
      <w:pPr>
        <w:numPr>
          <w:ilvl w:val="0"/>
          <w:numId w:val="1"/>
        </w:numPr>
        <w:spacing w:line="360" w:lineRule="auto"/>
        <w:rPr>
          <w:color w:val="0D0D0D" w:themeColor="text1" w:themeTint="F2"/>
        </w:rPr>
      </w:pPr>
      <w:bookmarkStart w:id="16" w:name="e9012a6e-034e-49b0-bf08-a8a24e71c7ce"/>
      <w:r w:rsidRPr="006D784E">
        <w:rPr>
          <w:rFonts w:ascii="宋体" w:cs="宋体"/>
          <w:color w:val="0D0D0D" w:themeColor="text1" w:themeTint="F2"/>
          <w:kern w:val="0"/>
          <w:szCs w:val="21"/>
        </w:rPr>
        <w:t>小红在家用天然气灶烧开水，在标准大气压下，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5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kg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水从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20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℃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加热至沸腾，完全燃烧了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0.1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m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  <w:vertAlign w:val="superscript"/>
        </w:rPr>
        <w:t>3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的天然气，此过程中，水吸收的热量是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______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J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，天然气灶烧水的热效率为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______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。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[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水的比热容为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4.2×10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  <w:vertAlign w:val="superscript"/>
        </w:rPr>
        <w:t>3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J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/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（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kg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•℃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），天然气的热值为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4.0×10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  <w:vertAlign w:val="superscript"/>
        </w:rPr>
        <w:t>7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J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/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m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  <w:vertAlign w:val="superscript"/>
        </w:rPr>
        <w:t>3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]</w:t>
      </w:r>
      <w:bookmarkEnd w:id="16"/>
    </w:p>
    <w:p w:rsidR="00087D1A" w:rsidRPr="006D784E" w:rsidRDefault="00253D61" w:rsidP="00087D1A">
      <w:pPr>
        <w:numPr>
          <w:ilvl w:val="0"/>
          <w:numId w:val="1"/>
        </w:numPr>
        <w:spacing w:line="360" w:lineRule="auto"/>
        <w:rPr>
          <w:color w:val="0D0D0D" w:themeColor="text1" w:themeTint="F2"/>
        </w:rPr>
      </w:pPr>
      <w:bookmarkStart w:id="17" w:name="66697901-b172-407d-84c7-f7da28d8d3d0"/>
      <w:r w:rsidRPr="006D784E">
        <w:rPr>
          <w:rFonts w:ascii="宋体" w:cs="宋体"/>
          <w:color w:val="0D0D0D" w:themeColor="text1" w:themeTint="F2"/>
          <w:kern w:val="0"/>
          <w:szCs w:val="21"/>
        </w:rPr>
        <w:t>小张根据老师提供的器材设计了如图甲所示的电路，已知电源电压恒定不变，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R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  <w:vertAlign w:val="subscript"/>
        </w:rPr>
        <w:t>0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=18Ω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。当只闭合开关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S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  <w:vertAlign w:val="subscript"/>
        </w:rPr>
        <w:t>1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时，电流表的示数为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0.3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A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；当开关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S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  <w:vertAlign w:val="subscript"/>
        </w:rPr>
        <w:t>1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、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S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  <w:vertAlign w:val="subscript"/>
        </w:rPr>
        <w:t>2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均闭合时，电流表示数如图乙所示。则电源电压为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______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V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，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R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  <w:vertAlign w:val="subscript"/>
        </w:rPr>
        <w:t>x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为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______Ω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。</w:t>
      </w:r>
      <w:bookmarkEnd w:id="17"/>
    </w:p>
    <w:tbl>
      <w:tblPr>
        <w:tblW w:w="0" w:type="auto"/>
        <w:jc w:val="center"/>
        <w:tblLook w:val="04A0"/>
      </w:tblPr>
      <w:tblGrid>
        <w:gridCol w:w="6102"/>
      </w:tblGrid>
      <w:tr w:rsidR="00AE2FB1" w:rsidTr="00C90AC3">
        <w:trPr>
          <w:cantSplit/>
          <w:jc w:val="center"/>
        </w:trPr>
        <w:tc>
          <w:tcPr>
            <w:tcW w:w="6045" w:type="dxa"/>
            <w:tcMar>
              <w:top w:w="20" w:type="dxa"/>
              <w:left w:w="20" w:type="dxa"/>
              <w:bottom w:w="22" w:type="dxa"/>
              <w:right w:w="22" w:type="dxa"/>
            </w:tcMar>
            <w:vAlign w:val="center"/>
            <w:hideMark/>
          </w:tcPr>
          <w:p w:rsidR="00087D1A" w:rsidRPr="006D784E" w:rsidRDefault="00253D61" w:rsidP="00C90AC3">
            <w:pPr>
              <w:spacing w:line="360" w:lineRule="auto"/>
              <w:rPr>
                <w:color w:val="0D0D0D" w:themeColor="text1" w:themeTint="F2"/>
              </w:rPr>
            </w:pPr>
            <w:r w:rsidRPr="006D784E">
              <w:rPr>
                <w:rFonts w:eastAsia="Times New Roman" w:hAnsi="Times New Roman"/>
                <w:noProof/>
                <w:color w:val="0D0D0D" w:themeColor="text1" w:themeTint="F2"/>
                <w:kern w:val="0"/>
                <w:position w:val="-122"/>
                <w:sz w:val="24"/>
                <w:szCs w:val="24"/>
              </w:rPr>
              <w:drawing>
                <wp:anchor distT="0" distB="0" distL="114300" distR="114300" simplePos="0" relativeHeight="251664384" behindDoc="0" locked="0" layoutInCell="1" allowOverlap="0">
                  <wp:simplePos x="0" y="0"/>
                  <wp:positionH relativeFrom="column">
                    <wp:align>right</wp:align>
                  </wp:positionH>
                  <wp:positionV relativeFrom="line">
                    <wp:posOffset>0</wp:posOffset>
                  </wp:positionV>
                  <wp:extent cx="3838575" cy="1638300"/>
                  <wp:effectExtent l="0" t="0" r="9525" b="0"/>
                  <wp:wrapSquare wrapText="bothSides"/>
                  <wp:docPr id="16" name="图片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59307445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38575" cy="16383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087D1A" w:rsidRPr="006D784E" w:rsidRDefault="00253D61" w:rsidP="00087D1A">
      <w:pPr>
        <w:numPr>
          <w:ilvl w:val="0"/>
          <w:numId w:val="1"/>
        </w:numPr>
        <w:spacing w:line="360" w:lineRule="auto"/>
        <w:rPr>
          <w:color w:val="0D0D0D" w:themeColor="text1" w:themeTint="F2"/>
        </w:rPr>
      </w:pPr>
      <w:bookmarkStart w:id="18" w:name="f5afe61d-284e-470a-841a-a34cf149f112"/>
      <w:r w:rsidRPr="006D784E">
        <w:rPr>
          <w:rFonts w:eastAsia="Times New Roman" w:hAnsi="Times New Roman"/>
          <w:noProof/>
          <w:color w:val="0D0D0D" w:themeColor="text1" w:themeTint="F2"/>
          <w:kern w:val="0"/>
          <w:position w:val="-112"/>
          <w:sz w:val="24"/>
          <w:szCs w:val="24"/>
        </w:rPr>
        <w:drawing>
          <wp:anchor distT="0" distB="0" distL="114300" distR="114300" simplePos="0" relativeHeight="251665408" behindDoc="0" locked="0" layoutInCell="1" allowOverlap="0">
            <wp:simplePos x="0" y="0"/>
            <wp:positionH relativeFrom="column">
              <wp:align>right</wp:align>
            </wp:positionH>
            <wp:positionV relativeFrom="line">
              <wp:posOffset>76200</wp:posOffset>
            </wp:positionV>
            <wp:extent cx="1724025" cy="1514475"/>
            <wp:effectExtent l="0" t="0" r="9525" b="9525"/>
            <wp:wrapSquare wrapText="left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6927572" name="Picture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1514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如图所示电路中，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a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、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b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、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c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分别是三只电表（电压表或电流表），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R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  <w:vertAlign w:val="subscript"/>
        </w:rPr>
        <w:t>1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=10Ω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，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R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  <w:vertAlign w:val="subscript"/>
        </w:rPr>
        <w:t>2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=20Ω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，电源电压恒为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6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V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，闭合开关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S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。当电表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a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、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b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为电流表，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c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为电压表时，电表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a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的示数为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______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A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；当电表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a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、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b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为电压表，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c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为电流表，电表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b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的示数为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______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V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。</w:t>
      </w:r>
      <w:bookmarkEnd w:id="18"/>
    </w:p>
    <w:p w:rsidR="00087D1A" w:rsidRPr="006D784E" w:rsidRDefault="00253D61" w:rsidP="00087D1A">
      <w:pPr>
        <w:spacing w:line="360" w:lineRule="auto"/>
        <w:rPr>
          <w:color w:val="0D0D0D" w:themeColor="text1" w:themeTint="F2"/>
        </w:rPr>
      </w:pPr>
      <w:r w:rsidRPr="006D784E">
        <w:rPr>
          <w:color w:val="0D0D0D" w:themeColor="text1" w:themeTint="F2"/>
        </w:rPr>
        <w:br w:type="textWrapping" w:clear="all"/>
      </w:r>
    </w:p>
    <w:p w:rsidR="00087D1A" w:rsidRPr="006D784E" w:rsidRDefault="00253D61" w:rsidP="00087D1A">
      <w:pPr>
        <w:numPr>
          <w:ilvl w:val="0"/>
          <w:numId w:val="1"/>
        </w:numPr>
        <w:spacing w:line="360" w:lineRule="auto"/>
        <w:rPr>
          <w:color w:val="0D0D0D" w:themeColor="text1" w:themeTint="F2"/>
        </w:rPr>
      </w:pPr>
      <w:bookmarkStart w:id="19" w:name="62dc0f8f-0320-49cd-90e9-905ae1d9ae0b"/>
      <w:r w:rsidRPr="006D784E">
        <w:rPr>
          <w:rFonts w:ascii="宋体" w:cs="宋体"/>
          <w:color w:val="0D0D0D" w:themeColor="text1" w:themeTint="F2"/>
          <w:kern w:val="0"/>
          <w:szCs w:val="21"/>
        </w:rPr>
        <w:t>小球抛出后在空中运动的情景如图所示，忽略空气对小球的作用，请作出小球在图中位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br/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置的受力示意图。</w:t>
      </w:r>
      <w:bookmarkEnd w:id="19"/>
    </w:p>
    <w:tbl>
      <w:tblPr>
        <w:tblW w:w="0" w:type="auto"/>
        <w:jc w:val="center"/>
        <w:tblLook w:val="04A0"/>
      </w:tblPr>
      <w:tblGrid>
        <w:gridCol w:w="2982"/>
      </w:tblGrid>
      <w:tr w:rsidR="00AE2FB1" w:rsidTr="00C90AC3">
        <w:trPr>
          <w:cantSplit/>
          <w:trHeight w:val="1200"/>
          <w:jc w:val="center"/>
        </w:trPr>
        <w:tc>
          <w:tcPr>
            <w:tcW w:w="2940" w:type="dxa"/>
            <w:tcMar>
              <w:top w:w="20" w:type="dxa"/>
              <w:left w:w="20" w:type="dxa"/>
              <w:bottom w:w="22" w:type="dxa"/>
              <w:right w:w="22" w:type="dxa"/>
            </w:tcMar>
            <w:vAlign w:val="center"/>
            <w:hideMark/>
          </w:tcPr>
          <w:p w:rsidR="00087D1A" w:rsidRPr="006D784E" w:rsidRDefault="00253D61" w:rsidP="00C90AC3">
            <w:pPr>
              <w:spacing w:line="360" w:lineRule="auto"/>
              <w:rPr>
                <w:color w:val="0D0D0D" w:themeColor="text1" w:themeTint="F2"/>
              </w:rPr>
            </w:pPr>
            <w:r w:rsidRPr="006D784E">
              <w:rPr>
                <w:rFonts w:eastAsia="Times New Roman" w:hAnsi="Times New Roman"/>
                <w:noProof/>
                <w:color w:val="0D0D0D" w:themeColor="text1" w:themeTint="F2"/>
                <w:kern w:val="0"/>
                <w:position w:val="-53"/>
                <w:sz w:val="24"/>
                <w:szCs w:val="24"/>
              </w:rPr>
              <w:drawing>
                <wp:anchor distT="0" distB="0" distL="114300" distR="114300" simplePos="0" relativeHeight="251666432" behindDoc="0" locked="0" layoutInCell="1" allowOverlap="0">
                  <wp:simplePos x="0" y="0"/>
                  <wp:positionH relativeFrom="column">
                    <wp:align>center</wp:align>
                  </wp:positionH>
                  <wp:positionV relativeFrom="line">
                    <wp:posOffset>0</wp:posOffset>
                  </wp:positionV>
                  <wp:extent cx="1866900" cy="762000"/>
                  <wp:effectExtent l="0" t="0" r="0" b="0"/>
                  <wp:wrapTopAndBottom/>
                  <wp:docPr id="14" name="图片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12665546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0" cy="762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087D1A" w:rsidRPr="006D784E" w:rsidRDefault="00253D61" w:rsidP="00087D1A">
      <w:pPr>
        <w:numPr>
          <w:ilvl w:val="0"/>
          <w:numId w:val="1"/>
        </w:numPr>
        <w:spacing w:line="360" w:lineRule="auto"/>
        <w:rPr>
          <w:color w:val="0D0D0D" w:themeColor="text1" w:themeTint="F2"/>
        </w:rPr>
      </w:pPr>
      <w:bookmarkStart w:id="20" w:name="e66e2b97-f43e-4d65-acfc-a2bc1ee40850"/>
      <w:r w:rsidRPr="006D784E">
        <w:rPr>
          <w:rFonts w:ascii="宋体" w:cs="宋体"/>
          <w:color w:val="0D0D0D" w:themeColor="text1" w:themeTint="F2"/>
          <w:kern w:val="0"/>
          <w:szCs w:val="21"/>
        </w:rPr>
        <w:t>在图中相应的括号中，标出永磁体的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“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N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”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或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“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S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”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极和电源的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“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+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”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或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“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-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”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极。</w:t>
      </w:r>
      <w:bookmarkEnd w:id="20"/>
    </w:p>
    <w:tbl>
      <w:tblPr>
        <w:tblW w:w="0" w:type="auto"/>
        <w:jc w:val="center"/>
        <w:tblLook w:val="04A0"/>
      </w:tblPr>
      <w:tblGrid>
        <w:gridCol w:w="3432"/>
      </w:tblGrid>
      <w:tr w:rsidR="00AE2FB1" w:rsidTr="00C90AC3">
        <w:trPr>
          <w:cantSplit/>
          <w:trHeight w:val="1845"/>
          <w:jc w:val="center"/>
        </w:trPr>
        <w:tc>
          <w:tcPr>
            <w:tcW w:w="3375" w:type="dxa"/>
            <w:tcMar>
              <w:top w:w="20" w:type="dxa"/>
              <w:left w:w="20" w:type="dxa"/>
              <w:bottom w:w="22" w:type="dxa"/>
              <w:right w:w="22" w:type="dxa"/>
            </w:tcMar>
            <w:vAlign w:val="center"/>
            <w:hideMark/>
          </w:tcPr>
          <w:p w:rsidR="00087D1A" w:rsidRPr="006D784E" w:rsidRDefault="00253D61" w:rsidP="00C90AC3">
            <w:pPr>
              <w:spacing w:line="360" w:lineRule="auto"/>
              <w:rPr>
                <w:color w:val="0D0D0D" w:themeColor="text1" w:themeTint="F2"/>
              </w:rPr>
            </w:pPr>
            <w:r w:rsidRPr="006D784E">
              <w:rPr>
                <w:rFonts w:eastAsia="Times New Roman" w:hAnsi="Times New Roman"/>
                <w:noProof/>
                <w:color w:val="0D0D0D" w:themeColor="text1" w:themeTint="F2"/>
                <w:kern w:val="0"/>
                <w:position w:val="-85"/>
                <w:sz w:val="24"/>
                <w:szCs w:val="24"/>
              </w:rPr>
              <w:lastRenderedPageBreak/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align>center</wp:align>
                  </wp:positionH>
                  <wp:positionV relativeFrom="paragraph">
                    <wp:posOffset>0</wp:posOffset>
                  </wp:positionV>
                  <wp:extent cx="2143125" cy="1171575"/>
                  <wp:effectExtent l="0" t="0" r="9525" b="9525"/>
                  <wp:wrapTopAndBottom/>
                  <wp:docPr id="13" name="图片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457870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3125" cy="11715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087D1A" w:rsidRPr="006D784E" w:rsidRDefault="00253D61" w:rsidP="00087D1A">
      <w:pPr>
        <w:numPr>
          <w:ilvl w:val="0"/>
          <w:numId w:val="1"/>
        </w:numPr>
        <w:spacing w:line="360" w:lineRule="auto"/>
        <w:rPr>
          <w:color w:val="0D0D0D" w:themeColor="text1" w:themeTint="F2"/>
        </w:rPr>
      </w:pPr>
      <w:bookmarkStart w:id="21" w:name="68aa5a55-9679-4f5c-9681-09d7250fd05e"/>
      <w:r w:rsidRPr="006D784E">
        <w:rPr>
          <w:rFonts w:ascii="宋体" w:cs="宋体"/>
          <w:color w:val="0D0D0D" w:themeColor="text1" w:themeTint="F2"/>
          <w:kern w:val="0"/>
          <w:szCs w:val="21"/>
        </w:rPr>
        <w:t>小林在探究光的反射规律实验中，利用激光笔、可折转的光屏、平面镜和测量工具等器材，组装了如图所示的实验装置。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br/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（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1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）小林让激光笔发出的激光沿右侧光屏入射到平面镜上的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O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点，先不折转光屏时，法线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ON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左侧光屏上能观察到反射光线，再将左侧光屏沿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ON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向后转动，左侧光屏上观察不到反射光线。这说明光的反射现象中，反射光线、入射光线和法线在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______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平面上。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br/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（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2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）小林使入射光线与平面镜间的夹角为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60°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时，测得反射角大小应为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______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。</w:t>
      </w:r>
      <w:bookmarkEnd w:id="21"/>
    </w:p>
    <w:tbl>
      <w:tblPr>
        <w:tblW w:w="0" w:type="auto"/>
        <w:jc w:val="center"/>
        <w:tblLook w:val="04A0"/>
      </w:tblPr>
      <w:tblGrid>
        <w:gridCol w:w="2832"/>
      </w:tblGrid>
      <w:tr w:rsidR="00AE2FB1" w:rsidTr="00C90AC3">
        <w:trPr>
          <w:cantSplit/>
          <w:trHeight w:val="2550"/>
          <w:jc w:val="center"/>
        </w:trPr>
        <w:tc>
          <w:tcPr>
            <w:tcW w:w="2790" w:type="dxa"/>
            <w:tcMar>
              <w:top w:w="20" w:type="dxa"/>
              <w:left w:w="20" w:type="dxa"/>
              <w:bottom w:w="22" w:type="dxa"/>
              <w:right w:w="22" w:type="dxa"/>
            </w:tcMar>
            <w:vAlign w:val="center"/>
            <w:hideMark/>
          </w:tcPr>
          <w:p w:rsidR="00087D1A" w:rsidRPr="006D784E" w:rsidRDefault="00253D61" w:rsidP="00C90AC3">
            <w:pPr>
              <w:spacing w:line="360" w:lineRule="auto"/>
              <w:rPr>
                <w:color w:val="0D0D0D" w:themeColor="text1" w:themeTint="F2"/>
              </w:rPr>
            </w:pPr>
            <w:r w:rsidRPr="006D784E">
              <w:rPr>
                <w:rFonts w:eastAsia="Times New Roman" w:hAnsi="Times New Roman"/>
                <w:noProof/>
                <w:color w:val="0D0D0D" w:themeColor="text1" w:themeTint="F2"/>
                <w:kern w:val="0"/>
                <w:position w:val="-120"/>
                <w:sz w:val="24"/>
                <w:szCs w:val="24"/>
              </w:rPr>
              <w:drawing>
                <wp:anchor distT="0" distB="0" distL="114300" distR="114300" simplePos="0" relativeHeight="251668480" behindDoc="0" locked="0" layoutInCell="1" allowOverlap="0">
                  <wp:simplePos x="0" y="0"/>
                  <wp:positionH relativeFrom="column">
                    <wp:align>center</wp:align>
                  </wp:positionH>
                  <wp:positionV relativeFrom="line">
                    <wp:posOffset>0</wp:posOffset>
                  </wp:positionV>
                  <wp:extent cx="1771650" cy="1619250"/>
                  <wp:effectExtent l="0" t="0" r="0" b="0"/>
                  <wp:wrapTopAndBottom/>
                  <wp:docPr id="12" name="图片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455812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1650" cy="16192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087D1A" w:rsidRPr="006D784E" w:rsidRDefault="00253D61" w:rsidP="00087D1A">
      <w:pPr>
        <w:numPr>
          <w:ilvl w:val="0"/>
          <w:numId w:val="1"/>
        </w:numPr>
        <w:spacing w:line="360" w:lineRule="auto"/>
        <w:rPr>
          <w:color w:val="0D0D0D" w:themeColor="text1" w:themeTint="F2"/>
        </w:rPr>
      </w:pPr>
      <w:bookmarkStart w:id="22" w:name="333b663b-64f6-40cd-8775-a97c5aa94d18"/>
      <w:r w:rsidRPr="006D784E">
        <w:rPr>
          <w:rFonts w:ascii="宋体" w:cs="宋体"/>
          <w:color w:val="0D0D0D" w:themeColor="text1" w:themeTint="F2"/>
          <w:kern w:val="0"/>
          <w:szCs w:val="21"/>
        </w:rPr>
        <w:t>在研究滑动摩擦力大小与压力大小关系的实验中，实验小组进行了如下探究：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br/>
      </w:r>
      <w:r w:rsidRPr="006D784E">
        <w:rPr>
          <w:rFonts w:eastAsia="Times New Roman" w:hAnsi="Times New Roman"/>
          <w:noProof/>
          <w:color w:val="0D0D0D" w:themeColor="text1" w:themeTint="F2"/>
          <w:kern w:val="0"/>
          <w:position w:val="-94"/>
          <w:sz w:val="24"/>
          <w:szCs w:val="24"/>
        </w:rPr>
        <w:drawing>
          <wp:inline distT="0" distB="0" distL="0" distR="0">
            <wp:extent cx="4724400" cy="1285875"/>
            <wp:effectExtent l="0" t="0" r="0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7858345" name="Picture 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D784E">
        <w:rPr>
          <w:rFonts w:eastAsia="Times New Roman" w:hAnsi="Times New Roman"/>
          <w:color w:val="0D0D0D" w:themeColor="text1" w:themeTint="F2"/>
          <w:kern w:val="0"/>
          <w:sz w:val="24"/>
          <w:szCs w:val="24"/>
        </w:rPr>
        <w:br/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（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1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）为了测量滑动摩擦力的大小，实验小组组装了如图甲所示的装置。实验中，水平拉动弹簧测力计，使木块做匀速直线运动，弹簧测力计示数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______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（选填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“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大于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”“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等于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”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或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“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小于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”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）木块受到滑动摩擦力的大小，其中依据的实验原理是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______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。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br/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（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2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）上述实验中，拉动木块做匀速直线运动时，容易出现弹簧测力计示数不稳定的现象，为了解决这个问题，实验小组设计了如图乙所示的实验装置：粗糙程度均匀的长布条放在水平桌面上，木块放在长布条上，弹簧测力计一端固定，另一端与木块相连，且保持水平状态。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br/>
        <w:t>①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将一个重力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G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=2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N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的木块放在长布条上，一位同学水平向左拉动长布条，另一位同学在木块相对桌面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______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时，记录弹簧测力计的示数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F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。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br/>
        <w:t>②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再将相同的木块逐次逐个叠放在木块上，多次实验，并将数据填入下表中：</w:t>
      </w:r>
    </w:p>
    <w:tbl>
      <w:tblPr>
        <w:tblStyle w:val="edittable"/>
        <w:tblW w:w="0" w:type="auto"/>
        <w:tblInd w:w="42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1670"/>
        <w:gridCol w:w="1172"/>
        <w:gridCol w:w="1173"/>
        <w:gridCol w:w="1173"/>
        <w:gridCol w:w="1173"/>
        <w:gridCol w:w="1175"/>
      </w:tblGrid>
      <w:tr w:rsidR="00AE2FB1" w:rsidTr="00C90AC3">
        <w:trPr>
          <w:cantSplit/>
        </w:trPr>
        <w:tc>
          <w:tcPr>
            <w:tcW w:w="1468" w:type="dxa"/>
            <w:tcBorders>
              <w:bottom w:val="inset" w:sz="4" w:space="0" w:color="000000"/>
              <w:right w:val="inset" w:sz="4" w:space="0" w:color="000000"/>
            </w:tcBorders>
            <w:tcMar>
              <w:top w:w="22" w:type="dxa"/>
              <w:left w:w="22" w:type="dxa"/>
              <w:bottom w:w="20" w:type="dxa"/>
              <w:right w:w="20" w:type="dxa"/>
            </w:tcMar>
            <w:vAlign w:val="center"/>
            <w:hideMark/>
          </w:tcPr>
          <w:p w:rsidR="00087D1A" w:rsidRPr="006D784E" w:rsidRDefault="00253D61" w:rsidP="00C90AC3">
            <w:pPr>
              <w:keepNext/>
              <w:spacing w:line="360" w:lineRule="auto"/>
              <w:rPr>
                <w:rFonts w:eastAsia="Times New Roman" w:hAnsi="Times New Roman"/>
                <w:color w:val="0D0D0D" w:themeColor="text1" w:themeTint="F2"/>
                <w:kern w:val="0"/>
                <w:sz w:val="24"/>
                <w:szCs w:val="24"/>
              </w:rPr>
            </w:pPr>
            <w:r w:rsidRPr="006D784E">
              <w:rPr>
                <w:rFonts w:ascii="宋体" w:cs="宋体"/>
                <w:color w:val="0D0D0D" w:themeColor="text1" w:themeTint="F2"/>
                <w:kern w:val="0"/>
                <w:szCs w:val="21"/>
              </w:rPr>
              <w:lastRenderedPageBreak/>
              <w:t>木块的重力</w:t>
            </w:r>
            <w:r w:rsidRPr="006D784E">
              <w:rPr>
                <w:rFonts w:eastAsia="Times New Roman" w:hAnsi="Times New Roman"/>
                <w:i/>
                <w:iCs/>
                <w:color w:val="0D0D0D" w:themeColor="text1" w:themeTint="F2"/>
                <w:kern w:val="0"/>
                <w:szCs w:val="21"/>
              </w:rPr>
              <w:t>G</w:t>
            </w:r>
            <w:r w:rsidRPr="006D784E">
              <w:rPr>
                <w:rFonts w:eastAsia="Times New Roman" w:hAnsi="Times New Roman"/>
                <w:color w:val="0D0D0D" w:themeColor="text1" w:themeTint="F2"/>
                <w:kern w:val="0"/>
                <w:szCs w:val="21"/>
              </w:rPr>
              <w:t>/</w:t>
            </w:r>
            <w:r w:rsidRPr="006D784E">
              <w:rPr>
                <w:rFonts w:eastAsia="Times New Roman" w:hAnsi="Times New Roman"/>
                <w:i/>
                <w:iCs/>
                <w:color w:val="0D0D0D" w:themeColor="text1" w:themeTint="F2"/>
                <w:kern w:val="0"/>
                <w:szCs w:val="21"/>
              </w:rPr>
              <w:t>N</w:t>
            </w:r>
          </w:p>
        </w:tc>
        <w:tc>
          <w:tcPr>
            <w:tcW w:w="1465" w:type="dxa"/>
            <w:tcBorders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2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:rsidR="00087D1A" w:rsidRPr="006D784E" w:rsidRDefault="00253D61" w:rsidP="00C90AC3">
            <w:pPr>
              <w:keepNext/>
              <w:spacing w:line="360" w:lineRule="auto"/>
              <w:rPr>
                <w:rFonts w:eastAsia="Times New Roman" w:hAnsi="Times New Roman"/>
                <w:color w:val="0D0D0D" w:themeColor="text1" w:themeTint="F2"/>
                <w:kern w:val="0"/>
                <w:sz w:val="24"/>
                <w:szCs w:val="24"/>
              </w:rPr>
            </w:pPr>
            <w:r w:rsidRPr="006D784E">
              <w:rPr>
                <w:rFonts w:eastAsia="Times New Roman" w:hAnsi="Times New Roman"/>
                <w:color w:val="0D0D0D" w:themeColor="text1" w:themeTint="F2"/>
                <w:kern w:val="0"/>
                <w:szCs w:val="21"/>
              </w:rPr>
              <w:t>2</w:t>
            </w:r>
          </w:p>
        </w:tc>
        <w:tc>
          <w:tcPr>
            <w:tcW w:w="1465" w:type="dxa"/>
            <w:tcBorders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2" w:type="dxa"/>
              <w:left w:w="22" w:type="dxa"/>
              <w:bottom w:w="20" w:type="dxa"/>
              <w:right w:w="20" w:type="dxa"/>
            </w:tcMar>
            <w:vAlign w:val="center"/>
            <w:hideMark/>
          </w:tcPr>
          <w:p w:rsidR="00087D1A" w:rsidRPr="006D784E" w:rsidRDefault="00253D61" w:rsidP="00C90AC3">
            <w:pPr>
              <w:keepNext/>
              <w:spacing w:line="360" w:lineRule="auto"/>
              <w:rPr>
                <w:rFonts w:eastAsia="Times New Roman" w:hAnsi="Times New Roman"/>
                <w:color w:val="0D0D0D" w:themeColor="text1" w:themeTint="F2"/>
                <w:kern w:val="0"/>
                <w:sz w:val="24"/>
                <w:szCs w:val="24"/>
              </w:rPr>
            </w:pPr>
            <w:r w:rsidRPr="006D784E">
              <w:rPr>
                <w:rFonts w:eastAsia="Times New Roman" w:hAnsi="Times New Roman"/>
                <w:color w:val="0D0D0D" w:themeColor="text1" w:themeTint="F2"/>
                <w:kern w:val="0"/>
                <w:szCs w:val="21"/>
              </w:rPr>
              <w:t>4</w:t>
            </w:r>
          </w:p>
        </w:tc>
        <w:tc>
          <w:tcPr>
            <w:tcW w:w="1465" w:type="dxa"/>
            <w:tcBorders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2" w:type="dxa"/>
              <w:left w:w="22" w:type="dxa"/>
              <w:bottom w:w="20" w:type="dxa"/>
              <w:right w:w="20" w:type="dxa"/>
            </w:tcMar>
            <w:vAlign w:val="center"/>
            <w:hideMark/>
          </w:tcPr>
          <w:p w:rsidR="00087D1A" w:rsidRPr="006D784E" w:rsidRDefault="00253D61" w:rsidP="00C90AC3">
            <w:pPr>
              <w:keepNext/>
              <w:spacing w:line="360" w:lineRule="auto"/>
              <w:rPr>
                <w:rFonts w:eastAsia="Times New Roman" w:hAnsi="Times New Roman"/>
                <w:color w:val="0D0D0D" w:themeColor="text1" w:themeTint="F2"/>
                <w:kern w:val="0"/>
                <w:sz w:val="24"/>
                <w:szCs w:val="24"/>
              </w:rPr>
            </w:pPr>
            <w:r w:rsidRPr="006D784E">
              <w:rPr>
                <w:rFonts w:eastAsia="Times New Roman" w:hAnsi="Times New Roman"/>
                <w:color w:val="0D0D0D" w:themeColor="text1" w:themeTint="F2"/>
                <w:kern w:val="0"/>
                <w:szCs w:val="21"/>
              </w:rPr>
              <w:t>6</w:t>
            </w:r>
          </w:p>
        </w:tc>
        <w:tc>
          <w:tcPr>
            <w:tcW w:w="1465" w:type="dxa"/>
            <w:tcBorders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2" w:type="dxa"/>
              <w:left w:w="22" w:type="dxa"/>
              <w:bottom w:w="20" w:type="dxa"/>
              <w:right w:w="20" w:type="dxa"/>
            </w:tcMar>
            <w:vAlign w:val="center"/>
            <w:hideMark/>
          </w:tcPr>
          <w:p w:rsidR="00087D1A" w:rsidRPr="006D784E" w:rsidRDefault="00253D61" w:rsidP="00C90AC3">
            <w:pPr>
              <w:keepNext/>
              <w:spacing w:line="360" w:lineRule="auto"/>
              <w:rPr>
                <w:rFonts w:eastAsia="Times New Roman" w:hAnsi="Times New Roman"/>
                <w:color w:val="0D0D0D" w:themeColor="text1" w:themeTint="F2"/>
                <w:kern w:val="0"/>
                <w:sz w:val="24"/>
                <w:szCs w:val="24"/>
              </w:rPr>
            </w:pPr>
            <w:r w:rsidRPr="006D784E">
              <w:rPr>
                <w:rFonts w:eastAsia="Times New Roman" w:hAnsi="Times New Roman"/>
                <w:color w:val="0D0D0D" w:themeColor="text1" w:themeTint="F2"/>
                <w:kern w:val="0"/>
                <w:szCs w:val="21"/>
              </w:rPr>
              <w:t>8</w:t>
            </w:r>
          </w:p>
        </w:tc>
        <w:tc>
          <w:tcPr>
            <w:tcW w:w="1468" w:type="dxa"/>
            <w:tcBorders>
              <w:left w:val="inset" w:sz="4" w:space="0" w:color="000000"/>
              <w:bottom w:val="inset" w:sz="4" w:space="0" w:color="000000"/>
            </w:tcBorders>
            <w:tcMar>
              <w:top w:w="22" w:type="dxa"/>
              <w:left w:w="20" w:type="dxa"/>
              <w:bottom w:w="20" w:type="dxa"/>
              <w:right w:w="22" w:type="dxa"/>
            </w:tcMar>
            <w:vAlign w:val="center"/>
            <w:hideMark/>
          </w:tcPr>
          <w:p w:rsidR="00087D1A" w:rsidRPr="006D784E" w:rsidRDefault="00253D61" w:rsidP="00C90AC3">
            <w:pPr>
              <w:keepNext/>
              <w:spacing w:line="360" w:lineRule="auto"/>
              <w:rPr>
                <w:rFonts w:eastAsia="Times New Roman" w:hAnsi="Times New Roman"/>
                <w:color w:val="0D0D0D" w:themeColor="text1" w:themeTint="F2"/>
                <w:kern w:val="0"/>
                <w:sz w:val="24"/>
                <w:szCs w:val="24"/>
              </w:rPr>
            </w:pPr>
            <w:r w:rsidRPr="006D784E">
              <w:rPr>
                <w:rFonts w:eastAsia="Times New Roman" w:hAnsi="Times New Roman"/>
                <w:color w:val="0D0D0D" w:themeColor="text1" w:themeTint="F2"/>
                <w:kern w:val="0"/>
                <w:szCs w:val="21"/>
              </w:rPr>
              <w:t>10</w:t>
            </w:r>
          </w:p>
        </w:tc>
      </w:tr>
      <w:tr w:rsidR="00AE2FB1" w:rsidTr="00C90AC3">
        <w:trPr>
          <w:cantSplit/>
        </w:trPr>
        <w:tc>
          <w:tcPr>
            <w:tcW w:w="0" w:type="auto"/>
            <w:tcBorders>
              <w:top w:val="inset" w:sz="4" w:space="0" w:color="000000"/>
              <w:right w:val="inset" w:sz="4" w:space="0" w:color="000000"/>
            </w:tcBorders>
            <w:tcMar>
              <w:top w:w="20" w:type="dxa"/>
              <w:left w:w="22" w:type="dxa"/>
              <w:bottom w:w="22" w:type="dxa"/>
              <w:right w:w="20" w:type="dxa"/>
            </w:tcMar>
            <w:vAlign w:val="center"/>
            <w:hideMark/>
          </w:tcPr>
          <w:p w:rsidR="00087D1A" w:rsidRPr="006D784E" w:rsidRDefault="00253D61" w:rsidP="00C90AC3">
            <w:pPr>
              <w:spacing w:line="360" w:lineRule="auto"/>
              <w:rPr>
                <w:rFonts w:eastAsia="Times New Roman" w:hAnsi="Times New Roman"/>
                <w:color w:val="0D0D0D" w:themeColor="text1" w:themeTint="F2"/>
                <w:kern w:val="0"/>
                <w:sz w:val="24"/>
                <w:szCs w:val="24"/>
              </w:rPr>
            </w:pPr>
            <w:r w:rsidRPr="006D784E">
              <w:rPr>
                <w:rFonts w:ascii="宋体" w:cs="宋体"/>
                <w:color w:val="0D0D0D" w:themeColor="text1" w:themeTint="F2"/>
                <w:kern w:val="0"/>
                <w:szCs w:val="21"/>
              </w:rPr>
              <w:t>弹簧测力计的示数</w:t>
            </w:r>
            <w:r w:rsidRPr="006D784E">
              <w:rPr>
                <w:rFonts w:eastAsia="Times New Roman" w:hAnsi="Times New Roman"/>
                <w:i/>
                <w:iCs/>
                <w:color w:val="0D0D0D" w:themeColor="text1" w:themeTint="F2"/>
                <w:kern w:val="0"/>
                <w:szCs w:val="21"/>
              </w:rPr>
              <w:t>F</w:t>
            </w:r>
            <w:r w:rsidRPr="006D784E">
              <w:rPr>
                <w:rFonts w:eastAsia="Times New Roman" w:hAnsi="Times New Roman"/>
                <w:color w:val="0D0D0D" w:themeColor="text1" w:themeTint="F2"/>
                <w:kern w:val="0"/>
                <w:szCs w:val="21"/>
              </w:rPr>
              <w:t>/</w:t>
            </w:r>
            <w:r w:rsidRPr="006D784E">
              <w:rPr>
                <w:rFonts w:eastAsia="Times New Roman" w:hAnsi="Times New Roman"/>
                <w:i/>
                <w:iCs/>
                <w:color w:val="0D0D0D" w:themeColor="text1" w:themeTint="F2"/>
                <w:kern w:val="0"/>
                <w:szCs w:val="21"/>
              </w:rPr>
              <w:t>N</w:t>
            </w:r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2" w:type="dxa"/>
              <w:right w:w="20" w:type="dxa"/>
            </w:tcMar>
            <w:vAlign w:val="center"/>
            <w:hideMark/>
          </w:tcPr>
          <w:p w:rsidR="00087D1A" w:rsidRPr="006D784E" w:rsidRDefault="00253D61" w:rsidP="00C90AC3">
            <w:pPr>
              <w:spacing w:line="360" w:lineRule="auto"/>
              <w:rPr>
                <w:rFonts w:eastAsia="Times New Roman" w:hAnsi="Times New Roman"/>
                <w:color w:val="0D0D0D" w:themeColor="text1" w:themeTint="F2"/>
                <w:kern w:val="0"/>
                <w:sz w:val="24"/>
                <w:szCs w:val="24"/>
              </w:rPr>
            </w:pPr>
            <w:r w:rsidRPr="006D784E">
              <w:rPr>
                <w:rFonts w:eastAsia="Times New Roman" w:hAnsi="Times New Roman"/>
                <w:color w:val="0D0D0D" w:themeColor="text1" w:themeTint="F2"/>
                <w:kern w:val="0"/>
                <w:szCs w:val="21"/>
              </w:rPr>
              <w:t>0.8</w:t>
            </w:r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right w:val="inset" w:sz="4" w:space="0" w:color="000000"/>
            </w:tcBorders>
            <w:tcMar>
              <w:top w:w="20" w:type="dxa"/>
              <w:left w:w="22" w:type="dxa"/>
              <w:bottom w:w="22" w:type="dxa"/>
              <w:right w:w="20" w:type="dxa"/>
            </w:tcMar>
            <w:vAlign w:val="center"/>
            <w:hideMark/>
          </w:tcPr>
          <w:p w:rsidR="00087D1A" w:rsidRPr="006D784E" w:rsidRDefault="00253D61" w:rsidP="00C90AC3">
            <w:pPr>
              <w:spacing w:line="360" w:lineRule="auto"/>
              <w:rPr>
                <w:rFonts w:eastAsia="Times New Roman" w:hAnsi="Times New Roman"/>
                <w:color w:val="0D0D0D" w:themeColor="text1" w:themeTint="F2"/>
                <w:kern w:val="0"/>
                <w:sz w:val="24"/>
                <w:szCs w:val="24"/>
              </w:rPr>
            </w:pPr>
            <w:r w:rsidRPr="006D784E">
              <w:rPr>
                <w:rFonts w:eastAsia="Times New Roman" w:hAnsi="Times New Roman"/>
                <w:color w:val="0D0D0D" w:themeColor="text1" w:themeTint="F2"/>
                <w:kern w:val="0"/>
                <w:szCs w:val="21"/>
              </w:rPr>
              <w:t>1.6</w:t>
            </w:r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right w:val="inset" w:sz="4" w:space="0" w:color="000000"/>
            </w:tcBorders>
            <w:tcMar>
              <w:top w:w="20" w:type="dxa"/>
              <w:left w:w="22" w:type="dxa"/>
              <w:bottom w:w="22" w:type="dxa"/>
              <w:right w:w="20" w:type="dxa"/>
            </w:tcMar>
            <w:vAlign w:val="center"/>
            <w:hideMark/>
          </w:tcPr>
          <w:p w:rsidR="00087D1A" w:rsidRPr="006D784E" w:rsidRDefault="00253D61" w:rsidP="00C90AC3">
            <w:pPr>
              <w:spacing w:line="360" w:lineRule="auto"/>
              <w:rPr>
                <w:rFonts w:eastAsia="Times New Roman" w:hAnsi="Times New Roman"/>
                <w:color w:val="0D0D0D" w:themeColor="text1" w:themeTint="F2"/>
                <w:kern w:val="0"/>
                <w:sz w:val="24"/>
                <w:szCs w:val="24"/>
              </w:rPr>
            </w:pPr>
            <w:r w:rsidRPr="006D784E">
              <w:rPr>
                <w:rFonts w:eastAsia="Times New Roman" w:hAnsi="Times New Roman"/>
                <w:color w:val="0D0D0D" w:themeColor="text1" w:themeTint="F2"/>
                <w:kern w:val="0"/>
                <w:szCs w:val="21"/>
              </w:rPr>
              <w:t>2.4</w:t>
            </w:r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right w:val="inset" w:sz="4" w:space="0" w:color="000000"/>
            </w:tcBorders>
            <w:tcMar>
              <w:top w:w="20" w:type="dxa"/>
              <w:left w:w="22" w:type="dxa"/>
              <w:bottom w:w="22" w:type="dxa"/>
              <w:right w:w="20" w:type="dxa"/>
            </w:tcMar>
            <w:vAlign w:val="center"/>
            <w:hideMark/>
          </w:tcPr>
          <w:p w:rsidR="00087D1A" w:rsidRPr="006D784E" w:rsidRDefault="00253D61" w:rsidP="00C90AC3">
            <w:pPr>
              <w:spacing w:line="360" w:lineRule="auto"/>
              <w:rPr>
                <w:rFonts w:eastAsia="Times New Roman" w:hAnsi="Times New Roman"/>
                <w:color w:val="0D0D0D" w:themeColor="text1" w:themeTint="F2"/>
                <w:kern w:val="0"/>
                <w:sz w:val="24"/>
                <w:szCs w:val="24"/>
              </w:rPr>
            </w:pPr>
            <w:r w:rsidRPr="006D784E">
              <w:rPr>
                <w:rFonts w:eastAsia="Times New Roman" w:hAnsi="Times New Roman"/>
                <w:color w:val="0D0D0D" w:themeColor="text1" w:themeTint="F2"/>
                <w:kern w:val="0"/>
                <w:szCs w:val="21"/>
              </w:rPr>
              <w:t>3.2</w:t>
            </w:r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</w:tcBorders>
            <w:tcMar>
              <w:top w:w="20" w:type="dxa"/>
              <w:left w:w="20" w:type="dxa"/>
              <w:bottom w:w="22" w:type="dxa"/>
              <w:right w:w="22" w:type="dxa"/>
            </w:tcMar>
            <w:vAlign w:val="center"/>
            <w:hideMark/>
          </w:tcPr>
          <w:p w:rsidR="00087D1A" w:rsidRPr="006D784E" w:rsidRDefault="00253D61" w:rsidP="00C90AC3">
            <w:pPr>
              <w:spacing w:line="360" w:lineRule="auto"/>
              <w:rPr>
                <w:rFonts w:eastAsia="Times New Roman" w:hAnsi="Times New Roman"/>
                <w:color w:val="0D0D0D" w:themeColor="text1" w:themeTint="F2"/>
                <w:kern w:val="0"/>
                <w:sz w:val="24"/>
                <w:szCs w:val="24"/>
              </w:rPr>
            </w:pPr>
            <w:r w:rsidRPr="006D784E">
              <w:rPr>
                <w:rFonts w:eastAsia="Times New Roman" w:hAnsi="Times New Roman"/>
                <w:color w:val="0D0D0D" w:themeColor="text1" w:themeTint="F2"/>
                <w:kern w:val="0"/>
                <w:szCs w:val="21"/>
              </w:rPr>
              <w:t>4.0</w:t>
            </w:r>
          </w:p>
        </w:tc>
      </w:tr>
    </w:tbl>
    <w:p w:rsidR="00087D1A" w:rsidRPr="006D784E" w:rsidRDefault="00253D61" w:rsidP="00087D1A">
      <w:pPr>
        <w:spacing w:line="360" w:lineRule="auto"/>
        <w:ind w:left="420"/>
        <w:rPr>
          <w:rFonts w:ascii="宋体" w:cs="宋体"/>
          <w:color w:val="0D0D0D" w:themeColor="text1" w:themeTint="F2"/>
          <w:kern w:val="0"/>
          <w:szCs w:val="21"/>
        </w:rPr>
      </w:pPr>
      <w:r w:rsidRPr="006D784E">
        <w:rPr>
          <w:rFonts w:ascii="宋体" w:cs="宋体"/>
          <w:color w:val="0D0D0D" w:themeColor="text1" w:themeTint="F2"/>
          <w:kern w:val="0"/>
          <w:szCs w:val="21"/>
        </w:rPr>
        <w:t>分析实验数据可知，在接触面粗糙程度相同时，滑动摩擦力大小与压力大小成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______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。</w:t>
      </w:r>
      <w:bookmarkEnd w:id="22"/>
    </w:p>
    <w:p w:rsidR="00087D1A" w:rsidRPr="006D784E" w:rsidRDefault="00253D61" w:rsidP="00087D1A">
      <w:pPr>
        <w:numPr>
          <w:ilvl w:val="0"/>
          <w:numId w:val="1"/>
        </w:numPr>
        <w:spacing w:line="360" w:lineRule="auto"/>
        <w:rPr>
          <w:rFonts w:ascii="宋体" w:cs="宋体"/>
          <w:color w:val="0D0D0D" w:themeColor="text1" w:themeTint="F2"/>
          <w:kern w:val="0"/>
          <w:szCs w:val="21"/>
        </w:rPr>
      </w:pPr>
      <w:bookmarkStart w:id="23" w:name="3bbe7d7d-1544-4dd8-99a3-ecb10de46e66"/>
      <w:r w:rsidRPr="006D784E">
        <w:rPr>
          <w:rFonts w:ascii="宋体" w:cs="宋体"/>
          <w:color w:val="0D0D0D" w:themeColor="text1" w:themeTint="F2"/>
          <w:kern w:val="0"/>
          <w:szCs w:val="21"/>
        </w:rPr>
        <w:t>小莉在测量小灯泡的实际电功率实验中，实验器材有：电压恒为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3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V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的电源一个、规格相同的小灯泡两个、电压表一个、电流表一个、滑动变阻器一个、开关一个、导线若干。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br/>
      </w:r>
      <w:r w:rsidRPr="006D784E">
        <w:rPr>
          <w:rFonts w:eastAsia="Times New Roman" w:hAnsi="Times New Roman"/>
          <w:noProof/>
          <w:color w:val="0D0D0D" w:themeColor="text1" w:themeTint="F2"/>
          <w:kern w:val="0"/>
          <w:position w:val="-159"/>
          <w:sz w:val="24"/>
          <w:szCs w:val="24"/>
        </w:rPr>
        <w:drawing>
          <wp:inline distT="0" distB="0" distL="0" distR="0">
            <wp:extent cx="5029200" cy="2105025"/>
            <wp:effectExtent l="0" t="0" r="0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9932940" name="Picture 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D784E">
        <w:rPr>
          <w:rFonts w:eastAsia="Times New Roman" w:hAnsi="Times New Roman"/>
          <w:color w:val="0D0D0D" w:themeColor="text1" w:themeTint="F2"/>
          <w:kern w:val="0"/>
          <w:sz w:val="24"/>
          <w:szCs w:val="24"/>
        </w:rPr>
        <w:br/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（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1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）小莉设计并连接的实物电路如图甲所示，在闭合开关前，为了确保安全，她应将滑动变阻器的滑片滑到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______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端（选填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“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左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”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或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“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右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”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）。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br/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（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2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）小莉闭合开关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S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，移动滑动变阻器的滑片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P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，观察到电压表的示数接近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3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V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，电流表的示数几乎为零，请分析电路发生的故障可能是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______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。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br/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（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3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）小莉排除故障后继续实验，经过多次测量，得到小灯泡的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I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-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U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图像如图乙所示，请你结合图像计算当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U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=2.0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V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时，小灯泡的实际功率大小为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______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W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。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br/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（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4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）完成上述实验操作后，小莉利用已有的实验器材设计了如图丙所示的电路，闭合开关，待电路稳定后，其中一只灯泡的电阻为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______Ω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。</w:t>
      </w:r>
      <w:bookmarkEnd w:id="23"/>
    </w:p>
    <w:p w:rsidR="00087D1A" w:rsidRPr="006D784E" w:rsidRDefault="00253D61" w:rsidP="00087D1A">
      <w:pPr>
        <w:numPr>
          <w:ilvl w:val="0"/>
          <w:numId w:val="1"/>
        </w:numPr>
        <w:spacing w:line="360" w:lineRule="auto"/>
        <w:rPr>
          <w:rFonts w:ascii="宋体" w:cs="宋体"/>
          <w:color w:val="0D0D0D" w:themeColor="text1" w:themeTint="F2"/>
          <w:kern w:val="0"/>
          <w:szCs w:val="21"/>
        </w:rPr>
      </w:pPr>
      <w:bookmarkStart w:id="24" w:name="12bcb826-a0d1-42df-beaf-b1973d94f7e0"/>
      <w:r w:rsidRPr="006D784E">
        <w:rPr>
          <w:rFonts w:eastAsia="Times New Roman" w:hAnsi="Times New Roman"/>
          <w:noProof/>
          <w:color w:val="0D0D0D" w:themeColor="text1" w:themeTint="F2"/>
          <w:kern w:val="0"/>
          <w:position w:val="-77"/>
          <w:sz w:val="24"/>
          <w:szCs w:val="24"/>
        </w:rPr>
        <w:drawing>
          <wp:anchor distT="0" distB="0" distL="114300" distR="114300" simplePos="0" relativeHeight="251669504" behindDoc="0" locked="0" layoutInCell="1" allowOverlap="0">
            <wp:simplePos x="0" y="0"/>
            <wp:positionH relativeFrom="column">
              <wp:align>right</wp:align>
            </wp:positionH>
            <wp:positionV relativeFrom="line">
              <wp:posOffset>76200</wp:posOffset>
            </wp:positionV>
            <wp:extent cx="1524000" cy="1066800"/>
            <wp:effectExtent l="0" t="0" r="0" b="0"/>
            <wp:wrapSquare wrapText="left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2350308" name="Picture 1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06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如图为某品牌多功能电饭煲的简化电路原理图，电饭煲的额定电压是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220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V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，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R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  <w:vertAlign w:val="subscript"/>
        </w:rPr>
        <w:t>2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=88Ω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，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R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  <w:vertAlign w:val="subscript"/>
        </w:rPr>
        <w:t>3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=176Ω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，旋转开关置于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o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和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a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时为关闭状态，分别置于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a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和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b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、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b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和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c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、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c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和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d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，能实现低、中、高三个加热挡位的转换。低温挡的电功率与高温挡电功率之比为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1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：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6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，不计温度对电阻的影响。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br/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（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1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）开关置于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______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时，电饭煲处于中温挡。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br/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（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2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）求电饭煲处于中温挡时，在额定电压下持续工作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12min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消耗的电能是多少？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br/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（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3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）求电阻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R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  <w:vertAlign w:val="subscript"/>
        </w:rPr>
        <w:t>1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的阻值。</w:t>
      </w:r>
      <w:bookmarkEnd w:id="24"/>
    </w:p>
    <w:p w:rsidR="00087D1A" w:rsidRPr="006D784E" w:rsidRDefault="00253D61" w:rsidP="00087D1A">
      <w:pPr>
        <w:numPr>
          <w:ilvl w:val="0"/>
          <w:numId w:val="1"/>
        </w:numPr>
        <w:spacing w:line="360" w:lineRule="auto"/>
        <w:rPr>
          <w:rFonts w:ascii="宋体" w:cs="宋体"/>
          <w:color w:val="0D0D0D" w:themeColor="text1" w:themeTint="F2"/>
          <w:kern w:val="0"/>
          <w:szCs w:val="21"/>
        </w:rPr>
      </w:pPr>
      <w:bookmarkStart w:id="25" w:name="c127d2f3-e315-4bf0-b8ad-dbdf43f14123"/>
      <w:r w:rsidRPr="006D784E">
        <w:rPr>
          <w:rFonts w:ascii="宋体" w:cs="宋体"/>
          <w:color w:val="0D0D0D" w:themeColor="text1" w:themeTint="F2"/>
          <w:kern w:val="0"/>
          <w:szCs w:val="21"/>
        </w:rPr>
        <w:t>如图所示，水平实验台宽为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l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，边缘安装有压力传感器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C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、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D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，现将长为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3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l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的一轻质杆平放在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C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、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D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上，其两端到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C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、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D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的距离相等，两端分别挂有质量均为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m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  <w:vertAlign w:val="subscript"/>
        </w:rPr>
        <w:t>0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的空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lastRenderedPageBreak/>
        <w:t>容器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A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、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B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，实验中向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A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中装入一定质量的细沙，要使杆始终水平静止不动，可向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B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中注入一定质量的水。请分析：（水的密度为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1.0×10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  <w:vertAlign w:val="superscript"/>
        </w:rPr>
        <w:t>3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kg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/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m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  <w:vertAlign w:val="superscript"/>
        </w:rPr>
        <w:t>3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，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g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取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10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N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/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kg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）</w:t>
      </w:r>
      <w:r w:rsidRPr="006D784E">
        <w:rPr>
          <w:rFonts w:eastAsia="Times New Roman" w:hAnsi="Times New Roman"/>
          <w:noProof/>
          <w:color w:val="0D0D0D" w:themeColor="text1" w:themeTint="F2"/>
          <w:kern w:val="0"/>
          <w:position w:val="-64"/>
          <w:sz w:val="24"/>
          <w:szCs w:val="24"/>
        </w:rPr>
        <w:drawing>
          <wp:inline distT="0" distB="0" distL="0" distR="0">
            <wp:extent cx="2190750" cy="904875"/>
            <wp:effectExtent l="0" t="0" r="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1248621" name="Picture 3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D784E">
        <w:rPr>
          <w:rFonts w:eastAsia="Times New Roman" w:hAnsi="Times New Roman"/>
          <w:color w:val="0D0D0D" w:themeColor="text1" w:themeTint="F2"/>
          <w:kern w:val="0"/>
          <w:sz w:val="24"/>
          <w:szCs w:val="24"/>
        </w:rPr>
        <w:br/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（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1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）已知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m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  <w:vertAlign w:val="subscript"/>
        </w:rPr>
        <w:t>0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=2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kg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，若小刚操作中，向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B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中注入水的体积为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6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L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时，观察到传感器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C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示数恰好为零。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br/>
        <w:t>①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求容器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B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中水的质量；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br/>
        <w:t>②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求容器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A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中细沙的质量。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br/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（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2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）若小明操作中，向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A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中装入细沙的质量为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m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  <w:vertAlign w:val="subscript"/>
        </w:rPr>
        <w:t>A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（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m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  <w:vertAlign w:val="subscript"/>
        </w:rPr>
        <w:t>A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＞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0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），求杆始终水平静止不动时，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B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中注入水的质量范围（结果用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m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  <w:vertAlign w:val="subscript"/>
        </w:rPr>
        <w:t>A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、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m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  <w:vertAlign w:val="subscript"/>
        </w:rPr>
        <w:t>0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表示）。</w:t>
      </w:r>
      <w:bookmarkEnd w:id="25"/>
      <w:r w:rsidRPr="006D784E">
        <w:rPr>
          <w:rFonts w:ascii="宋体" w:cs="宋体"/>
          <w:color w:val="0D0D0D" w:themeColor="text1" w:themeTint="F2"/>
          <w:kern w:val="0"/>
          <w:szCs w:val="21"/>
        </w:rPr>
        <w:br w:type="page"/>
      </w:r>
    </w:p>
    <w:p w:rsidR="00087D1A" w:rsidRPr="006D784E" w:rsidRDefault="00253D61" w:rsidP="006D784E">
      <w:pPr>
        <w:pStyle w:val="a5"/>
        <w:spacing w:line="360" w:lineRule="auto"/>
        <w:ind w:left="420" w:firstLineChars="0" w:firstLine="0"/>
        <w:jc w:val="center"/>
        <w:rPr>
          <w:rFonts w:ascii="宋体" w:cs="宋体"/>
          <w:b/>
          <w:color w:val="0D0D0D" w:themeColor="text1" w:themeTint="F2"/>
          <w:kern w:val="0"/>
          <w:szCs w:val="21"/>
        </w:rPr>
      </w:pPr>
      <w:r w:rsidRPr="006D784E">
        <w:rPr>
          <w:rFonts w:ascii="宋体" w:cs="宋体" w:hint="eastAsia"/>
          <w:b/>
          <w:color w:val="0D0D0D" w:themeColor="text1" w:themeTint="F2"/>
          <w:kern w:val="0"/>
          <w:szCs w:val="21"/>
        </w:rPr>
        <w:lastRenderedPageBreak/>
        <w:t>参考答案</w:t>
      </w:r>
    </w:p>
    <w:p w:rsidR="00087D1A" w:rsidRPr="006D784E" w:rsidRDefault="00253D61" w:rsidP="00087D1A">
      <w:pPr>
        <w:spacing w:line="360" w:lineRule="auto"/>
        <w:rPr>
          <w:rFonts w:ascii="宋体" w:cs="宋体"/>
          <w:color w:val="0D0D0D" w:themeColor="text1" w:themeTint="F2"/>
          <w:kern w:val="0"/>
          <w:szCs w:val="21"/>
        </w:rPr>
      </w:pPr>
      <w:r w:rsidRPr="006D784E">
        <w:rPr>
          <w:rFonts w:eastAsia="Times New Roman" w:hAnsi="Times New Roman"/>
          <w:color w:val="0D0D0D" w:themeColor="text1" w:themeTint="F2"/>
          <w:kern w:val="0"/>
          <w:sz w:val="24"/>
          <w:szCs w:val="24"/>
        </w:rPr>
        <w:t>1.</w:t>
      </w:r>
      <w:r w:rsidRPr="006D784E">
        <w:rPr>
          <w:rFonts w:eastAsia="Times New Roman" w:hAnsi="Times New Roman"/>
          <w:iCs/>
          <w:color w:val="0D0D0D" w:themeColor="text1" w:themeTint="F2"/>
          <w:kern w:val="0"/>
          <w:szCs w:val="21"/>
        </w:rPr>
        <w:t>B</w:t>
      </w:r>
      <w:r w:rsidRPr="006D784E">
        <w:rPr>
          <w:rFonts w:eastAsia="Times New Roman" w:hAnsi="Times New Roman"/>
          <w:color w:val="0D0D0D" w:themeColor="text1" w:themeTint="F2"/>
          <w:kern w:val="0"/>
          <w:sz w:val="24"/>
          <w:szCs w:val="24"/>
        </w:rPr>
        <w:t> </w:t>
      </w:r>
    </w:p>
    <w:p w:rsidR="00087D1A" w:rsidRPr="006D784E" w:rsidRDefault="00253D61" w:rsidP="00087D1A">
      <w:pPr>
        <w:spacing w:line="360" w:lineRule="auto"/>
        <w:rPr>
          <w:rFonts w:ascii="宋体" w:cs="宋体"/>
          <w:color w:val="0D0D0D" w:themeColor="text1" w:themeTint="F2"/>
          <w:kern w:val="0"/>
          <w:szCs w:val="21"/>
        </w:rPr>
      </w:pPr>
      <w:r w:rsidRPr="006D784E">
        <w:rPr>
          <w:rFonts w:eastAsia="Times New Roman" w:hAnsi="Times New Roman"/>
          <w:color w:val="0D0D0D" w:themeColor="text1" w:themeTint="F2"/>
          <w:kern w:val="0"/>
          <w:sz w:val="24"/>
          <w:szCs w:val="24"/>
        </w:rPr>
        <w:t>2.</w:t>
      </w:r>
      <w:r w:rsidRPr="006D784E">
        <w:rPr>
          <w:rFonts w:eastAsia="Times New Roman" w:hAnsi="Times New Roman"/>
          <w:iCs/>
          <w:color w:val="0D0D0D" w:themeColor="text1" w:themeTint="F2"/>
          <w:kern w:val="0"/>
          <w:szCs w:val="21"/>
        </w:rPr>
        <w:t>D</w:t>
      </w:r>
      <w:r w:rsidRPr="006D784E">
        <w:rPr>
          <w:rFonts w:eastAsia="Times New Roman" w:hAnsi="Times New Roman"/>
          <w:color w:val="0D0D0D" w:themeColor="text1" w:themeTint="F2"/>
          <w:kern w:val="0"/>
          <w:sz w:val="24"/>
          <w:szCs w:val="24"/>
        </w:rPr>
        <w:t> </w:t>
      </w:r>
    </w:p>
    <w:p w:rsidR="00087D1A" w:rsidRPr="006D784E" w:rsidRDefault="00253D61" w:rsidP="00087D1A">
      <w:pPr>
        <w:spacing w:line="360" w:lineRule="auto"/>
        <w:rPr>
          <w:rFonts w:ascii="宋体" w:cs="宋体"/>
          <w:color w:val="0D0D0D" w:themeColor="text1" w:themeTint="F2"/>
          <w:kern w:val="0"/>
          <w:szCs w:val="21"/>
        </w:rPr>
      </w:pPr>
      <w:r w:rsidRPr="006D784E">
        <w:rPr>
          <w:rFonts w:eastAsia="Times New Roman" w:hAnsi="Times New Roman"/>
          <w:color w:val="0D0D0D" w:themeColor="text1" w:themeTint="F2"/>
          <w:kern w:val="0"/>
          <w:sz w:val="24"/>
          <w:szCs w:val="24"/>
        </w:rPr>
        <w:t>3.</w:t>
      </w:r>
      <w:r w:rsidRPr="006D784E">
        <w:rPr>
          <w:rFonts w:eastAsia="Times New Roman" w:hAnsi="Times New Roman"/>
          <w:iCs/>
          <w:color w:val="0D0D0D" w:themeColor="text1" w:themeTint="F2"/>
          <w:kern w:val="0"/>
          <w:szCs w:val="21"/>
        </w:rPr>
        <w:t>A</w:t>
      </w:r>
      <w:r w:rsidRPr="006D784E">
        <w:rPr>
          <w:rFonts w:eastAsia="Times New Roman" w:hAnsi="Times New Roman"/>
          <w:color w:val="0D0D0D" w:themeColor="text1" w:themeTint="F2"/>
          <w:kern w:val="0"/>
          <w:sz w:val="24"/>
          <w:szCs w:val="24"/>
        </w:rPr>
        <w:t> </w:t>
      </w:r>
    </w:p>
    <w:p w:rsidR="00087D1A" w:rsidRPr="006D784E" w:rsidRDefault="00253D61" w:rsidP="00087D1A">
      <w:pPr>
        <w:spacing w:line="360" w:lineRule="auto"/>
        <w:rPr>
          <w:rFonts w:ascii="宋体" w:cs="宋体"/>
          <w:color w:val="0D0D0D" w:themeColor="text1" w:themeTint="F2"/>
          <w:kern w:val="0"/>
          <w:szCs w:val="21"/>
        </w:rPr>
      </w:pPr>
      <w:r w:rsidRPr="006D784E">
        <w:rPr>
          <w:rFonts w:eastAsia="Times New Roman" w:hAnsi="Times New Roman"/>
          <w:color w:val="0D0D0D" w:themeColor="text1" w:themeTint="F2"/>
          <w:kern w:val="0"/>
          <w:sz w:val="24"/>
          <w:szCs w:val="24"/>
        </w:rPr>
        <w:t>4.</w:t>
      </w:r>
      <w:r w:rsidRPr="006D784E">
        <w:rPr>
          <w:rFonts w:eastAsia="Times New Roman" w:hAnsi="Times New Roman"/>
          <w:iCs/>
          <w:color w:val="0D0D0D" w:themeColor="text1" w:themeTint="F2"/>
          <w:kern w:val="0"/>
          <w:szCs w:val="21"/>
        </w:rPr>
        <w:t>B</w:t>
      </w:r>
      <w:r w:rsidRPr="006D784E">
        <w:rPr>
          <w:rFonts w:eastAsia="Times New Roman" w:hAnsi="Times New Roman"/>
          <w:color w:val="0D0D0D" w:themeColor="text1" w:themeTint="F2"/>
          <w:kern w:val="0"/>
          <w:sz w:val="24"/>
          <w:szCs w:val="24"/>
        </w:rPr>
        <w:t> </w:t>
      </w:r>
    </w:p>
    <w:p w:rsidR="00087D1A" w:rsidRPr="006D784E" w:rsidRDefault="00253D61" w:rsidP="00087D1A">
      <w:pPr>
        <w:spacing w:line="360" w:lineRule="auto"/>
        <w:rPr>
          <w:rFonts w:ascii="宋体" w:cs="宋体"/>
          <w:color w:val="0D0D0D" w:themeColor="text1" w:themeTint="F2"/>
          <w:kern w:val="0"/>
          <w:szCs w:val="21"/>
        </w:rPr>
      </w:pPr>
      <w:r w:rsidRPr="006D784E">
        <w:rPr>
          <w:rFonts w:eastAsia="Times New Roman" w:hAnsi="Times New Roman"/>
          <w:color w:val="0D0D0D" w:themeColor="text1" w:themeTint="F2"/>
          <w:kern w:val="0"/>
          <w:sz w:val="24"/>
          <w:szCs w:val="24"/>
        </w:rPr>
        <w:t>5.</w:t>
      </w:r>
      <w:r w:rsidRPr="006D784E">
        <w:rPr>
          <w:rFonts w:eastAsia="Times New Roman" w:hAnsi="Times New Roman"/>
          <w:iCs/>
          <w:color w:val="0D0D0D" w:themeColor="text1" w:themeTint="F2"/>
          <w:kern w:val="0"/>
          <w:szCs w:val="21"/>
        </w:rPr>
        <w:t>C</w:t>
      </w:r>
      <w:r w:rsidRPr="006D784E">
        <w:rPr>
          <w:rFonts w:eastAsia="Times New Roman" w:hAnsi="Times New Roman"/>
          <w:color w:val="0D0D0D" w:themeColor="text1" w:themeTint="F2"/>
          <w:kern w:val="0"/>
          <w:sz w:val="24"/>
          <w:szCs w:val="24"/>
        </w:rPr>
        <w:t> </w:t>
      </w:r>
    </w:p>
    <w:p w:rsidR="00087D1A" w:rsidRPr="006D784E" w:rsidRDefault="00253D61" w:rsidP="00087D1A">
      <w:pPr>
        <w:spacing w:line="360" w:lineRule="auto"/>
        <w:rPr>
          <w:rFonts w:ascii="宋体" w:cs="宋体"/>
          <w:color w:val="0D0D0D" w:themeColor="text1" w:themeTint="F2"/>
          <w:kern w:val="0"/>
          <w:szCs w:val="21"/>
        </w:rPr>
      </w:pPr>
      <w:r w:rsidRPr="006D784E">
        <w:rPr>
          <w:rFonts w:eastAsia="Times New Roman" w:hAnsi="Times New Roman"/>
          <w:color w:val="0D0D0D" w:themeColor="text1" w:themeTint="F2"/>
          <w:kern w:val="0"/>
          <w:sz w:val="24"/>
          <w:szCs w:val="24"/>
        </w:rPr>
        <w:t>6.</w:t>
      </w:r>
      <w:r w:rsidRPr="006D784E">
        <w:rPr>
          <w:rFonts w:eastAsia="Times New Roman" w:hAnsi="Times New Roman"/>
          <w:iCs/>
          <w:color w:val="0D0D0D" w:themeColor="text1" w:themeTint="F2"/>
          <w:kern w:val="0"/>
          <w:szCs w:val="21"/>
        </w:rPr>
        <w:t>A</w:t>
      </w:r>
      <w:r w:rsidRPr="006D784E">
        <w:rPr>
          <w:rFonts w:eastAsia="Times New Roman" w:hAnsi="Times New Roman"/>
          <w:color w:val="0D0D0D" w:themeColor="text1" w:themeTint="F2"/>
          <w:kern w:val="0"/>
          <w:sz w:val="24"/>
          <w:szCs w:val="24"/>
        </w:rPr>
        <w:t> </w:t>
      </w:r>
    </w:p>
    <w:p w:rsidR="00087D1A" w:rsidRPr="006D784E" w:rsidRDefault="00253D61" w:rsidP="00087D1A">
      <w:pPr>
        <w:spacing w:line="360" w:lineRule="auto"/>
        <w:rPr>
          <w:rFonts w:ascii="宋体" w:cs="宋体"/>
          <w:color w:val="0D0D0D" w:themeColor="text1" w:themeTint="F2"/>
          <w:kern w:val="0"/>
          <w:szCs w:val="21"/>
        </w:rPr>
      </w:pPr>
      <w:r w:rsidRPr="006D784E">
        <w:rPr>
          <w:rFonts w:eastAsia="Times New Roman" w:hAnsi="Times New Roman"/>
          <w:color w:val="0D0D0D" w:themeColor="text1" w:themeTint="F2"/>
          <w:kern w:val="0"/>
          <w:sz w:val="24"/>
          <w:szCs w:val="24"/>
        </w:rPr>
        <w:t>7.</w:t>
      </w:r>
      <w:r w:rsidRPr="006D784E">
        <w:rPr>
          <w:rFonts w:eastAsia="Times New Roman" w:hAnsi="Times New Roman"/>
          <w:iCs/>
          <w:color w:val="0D0D0D" w:themeColor="text1" w:themeTint="F2"/>
          <w:kern w:val="0"/>
          <w:szCs w:val="21"/>
        </w:rPr>
        <w:t>D</w:t>
      </w:r>
      <w:r w:rsidRPr="006D784E">
        <w:rPr>
          <w:rFonts w:eastAsia="Times New Roman" w:hAnsi="Times New Roman"/>
          <w:color w:val="0D0D0D" w:themeColor="text1" w:themeTint="F2"/>
          <w:kern w:val="0"/>
          <w:sz w:val="24"/>
          <w:szCs w:val="24"/>
        </w:rPr>
        <w:t> </w:t>
      </w:r>
    </w:p>
    <w:p w:rsidR="00087D1A" w:rsidRPr="006D784E" w:rsidRDefault="00253D61" w:rsidP="00087D1A">
      <w:pPr>
        <w:spacing w:line="360" w:lineRule="auto"/>
        <w:rPr>
          <w:rFonts w:ascii="宋体" w:cs="宋体"/>
          <w:color w:val="0D0D0D" w:themeColor="text1" w:themeTint="F2"/>
          <w:kern w:val="0"/>
          <w:szCs w:val="21"/>
        </w:rPr>
      </w:pPr>
      <w:r w:rsidRPr="006D784E">
        <w:rPr>
          <w:rFonts w:eastAsia="Times New Roman" w:hAnsi="Times New Roman"/>
          <w:color w:val="0D0D0D" w:themeColor="text1" w:themeTint="F2"/>
          <w:kern w:val="0"/>
          <w:sz w:val="24"/>
          <w:szCs w:val="24"/>
        </w:rPr>
        <w:t>8.</w:t>
      </w:r>
      <w:r w:rsidRPr="006D784E">
        <w:rPr>
          <w:rFonts w:eastAsia="Times New Roman" w:hAnsi="Times New Roman"/>
          <w:iCs/>
          <w:color w:val="0D0D0D" w:themeColor="text1" w:themeTint="F2"/>
          <w:kern w:val="0"/>
          <w:szCs w:val="21"/>
        </w:rPr>
        <w:t>B</w:t>
      </w:r>
      <w:r w:rsidRPr="006D784E">
        <w:rPr>
          <w:rFonts w:eastAsia="Times New Roman" w:hAnsi="Times New Roman"/>
          <w:color w:val="0D0D0D" w:themeColor="text1" w:themeTint="F2"/>
          <w:kern w:val="0"/>
          <w:sz w:val="24"/>
          <w:szCs w:val="24"/>
        </w:rPr>
        <w:t> </w:t>
      </w:r>
    </w:p>
    <w:p w:rsidR="00087D1A" w:rsidRPr="006D784E" w:rsidRDefault="00253D61" w:rsidP="00087D1A">
      <w:pPr>
        <w:spacing w:line="360" w:lineRule="auto"/>
        <w:rPr>
          <w:rFonts w:ascii="宋体" w:cs="宋体"/>
          <w:color w:val="0D0D0D" w:themeColor="text1" w:themeTint="F2"/>
          <w:kern w:val="0"/>
          <w:szCs w:val="21"/>
        </w:rPr>
      </w:pPr>
      <w:r w:rsidRPr="006D784E">
        <w:rPr>
          <w:rFonts w:eastAsia="Times New Roman" w:hAnsi="Times New Roman"/>
          <w:color w:val="0D0D0D" w:themeColor="text1" w:themeTint="F2"/>
          <w:kern w:val="0"/>
          <w:sz w:val="24"/>
          <w:szCs w:val="24"/>
        </w:rPr>
        <w:t>9.</w:t>
      </w:r>
      <w:r w:rsidRPr="006D784E">
        <w:rPr>
          <w:rFonts w:eastAsia="Times New Roman" w:hAnsi="Times New Roman"/>
          <w:iCs/>
          <w:color w:val="0D0D0D" w:themeColor="text1" w:themeTint="F2"/>
          <w:kern w:val="0"/>
          <w:szCs w:val="21"/>
        </w:rPr>
        <w:t>C</w:t>
      </w:r>
      <w:r w:rsidRPr="006D784E">
        <w:rPr>
          <w:rFonts w:eastAsia="Times New Roman" w:hAnsi="Times New Roman"/>
          <w:color w:val="0D0D0D" w:themeColor="text1" w:themeTint="F2"/>
          <w:kern w:val="0"/>
          <w:sz w:val="24"/>
          <w:szCs w:val="24"/>
        </w:rPr>
        <w:t> </w:t>
      </w:r>
    </w:p>
    <w:p w:rsidR="00087D1A" w:rsidRPr="006D784E" w:rsidRDefault="00253D61" w:rsidP="00087D1A">
      <w:pPr>
        <w:spacing w:line="360" w:lineRule="auto"/>
        <w:rPr>
          <w:rFonts w:ascii="宋体" w:cs="宋体"/>
          <w:color w:val="0D0D0D" w:themeColor="text1" w:themeTint="F2"/>
          <w:kern w:val="0"/>
          <w:szCs w:val="21"/>
        </w:rPr>
      </w:pPr>
      <w:r w:rsidRPr="006D784E">
        <w:rPr>
          <w:rFonts w:eastAsia="Times New Roman" w:hAnsi="Times New Roman"/>
          <w:color w:val="0D0D0D" w:themeColor="text1" w:themeTint="F2"/>
          <w:kern w:val="0"/>
          <w:sz w:val="24"/>
          <w:szCs w:val="24"/>
        </w:rPr>
        <w:t>10.</w:t>
      </w:r>
      <w:r w:rsidRPr="006D784E">
        <w:rPr>
          <w:rFonts w:eastAsia="Times New Roman" w:hAnsi="Times New Roman"/>
          <w:iCs/>
          <w:color w:val="0D0D0D" w:themeColor="text1" w:themeTint="F2"/>
          <w:kern w:val="0"/>
          <w:szCs w:val="21"/>
        </w:rPr>
        <w:t>D</w:t>
      </w:r>
      <w:r w:rsidRPr="006D784E">
        <w:rPr>
          <w:rFonts w:eastAsia="Times New Roman" w:hAnsi="Times New Roman"/>
          <w:color w:val="0D0D0D" w:themeColor="text1" w:themeTint="F2"/>
          <w:kern w:val="0"/>
          <w:sz w:val="24"/>
          <w:szCs w:val="24"/>
        </w:rPr>
        <w:t> </w:t>
      </w:r>
    </w:p>
    <w:p w:rsidR="00087D1A" w:rsidRPr="006D784E" w:rsidRDefault="00253D61" w:rsidP="00087D1A">
      <w:pPr>
        <w:spacing w:line="360" w:lineRule="auto"/>
        <w:rPr>
          <w:rFonts w:ascii="宋体" w:cs="宋体"/>
          <w:color w:val="0D0D0D" w:themeColor="text1" w:themeTint="F2"/>
          <w:kern w:val="0"/>
          <w:szCs w:val="21"/>
        </w:rPr>
      </w:pPr>
      <w:r w:rsidRPr="006D784E">
        <w:rPr>
          <w:rFonts w:eastAsia="Times New Roman" w:hAnsi="Times New Roman"/>
          <w:color w:val="0D0D0D" w:themeColor="text1" w:themeTint="F2"/>
          <w:kern w:val="0"/>
          <w:sz w:val="24"/>
          <w:szCs w:val="24"/>
        </w:rPr>
        <w:t>11.</w:t>
      </w:r>
      <w:r w:rsidRPr="006D784E">
        <w:rPr>
          <w:rFonts w:eastAsia="Times New Roman" w:hAnsi="Times New Roman"/>
          <w:iCs/>
          <w:color w:val="0D0D0D" w:themeColor="text1" w:themeTint="F2"/>
          <w:kern w:val="0"/>
          <w:szCs w:val="21"/>
        </w:rPr>
        <w:t>C</w:t>
      </w:r>
      <w:r w:rsidRPr="006D784E">
        <w:rPr>
          <w:rFonts w:eastAsia="Times New Roman" w:hAnsi="Times New Roman"/>
          <w:color w:val="0D0D0D" w:themeColor="text1" w:themeTint="F2"/>
          <w:kern w:val="0"/>
          <w:sz w:val="24"/>
          <w:szCs w:val="24"/>
        </w:rPr>
        <w:t> </w:t>
      </w:r>
    </w:p>
    <w:p w:rsidR="00087D1A" w:rsidRPr="006D784E" w:rsidRDefault="00253D61" w:rsidP="00087D1A">
      <w:pPr>
        <w:spacing w:line="360" w:lineRule="auto"/>
        <w:rPr>
          <w:rFonts w:ascii="宋体" w:cs="宋体"/>
          <w:color w:val="0D0D0D" w:themeColor="text1" w:themeTint="F2"/>
          <w:kern w:val="0"/>
          <w:szCs w:val="21"/>
        </w:rPr>
      </w:pPr>
      <w:r w:rsidRPr="006D784E">
        <w:rPr>
          <w:rFonts w:eastAsia="Times New Roman" w:hAnsi="Times New Roman"/>
          <w:color w:val="0D0D0D" w:themeColor="text1" w:themeTint="F2"/>
          <w:kern w:val="0"/>
          <w:sz w:val="24"/>
          <w:szCs w:val="24"/>
        </w:rPr>
        <w:t>12.</w:t>
      </w:r>
      <w:r w:rsidRPr="006D784E">
        <w:rPr>
          <w:rFonts w:eastAsia="Times New Roman" w:hAnsi="Times New Roman"/>
          <w:iCs/>
          <w:color w:val="0D0D0D" w:themeColor="text1" w:themeTint="F2"/>
          <w:kern w:val="0"/>
          <w:szCs w:val="21"/>
        </w:rPr>
        <w:t>B</w:t>
      </w:r>
      <w:r w:rsidRPr="006D784E">
        <w:rPr>
          <w:rFonts w:eastAsia="Times New Roman" w:hAnsi="Times New Roman"/>
          <w:color w:val="0D0D0D" w:themeColor="text1" w:themeTint="F2"/>
          <w:kern w:val="0"/>
          <w:sz w:val="24"/>
          <w:szCs w:val="24"/>
        </w:rPr>
        <w:t> </w:t>
      </w:r>
    </w:p>
    <w:p w:rsidR="00087D1A" w:rsidRPr="006D784E" w:rsidRDefault="00253D61" w:rsidP="00087D1A">
      <w:pPr>
        <w:spacing w:line="360" w:lineRule="auto"/>
        <w:rPr>
          <w:rFonts w:ascii="宋体" w:cs="宋体"/>
          <w:color w:val="0D0D0D" w:themeColor="text1" w:themeTint="F2"/>
          <w:kern w:val="0"/>
          <w:szCs w:val="21"/>
        </w:rPr>
      </w:pPr>
      <w:r w:rsidRPr="006D784E">
        <w:rPr>
          <w:rFonts w:eastAsia="Times New Roman" w:hAnsi="Times New Roman"/>
          <w:color w:val="0D0D0D" w:themeColor="text1" w:themeTint="F2"/>
          <w:kern w:val="0"/>
          <w:sz w:val="24"/>
          <w:szCs w:val="24"/>
        </w:rPr>
        <w:t>13.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电磁波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 xml:space="preserve">  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音色</w:t>
      </w:r>
      <w:r w:rsidRPr="006D784E">
        <w:rPr>
          <w:rFonts w:eastAsia="Times New Roman" w:hAnsi="Times New Roman"/>
          <w:color w:val="0D0D0D" w:themeColor="text1" w:themeTint="F2"/>
          <w:kern w:val="0"/>
          <w:sz w:val="24"/>
          <w:szCs w:val="24"/>
        </w:rPr>
        <w:t> </w:t>
      </w:r>
    </w:p>
    <w:p w:rsidR="00087D1A" w:rsidRPr="006D784E" w:rsidRDefault="00253D61" w:rsidP="00087D1A">
      <w:pPr>
        <w:spacing w:line="360" w:lineRule="auto"/>
        <w:rPr>
          <w:rFonts w:ascii="宋体" w:cs="宋体"/>
          <w:color w:val="0D0D0D" w:themeColor="text1" w:themeTint="F2"/>
          <w:kern w:val="0"/>
          <w:szCs w:val="21"/>
        </w:rPr>
      </w:pPr>
      <w:r w:rsidRPr="006D784E">
        <w:rPr>
          <w:rFonts w:eastAsia="Times New Roman" w:hAnsi="Times New Roman"/>
          <w:color w:val="0D0D0D" w:themeColor="text1" w:themeTint="F2"/>
          <w:kern w:val="0"/>
          <w:sz w:val="24"/>
          <w:szCs w:val="24"/>
        </w:rPr>
        <w:t>14.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压缩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 xml:space="preserve">  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废气</w:t>
      </w:r>
      <w:r w:rsidRPr="006D784E">
        <w:rPr>
          <w:rFonts w:eastAsia="Times New Roman" w:hAnsi="Times New Roman"/>
          <w:color w:val="0D0D0D" w:themeColor="text1" w:themeTint="F2"/>
          <w:kern w:val="0"/>
          <w:sz w:val="24"/>
          <w:szCs w:val="24"/>
        </w:rPr>
        <w:t> </w:t>
      </w:r>
    </w:p>
    <w:p w:rsidR="00087D1A" w:rsidRPr="006D784E" w:rsidRDefault="00253D61" w:rsidP="00087D1A">
      <w:pPr>
        <w:spacing w:line="360" w:lineRule="auto"/>
        <w:rPr>
          <w:rFonts w:ascii="宋体" w:cs="宋体"/>
          <w:color w:val="0D0D0D" w:themeColor="text1" w:themeTint="F2"/>
          <w:kern w:val="0"/>
          <w:szCs w:val="21"/>
        </w:rPr>
      </w:pPr>
      <w:r w:rsidRPr="006D784E">
        <w:rPr>
          <w:rFonts w:eastAsia="Times New Roman" w:hAnsi="Times New Roman"/>
          <w:color w:val="0D0D0D" w:themeColor="text1" w:themeTint="F2"/>
          <w:kern w:val="0"/>
          <w:sz w:val="24"/>
          <w:szCs w:val="24"/>
        </w:rPr>
        <w:t>15.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实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 xml:space="preserve">  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变大</w:t>
      </w:r>
      <w:r w:rsidRPr="006D784E">
        <w:rPr>
          <w:rFonts w:eastAsia="Times New Roman" w:hAnsi="Times New Roman"/>
          <w:color w:val="0D0D0D" w:themeColor="text1" w:themeTint="F2"/>
          <w:kern w:val="0"/>
          <w:sz w:val="24"/>
          <w:szCs w:val="24"/>
        </w:rPr>
        <w:t> </w:t>
      </w:r>
    </w:p>
    <w:p w:rsidR="00087D1A" w:rsidRPr="006D784E" w:rsidRDefault="00253D61" w:rsidP="00087D1A">
      <w:pPr>
        <w:spacing w:line="360" w:lineRule="auto"/>
        <w:rPr>
          <w:rFonts w:ascii="宋体" w:cs="宋体"/>
          <w:color w:val="0D0D0D" w:themeColor="text1" w:themeTint="F2"/>
          <w:kern w:val="0"/>
          <w:szCs w:val="21"/>
        </w:rPr>
      </w:pPr>
      <w:r w:rsidRPr="006D784E">
        <w:rPr>
          <w:rFonts w:eastAsia="Times New Roman" w:hAnsi="Times New Roman"/>
          <w:color w:val="0D0D0D" w:themeColor="text1" w:themeTint="F2"/>
          <w:kern w:val="0"/>
          <w:sz w:val="24"/>
          <w:szCs w:val="24"/>
        </w:rPr>
        <w:t>16.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5×10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  <w:vertAlign w:val="superscript"/>
        </w:rPr>
        <w:t>5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 xml:space="preserve">  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减小</w:t>
      </w:r>
      <w:r w:rsidRPr="006D784E">
        <w:rPr>
          <w:rFonts w:eastAsia="Times New Roman" w:hAnsi="Times New Roman"/>
          <w:color w:val="0D0D0D" w:themeColor="text1" w:themeTint="F2"/>
          <w:kern w:val="0"/>
          <w:sz w:val="24"/>
          <w:szCs w:val="24"/>
        </w:rPr>
        <w:t> </w:t>
      </w:r>
    </w:p>
    <w:p w:rsidR="00087D1A" w:rsidRPr="006D784E" w:rsidRDefault="00253D61" w:rsidP="00087D1A">
      <w:pPr>
        <w:spacing w:line="360" w:lineRule="auto"/>
        <w:rPr>
          <w:rFonts w:ascii="宋体" w:cs="宋体"/>
          <w:color w:val="0D0D0D" w:themeColor="text1" w:themeTint="F2"/>
          <w:kern w:val="0"/>
          <w:szCs w:val="21"/>
        </w:rPr>
      </w:pPr>
      <w:r w:rsidRPr="006D784E">
        <w:rPr>
          <w:rFonts w:eastAsia="Times New Roman" w:hAnsi="Times New Roman"/>
          <w:color w:val="0D0D0D" w:themeColor="text1" w:themeTint="F2"/>
          <w:kern w:val="0"/>
          <w:sz w:val="24"/>
          <w:szCs w:val="24"/>
        </w:rPr>
        <w:t>17.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1.68×10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  <w:vertAlign w:val="superscript"/>
        </w:rPr>
        <w:t>6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  42%</w:t>
      </w:r>
      <w:r w:rsidRPr="006D784E">
        <w:rPr>
          <w:rFonts w:eastAsia="Times New Roman" w:hAnsi="Times New Roman"/>
          <w:color w:val="0D0D0D" w:themeColor="text1" w:themeTint="F2"/>
          <w:kern w:val="0"/>
          <w:sz w:val="24"/>
          <w:szCs w:val="24"/>
        </w:rPr>
        <w:t> </w:t>
      </w:r>
    </w:p>
    <w:p w:rsidR="00087D1A" w:rsidRPr="006D784E" w:rsidRDefault="00253D61" w:rsidP="00087D1A">
      <w:pPr>
        <w:spacing w:line="360" w:lineRule="auto"/>
        <w:rPr>
          <w:rFonts w:ascii="宋体" w:cs="宋体"/>
          <w:color w:val="0D0D0D" w:themeColor="text1" w:themeTint="F2"/>
          <w:kern w:val="0"/>
          <w:szCs w:val="21"/>
        </w:rPr>
      </w:pPr>
      <w:r w:rsidRPr="006D784E">
        <w:rPr>
          <w:rFonts w:eastAsia="Times New Roman" w:hAnsi="Times New Roman"/>
          <w:color w:val="0D0D0D" w:themeColor="text1" w:themeTint="F2"/>
          <w:kern w:val="0"/>
          <w:sz w:val="24"/>
          <w:szCs w:val="24"/>
        </w:rPr>
        <w:t>18.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3.6  12</w:t>
      </w:r>
      <w:r w:rsidRPr="006D784E">
        <w:rPr>
          <w:rFonts w:eastAsia="Times New Roman" w:hAnsi="Times New Roman"/>
          <w:color w:val="0D0D0D" w:themeColor="text1" w:themeTint="F2"/>
          <w:kern w:val="0"/>
          <w:sz w:val="24"/>
          <w:szCs w:val="24"/>
        </w:rPr>
        <w:t> </w:t>
      </w:r>
    </w:p>
    <w:p w:rsidR="00087D1A" w:rsidRPr="006D784E" w:rsidRDefault="00253D61" w:rsidP="00087D1A">
      <w:pPr>
        <w:spacing w:line="360" w:lineRule="auto"/>
        <w:rPr>
          <w:rFonts w:ascii="宋体" w:cs="宋体"/>
          <w:color w:val="0D0D0D" w:themeColor="text1" w:themeTint="F2"/>
          <w:kern w:val="0"/>
          <w:szCs w:val="21"/>
        </w:rPr>
      </w:pPr>
      <w:r w:rsidRPr="006D784E">
        <w:rPr>
          <w:rFonts w:eastAsia="Times New Roman" w:hAnsi="Times New Roman"/>
          <w:color w:val="0D0D0D" w:themeColor="text1" w:themeTint="F2"/>
          <w:kern w:val="0"/>
          <w:sz w:val="24"/>
          <w:szCs w:val="24"/>
        </w:rPr>
        <w:t>19.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0.3  4</w:t>
      </w:r>
      <w:r w:rsidRPr="006D784E">
        <w:rPr>
          <w:rFonts w:eastAsia="Times New Roman" w:hAnsi="Times New Roman"/>
          <w:color w:val="0D0D0D" w:themeColor="text1" w:themeTint="F2"/>
          <w:kern w:val="0"/>
          <w:sz w:val="24"/>
          <w:szCs w:val="24"/>
        </w:rPr>
        <w:t> </w:t>
      </w:r>
    </w:p>
    <w:p w:rsidR="00087D1A" w:rsidRPr="006D784E" w:rsidRDefault="00253D61" w:rsidP="00087D1A">
      <w:pPr>
        <w:spacing w:line="360" w:lineRule="auto"/>
        <w:rPr>
          <w:rFonts w:ascii="宋体" w:cs="宋体"/>
          <w:color w:val="0D0D0D" w:themeColor="text1" w:themeTint="F2"/>
          <w:kern w:val="0"/>
          <w:szCs w:val="21"/>
        </w:rPr>
      </w:pPr>
      <w:r w:rsidRPr="006D784E">
        <w:rPr>
          <w:rFonts w:eastAsia="Times New Roman" w:hAnsi="Times New Roman"/>
          <w:color w:val="0D0D0D" w:themeColor="text1" w:themeTint="F2"/>
          <w:kern w:val="0"/>
          <w:sz w:val="24"/>
          <w:szCs w:val="24"/>
        </w:rPr>
        <w:t>20.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解：由于忽略空气阻力，球在空中运动只受重力作用，过球心画一条竖直向下的带箭头的线段，即为小球的所受力的示意图，如图所示：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br/>
      </w:r>
      <w:r w:rsidRPr="006D784E">
        <w:rPr>
          <w:rFonts w:eastAsia="Times New Roman" w:hAnsi="Times New Roman"/>
          <w:noProof/>
          <w:color w:val="0D0D0D" w:themeColor="text1" w:themeTint="F2"/>
          <w:kern w:val="0"/>
          <w:position w:val="-53"/>
          <w:sz w:val="24"/>
          <w:szCs w:val="24"/>
        </w:rPr>
        <w:drawing>
          <wp:inline distT="0" distB="0" distL="0" distR="0">
            <wp:extent cx="1866900" cy="7620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3507346" name="Picture 4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D784E">
        <w:rPr>
          <w:rFonts w:eastAsia="Times New Roman" w:hAnsi="Times New Roman"/>
          <w:color w:val="0D0D0D" w:themeColor="text1" w:themeTint="F2"/>
          <w:kern w:val="0"/>
          <w:sz w:val="24"/>
          <w:szCs w:val="24"/>
        </w:rPr>
        <w:t> </w:t>
      </w:r>
    </w:p>
    <w:p w:rsidR="00087D1A" w:rsidRPr="006D784E" w:rsidRDefault="00253D61" w:rsidP="00087D1A">
      <w:pPr>
        <w:spacing w:line="360" w:lineRule="auto"/>
        <w:rPr>
          <w:rFonts w:ascii="宋体" w:cs="宋体"/>
          <w:color w:val="0D0D0D" w:themeColor="text1" w:themeTint="F2"/>
          <w:kern w:val="0"/>
          <w:szCs w:val="21"/>
        </w:rPr>
      </w:pPr>
      <w:r w:rsidRPr="006D784E">
        <w:rPr>
          <w:rFonts w:eastAsia="Times New Roman" w:hAnsi="Times New Roman"/>
          <w:color w:val="0D0D0D" w:themeColor="text1" w:themeTint="F2"/>
          <w:kern w:val="0"/>
          <w:sz w:val="24"/>
          <w:szCs w:val="24"/>
        </w:rPr>
        <w:t>21.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解：由图知，磁感线从左向右，所以永磁体的右端为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N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极，电磁铁的左端为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S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极，右端是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N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极；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br/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根据安培定则，用右手握住螺线管，大拇指指向螺线管的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N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极，则四指所指的方向为电流的方向，则电流从电磁铁的右端流入，从左端流出，所以电源的右端为正极。如图所示：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br/>
      </w:r>
      <w:r w:rsidRPr="006D784E">
        <w:rPr>
          <w:rFonts w:eastAsia="Times New Roman" w:hAnsi="Times New Roman"/>
          <w:noProof/>
          <w:color w:val="0D0D0D" w:themeColor="text1" w:themeTint="F2"/>
          <w:kern w:val="0"/>
          <w:position w:val="-87"/>
          <w:sz w:val="24"/>
          <w:szCs w:val="24"/>
        </w:rPr>
        <w:drawing>
          <wp:inline distT="0" distB="0" distL="0" distR="0">
            <wp:extent cx="2143125" cy="1190625"/>
            <wp:effectExtent l="0" t="0" r="9525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6796876" name="Picture 5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D784E">
        <w:rPr>
          <w:rFonts w:eastAsia="Times New Roman" w:hAnsi="Times New Roman"/>
          <w:color w:val="0D0D0D" w:themeColor="text1" w:themeTint="F2"/>
          <w:kern w:val="0"/>
          <w:sz w:val="24"/>
          <w:szCs w:val="24"/>
        </w:rPr>
        <w:t> </w:t>
      </w:r>
    </w:p>
    <w:p w:rsidR="00087D1A" w:rsidRPr="006D784E" w:rsidRDefault="00253D61" w:rsidP="00087D1A">
      <w:pPr>
        <w:spacing w:line="360" w:lineRule="auto"/>
        <w:rPr>
          <w:rFonts w:ascii="宋体" w:cs="宋体"/>
          <w:color w:val="0D0D0D" w:themeColor="text1" w:themeTint="F2"/>
          <w:kern w:val="0"/>
          <w:szCs w:val="21"/>
        </w:rPr>
      </w:pPr>
      <w:r w:rsidRPr="006D784E">
        <w:rPr>
          <w:rFonts w:eastAsia="Times New Roman" w:hAnsi="Times New Roman"/>
          <w:color w:val="0D0D0D" w:themeColor="text1" w:themeTint="F2"/>
          <w:kern w:val="0"/>
          <w:sz w:val="24"/>
          <w:szCs w:val="24"/>
        </w:rPr>
        <w:t>22.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同一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  30°</w:t>
      </w:r>
      <w:r w:rsidRPr="006D784E">
        <w:rPr>
          <w:rFonts w:eastAsia="Times New Roman" w:hAnsi="Times New Roman"/>
          <w:color w:val="0D0D0D" w:themeColor="text1" w:themeTint="F2"/>
          <w:kern w:val="0"/>
          <w:sz w:val="24"/>
          <w:szCs w:val="24"/>
        </w:rPr>
        <w:t> </w:t>
      </w:r>
    </w:p>
    <w:p w:rsidR="00087D1A" w:rsidRPr="006D784E" w:rsidRDefault="00253D61" w:rsidP="00087D1A">
      <w:pPr>
        <w:spacing w:line="360" w:lineRule="auto"/>
        <w:rPr>
          <w:rFonts w:ascii="宋体" w:cs="宋体"/>
          <w:color w:val="0D0D0D" w:themeColor="text1" w:themeTint="F2"/>
          <w:kern w:val="0"/>
          <w:szCs w:val="21"/>
        </w:rPr>
      </w:pPr>
      <w:r w:rsidRPr="006D784E">
        <w:rPr>
          <w:rFonts w:eastAsia="Times New Roman" w:hAnsi="Times New Roman"/>
          <w:color w:val="0D0D0D" w:themeColor="text1" w:themeTint="F2"/>
          <w:kern w:val="0"/>
          <w:sz w:val="24"/>
          <w:szCs w:val="24"/>
        </w:rPr>
        <w:lastRenderedPageBreak/>
        <w:t>23.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等于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 xml:space="preserve">  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二力平衡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 xml:space="preserve">  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静止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 xml:space="preserve">  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正比</w:t>
      </w:r>
      <w:r w:rsidRPr="006D784E">
        <w:rPr>
          <w:rFonts w:eastAsia="Times New Roman" w:hAnsi="Times New Roman"/>
          <w:color w:val="0D0D0D" w:themeColor="text1" w:themeTint="F2"/>
          <w:kern w:val="0"/>
          <w:sz w:val="24"/>
          <w:szCs w:val="24"/>
        </w:rPr>
        <w:t> </w:t>
      </w:r>
    </w:p>
    <w:p w:rsidR="00087D1A" w:rsidRPr="006D784E" w:rsidRDefault="00253D61" w:rsidP="00087D1A">
      <w:pPr>
        <w:spacing w:line="360" w:lineRule="auto"/>
        <w:rPr>
          <w:rFonts w:ascii="宋体" w:cs="宋体"/>
          <w:color w:val="0D0D0D" w:themeColor="text1" w:themeTint="F2"/>
          <w:kern w:val="0"/>
          <w:szCs w:val="21"/>
        </w:rPr>
      </w:pPr>
      <w:r w:rsidRPr="006D784E">
        <w:rPr>
          <w:rFonts w:eastAsia="Times New Roman" w:hAnsi="Times New Roman"/>
          <w:color w:val="0D0D0D" w:themeColor="text1" w:themeTint="F2"/>
          <w:kern w:val="0"/>
          <w:sz w:val="24"/>
          <w:szCs w:val="24"/>
        </w:rPr>
        <w:t>24.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右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 xml:space="preserve">  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小灯泡断路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  0.56  6</w:t>
      </w:r>
      <w:r w:rsidRPr="006D784E">
        <w:rPr>
          <w:rFonts w:eastAsia="Times New Roman" w:hAnsi="Times New Roman"/>
          <w:color w:val="0D0D0D" w:themeColor="text1" w:themeTint="F2"/>
          <w:kern w:val="0"/>
          <w:sz w:val="24"/>
          <w:szCs w:val="24"/>
        </w:rPr>
        <w:t> </w:t>
      </w:r>
    </w:p>
    <w:p w:rsidR="00087D1A" w:rsidRPr="006D784E" w:rsidRDefault="00253D61" w:rsidP="00087D1A">
      <w:pPr>
        <w:spacing w:line="360" w:lineRule="auto"/>
        <w:rPr>
          <w:rFonts w:ascii="宋体" w:cs="宋体"/>
          <w:color w:val="0D0D0D" w:themeColor="text1" w:themeTint="F2"/>
          <w:kern w:val="0"/>
          <w:szCs w:val="21"/>
        </w:rPr>
      </w:pPr>
      <w:r w:rsidRPr="006D784E">
        <w:rPr>
          <w:rFonts w:eastAsia="Times New Roman" w:hAnsi="Times New Roman"/>
          <w:color w:val="0D0D0D" w:themeColor="text1" w:themeTint="F2"/>
          <w:kern w:val="0"/>
          <w:sz w:val="24"/>
          <w:szCs w:val="24"/>
        </w:rPr>
        <w:t>25.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b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和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c</w:t>
      </w:r>
      <w:r w:rsidRPr="006D784E">
        <w:rPr>
          <w:rFonts w:eastAsia="Times New Roman" w:hAnsi="Times New Roman"/>
          <w:color w:val="0D0D0D" w:themeColor="text1" w:themeTint="F2"/>
          <w:kern w:val="0"/>
          <w:sz w:val="24"/>
          <w:szCs w:val="24"/>
        </w:rPr>
        <w:t> </w:t>
      </w:r>
    </w:p>
    <w:p w:rsidR="00087D1A" w:rsidRPr="006D784E" w:rsidRDefault="00253D61" w:rsidP="00087D1A">
      <w:pPr>
        <w:spacing w:line="360" w:lineRule="auto"/>
        <w:rPr>
          <w:rFonts w:ascii="宋体" w:cs="宋体"/>
          <w:color w:val="0D0D0D" w:themeColor="text1" w:themeTint="F2"/>
          <w:kern w:val="0"/>
          <w:szCs w:val="21"/>
        </w:rPr>
      </w:pPr>
      <w:r w:rsidRPr="006D784E">
        <w:rPr>
          <w:rFonts w:eastAsia="Times New Roman" w:hAnsi="Times New Roman"/>
          <w:color w:val="0D0D0D" w:themeColor="text1" w:themeTint="F2"/>
          <w:kern w:val="0"/>
          <w:sz w:val="24"/>
          <w:szCs w:val="24"/>
        </w:rPr>
        <w:t>26.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解：（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1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）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①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由</w:t>
      </w:r>
      <w:r w:rsidRPr="006D784E">
        <w:rPr>
          <w:rFonts w:eastAsia="Times New Roman" w:hAnsi="Times New Roman"/>
          <w:noProof/>
          <w:color w:val="0D0D0D" w:themeColor="text1" w:themeTint="F2"/>
          <w:kern w:val="0"/>
          <w:position w:val="-15"/>
          <w:sz w:val="24"/>
          <w:szCs w:val="24"/>
        </w:rPr>
        <w:drawing>
          <wp:inline distT="0" distB="0" distL="0" distR="0">
            <wp:extent cx="428625" cy="28575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7630680" name="Picture 6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可知，容器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B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中水的质量为：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br/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m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=ρ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V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=1.0×10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  <w:vertAlign w:val="superscript"/>
        </w:rPr>
        <w:t>3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kg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/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m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  <w:vertAlign w:val="superscript"/>
        </w:rPr>
        <w:t>3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×6×10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  <w:vertAlign w:val="superscript"/>
        </w:rPr>
        <w:t>-3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m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  <w:vertAlign w:val="superscript"/>
        </w:rPr>
        <w:t>3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=6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kg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；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br/>
        <w:t>②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当传感器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C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示数为零时，以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D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为支点，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br/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（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m</w:t>
      </w:r>
      <w:r w:rsidRPr="006D784E">
        <w:rPr>
          <w:rFonts w:ascii="宋体" w:cs="宋体"/>
          <w:color w:val="0D0D0D" w:themeColor="text1" w:themeTint="F2"/>
          <w:kern w:val="0"/>
          <w:szCs w:val="21"/>
          <w:vertAlign w:val="subscript"/>
        </w:rPr>
        <w:t>沙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+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m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  <w:vertAlign w:val="subscript"/>
        </w:rPr>
        <w:t>0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）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g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•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2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l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=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（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m</w:t>
      </w:r>
      <w:r w:rsidRPr="006D784E">
        <w:rPr>
          <w:rFonts w:ascii="宋体" w:cs="宋体"/>
          <w:color w:val="0D0D0D" w:themeColor="text1" w:themeTint="F2"/>
          <w:kern w:val="0"/>
          <w:szCs w:val="21"/>
          <w:vertAlign w:val="subscript"/>
        </w:rPr>
        <w:t>水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+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m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  <w:vertAlign w:val="subscript"/>
        </w:rPr>
        <w:t>0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）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g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•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l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，即（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m</w:t>
      </w:r>
      <w:r w:rsidRPr="006D784E">
        <w:rPr>
          <w:rFonts w:ascii="宋体" w:cs="宋体"/>
          <w:color w:val="0D0D0D" w:themeColor="text1" w:themeTint="F2"/>
          <w:kern w:val="0"/>
          <w:szCs w:val="21"/>
          <w:vertAlign w:val="subscript"/>
        </w:rPr>
        <w:t>沙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+2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kg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）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g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•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2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l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=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（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6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kg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+2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kg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）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g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•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l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，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br/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解得：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m</w:t>
      </w:r>
      <w:r w:rsidRPr="006D784E">
        <w:rPr>
          <w:rFonts w:ascii="宋体" w:cs="宋体"/>
          <w:color w:val="0D0D0D" w:themeColor="text1" w:themeTint="F2"/>
          <w:kern w:val="0"/>
          <w:szCs w:val="21"/>
          <w:vertAlign w:val="subscript"/>
        </w:rPr>
        <w:t>沙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=2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kg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；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br/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（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2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）当传感器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D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示数为零时，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m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  <w:vertAlign w:val="subscript"/>
        </w:rPr>
        <w:t>B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有最小值，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br/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（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m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  <w:vertAlign w:val="subscript"/>
        </w:rPr>
        <w:t>A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+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m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  <w:vertAlign w:val="subscript"/>
        </w:rPr>
        <w:t>0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）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gl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=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（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m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  <w:vertAlign w:val="subscript"/>
        </w:rPr>
        <w:t>B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+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m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  <w:vertAlign w:val="subscript"/>
        </w:rPr>
        <w:t>0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）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g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•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2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l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，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br/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解得：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m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  <w:vertAlign w:val="subscript"/>
        </w:rPr>
        <w:t>B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=</w:t>
      </w:r>
      <w:r w:rsidRPr="006D784E">
        <w:rPr>
          <w:rFonts w:eastAsia="Times New Roman" w:hAnsi="Times New Roman"/>
          <w:noProof/>
          <w:color w:val="0D0D0D" w:themeColor="text1" w:themeTint="F2"/>
          <w:kern w:val="0"/>
          <w:position w:val="-17"/>
          <w:sz w:val="24"/>
          <w:szCs w:val="24"/>
        </w:rPr>
        <w:drawing>
          <wp:inline distT="0" distB="0" distL="0" distR="0">
            <wp:extent cx="581025" cy="3048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8037634" name="Picture 7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，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br/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当传感器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C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示数为零时，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m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  <w:vertAlign w:val="subscript"/>
        </w:rPr>
        <w:t>B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有最大值，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br/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（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m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  <w:vertAlign w:val="subscript"/>
        </w:rPr>
        <w:t>A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+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m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  <w:vertAlign w:val="subscript"/>
        </w:rPr>
        <w:t>0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）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g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•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2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l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=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（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m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  <w:vertAlign w:val="subscript"/>
        </w:rPr>
        <w:t>B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+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m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  <w:vertAlign w:val="subscript"/>
        </w:rPr>
        <w:t>0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）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gl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，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br/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解得：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m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  <w:vertAlign w:val="subscript"/>
        </w:rPr>
        <w:t>B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=2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m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  <w:vertAlign w:val="subscript"/>
        </w:rPr>
        <w:t>A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+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m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  <w:vertAlign w:val="subscript"/>
        </w:rPr>
        <w:t>0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，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br/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由题意可知，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m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  <w:vertAlign w:val="subscript"/>
        </w:rPr>
        <w:t>A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-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m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  <w:vertAlign w:val="subscript"/>
        </w:rPr>
        <w:t>0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＞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0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，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br/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当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m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  <w:vertAlign w:val="subscript"/>
        </w:rPr>
        <w:t>A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≤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m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  <w:vertAlign w:val="subscript"/>
        </w:rPr>
        <w:t>0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时，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m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  <w:vertAlign w:val="subscript"/>
        </w:rPr>
        <w:t>B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有最小值为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0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，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br/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当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m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  <w:vertAlign w:val="subscript"/>
        </w:rPr>
        <w:t>A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＞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m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  <w:vertAlign w:val="subscript"/>
        </w:rPr>
        <w:t>0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时，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m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  <w:vertAlign w:val="subscript"/>
        </w:rPr>
        <w:t>B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有最小值为</w:t>
      </w:r>
      <w:r w:rsidRPr="006D784E">
        <w:rPr>
          <w:rFonts w:eastAsia="Times New Roman" w:hAnsi="Times New Roman"/>
          <w:noProof/>
          <w:color w:val="0D0D0D" w:themeColor="text1" w:themeTint="F2"/>
          <w:kern w:val="0"/>
          <w:position w:val="-17"/>
          <w:sz w:val="24"/>
          <w:szCs w:val="24"/>
        </w:rPr>
        <w:drawing>
          <wp:inline distT="0" distB="0" distL="0" distR="0">
            <wp:extent cx="581025" cy="3048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1952606" name="Picture 8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，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br/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所以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①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当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m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  <w:vertAlign w:val="subscript"/>
        </w:rPr>
        <w:t>A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≤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m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  <w:vertAlign w:val="subscript"/>
        </w:rPr>
        <w:t>0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时，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0≤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m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  <w:vertAlign w:val="subscript"/>
        </w:rPr>
        <w:t>B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≤2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m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  <w:vertAlign w:val="subscript"/>
        </w:rPr>
        <w:t>A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+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m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  <w:vertAlign w:val="subscript"/>
        </w:rPr>
        <w:t>0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；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br/>
        <w:t>②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当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m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  <w:vertAlign w:val="subscript"/>
        </w:rPr>
        <w:t>A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＜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m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  <w:vertAlign w:val="subscript"/>
        </w:rPr>
        <w:t>0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时，</w:t>
      </w:r>
      <w:r w:rsidRPr="006D784E">
        <w:rPr>
          <w:rFonts w:eastAsia="Times New Roman" w:hAnsi="Times New Roman"/>
          <w:noProof/>
          <w:color w:val="0D0D0D" w:themeColor="text1" w:themeTint="F2"/>
          <w:kern w:val="0"/>
          <w:position w:val="-17"/>
          <w:sz w:val="24"/>
          <w:szCs w:val="24"/>
        </w:rPr>
        <w:drawing>
          <wp:inline distT="0" distB="0" distL="0" distR="0">
            <wp:extent cx="581025" cy="3048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193995" name="Picture 9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≤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m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  <w:vertAlign w:val="subscript"/>
        </w:rPr>
        <w:t>B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≤2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m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  <w:vertAlign w:val="subscript"/>
        </w:rPr>
        <w:t>A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+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m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  <w:vertAlign w:val="subscript"/>
        </w:rPr>
        <w:t>0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。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br/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答：（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1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）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①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容器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B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中水的质量为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6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kg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；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br/>
        <w:t>②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容器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A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中细沙的质量为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2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kg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；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br/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（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2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）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①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当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m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  <w:vertAlign w:val="subscript"/>
        </w:rPr>
        <w:t>A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≤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m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  <w:vertAlign w:val="subscript"/>
        </w:rPr>
        <w:t>0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时，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0≤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m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  <w:vertAlign w:val="subscript"/>
        </w:rPr>
        <w:t>B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≤2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m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  <w:vertAlign w:val="subscript"/>
        </w:rPr>
        <w:t>A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+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m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  <w:vertAlign w:val="subscript"/>
        </w:rPr>
        <w:t>0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；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br/>
        <w:t>②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当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m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  <w:vertAlign w:val="subscript"/>
        </w:rPr>
        <w:t>A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＜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m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  <w:vertAlign w:val="subscript"/>
        </w:rPr>
        <w:t>0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时，</w:t>
      </w:r>
      <w:r w:rsidRPr="006D784E">
        <w:rPr>
          <w:rFonts w:eastAsia="Times New Roman" w:hAnsi="Times New Roman"/>
          <w:noProof/>
          <w:color w:val="0D0D0D" w:themeColor="text1" w:themeTint="F2"/>
          <w:kern w:val="0"/>
          <w:position w:val="-17"/>
          <w:sz w:val="24"/>
          <w:szCs w:val="24"/>
        </w:rPr>
        <w:drawing>
          <wp:inline distT="0" distB="0" distL="0" distR="0">
            <wp:extent cx="581025" cy="3048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9106085" name="Picture 10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≤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m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  <w:vertAlign w:val="subscript"/>
        </w:rPr>
        <w:t>B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≤2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m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  <w:vertAlign w:val="subscript"/>
        </w:rPr>
        <w:t>A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</w:rPr>
        <w:t>+</w:t>
      </w:r>
      <w:r w:rsidRPr="006D784E">
        <w:rPr>
          <w:rFonts w:eastAsia="Times New Roman" w:hAnsi="Times New Roman"/>
          <w:i/>
          <w:iCs/>
          <w:color w:val="0D0D0D" w:themeColor="text1" w:themeTint="F2"/>
          <w:kern w:val="0"/>
          <w:szCs w:val="21"/>
        </w:rPr>
        <w:t>m</w:t>
      </w:r>
      <w:r w:rsidRPr="006D784E">
        <w:rPr>
          <w:rFonts w:eastAsia="Times New Roman" w:hAnsi="Times New Roman"/>
          <w:color w:val="0D0D0D" w:themeColor="text1" w:themeTint="F2"/>
          <w:kern w:val="0"/>
          <w:szCs w:val="21"/>
          <w:vertAlign w:val="subscript"/>
        </w:rPr>
        <w:t>0</w:t>
      </w:r>
      <w:r w:rsidRPr="006D784E">
        <w:rPr>
          <w:rFonts w:ascii="宋体" w:cs="宋体"/>
          <w:color w:val="0D0D0D" w:themeColor="text1" w:themeTint="F2"/>
          <w:kern w:val="0"/>
          <w:szCs w:val="21"/>
        </w:rPr>
        <w:t>。</w:t>
      </w:r>
      <w:r w:rsidRPr="006D784E">
        <w:rPr>
          <w:rFonts w:eastAsia="Times New Roman" w:hAnsi="Times New Roman"/>
          <w:color w:val="0D0D0D" w:themeColor="text1" w:themeTint="F2"/>
          <w:kern w:val="0"/>
          <w:sz w:val="24"/>
          <w:szCs w:val="24"/>
        </w:rPr>
        <w:t> </w:t>
      </w:r>
    </w:p>
    <w:p w:rsidR="00EA11D8" w:rsidRPr="006D784E" w:rsidRDefault="00EA11D8">
      <w:pPr>
        <w:rPr>
          <w:color w:val="0D0D0D" w:themeColor="text1" w:themeTint="F2"/>
        </w:rPr>
        <w:sectPr w:rsidR="00EA11D8" w:rsidRPr="006D784E" w:rsidSect="004E4038">
          <w:headerReference w:type="default" r:id="rId26"/>
          <w:footerReference w:type="default" r:id="rId27"/>
          <w:pgSz w:w="11906" w:h="16838"/>
          <w:pgMar w:top="900" w:right="1997" w:bottom="900" w:left="1997" w:header="500" w:footer="500" w:gutter="0"/>
          <w:cols w:sep="1" w:space="425"/>
          <w:docGrid w:linePitch="312"/>
        </w:sectPr>
      </w:pPr>
    </w:p>
    <w:p w:rsidR="00AE2FB1" w:rsidRDefault="00AE2FB1"/>
    <w:sectPr w:rsidR="00AE2FB1" w:rsidSect="00AE2FB1"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3D61" w:rsidRDefault="00253D61" w:rsidP="00AE2FB1">
      <w:r>
        <w:separator/>
      </w:r>
    </w:p>
  </w:endnote>
  <w:endnote w:type="continuationSeparator" w:id="1">
    <w:p w:rsidR="00253D61" w:rsidRDefault="00253D61" w:rsidP="00AE2F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 w:rsidRDefault="00AE2FB1">
    <w:pPr>
      <w:widowControl w:val="0"/>
      <w:tabs>
        <w:tab w:val="center" w:pos="4153"/>
        <w:tab w:val="right" w:pos="8306"/>
      </w:tabs>
      <w:snapToGrid w:val="0"/>
      <w:rPr>
        <w:rFonts w:hAnsi="Times New Roman"/>
        <w:kern w:val="0"/>
        <w:sz w:val="2"/>
        <w:szCs w:val="2"/>
      </w:rPr>
    </w:pPr>
    <w:r w:rsidRPr="00AE2FB1"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position:absolute;margin-left:158.95pt;margin-top:407.9pt;width:2.85pt;height:2.85pt;rotation:315;z-index:-251658240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 w:rsidRPr="00AE2FB1"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position:absolute;margin-left:64.05pt;margin-top:-20.75pt;width:.05pt;height:.05pt;z-index:251660288">
          <v:imagedata r:id="rId1" o:title="{75232B38-A165-1FB7-499C-2E1C792CACB5}"/>
        </v:shape>
      </w:pict>
    </w:r>
    <w:r w:rsidR="00253D61">
      <w:rPr>
        <w:rFonts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3D61" w:rsidRDefault="00253D61" w:rsidP="00AE2FB1">
      <w:r>
        <w:separator/>
      </w:r>
    </w:p>
  </w:footnote>
  <w:footnote w:type="continuationSeparator" w:id="1">
    <w:p w:rsidR="00253D61" w:rsidRDefault="00253D61" w:rsidP="00AE2F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 w:rsidRDefault="00AE2FB1">
    <w:pPr>
      <w:widowControl w:val="0"/>
      <w:pBdr>
        <w:bottom w:val="none" w:sz="0" w:space="1" w:color="auto"/>
      </w:pBdr>
      <w:snapToGrid w:val="0"/>
      <w:jc w:val="both"/>
      <w:rPr>
        <w:rFonts w:hAnsi="Times New Roman"/>
        <w:kern w:val="0"/>
        <w:sz w:val="2"/>
        <w:szCs w:val="2"/>
      </w:rPr>
    </w:pPr>
    <w:r w:rsidRPr="00AE2FB1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position:absolute;left:0;text-align:left;margin-left:351pt;margin-top:8.45pt;width:.75pt;height:.75pt;z-index:251659264">
          <v:imagedata r:id="rId1" o:title="{75232B38-A165-1FB7-499C-2E1C792CACB5}"/>
        </v:shape>
      </w:pict>
    </w:r>
    <w:r w:rsidRPr="00AE2FB1"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25" type="#_x0000_t136" alt="学科网 zxxk.com" style="width:.75pt;height:.75pt" filled="f" stroked="f" strokecolor="white">
          <v:fill color2="#aaa"/>
          <v:shadow color="#4d4d4d" opacity="52429f" offset=",3pt"/>
          <v:textpath style="font-family:&quot;宋体&quot;;font-size:8pt;v-text-spacing:78650f;v-text-kern:t" trim="t" fitpath="t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E1295"/>
    <w:multiLevelType w:val="hybridMultilevel"/>
    <w:tmpl w:val="0D689B90"/>
    <w:lvl w:ilvl="0" w:tplc="8B826B7A">
      <w:start w:val="1"/>
      <w:numFmt w:val="decimal"/>
      <w:lvlText w:val="%1."/>
      <w:lvlJc w:val="left"/>
      <w:pPr>
        <w:ind w:left="420" w:hanging="420"/>
      </w:pPr>
    </w:lvl>
    <w:lvl w:ilvl="1" w:tplc="874E4A6E" w:tentative="1">
      <w:start w:val="1"/>
      <w:numFmt w:val="lowerLetter"/>
      <w:lvlText w:val="%2)"/>
      <w:lvlJc w:val="left"/>
      <w:pPr>
        <w:ind w:left="840" w:hanging="420"/>
      </w:pPr>
    </w:lvl>
    <w:lvl w:ilvl="2" w:tplc="EE329F10" w:tentative="1">
      <w:start w:val="1"/>
      <w:numFmt w:val="lowerRoman"/>
      <w:lvlText w:val="%3."/>
      <w:lvlJc w:val="right"/>
      <w:pPr>
        <w:ind w:left="1260" w:hanging="420"/>
      </w:pPr>
    </w:lvl>
    <w:lvl w:ilvl="3" w:tplc="D6007E82" w:tentative="1">
      <w:start w:val="1"/>
      <w:numFmt w:val="decimal"/>
      <w:lvlText w:val="%4."/>
      <w:lvlJc w:val="left"/>
      <w:pPr>
        <w:ind w:left="1680" w:hanging="420"/>
      </w:pPr>
    </w:lvl>
    <w:lvl w:ilvl="4" w:tplc="CFC0A32C" w:tentative="1">
      <w:start w:val="1"/>
      <w:numFmt w:val="lowerLetter"/>
      <w:lvlText w:val="%5)"/>
      <w:lvlJc w:val="left"/>
      <w:pPr>
        <w:ind w:left="2100" w:hanging="420"/>
      </w:pPr>
    </w:lvl>
    <w:lvl w:ilvl="5" w:tplc="39562BCC" w:tentative="1">
      <w:start w:val="1"/>
      <w:numFmt w:val="lowerRoman"/>
      <w:lvlText w:val="%6."/>
      <w:lvlJc w:val="right"/>
      <w:pPr>
        <w:ind w:left="2520" w:hanging="420"/>
      </w:pPr>
    </w:lvl>
    <w:lvl w:ilvl="6" w:tplc="7E863F60" w:tentative="1">
      <w:start w:val="1"/>
      <w:numFmt w:val="decimal"/>
      <w:lvlText w:val="%7."/>
      <w:lvlJc w:val="left"/>
      <w:pPr>
        <w:ind w:left="2940" w:hanging="420"/>
      </w:pPr>
    </w:lvl>
    <w:lvl w:ilvl="7" w:tplc="D79E6550" w:tentative="1">
      <w:start w:val="1"/>
      <w:numFmt w:val="lowerLetter"/>
      <w:lvlText w:val="%8)"/>
      <w:lvlJc w:val="left"/>
      <w:pPr>
        <w:ind w:left="3360" w:hanging="420"/>
      </w:pPr>
    </w:lvl>
    <w:lvl w:ilvl="8" w:tplc="3A763FB4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  <o:shapelayout v:ext="edit">
      <o:idmap v:ext="edit" data="1,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87D1A"/>
    <w:rsid w:val="00024421"/>
    <w:rsid w:val="000476D8"/>
    <w:rsid w:val="00087D1A"/>
    <w:rsid w:val="00253D61"/>
    <w:rsid w:val="0030692A"/>
    <w:rsid w:val="003B0EF2"/>
    <w:rsid w:val="004151FC"/>
    <w:rsid w:val="006D784E"/>
    <w:rsid w:val="006E0F0D"/>
    <w:rsid w:val="007818F6"/>
    <w:rsid w:val="00AE2FB1"/>
    <w:rsid w:val="00BA1C78"/>
    <w:rsid w:val="00BC52E1"/>
    <w:rsid w:val="00C02FC6"/>
    <w:rsid w:val="00C90AC3"/>
    <w:rsid w:val="00EA11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D1A"/>
    <w:rPr>
      <w:rFonts w:ascii="Times New Roman" w:eastAsia="宋体" w:hAnsi="宋体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087D1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087D1A"/>
    <w:rPr>
      <w:rFonts w:ascii="Times New Roman" w:eastAsia="宋体" w:hAnsi="宋体" w:cs="Times New Roman"/>
      <w:sz w:val="18"/>
      <w:szCs w:val="18"/>
    </w:rPr>
  </w:style>
  <w:style w:type="table" w:customStyle="1" w:styleId="edittable">
    <w:name w:val="edittable"/>
    <w:basedOn w:val="a1"/>
    <w:rsid w:val="00087D1A"/>
    <w:rPr>
      <w:rFonts w:ascii="Times New Roman" w:eastAsia="宋体" w:hAnsi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0"/>
    <w:uiPriority w:val="99"/>
    <w:semiHidden/>
    <w:unhideWhenUsed/>
    <w:rsid w:val="00087D1A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sid w:val="00087D1A"/>
    <w:rPr>
      <w:rFonts w:ascii="Times New Roman" w:eastAsia="宋体" w:hAnsi="宋体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6D784E"/>
    <w:pPr>
      <w:ind w:firstLineChars="200" w:firstLine="420"/>
    </w:pPr>
  </w:style>
  <w:style w:type="paragraph" w:styleId="a6">
    <w:name w:val="header"/>
    <w:basedOn w:val="a"/>
    <w:link w:val="Char1"/>
    <w:uiPriority w:val="99"/>
    <w:unhideWhenUsed/>
    <w:rsid w:val="00BA1C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rsid w:val="00BA1C78"/>
    <w:rPr>
      <w:rFonts w:ascii="Times New Roman" w:eastAsia="宋体" w:hAnsi="宋体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0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814</Words>
  <Characters>4640</Characters>
  <Application>Microsoft Office Word</Application>
  <DocSecurity>0</DocSecurity>
  <Lines>38</Lines>
  <Paragraphs>10</Paragraphs>
  <ScaleCrop>false</ScaleCrop>
  <Company/>
  <LinksUpToDate>false</LinksUpToDate>
  <CharactersWithSpaces>5444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2022-07-10T10:52:00Z</dcterms:created>
  <dcterms:modified xsi:type="dcterms:W3CDTF">2022-07-11T03:23:00Z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CWMfaf40d338c8a4ef09970bcb84b857519">
    <vt:lpwstr>CWMx/y2kOyTKBySPJL/dZAHgEV0C2y0BDjRNomiCVehpA4OnaZAp3WFs/KO0vNPJwenV+P4qz00h+o4HwX0UPmhXQ==</vt:lpwstr>
  </property>
</Properties>
</file>