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11315700</wp:posOffset>
            </wp:positionV>
            <wp:extent cx="304800" cy="342900"/>
            <wp:effectExtent l="0" t="0" r="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2022年南京市溧水区第一初级中学八年级物理下册期末考试模拟题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一、选择题（本题12小题，共24分）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1.关于质量、密度，下列说法正确的是（）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A.同种物质随着温度降低，密度会增大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B.质量是指物体所含物质的多少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C.固体的密度一定大于液体、气体的密度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D.物体的质量随着它的形状、状态和位置的改变而改变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2.如图，两个完全相同的瓶子装有不同的甲、乙两种液体，放在已经调平的天平上，用胶头滴管向某瓶滴入适量同种液体，使天平再次平衡。则下列说法中正确的是（）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3432175" cy="1543050"/>
            <wp:effectExtent l="0" t="0" r="1587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21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A.甲的质量大于乙的质量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B.甲的体积小于乙的体积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C.甲的密度等于乙的密度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D.甲的密度小于乙的密度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3.六一国际儿童节前一天是“世界无烟日”，今年是“第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34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个世界无烟日”。我国很多城市出台了最新控制吸烟条例。条例规定幼儿园、中小学、少年宫、体育场等公共场所室内和室外区域都禁止吸烟，这是因为吸烟不但能损害自身健康，也能伤害旁边的人健康，这是由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A.分子很小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B.分子在不停地运动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C.分子间有斥力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D.分子间有引力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4.医用外科口罩的中间层为多孔结构的熔喷布，熔喷布能过滤比自身空隙小很多的颗粒物，在生产过程中通过处理，熔喷布得到大量电子，具有吸引轻小物体的作用，但放在自来水龙头下冲洗晾干后，熔喷布对细微颗粒物的过滤效果严重下降．下列有关熔喷布说法正确的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2143760" cy="1527810"/>
            <wp:effectExtent l="0" t="0" r="8890" b="1524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376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A.熔喷布得到大量电子而带正电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B.熔喷布只吸引带负电的轻小物体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C.熔喷布能得到大量电子，所以一定是导体 白色闹水瓦妨韦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D.冲洗晾干后的熔喷布过滤效果严重下降，原因是因为潮湿后的熔喷布不再带电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5.如图所示的实例中，主要说明力改变物体运动状态的是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952500" cy="12954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篮球落到地面，被弹回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942975" cy="1247775"/>
            <wp:effectExtent l="0" t="0" r="9525" b="9525"/>
            <wp:docPr id="5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用力压气球，气球变瘪了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885825" cy="1323975"/>
            <wp:effectExtent l="0" t="0" r="9525" b="9525"/>
            <wp:docPr id="6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撑杆被跳高运动员压弯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981075" cy="1247775"/>
            <wp:effectExtent l="0" t="0" r="9525" b="9525"/>
            <wp:docPr id="4" name="图片 6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用力拉弹簧，弹簧变长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6.人们在生产、生活中有很多物理知识的应用，下列说法中正确的是（）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A.在铁轨下面铺设枕木，是为了减小对地面的压力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B.滑雪板一般都有较大的面积，是为了增大对地面的压力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C.图钉的头部做得很尖，是为了减小对墙壁的压强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D.把书包带做得宽些，是为了减小书包对人体的压强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7.如图所示，木块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下面是一长木板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，将弹簧测力计一端固定，另一端钩住长方体本块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，实验时拉着长木板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沿水平地面向左运动，读出弹簧测力计示数即可测出木块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所受的滑动摩擦力大小．如果使长木板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加速向左运动，则在此过程中，关于木块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所受的摩擦力的方向及弹簧测力计示数的变化情况（不计弹簧测力计的自重）．下列分析判断正确的是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714500" cy="762000"/>
            <wp:effectExtent l="0" t="0" r="0" b="0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A.摩擦力方向水平向右、弹簧测力计示数变大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B.摩擦力方向水平向右、弹簧测力计示数变小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C.摩擦力方向水平向左、弹簧测力计示数变小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D.摩擦力方向水平向左、弹簧测力计示数不变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8.“春分”是二十四节气之一，在每年农历二月十五日前后（公历大约为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或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日期间），《春秋繁露•阴阳出入上下篇》说：“春分者，阴阳相半也，故昼夜均而寒暑平。”春分是玩竖蛋游戏的最佳时光，故有“春分到，蛋儿俏”的说法。如图所示当鸡蛋在水平桌面上竖起静止时，下列说法中正确的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809750" cy="1438275"/>
            <wp:effectExtent l="0" t="0" r="0" b="9525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A.鸡蛋的重力和鸡蛋对桌面的压力是一对平衡力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B.鸡蛋对桌面的压力和桌面对鸡蛋的支持力是一对平衡力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C.鸡蛋所受的重力和桌面对鸡蛋的支持力是一对平衡力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D.桌子受到的压力和桌子受到的重力是一对平衡力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9.放有适量水的烧杯置于水平桌面上．将一木块浸没到水中一定深度后撤去外力，木块开始上浮，如图所示，最后漂浮．下列叙述中，错误的是（）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790700" cy="1352550"/>
            <wp:effectExtent l="0" t="0" r="0" b="0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A.在露出水面之前，木块所受浮力不变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B.在露出水面之前，木块所受浮力大于木块的重力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C.木块在浸没和漂浮两种情况下，水对烧杯底的压强相等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D.木块在浸没时水对烧杯底的压强大于木块漂浮时水对杯底的压强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10.社会上食品造假事件时有发生．小明的奶奶从自由市场上购买了一箱牛奶，小明想知道牛奶是否掺水．通过查阅资料得知，在牛奶中掺水后，掺水含量与牛奶密度的关系如表所示．小明取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100mL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这种牛奶，测得它的质量为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102.2g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，则这种牛奶（）</w:t>
      </w:r>
    </w:p>
    <w:tbl>
      <w:tblPr>
        <w:tblStyle w:val="4"/>
        <w:tblpPr w:leftFromText="180" w:rightFromText="180" w:vertAnchor="text" w:horzAnchor="page" w:tblpX="922" w:tblpY="134"/>
        <w:tblOverlap w:val="never"/>
        <w:tblW w:w="10595" w:type="dxa"/>
        <w:tblInd w:w="0" w:type="dxa"/>
        <w:tblBorders>
          <w:top w:val="single" w:color="DDDDDD" w:sz="6" w:space="0"/>
          <w:left w:val="single" w:color="DDDDDD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2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13"/>
      </w:tblGrid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752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牛奶中掺水含量/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2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牛奶的密度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1.030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1.027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1.024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1.021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1.018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1.015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1.012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1.009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1.006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1.003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1.000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A.未掺水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B.掺水含量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20%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以下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C.掺水含量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20%∼30%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D.掺水含量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30%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以上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11.如图所示，水平地面上的一物体，受到方向不变的水平推力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的作用，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的大小与时间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t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的关系和物体的速度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v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与时间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t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的关系如图乙所示．以下说法正确的是（）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3895725" cy="742950"/>
            <wp:effectExtent l="0" t="0" r="9525" b="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2∼4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秒物体做匀速直线运动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2∼4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秒物体受到的摩擦力是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3N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0∼2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秒，物体没有推动，是因为推力小于摩擦力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4∼6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秒，物体受到的摩擦力与水平推力是一对平衡力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12.将金属块挂在弹簧测力计下端，先后浸没在水和酒精中，金属块静止时弹簧测力计的示数如图中甲、乙所示，则下列关于金属块的几个物理量计算正确的是（）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295400" cy="1409700"/>
            <wp:effectExtent l="0" t="0" r="0" b="0"/>
            <wp:docPr id="15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A.在水中受到的浮力为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2N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B.质量为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3kg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C.体积为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10cm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  <w:t>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D.密度为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3.0×10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kg/m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  <w:t>3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二、填空题（本题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8小题，共26分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13.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将两个底面很平、很干净的铅柱压在一起后“粘”成一体，在下面挂上重物也拉不开，说明分子之间存在________；米粉是广西的特色名吃，在米粉中加入调味汁后能充分浸入米粉俗称“入味”，从物理的角度看，入味是________的结果，热米粉比凉米粉更容易入味，是因为温度越高，分子运动越______．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14.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盒装液体牛奶为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250mL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，已知该牛奶的密度是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1.2×10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perscript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kg/m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perscript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，则牛奶的质量为_______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kg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，若喝掉一半后，牛奶的密度是________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g/cm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perscript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；若宇航员将整盒牛奶带到月球上，则这盒牛奶的质量是_______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g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15.下面几幅图，是学习力学常常分析的情景，请仔细分析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914400" cy="904875"/>
            <wp:effectExtent l="0" t="0" r="0" b="9525"/>
            <wp:docPr id="1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847725" cy="1038225"/>
            <wp:effectExtent l="0" t="0" r="9525" b="9525"/>
            <wp:docPr id="17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685800" cy="885825"/>
            <wp:effectExtent l="0" t="0" r="0" b="9525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如图所示是一种用于装饰玻璃窗的静电窗花，它的表面带有大量电荷，当靠近玻璃时就会自动吸附在上面，这是因为带电体具有________的性质；将这种窗花的一面沾上水也能贴在玻璃上，这是因为分子间存在有________。窗花贴时间过长揭下来，玻璃上就会留有印记不能擦掉，这是因为发生了________现象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如图一个重为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20N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的木块被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30N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的水平压力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压在竖直墙壁上保持静止，木块所受摩擦力为________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，方向________．若增大水平压力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、木块受到的摩擦力将________（增大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/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不变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/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减小）．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如图是某同学手握瓶装矿泉水时的情景．当该同学用手握住瓶子使瓶身竖直在空中静止不动时，手对瓶子压力和瓶子所受重力________（选填“是”或“不是”）一对平衡力，若向瓶中加水（未溢出），则瓶子受到的摩擦力将________（选填“变大”“变小”或”不变”），用手捏瓶壁，瓶子变扁，说明力可以使物体发生________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16.同学们在探究与浮力大小与哪些因素有关”时，进行了如图所示的实验，用弹簧测力计挂着金属块缓慢地浸入液体中不同深度，并将其示数记录在如表中。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drawing>
          <wp:inline distT="0" distB="0" distL="114300" distR="114300">
            <wp:extent cx="3905250" cy="1562100"/>
            <wp:effectExtent l="0" t="0" r="0" b="0"/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0" w:type="dxa"/>
        <w:tblBorders>
          <w:top w:val="single" w:color="DDDDDD" w:sz="6" w:space="0"/>
          <w:left w:val="single" w:color="DDDDDD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0"/>
        <w:gridCol w:w="660"/>
        <w:gridCol w:w="660"/>
        <w:gridCol w:w="660"/>
        <w:gridCol w:w="660"/>
        <w:gridCol w:w="660"/>
      </w:tblGrid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实验步骤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F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弹簧测力计示数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/N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1.9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（1）根据步骤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C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D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中所得的数据，可以得出物体受到浮力的大小与________有关。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（2）分析实验数据可知。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中液体密度______（选填“大于”“等于”或“小于”）水的密度。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17.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如图所示，将体积为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1×10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perscript"/>
        </w:rPr>
        <w:t>−4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米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perscript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、重为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4.9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牛的实心物块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用细绳拴着浸没在水中，若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下表面离水面的距离为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0.2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米，则下表面受到水的压强为________帕。若将细绳剪断，待物体静止后，物体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受到的浮力________，容器对水平地面的压强________（均选填“变大”“不变”或“变小”）。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1047750" cy="1095375"/>
            <wp:effectExtent l="0" t="0" r="0" b="9525"/>
            <wp:docPr id="20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18.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如图所示，用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10N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的水平推力将重为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5N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的物体压在竖直墙壁上静止时，物体受到的墙壁的摩擦力大小是________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；保持水平推力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大小不变，当再施加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12N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的竖直向上的拉力作用在该物体上时，物体恰好沿墙壁匀速向上运动；如果将向上拉力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增大为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20N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，此时物体受到墙壁的摩擦力为________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1209675" cy="1314450"/>
            <wp:effectExtent l="0" t="0" r="9525" b="0"/>
            <wp:docPr id="21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19.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放在同一水平桌面上的甲、乙两个相同的容器盛有不同的液体，现将两个相同的物块分别放 入两容器中，当两物块静止时，两容器中液面恰好相平，两物块所处的位置如图所示．则甲、乙容器中物块受到液体的浮力关系为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甲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________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，甲、乙容器底部受到液体的压强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p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甲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_______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p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vertAlign w:val="subscript"/>
        </w:rPr>
        <w:t>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（选填“大于”“等于”“小于”）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381125" cy="952500"/>
            <wp:effectExtent l="0" t="0" r="9525" b="0"/>
            <wp:docPr id="22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20.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将同一个密度计先后放入甲、乙两种不同的液体中，液体表面位置分别在密度计的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处，如图所示，则此密度计在甲、乙两种液体中所受的浮力________（选填“相同”或“不相同”）；________液体的密度大（选填“甲”或“乙”）．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409575" cy="1447800"/>
            <wp:effectExtent l="0" t="0" r="9525" b="0"/>
            <wp:docPr id="23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三、解答题（本题8小题，共50分）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21.（6分）按照题目要求作图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）细线悬挂着一个重为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5N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的小球摆动至如图所示位置，请在图中画出小球所受重力的示意图．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1374775" cy="924560"/>
            <wp:effectExtent l="0" t="0" r="15875" b="8890"/>
            <wp:docPr id="24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在自动化生产线上，常用传送带传送工件，如图所示，一个工件与传送带一起沿水平向右做匀速直线运动，不计空气阻力，请在图中画出工件受到的所有力的示意图．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1638300" cy="647700"/>
            <wp:effectExtent l="0" t="0" r="0" b="0"/>
            <wp:docPr id="26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如图所示，浸没水中的乒乓球正在上浮，画出它在虚线位置时受到的力的示意图．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1104900" cy="923925"/>
            <wp:effectExtent l="0" t="0" r="0" b="9525"/>
            <wp:docPr id="27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22.（6分）小聪测量玻璃样品的密度，过程如下：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4362450" cy="1812925"/>
            <wp:effectExtent l="0" t="0" r="0" b="15875"/>
            <wp:docPr id="28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（1）将天平放在水平桌面上，把游码移至标尺左端________处，发现指针静止时指在如图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所示位置，则应将平衡螺母向________（选填“左”或“右”）调节使天平平衡。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（2）把玻璃样品放在天平的左盘，往右盘加减砝码，调节游码使天平重新平衡．右盘中砝码的质量及游码在标尺上的位置如图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所示，则样品的质量为________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g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（3）将适量的水倒入量筒内，如图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，量筒内水的体积为________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mL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．用细线系住玻璃样品轻轻放入装水的量筒内，如图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，则玻璃样品的体积为________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cm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．由此可得出玻璃样品的密度为________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g/cm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．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23.（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7分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）小宇要探究“影响滑动摩擦力大小的因素”，他猜想影响滑动摩擦力大小的因素可能有：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．接触面所受的压力大小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．接触面的粗糙程度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C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．物体运动的速度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接下来小宇通过如图所示的实验操作开展探究．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2543810" cy="1014730"/>
            <wp:effectExtent l="0" t="0" r="8890" b="13970"/>
            <wp:docPr id="31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9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1014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553210" cy="1198245"/>
            <wp:effectExtent l="0" t="0" r="8890" b="1905"/>
            <wp:docPr id="29" name="图片 3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 descr="IMG_25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2028825" cy="935355"/>
            <wp:effectExtent l="0" t="0" r="9525" b="17145"/>
            <wp:docPr id="30" name="图片 3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1" descr="IMG_25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（1）进行甲、乙、丙图实验时，弹簧测力计必须沿水平方向拉着物体做________运动；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（2）要验证猜想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，需按照________两个图（选填“甲”“乙”或“丙”）进行对比实验；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（3）比较甲、乙图的实验，得到的实验结论是________；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4）小颖发现小宇上述实验操作中弹簧测力计的示数并不稳定，于是改进了实验装置，如图丁所示．改进后长木板________（选填“一定”或“不一定”）要做匀速直线运动．进一步分析可知木板受到木块对它的水平向________（选填“左”或“右”）的摩擦力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5）将物块沿竖直方向切去一半后重复甲操作，发现此时弹簧测力计的示数减小．小宇由此得出结论：滑动摩擦力大小与接触面积的大小有关。你认为他的结论是________（选填“正确”或“错误”）的，原因是________．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24.（7分）如图甲是小华同学探究二力平衡条件时的实验情景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3790950" cy="1504950"/>
            <wp:effectExtent l="0" t="0" r="0" b="0"/>
            <wp:docPr id="32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1）小华将系于小卡片（重力可忽略不计）两对角的线分别跨过左右支架上的滑轮，利用了定滑轮能够________的特点，在线的两端挂上钩码，使作用在小卡片上的两个拉力方向________，并通过调整________来改变拉力的大小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（2）当小卡片平衡时，小华将小卡片转过一个角度，松手后小卡片________（选填“能”或“不能”）平衡。设计此实验步骤的目的是为了探究________。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（3）为了验证只有作用在同一物体上的两个力才能平衡，在图甲所示情况下，小华下一步的操作是：________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（4）在探究同一问题时，小明将木块放在水平桌面上，设计了如图乙所示的实验，同学们认为小华的实验优于小明的实验。其主要原因是（    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A.减少摩擦力对实验结果的影响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B.小卡片是比较容易获取的材料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C.容易让小卡片在水平方向上保持平衡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D.小卡片容易扭转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25.（7分）如图是研究压强的简易实验。实验器材是：一块泡沫塑料（海绵）、一只自制的小桌、一只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(50g)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大砝码。实验时，按图甲、乙、丙三种方式放置器材，在实验中，根据________来比较压力的作用效果的．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drawing>
          <wp:inline distT="0" distB="0" distL="114300" distR="114300">
            <wp:extent cx="2447925" cy="685800"/>
            <wp:effectExtent l="0" t="0" r="9525" b="0"/>
            <wp:docPr id="33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IMG_2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1）图甲和图乙相比较，小桌对海绵的压力________（选填“相同”或“不同”），小桌与海绵的接触面积________（选填“相同”或“不同”），海绵下陷的程度________（选填“相同”或“不同”），通过比较，可以得出的结论是________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（2）图________之间相比较，可以研究压强大小和接触面积大小的关系。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（3）在上述实验中，用到了一个重要的物理研究方法，这个方法是________。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某实验小组在“探究浮力的大小与哪些因素有关”，提出了如下猜想：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猜想一；可能与液体的密度有关。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猜想二：可能与物体排开液体的体积有关。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猜想三：可能与物体浸没在液体中的深度有关。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26.（6分）如图所示，有两只相同的烧杯，分别盛有体积相同的水和酒精，但没有标签，小慧采用压强计进行探究：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3000375" cy="1714500"/>
            <wp:effectExtent l="0" t="0" r="9525" b="0"/>
            <wp:docPr id="39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 descr="IMG_25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（1）若压强计的气密性很差，用手指不论轻压还是重压橡皮膜时，发现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U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形管两边液柱的高度差变化________（选填“较大”或“较小”）。小慧把调节好的压强计放在空气中时，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U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形管两边的液面应该________。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（2）小慧把金属盒分别浸入到两种液体中，发现图（甲）中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U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形管两边的液柱高度差较小，认为图甲烧杯中盛的是酒精。他的结论是不可靠的，因为没有控制金属盒在液体中的________相同。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（3）小慧发现在同种液体中，金属盒离液面的距离越深，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U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形管两边液柱的高度差就越大，表示液体的压强越________。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（4）小慧还发现在同种液体中，金属盒距液面的距离相同时，只改变金属盒的方向，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U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形管两边液柱的高度差________（选填“不变”或“变化”）。表明在相同条件下，液体内部向各个方向的压强________。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27.（4分）夏季，市区内每天清晨都要进行洒水。若一辆洒水车空车质量为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6t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，水罐容积为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5m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，装满水后，罐内水深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1.5m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，车轮与地面总接触面积为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0.5m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。求：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（1）该车最多能装水的质量；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（2）装满水时，洒水车对地面的压强；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（3）装满水时，水对罐底的压强。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28.（7分）如图甲所示是一边长为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10cm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的实心正方体木块。将一段轻质的细线与木块下底面相连，细线另一端固定在容器底部（容器高比细线与木块边长之和大得多），现向容器中慢慢加水，如图乙所示，若细线中的拉力用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表示，容器中水的深度用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h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表示，图丙是正确描述细线的拉力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随水的深度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h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变化的图像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(ρ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vertAlign w:val="subscript"/>
          <w:lang w:val="en-US" w:eastAsia="zh-CN" w:bidi="ar"/>
        </w:rPr>
        <w:t>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=1.0×10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kg/m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)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求：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drawing>
          <wp:inline distT="0" distB="0" distL="114300" distR="114300">
            <wp:extent cx="1333500" cy="1447800"/>
            <wp:effectExtent l="0" t="0" r="0" b="0"/>
            <wp:docPr id="36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IMG_25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drawing>
          <wp:inline distT="0" distB="0" distL="114300" distR="114300">
            <wp:extent cx="1097280" cy="1153160"/>
            <wp:effectExtent l="0" t="0" r="7620" b="8890"/>
            <wp:docPr id="37" name="图片 3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 descr="IMG_25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drawing>
          <wp:inline distT="0" distB="0" distL="114300" distR="114300">
            <wp:extent cx="1927225" cy="1276985"/>
            <wp:effectExtent l="0" t="0" r="15875" b="18415"/>
            <wp:docPr id="35" name="图片 37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7" descr="IMG_25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27225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（1）该木块浸没在水中时，所受到的浮力大小；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（2）该木块的重力大小；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-256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（3）当细线的拉力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2N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时，木块所排开水的体积大小。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color="auto" w:fill="FFFFFF"/>
          <w:vertAlign w:val="baseline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A06919"/>
    <w:rsid w:val="03454C6E"/>
    <w:rsid w:val="0C0B0B3B"/>
    <w:rsid w:val="11E852E3"/>
    <w:rsid w:val="14B81D4C"/>
    <w:rsid w:val="17921DB4"/>
    <w:rsid w:val="17CA380A"/>
    <w:rsid w:val="18D72D3A"/>
    <w:rsid w:val="20A367C0"/>
    <w:rsid w:val="349B7536"/>
    <w:rsid w:val="4AC33CAD"/>
    <w:rsid w:val="4BF65F05"/>
    <w:rsid w:val="55B40BA6"/>
    <w:rsid w:val="584A5D94"/>
    <w:rsid w:val="64F0396D"/>
    <w:rsid w:val="710E1849"/>
    <w:rsid w:val="717E4C84"/>
    <w:rsid w:val="74C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5285</Words>
  <Characters>5986</Characters>
  <Lines>0</Lines>
  <Paragraphs>0</Paragraphs>
  <TotalTime>8</TotalTime>
  <ScaleCrop>false</ScaleCrop>
  <LinksUpToDate>false</LinksUpToDate>
  <CharactersWithSpaces>5993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海阔天空</dc:creator>
  <cp:lastModifiedBy>海阔天空</cp:lastModifiedBy>
  <dcterms:modified xsi:type="dcterms:W3CDTF">2022-06-21T14:19:20Z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