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heme="minorEastAsia" w:hAnsiTheme="minorEastAsia" w:eastAsiaTheme="minorEastAsia" w:cstheme="minorEastAsia"/>
          <w:sz w:val="28"/>
          <w:szCs w:val="36"/>
          <w:lang w:val="en-US" w:eastAsia="zh-CN"/>
        </w:rPr>
      </w:pPr>
      <w:r>
        <w:rPr>
          <w:rFonts w:hint="eastAsia" w:asciiTheme="minorEastAsia" w:hAnsiTheme="minorEastAsia" w:eastAsiaTheme="minorEastAsia" w:cstheme="minorEastAsia"/>
          <w:sz w:val="28"/>
          <w:szCs w:val="36"/>
          <w:lang w:val="en-US" w:eastAsia="zh-CN"/>
        </w:rPr>
        <w:t>2021-2022学年第二学期期末调研考试</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sz w:val="36"/>
          <w:szCs w:val="44"/>
          <w:lang w:val="en-US" w:eastAsia="zh-CN"/>
        </w:rPr>
      </w:pPr>
      <w:r>
        <w:rPr>
          <w:rFonts w:hint="eastAsia" w:ascii="黑体" w:hAnsi="黑体" w:eastAsia="黑体" w:cs="黑体"/>
          <w:sz w:val="36"/>
          <w:szCs w:val="44"/>
          <w:lang w:val="en-US" w:eastAsia="zh-CN"/>
        </w:rPr>
        <w:t>八年级语文试卷</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（全卷满分为120分，考试时间为120分钟）</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一、基础（24分）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1.古诗文默写。（10分）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（1）挥手自兹去，□□□□□。（李白《送友人》）（1分）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（2）杜甫在《石壕吏》中揭露差役凶暴、老妪凄苦的诗句是□□□□□</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 （2分）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（3）□□□□，讲信修睦。《大道之行也》（1分）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（4）青青子衿，□□□□。纵我不往，□□□□□？（《小石潭记》）（2分）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（5）把常建的《题破山寺后禅院》补充完整。清晨入古寺，初日照高林。□□□□□，□□□□□。□□□□□，□□□□□。万籁此都寂，但余钟</w:t>
      </w:r>
      <w:r>
        <w:rPr>
          <w:rFonts w:hint="eastAsia" w:asciiTheme="minorEastAsia" w:hAnsiTheme="minorEastAsia" w:cstheme="minorEastAsia"/>
          <w:lang w:val="en-US" w:eastAsia="zh-CN"/>
        </w:rPr>
        <w:t>磬</w:t>
      </w:r>
      <w:r>
        <w:rPr>
          <w:rFonts w:hint="eastAsia" w:asciiTheme="minorEastAsia" w:hAnsiTheme="minorEastAsia" w:eastAsiaTheme="minorEastAsia" w:cstheme="minorEastAsia"/>
          <w:lang w:val="en-US" w:eastAsia="zh-CN"/>
        </w:rPr>
        <w:t>音。（4分）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2.根据拼音写出相应的词语。（4分）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（1）当大陆互相分离时，每一个大陆都xié dài着自己的恐龙而去。</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（2）我已经duò </w:t>
      </w:r>
      <w:r>
        <w:rPr>
          <w:rFonts w:hint="eastAsia" w:asciiTheme="minorEastAsia" w:hAnsiTheme="minorEastAsia" w:cstheme="minorEastAsia"/>
          <w:lang w:val="en-US" w:eastAsia="zh-CN"/>
        </w:rPr>
        <w:t>l</w:t>
      </w:r>
      <w:r>
        <w:rPr>
          <w:rFonts w:hint="eastAsia" w:asciiTheme="minorEastAsia" w:hAnsiTheme="minorEastAsia" w:eastAsiaTheme="minorEastAsia" w:cstheme="minorEastAsia"/>
          <w:lang w:val="en-US" w:eastAsia="zh-CN"/>
        </w:rPr>
        <w:t>uò到了靠卖狗皮膏药为生的时候，却说我是权威。</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（3）人常以柔情比水，但至柔至和的水一旦被压迫竟会这样nù</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bù</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kě</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è。</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（4）此刻倒霉迹象ji</w:t>
      </w:r>
      <w:r>
        <w:rPr>
          <w:rFonts w:hint="eastAsia" w:asciiTheme="minorEastAsia" w:hAnsiTheme="minorEastAsia" w:cstheme="minorEastAsia"/>
          <w:lang w:val="en-US" w:eastAsia="zh-CN"/>
        </w:rPr>
        <w:t>ē</w:t>
      </w:r>
      <w:r>
        <w:rPr>
          <w:rFonts w:hint="eastAsia" w:asciiTheme="minorEastAsia" w:hAnsiTheme="minorEastAsia" w:eastAsiaTheme="minorEastAsia" w:cstheme="minorEastAsia"/>
          <w:lang w:val="en-US" w:eastAsia="zh-CN"/>
        </w:rPr>
        <w:t xml:space="preserve"> zhǒng ér</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zhì，频频小震酝酿着某一两次大地震。</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3.下列句子加点词语使用不恰当的一项是（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A.由于经济和硬件设施不足等原因，各国在获取技术方面存在巨大</w:t>
      </w:r>
      <w:r>
        <w:rPr>
          <w:rFonts w:hint="eastAsia" w:asciiTheme="minorEastAsia" w:hAnsiTheme="minorEastAsia" w:eastAsiaTheme="minorEastAsia" w:cstheme="minorEastAsia"/>
          <w:sz w:val="21"/>
          <w:em w:val="dot"/>
          <w:lang w:val="en-US" w:eastAsia="zh-CN"/>
        </w:rPr>
        <w:t>悬殊</w:t>
      </w:r>
      <w:r>
        <w:rPr>
          <w:rFonts w:hint="eastAsia" w:asciiTheme="minorEastAsia" w:hAnsiTheme="minorEastAsia" w:eastAsiaTheme="minorEastAsia" w:cstheme="minorEastAsia"/>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B.面对敌人的威逼利诱，他始终保持</w:t>
      </w:r>
      <w:r>
        <w:rPr>
          <w:rFonts w:hint="eastAsia" w:asciiTheme="minorEastAsia" w:hAnsiTheme="minorEastAsia" w:eastAsiaTheme="minorEastAsia" w:cstheme="minorEastAsia"/>
          <w:sz w:val="21"/>
          <w:em w:val="dot"/>
          <w:lang w:val="en-US" w:eastAsia="zh-CN"/>
        </w:rPr>
        <w:t>缄默</w:t>
      </w:r>
      <w:r>
        <w:rPr>
          <w:rFonts w:hint="eastAsia" w:asciiTheme="minorEastAsia" w:hAnsiTheme="minorEastAsia" w:eastAsiaTheme="minorEastAsia" w:cstheme="minorEastAsia"/>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C</w:t>
      </w:r>
      <w:r>
        <w:rPr>
          <w:rFonts w:hint="eastAsia" w:asciiTheme="minorEastAsia" w:hAnsiTheme="minorEastAsia" w:eastAsiaTheme="minorEastAsia" w:cstheme="minorEastAsia"/>
          <w:lang w:val="en-US" w:eastAsia="zh-CN"/>
        </w:rPr>
        <w:t>.在晚会节目现场，舞蹈演员们的服饰精美华丽、</w:t>
      </w:r>
      <w:r>
        <w:rPr>
          <w:rFonts w:hint="eastAsia" w:asciiTheme="minorEastAsia" w:hAnsiTheme="minorEastAsia" w:eastAsiaTheme="minorEastAsia" w:cstheme="minorEastAsia"/>
          <w:sz w:val="21"/>
          <w:em w:val="dot"/>
          <w:lang w:val="en-US" w:eastAsia="zh-CN"/>
        </w:rPr>
        <w:t>天衣无缝</w:t>
      </w:r>
      <w:r>
        <w:rPr>
          <w:rFonts w:hint="eastAsia" w:asciiTheme="minorEastAsia" w:hAnsiTheme="minorEastAsia" w:eastAsiaTheme="minorEastAsia" w:cstheme="minorEastAsia"/>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D.当优美的旋律</w:t>
      </w:r>
      <w:r>
        <w:rPr>
          <w:rFonts w:hint="eastAsia" w:asciiTheme="minorEastAsia" w:hAnsiTheme="minorEastAsia" w:eastAsiaTheme="minorEastAsia" w:cstheme="minorEastAsia"/>
          <w:sz w:val="21"/>
          <w:em w:val="dot"/>
          <w:lang w:val="en-US" w:eastAsia="zh-CN"/>
        </w:rPr>
        <w:t>戛然而止</w:t>
      </w:r>
      <w:r>
        <w:rPr>
          <w:rFonts w:hint="eastAsia" w:asciiTheme="minorEastAsia" w:hAnsiTheme="minorEastAsia" w:eastAsiaTheme="minorEastAsia" w:cstheme="minorEastAsia"/>
          <w:lang w:val="en-US" w:eastAsia="zh-CN"/>
        </w:rPr>
        <w:t>时，整个端午节晚会现场出奇地寂静，人们沉浸在无尽的回味中。</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4.下列病句修改不正确的一项是（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A.5G通信技术正无时无刻地改变着人们的生活，其应用将深入到社会的各个领域，同时也促进各行各业转型与升级。</w:t>
      </w:r>
      <w:r>
        <w:rPr>
          <w:rFonts w:hint="eastAsia" w:ascii="黑体" w:hAnsi="黑体" w:eastAsia="黑体" w:cs="黑体"/>
          <w:lang w:val="en-US" w:eastAsia="zh-CN"/>
        </w:rPr>
        <w:t>（把“促进”改为“促使”）</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B.近日，公安交管部门加强执法管理，依法查纠电动自行车骑乘人员不佩戴安全头盔、汽车驾乘人员不使用安全带。</w:t>
      </w:r>
      <w:r>
        <w:rPr>
          <w:rFonts w:hint="eastAsia" w:ascii="黑体" w:hAnsi="黑体" w:eastAsia="黑体" w:cs="黑体"/>
          <w:lang w:val="en-US" w:eastAsia="zh-CN"/>
        </w:rPr>
        <w:t>（在“安全带”后加“的行为”）</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C</w:t>
      </w:r>
      <w:r>
        <w:rPr>
          <w:rFonts w:hint="eastAsia" w:asciiTheme="minorEastAsia" w:hAnsiTheme="minorEastAsia" w:eastAsiaTheme="minorEastAsia" w:cstheme="minorEastAsia"/>
          <w:lang w:val="en-US" w:eastAsia="zh-CN"/>
        </w:rPr>
        <w:t>.廉江市已全面铺开新一轮垃圾分类设施建设，正在加快建立分类投放、分类处理、分类收集、分类运输的垃圾处理系统。</w:t>
      </w:r>
      <w:r>
        <w:rPr>
          <w:rFonts w:hint="eastAsia" w:ascii="黑体" w:hAnsi="黑体" w:eastAsia="黑体" w:cs="黑体"/>
          <w:lang w:val="en-US" w:eastAsia="zh-CN"/>
        </w:rPr>
        <w:t>（将“分类处理”放到“分类运输”后）</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drawing>
          <wp:anchor distT="0" distB="0" distL="114935" distR="114935" simplePos="0" relativeHeight="251659264" behindDoc="0" locked="0" layoutInCell="1" allowOverlap="1">
            <wp:simplePos x="0" y="0"/>
            <wp:positionH relativeFrom="column">
              <wp:posOffset>4572000</wp:posOffset>
            </wp:positionH>
            <wp:positionV relativeFrom="paragraph">
              <wp:posOffset>459740</wp:posOffset>
            </wp:positionV>
            <wp:extent cx="540385" cy="1066165"/>
            <wp:effectExtent l="0" t="0" r="12065" b="635"/>
            <wp:wrapSquare wrapText="bothSides"/>
            <wp:docPr id="9" name="图片 9" descr="200.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200.webp"/>
                    <pic:cNvPicPr>
                      <a:picLocks noChangeAspect="1"/>
                    </pic:cNvPicPr>
                  </pic:nvPicPr>
                  <pic:blipFill>
                    <a:blip r:embed="rId4"/>
                    <a:stretch>
                      <a:fillRect/>
                    </a:stretch>
                  </pic:blipFill>
                  <pic:spPr>
                    <a:xfrm>
                      <a:off x="0" y="0"/>
                      <a:ext cx="540385" cy="1066165"/>
                    </a:xfrm>
                    <a:prstGeom prst="rect">
                      <a:avLst/>
                    </a:prstGeom>
                  </pic:spPr>
                </pic:pic>
              </a:graphicData>
            </a:graphic>
          </wp:anchor>
        </w:drawing>
      </w:r>
      <w:r>
        <w:rPr>
          <w:rFonts w:hint="eastAsia" w:asciiTheme="minorEastAsia" w:hAnsiTheme="minorEastAsia" w:eastAsiaTheme="minorEastAsia" w:cstheme="minorEastAsia"/>
          <w:lang w:val="en-US" w:eastAsia="zh-CN"/>
        </w:rPr>
        <w:t>D.廉江荔枝借助电商平台发展成为一个新兴产业，给弘扬城市精神和形象带来了新机遇。</w:t>
      </w:r>
      <w:r>
        <w:rPr>
          <w:rFonts w:hint="eastAsia" w:ascii="黑体" w:hAnsi="黑体" w:eastAsia="黑体" w:cs="黑体"/>
          <w:lang w:val="en-US" w:eastAsia="zh-CN"/>
        </w:rPr>
        <w:t>（删去“和形象”）</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5.楷书的字形大都是呈正方形，它的</w:t>
      </w:r>
      <w:r>
        <w:rPr>
          <w:rFonts w:hint="eastAsia" w:asciiTheme="minorEastAsia" w:hAnsiTheme="minorEastAsia" w:cstheme="minorEastAsia"/>
          <w:lang w:val="en-US" w:eastAsia="zh-CN"/>
        </w:rPr>
        <w:t>笔画</w:t>
      </w:r>
      <w:r>
        <w:rPr>
          <w:rFonts w:hint="eastAsia" w:asciiTheme="minorEastAsia" w:hAnsiTheme="minorEastAsia" w:eastAsiaTheme="minorEastAsia" w:cstheme="minorEastAsia"/>
          <w:lang w:val="en-US" w:eastAsia="zh-CN"/>
        </w:rPr>
        <w:t>主要是横平竖直。请你欣赏右边这</w:t>
      </w:r>
      <w:r>
        <w:rPr>
          <w:rFonts w:hint="eastAsia" w:asciiTheme="minorEastAsia" w:hAnsiTheme="minorEastAsia" w:cstheme="minorEastAsia"/>
          <w:lang w:val="en-US" w:eastAsia="zh-CN"/>
        </w:rPr>
        <w:t>幅</w:t>
      </w:r>
      <w:r>
        <w:rPr>
          <w:rFonts w:hint="eastAsia" w:asciiTheme="minorEastAsia" w:hAnsiTheme="minorEastAsia" w:eastAsiaTheme="minorEastAsia" w:cstheme="minorEastAsia"/>
          <w:lang w:val="en-US" w:eastAsia="zh-CN"/>
        </w:rPr>
        <w:t>楷书书法作品，把它准确地抄写在横线上，并标上标点符号。（2分）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6.对这首诗的理解不恰当的一项是（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A.第一句概括了峰和塔的高度。“千寻塔”极言塔的高峻。</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B.第二句说，登飞来峰顶的高塔，在晨鸡报晓时分，便可以看到旭日东升</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C</w:t>
      </w:r>
      <w:r>
        <w:rPr>
          <w:rFonts w:hint="eastAsia" w:asciiTheme="minorEastAsia" w:hAnsiTheme="minorEastAsia" w:eastAsiaTheme="minorEastAsia" w:cstheme="minorEastAsia"/>
          <w:lang w:val="en-US" w:eastAsia="zh-CN"/>
        </w:rPr>
        <w:t>.第三句中“不畏”表现了诗人不畏奸邪的勇气和决心。</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D.诗作最后两句委婉含蓄地表现了诗人变法革新的政治理想和远大抱负。</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二、阅读（46分）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（一）阅读下面文言文，完成7～11题。（19分）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【甲】世有伯乐，然后有千里马。千里马常有，而伯乐不常有。故虽有名马，祗辱于奴隶人之手，骈死于槽枥之间，不以千里称也。</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马之千里者，一食或尽粟一石。</w:t>
      </w:r>
      <w:r>
        <w:rPr>
          <w:rFonts w:hint="eastAsia" w:ascii="楷体" w:hAnsi="楷体" w:eastAsia="楷体" w:cs="楷体"/>
          <w:u w:val="single"/>
          <w:lang w:val="en-US" w:eastAsia="zh-CN"/>
        </w:rPr>
        <w:t>食马者不知其能千里而食也</w:t>
      </w:r>
      <w:r>
        <w:rPr>
          <w:rFonts w:hint="eastAsia" w:ascii="楷体" w:hAnsi="楷体" w:eastAsia="楷体" w:cs="楷体"/>
          <w:lang w:val="en-US" w:eastAsia="zh-CN"/>
        </w:rPr>
        <w:t>。是马也，虽有千里之能，食不饱，力不足，才美不外见，</w:t>
      </w:r>
      <w:r>
        <w:rPr>
          <w:rFonts w:hint="eastAsia" w:ascii="楷体" w:hAnsi="楷体" w:eastAsia="楷体" w:cs="楷体"/>
          <w:u w:val="single"/>
          <w:lang w:val="en-US" w:eastAsia="zh-CN"/>
        </w:rPr>
        <w:t>且欲与常马等不可得，安求其能千里也？</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策之不以其道，食之不能尽其材，鸣之而不能通其意，执策而临之，曰：“天下无马！”呜呼！其真无马邪？其真不知马也！</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（选自《马说》）</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7.解释加点字的含义。（3分）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EastAsia" w:hAnsiTheme="minorEastAsia" w:eastAsiaTheme="minorEastAsia" w:cstheme="minorEastAsia"/>
          <w:u w:val="single"/>
          <w:lang w:val="en-US" w:eastAsia="zh-CN"/>
        </w:rPr>
      </w:pPr>
      <w:r>
        <w:rPr>
          <w:rFonts w:hint="eastAsia" w:asciiTheme="minorEastAsia" w:hAnsiTheme="minorEastAsia" w:eastAsiaTheme="minorEastAsia" w:cstheme="minorEastAsia"/>
          <w:lang w:val="en-US" w:eastAsia="zh-CN"/>
        </w:rPr>
        <w:t>（1）不以其</w:t>
      </w:r>
      <w:r>
        <w:rPr>
          <w:rFonts w:hint="eastAsia" w:asciiTheme="minorEastAsia" w:hAnsiTheme="minorEastAsia" w:eastAsiaTheme="minorEastAsia" w:cstheme="minorEastAsia"/>
          <w:sz w:val="21"/>
          <w:em w:val="dot"/>
          <w:lang w:val="en-US" w:eastAsia="zh-CN"/>
        </w:rPr>
        <w:t>道</w:t>
      </w:r>
      <w:r>
        <w:rPr>
          <w:rFonts w:hint="eastAsia" w:asciiTheme="minorEastAsia" w:hAnsiTheme="minorEastAsia" w:cstheme="minorEastAsia"/>
          <w:sz w:val="21"/>
          <w:u w:val="single"/>
          <w:em w:val="dot"/>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（2）执策而</w:t>
      </w:r>
      <w:r>
        <w:rPr>
          <w:rFonts w:hint="eastAsia" w:asciiTheme="minorEastAsia" w:hAnsiTheme="minorEastAsia" w:eastAsiaTheme="minorEastAsia" w:cstheme="minorEastAsia"/>
          <w:sz w:val="21"/>
          <w:em w:val="dot"/>
          <w:lang w:val="en-US" w:eastAsia="zh-CN"/>
        </w:rPr>
        <w:t>临</w:t>
      </w:r>
      <w:r>
        <w:rPr>
          <w:rFonts w:hint="eastAsia" w:asciiTheme="minorEastAsia" w:hAnsiTheme="minorEastAsia" w:eastAsiaTheme="minorEastAsia" w:cstheme="minorEastAsia"/>
          <w:lang w:val="en-US" w:eastAsia="zh-CN"/>
        </w:rPr>
        <w:t>之</w:t>
      </w:r>
      <w:r>
        <w:rPr>
          <w:rFonts w:hint="eastAsia" w:asciiTheme="minorEastAsia" w:hAnsiTheme="minorEastAsia" w:cstheme="minorEastAsia"/>
          <w:sz w:val="21"/>
          <w:u w:val="single"/>
          <w:em w:val="dot"/>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（3）尽其</w:t>
      </w:r>
      <w:r>
        <w:rPr>
          <w:rFonts w:hint="eastAsia" w:asciiTheme="minorEastAsia" w:hAnsiTheme="minorEastAsia" w:eastAsiaTheme="minorEastAsia" w:cstheme="minorEastAsia"/>
          <w:sz w:val="21"/>
          <w:em w:val="dot"/>
          <w:lang w:val="en-US" w:eastAsia="zh-CN"/>
        </w:rPr>
        <w:t>材</w:t>
      </w:r>
      <w:r>
        <w:rPr>
          <w:rFonts w:hint="eastAsia" w:asciiTheme="minorEastAsia" w:hAnsiTheme="minorEastAsia" w:cstheme="minorEastAsia"/>
          <w:sz w:val="21"/>
          <w:u w:val="single"/>
          <w:em w:val="dot"/>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8.翻译文中画线的句子。（4分，每小题2分）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（1）食马者不知其能千里而食也。</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（2）且欲与常马等不可得，安求其能千里也？</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u w:val="single"/>
          <w:lang w:val="en-US" w:eastAsia="zh-CN"/>
        </w:rPr>
      </w:pPr>
      <w:r>
        <w:rPr>
          <w:rFonts w:hint="eastAsia" w:ascii="楷体" w:hAnsi="楷体" w:eastAsia="楷体" w:cs="楷体"/>
          <w:lang w:val="en-US" w:eastAsia="zh-CN"/>
        </w:rPr>
        <w:t>【乙】陈仲举言为士则，行为世范。登车揽辔，有澄清天下之志。为豫章太守。至，便问徐孺子</w:t>
      </w:r>
      <w:r>
        <w:rPr>
          <w:rFonts w:hint="eastAsia" w:ascii="楷体" w:hAnsi="楷体" w:eastAsia="楷体" w:cs="楷体"/>
          <w:vertAlign w:val="superscript"/>
          <w:lang w:val="en-US" w:eastAsia="zh-CN"/>
        </w:rPr>
        <w:t>①</w:t>
      </w:r>
      <w:r>
        <w:rPr>
          <w:rFonts w:hint="eastAsia" w:ascii="楷体" w:hAnsi="楷体" w:eastAsia="楷体" w:cs="楷体"/>
          <w:lang w:val="en-US" w:eastAsia="zh-CN"/>
        </w:rPr>
        <w:t>所在，欲先看之。主簿白：“群情欲府君先入廨</w:t>
      </w:r>
      <w:r>
        <w:rPr>
          <w:rFonts w:hint="eastAsia" w:ascii="楷体" w:hAnsi="楷体" w:eastAsia="楷体" w:cs="楷体"/>
          <w:vertAlign w:val="superscript"/>
          <w:lang w:val="en-US" w:eastAsia="zh-CN"/>
        </w:rPr>
        <w:t>②</w:t>
      </w:r>
      <w:r>
        <w:rPr>
          <w:rFonts w:hint="eastAsia" w:ascii="楷体" w:hAnsi="楷体" w:eastAsia="楷体" w:cs="楷体"/>
          <w:lang w:val="en-US" w:eastAsia="zh-CN"/>
        </w:rPr>
        <w:t>。”陈日：“</w:t>
      </w:r>
      <w:r>
        <w:rPr>
          <w:rFonts w:hint="eastAsia" w:ascii="楷体" w:hAnsi="楷体" w:eastAsia="楷体" w:cs="楷体"/>
          <w:u w:val="single"/>
          <w:lang w:val="en-US" w:eastAsia="zh-CN"/>
        </w:rPr>
        <w:t>武王式</w:t>
      </w:r>
      <w:r>
        <w:rPr>
          <w:rFonts w:hint="eastAsia" w:ascii="楷体" w:hAnsi="楷体" w:eastAsia="楷体" w:cs="楷体"/>
          <w:vertAlign w:val="superscript"/>
          <w:lang w:val="en-US" w:eastAsia="zh-CN"/>
        </w:rPr>
        <w:t>③</w:t>
      </w:r>
      <w:r>
        <w:rPr>
          <w:rFonts w:hint="eastAsia" w:ascii="楷体" w:hAnsi="楷体" w:eastAsia="楷体" w:cs="楷体"/>
          <w:u w:val="single"/>
          <w:lang w:val="en-US" w:eastAsia="zh-CN"/>
        </w:rPr>
        <w:t>商容之闾席不暇暖吾之礼贤看何不可！”</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（选</w:t>
      </w:r>
      <w:r>
        <w:rPr>
          <w:rFonts w:hint="eastAsia" w:asciiTheme="minorEastAsia" w:hAnsiTheme="minorEastAsia" w:cstheme="minorEastAsia"/>
          <w:lang w:val="en-US" w:eastAsia="zh-CN"/>
        </w:rPr>
        <w:t>自</w:t>
      </w:r>
      <w:r>
        <w:rPr>
          <w:rFonts w:hint="eastAsia" w:asciiTheme="minorEastAsia" w:hAnsiTheme="minorEastAsia" w:eastAsiaTheme="minorEastAsia" w:cstheme="minorEastAsia"/>
          <w:lang w:val="en-US" w:eastAsia="zh-CN"/>
        </w:rPr>
        <w:t>《世</w:t>
      </w:r>
      <w:r>
        <w:rPr>
          <w:rFonts w:hint="eastAsia" w:asciiTheme="minorEastAsia" w:hAnsiTheme="minorEastAsia" w:cstheme="minorEastAsia"/>
          <w:lang w:val="en-US" w:eastAsia="zh-CN"/>
        </w:rPr>
        <w:t>说新语》</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【注释】①徐孺子，名稚，东汉豫章南昌人，是当时的名士，为人高洁。②廨：官署。③</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式：同“轼”，车前横木，文中是扶着轼的意思。</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9.下列各组句子中，加点词语意思不相同的一项是（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sz w:val="21"/>
          <w:em w:val="dot"/>
          <w:lang w:val="en-US" w:eastAsia="zh-CN"/>
        </w:rPr>
        <w:t>行</w:t>
      </w:r>
      <w:r>
        <w:rPr>
          <w:rFonts w:hint="eastAsia" w:asciiTheme="minorEastAsia" w:hAnsiTheme="minorEastAsia" w:eastAsiaTheme="minorEastAsia" w:cstheme="minorEastAsia"/>
          <w:lang w:val="en-US" w:eastAsia="zh-CN"/>
        </w:rPr>
        <w:t>为世范/缘溪</w:t>
      </w:r>
      <w:r>
        <w:rPr>
          <w:rFonts w:hint="eastAsia" w:asciiTheme="minorEastAsia" w:hAnsiTheme="minorEastAsia" w:eastAsiaTheme="minorEastAsia" w:cstheme="minorEastAsia"/>
          <w:sz w:val="21"/>
          <w:em w:val="dot"/>
          <w:lang w:val="en-US" w:eastAsia="zh-CN"/>
        </w:rPr>
        <w:t>行</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B.有澄清天下之</w:t>
      </w:r>
      <w:r>
        <w:rPr>
          <w:rFonts w:hint="eastAsia" w:asciiTheme="minorEastAsia" w:hAnsiTheme="minorEastAsia" w:eastAsiaTheme="minorEastAsia" w:cstheme="minorEastAsia"/>
          <w:sz w:val="21"/>
          <w:em w:val="dot"/>
          <w:lang w:val="en-US" w:eastAsia="zh-CN"/>
        </w:rPr>
        <w:t>志</w:t>
      </w:r>
      <w:r>
        <w:rPr>
          <w:rFonts w:hint="eastAsia" w:asciiTheme="minorEastAsia" w:hAnsiTheme="minorEastAsia" w:eastAsiaTheme="minorEastAsia" w:cstheme="minorEastAsia"/>
          <w:lang w:val="en-US" w:eastAsia="zh-CN"/>
        </w:rPr>
        <w:t>/处处</w:t>
      </w:r>
      <w:r>
        <w:rPr>
          <w:rFonts w:hint="eastAsia" w:asciiTheme="minorEastAsia" w:hAnsiTheme="minorEastAsia" w:eastAsiaTheme="minorEastAsia" w:cstheme="minorEastAsia"/>
          <w:sz w:val="21"/>
          <w:em w:val="dot"/>
          <w:lang w:val="en-US" w:eastAsia="zh-CN"/>
        </w:rPr>
        <w:t>志</w:t>
      </w:r>
      <w:r>
        <w:rPr>
          <w:rFonts w:hint="eastAsia" w:asciiTheme="minorEastAsia" w:hAnsiTheme="minorEastAsia" w:eastAsiaTheme="minorEastAsia" w:cstheme="minorEastAsia"/>
          <w:lang w:val="en-US" w:eastAsia="zh-CN"/>
        </w:rPr>
        <w:t>之</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sz w:val="21"/>
          <w:em w:val="dot"/>
          <w:lang w:val="en-US" w:eastAsia="zh-CN"/>
        </w:rPr>
        <w:t>欲</w:t>
      </w:r>
      <w:r>
        <w:rPr>
          <w:rFonts w:hint="eastAsia" w:asciiTheme="minorEastAsia" w:hAnsiTheme="minorEastAsia" w:eastAsiaTheme="minorEastAsia" w:cstheme="minorEastAsia"/>
          <w:lang w:val="en-US" w:eastAsia="zh-CN"/>
        </w:rPr>
        <w:t>先看之/群情</w:t>
      </w:r>
      <w:r>
        <w:rPr>
          <w:rFonts w:hint="eastAsia" w:asciiTheme="minorEastAsia" w:hAnsiTheme="minorEastAsia" w:eastAsiaTheme="minorEastAsia" w:cstheme="minorEastAsia"/>
          <w:sz w:val="21"/>
          <w:em w:val="dot"/>
          <w:lang w:val="en-US" w:eastAsia="zh-CN"/>
        </w:rPr>
        <w:t>欲</w:t>
      </w:r>
      <w:r>
        <w:rPr>
          <w:rFonts w:hint="eastAsia" w:asciiTheme="minorEastAsia" w:hAnsiTheme="minorEastAsia" w:eastAsiaTheme="minorEastAsia" w:cstheme="minorEastAsia"/>
          <w:lang w:val="en-US" w:eastAsia="zh-CN"/>
        </w:rPr>
        <w:t>府君先入癣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D．主簿</w:t>
      </w:r>
      <w:r>
        <w:rPr>
          <w:rFonts w:hint="eastAsia" w:asciiTheme="minorEastAsia" w:hAnsiTheme="minorEastAsia" w:eastAsiaTheme="minorEastAsia" w:cstheme="minorEastAsia"/>
          <w:sz w:val="21"/>
          <w:em w:val="dot"/>
          <w:lang w:val="en-US" w:eastAsia="zh-CN"/>
        </w:rPr>
        <w:t>白</w:t>
      </w:r>
      <w:r>
        <w:rPr>
          <w:rFonts w:hint="eastAsia" w:asciiTheme="minorEastAsia" w:hAnsiTheme="minorEastAsia" w:eastAsiaTheme="minorEastAsia" w:cstheme="minorEastAsia"/>
          <w:lang w:val="en-US" w:eastAsia="zh-CN"/>
        </w:rPr>
        <w:t>/上下一</w:t>
      </w:r>
      <w:r>
        <w:rPr>
          <w:rFonts w:hint="eastAsia" w:asciiTheme="minorEastAsia" w:hAnsiTheme="minorEastAsia" w:eastAsiaTheme="minorEastAsia" w:cstheme="minorEastAsia"/>
          <w:sz w:val="21"/>
          <w:em w:val="dot"/>
          <w:lang w:val="en-US" w:eastAsia="zh-CN"/>
        </w:rPr>
        <w:t>白</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10、请用“/”给乙文中画线的句子断句。（3分）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武</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王</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式</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商</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容</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之</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闾</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席</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不</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暇</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暖</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吾</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之</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礼</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贤</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看</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何</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不</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11.根据甲、乙两篇选文回答问题（6分）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（1）同样是面对人才，甲乙两文的情感态度有什么不同（3分）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（2）甲文主要运用了什么写作手法？结合内容简要分析（3分）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（二）阅读下列材料，完成12～14题。（10分）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黑体" w:hAnsi="黑体" w:eastAsia="黑体" w:cs="黑体"/>
          <w:lang w:val="en-US" w:eastAsia="zh-CN"/>
        </w:rPr>
        <w:t>【材料一】</w:t>
      </w:r>
      <w:r>
        <w:rPr>
          <w:rFonts w:hint="eastAsia" w:ascii="楷体" w:hAnsi="楷体" w:eastAsia="楷体" w:cs="楷体"/>
          <w:lang w:val="en-US" w:eastAsia="zh-CN"/>
        </w:rPr>
        <w:t>10月11日，国宝《清明上河图》撤展的前一天，上千群众在故宫彻夜排队，次日凌晨四点，最后一位参观者才依依不舍地离去。</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此次故宫博物院建院90周年庆“石渠宝笈特展”，不仅有十年一现的《清明上河图》，还有现存最古老的纸本中国画《五牛图》等国宝级展品。这些珍品承载着中华悠久的历史和灿烂的民族文化，让人感到无限的自豪。观展群众热情高涨，曾出现过早晨午门一开，就有千人跑步冲向武英殿的情形，被网友戏称“故宫跑”。</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黑体" w:hAnsi="黑体" w:eastAsia="黑体" w:cs="黑体"/>
          <w:lang w:val="en-US" w:eastAsia="zh-CN"/>
        </w:rPr>
        <w:t>【材料二】</w:t>
      </w:r>
      <w:r>
        <w:rPr>
          <w:rFonts w:hint="eastAsia" w:ascii="楷体" w:hAnsi="楷体" w:eastAsia="楷体" w:cs="楷体"/>
          <w:lang w:val="en-US" w:eastAsia="zh-CN"/>
        </w:rPr>
        <w:t>长长的观展队伍，是国人消费转型升级的小小缩影。已不必再为柴米油盐烦恼的中国百姓，文化消费能力与消费意愿日益增长。依据国际经验，当人均GDP超过3000美元时，文化消费会快速增长；达到5000美元左右时，文化消费就会井喷。例如2008年我国人均GDP已超过3000美元，2014年已超过7000美元，文化消费快速增长且势不可挡。</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黑体" w:hAnsi="黑体" w:eastAsia="黑体" w:cs="黑体"/>
          <w:lang w:val="en-US" w:eastAsia="zh-CN"/>
        </w:rPr>
        <w:t>【材料三】</w:t>
      </w:r>
      <w:r>
        <w:rPr>
          <w:rFonts w:hint="eastAsia" w:ascii="楷体" w:hAnsi="楷体" w:eastAsia="楷体" w:cs="楷体"/>
          <w:lang w:val="en-US" w:eastAsia="zh-CN"/>
        </w:rPr>
        <w:t>以下是记者对观众观展后的采访：</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Theme="minorEastAsia" w:hAnsiTheme="minorEastAsia" w:eastAsiaTheme="minorEastAsia" w:cstheme="minorEastAsia"/>
          <w:lang w:val="en-US" w:eastAsia="zh-CN"/>
        </w:rPr>
        <w:t>观众一</w:t>
      </w:r>
      <w:r>
        <w:rPr>
          <w:rFonts w:hint="eastAsia" w:ascii="楷体" w:hAnsi="楷体" w:eastAsia="楷体" w:cs="楷体"/>
          <w:lang w:val="en-US" w:eastAsia="zh-CN"/>
        </w:rPr>
        <w:t>：这把年纪了还能目睹《清明上河图》的真容，太幸运了。但是人老了，走不动了，如果有办法让我们足不出户也能一饱眼福，就太好了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Theme="minorEastAsia" w:hAnsiTheme="minorEastAsia" w:eastAsiaTheme="minorEastAsia" w:cstheme="minorEastAsia"/>
          <w:lang w:val="en-US" w:eastAsia="zh-CN"/>
        </w:rPr>
        <w:t>观众二：</w:t>
      </w:r>
      <w:r>
        <w:rPr>
          <w:rFonts w:hint="eastAsia" w:ascii="楷体" w:hAnsi="楷体" w:eastAsia="楷体" w:cs="楷体"/>
          <w:lang w:val="en-US" w:eastAsia="zh-CN"/>
        </w:rPr>
        <w:t>《清明上河图》好长好长啊，太震撼了！但我还是没看明白。</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Theme="minorEastAsia" w:hAnsiTheme="minorEastAsia" w:eastAsiaTheme="minorEastAsia" w:cstheme="minorEastAsia"/>
          <w:lang w:val="en-US" w:eastAsia="zh-CN"/>
        </w:rPr>
        <w:t>观众三</w:t>
      </w:r>
      <w:r>
        <w:rPr>
          <w:rFonts w:hint="eastAsia" w:ascii="楷体" w:hAnsi="楷体" w:eastAsia="楷体" w:cs="楷体"/>
          <w:lang w:val="en-US" w:eastAsia="zh-CN"/>
        </w:rPr>
        <w:t>：远道而来，不虚此行！可惜，大家近距离接触国宝的机会还是太少。各地博物馆还有许多珍宝“沉睡”着，应该让它们“活”起来。</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12.下列表述，符合以上材料内容的一项是（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A.有些观展者表示，目前他们能近距离接触珍宝的机会太少了。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B.“石渠宝笈特展”上展出的《五牛图》是最古老的纸本中国画。</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C</w:t>
      </w:r>
      <w:r>
        <w:rPr>
          <w:rFonts w:hint="eastAsia" w:asciiTheme="minorEastAsia" w:hAnsiTheme="minorEastAsia" w:eastAsiaTheme="minorEastAsia" w:cstheme="minorEastAsia"/>
          <w:lang w:val="en-US" w:eastAsia="zh-CN"/>
        </w:rPr>
        <w:t>.人们生活水平提高了，各地的文物展都出现了“故宫跑”这类现象。</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D.依据国际经验，当人均GDP超过3000美元时，文化消费就会井喷。</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13.请结合以上材料，简要分析群众观展热情高涨的原因。（3分）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14.根据【材料三】民众的观展感受，你认为如何才能更好地让博物馆“沉睡”的藏品“活”</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起来？（4分）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（三）阅读下面文章《一个走运的人》，完成15～18题。（17分）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（1）在我家附近的一个路口，有一株高大茂密的香樟树，粗大苍劲的树干，四面伸长的枝叶，昭示这是一株历经沧桑的百年古树，香樟树的清幽常引人驻足。</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（2）香樟树下卧着一个小小的杂货铺。小商铺出售一些糖果、烟草之类的小东西，那些瓶瓶罐罐上没有一点积尘。</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（3）女店主是一个端庄美丽的女子，她最喜欢说的一句话是：“真走运啊！”</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（4）女店主总是端坐在那里，含笑着招呼客人。闲下来时，她就低下头用丝线编织些小饰物，诸如手链啦，发带啦，随后就挂在店里，有谁喜欢就买走。</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（5）最初，我到她的店里，就被她编的一个精巧的笔袋所吸引，淡绿色的，像很娇嫩的草。“这笔袋就像春的颜色。”我说，“特别美。”</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（6）“我真走运，”她的眼里漾起了春光，“遇到了一个知道我心思的人。”</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（7）她见我喜欢，随即从桌子下面拿出她编的各种小饰物，我惊讶地发现，整个世界都在她的手上呢：天空的云朵，海上的浪花，草原的骏马，还有那永远开不败的四季花。</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（8）我买下了笔袋，也牢牢地记住了这位制作者，也许是受到了她友好的对待，也许是她单纯的眼神，也许是她那句“真走运啊”。</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9）我常会顺道去看看那家杂货店，有时买些东西，有时只是看看。因为在我的生活圈里很少有人认为自己很幸福。有些人在外人看来已经过得相当不错了，但他们本人总觉得还缺点什么，远远谈不上“走运”。</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（10）可这店主，多么平凡。她终日坐着，等待人们的光顾，还得一张一张抚平那些乱糟糟的零钱。但就是这个人，每天穿着得体的衣裳，还把头发梳得漂漂亮亮。</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（11）有一天中午，我路过后门口，她正在吃午饭，就着开水吃一只大大的糯米团。看见我她笑笑，又说自己真走运，吃到了香甜的团子。</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（12）“你该到对面的店里吃一碗热面。”我说，“那才舒服。”可她说，那团子可不是普通的东西，是她的一位老顾客亲手蒸的。那老太太已经八十多岁了，非常健康，还能爬山呢。</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（13）“我有这样的朋友，”店主说，“真走运。”</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（14）还有一次，我到店里买了她编的发卡，绾头发用的，我说去爬黄山时，用它来盘头发。</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（15）她让我归来时替她带一张黄山的风景照。她又说：“真走运啊!”像是恭喜我，又像是在说她分享了这个“走运”。</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16）归来后，我如约前去把我拍摄的最好的一张照片带给她。我还怂恿她，哪天请人照看一下杂货铺，亲自爬上黄山。“有缆车吗？”她问，“真的有？和我想的一样，真幸运啊，要有一天我也能去看看就好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（17）“不必坐缆车，慢慢往上攀，爬上天都峰！”我说。</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（18）“是啊！是啊！”她微笑着，沉醉着，“我梦到过。”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（19）后来我搬了住处，好久没有去店里。有一天，我忽然想念起她来，便匆匆赶去。</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（20）可到了那，香樟树依旧挺立，却不见了小商铺，也不见了女店主，只有石凳上一位八十多岁的老太太！我惊诧极了，连忙上前打听，老太太说：“搬迁了。”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（21）“那您知道女店主去哪儿了吗？”“不知道。”老太太浑浊的眼里一片黯淡。</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（22）“不容易呀，一个下肢瘫痪的女子！”</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23）“谁？”“女店主啊，你不知道？”我瞪大眼睛，张着嘴却说不上话。原来她是个不能行走的女子！她是坐在特制的轮椅上看管小店的！而我，由于她阳光一样的笑容，却从没在意她缺少什么，还怂恿她去登黄山……</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（24）一瞬间，歉疚与失落漫上心头。或许今生再难相见了！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（25）</w:t>
      </w:r>
      <w:r>
        <w:rPr>
          <w:rFonts w:hint="eastAsia" w:ascii="楷体" w:hAnsi="楷体" w:eastAsia="楷体" w:cs="楷体"/>
          <w:u w:val="single"/>
          <w:lang w:val="en-US" w:eastAsia="zh-CN"/>
        </w:rPr>
        <w:t>夕阳中，历尽沧桑的香樟树依旧高峻挺拔，依旧香远益清，淡淡的幽香沁入心脾</w:t>
      </w:r>
      <w:r>
        <w:rPr>
          <w:rFonts w:hint="eastAsia" w:ascii="楷体" w:hAnsi="楷体" w:eastAsia="楷体" w:cs="楷体"/>
          <w:lang w:val="en-US" w:eastAsia="zh-CN"/>
        </w:rPr>
        <w:t>。抬头间，那灿烂的笑容似在眼前……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15.小说围绕“我”与女店主的交往，写了四件事。请概括其中两件事。（4分）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①第一件事：“我”被女店主编织的精巧笔袋所吸引，买下了笔袋。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EastAsia" w:hAnsiTheme="minorEastAsia" w:eastAsiaTheme="minorEastAsia" w:cstheme="minorEastAsia"/>
          <w:u w:val="single"/>
          <w:lang w:val="en-US" w:eastAsia="zh-CN"/>
        </w:rPr>
      </w:pPr>
      <w:r>
        <w:rPr>
          <w:rFonts w:hint="eastAsia" w:asciiTheme="minorEastAsia" w:hAnsiTheme="minorEastAsia" w:eastAsiaTheme="minorEastAsia" w:cstheme="minorEastAsia"/>
          <w:lang w:val="en-US" w:eastAsia="zh-CN"/>
        </w:rPr>
        <w:t>②第二件事：</w:t>
      </w:r>
      <w:r>
        <w:rPr>
          <w:rFonts w:hint="eastAsia" w:asciiTheme="minorEastAsia" w:hAnsiTheme="minorEastAsia" w:cstheme="minor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③第三件事：</w:t>
      </w:r>
      <w:r>
        <w:rPr>
          <w:rFonts w:hint="eastAsia" w:asciiTheme="minorEastAsia" w:hAnsiTheme="minorEastAsia" w:cstheme="minor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④第四件事：“我”送照片给女店主，并怂恿她去登黄山。</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16.小说中的女店主是一个怎样的人？请结合具体内容简要分析。（4分）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17.结合语境，品析下列加点词语和画线句子，分析其表达效果。（4分）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Theme="minorEastAsia" w:hAnsiTheme="minorEastAsia" w:eastAsiaTheme="minorEastAsia" w:cstheme="minorEastAsia"/>
          <w:lang w:val="en-US" w:eastAsia="zh-CN"/>
        </w:rPr>
        <w:t>（</w:t>
      </w:r>
      <w:r>
        <w:rPr>
          <w:rFonts w:hint="eastAsia" w:ascii="楷体" w:hAnsi="楷体" w:eastAsia="楷体" w:cs="楷体"/>
          <w:lang w:val="en-US" w:eastAsia="zh-CN"/>
        </w:rPr>
        <w:t>1）我</w:t>
      </w:r>
      <w:r>
        <w:rPr>
          <w:rFonts w:hint="eastAsia" w:ascii="楷体" w:hAnsi="楷体" w:eastAsia="楷体" w:cs="楷体"/>
          <w:sz w:val="21"/>
          <w:em w:val="dot"/>
          <w:lang w:val="en-US" w:eastAsia="zh-CN"/>
        </w:rPr>
        <w:t>瞪大</w:t>
      </w:r>
      <w:r>
        <w:rPr>
          <w:rFonts w:hint="eastAsia" w:ascii="楷体" w:hAnsi="楷体" w:eastAsia="楷体" w:cs="楷体"/>
          <w:lang w:val="en-US" w:eastAsia="zh-CN"/>
        </w:rPr>
        <w:t>眼睛，张着嘴却说不上话。（2分）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（2）夕阳中，历尽沧桑的香樟树依旧高峻挺拔，依旧香远益清，淡淡的幽香沁入心</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18.《香樟树下》也可以作为本文的标题，你更喜欢哪个标题？请说明理由。（5分）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三、写作（50分）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19.阅读下面的文字，按要求作文。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人生在世，总少不了来自亲人、师长或同学、朋友的陪伴。十几年来，他们的这份陪伴，已经沉淀在我们心中，使我们一想起来便觉得温暖可亲，长久永恒……</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请以“</w:t>
      </w:r>
      <w:r>
        <w:rPr>
          <w:rFonts w:hint="eastAsia" w:ascii="黑体" w:hAnsi="黑体" w:eastAsia="黑体" w:cs="黑体"/>
          <w:lang w:val="en-US" w:eastAsia="zh-CN"/>
        </w:rPr>
        <w:t>一份最温暖的陪伴</w:t>
      </w:r>
      <w:r>
        <w:rPr>
          <w:rFonts w:hint="eastAsia" w:asciiTheme="minorEastAsia" w:hAnsiTheme="minorEastAsia" w:eastAsiaTheme="minorEastAsia" w:cstheme="minorEastAsia"/>
          <w:lang w:val="en-US" w:eastAsia="zh-CN"/>
        </w:rPr>
        <w:t>”为题，写一篇文章。</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要求：（1）按题目要求作文。（2）立意自定，文体不限（诗歌、戏剧除外），不少于600字。（3）文中不得出现真实人名、校名等</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附加题（10分）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A）“妈大概起来了，我呢，才下工回家。”保尔想到这里，一边吹着口哨，一边加快了脚步。“学校把我赶出来，倒也不坏，反正那个该死的神甫不会让你安生，现在我真想吐他一脸唾沫。”保尔这样思量着，已经到了家门口。他推开小院门的时候，又想起来：“对，还有那个黄毛小子，一定得对准他的狗脸狠揍一顿。要不是怕给撵出来，我恨不得立时就揍他。早晚要叫他尝尝我拳头的厉害。”</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B）当黄胡子押送兵走到保尔跟前的时候，保尔猛然向他扑去，抓住他的步枪，狠命向下压。刺刀啪嗒一声碰在石头路面上。佩特留拉匪兵没有想到会有人袭击，愣了一下。他立刻尽全力往回夺枪。保尔把整个身子的重量都压在枪上，死也不松手。突然一声枪响，子弹打在石头上，蹦起来，落到路旁的壕沟里去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朱赫来听到枪声，往旁边一闪，回过头来，看见</w:t>
      </w:r>
      <w:bookmarkStart w:id="0" w:name="_GoBack"/>
      <w:bookmarkEnd w:id="0"/>
      <w:r>
        <w:rPr>
          <w:rFonts w:hint="eastAsia" w:ascii="楷体" w:hAnsi="楷体" w:eastAsia="楷体" w:cs="楷体"/>
          <w:lang w:val="en-US" w:eastAsia="zh-CN"/>
        </w:rPr>
        <w:t>押送兵正狂怒地从保尔手里往回夺枪。那家伙转着枪身，扭绞着少年的双手。但是保尔还是紧紧抓住不放。押送兵简直气疯了，猛一使劲，把保尔摔倒在地。就是这样，枪还是没有夺走。保尔摔倒的时候，就势把那个押送兵也拖倒了。在这样的关头，简直没有什么力量能叫保尔撒开手里的武器。</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1.选文A中，神甫和保尔之间发生了什么不愉快的事情？（情节概述）（3分）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2.选文B中保尔为什么要冒死救朱赫来？随后保尔付出了怎样的代价？（情节概述）（3分）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3.上述选文中的保尔具有怎样的个性特点？两段选文主要运用了怎样的描写方法？（人物形象、艺术特色）（4分）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wYzVhZDgwZDQ2ZjE3YWU4ODllNTlhNmRhYjRiM2UifQ=="/>
  </w:docVars>
  <w:rsids>
    <w:rsidRoot w:val="60F316B3"/>
    <w:rsid w:val="327E2D7D"/>
    <w:rsid w:val="60F31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4835</Words>
  <Characters>5030</Characters>
  <Lines>0</Lines>
  <Paragraphs>0</Paragraphs>
  <TotalTime>3</TotalTime>
  <ScaleCrop>false</ScaleCrop>
  <LinksUpToDate>false</LinksUpToDate>
  <CharactersWithSpaces>5437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2022-07-19T09:46:00Z</dcterms:created>
  <dc:creator>醉笑</dc:creator>
  <cp:lastModifiedBy>醉笑</cp:lastModifiedBy>
  <dcterms:modified xsi:type="dcterms:W3CDTF">2022-07-19T09:50:14Z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BDDFD3F5806342B3AF6241853A101B2F</vt:lpwstr>
  </property>
</Properties>
</file>